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31" w:rsidRPr="00A77B74" w:rsidRDefault="00B00431" w:rsidP="00B00431">
      <w:pPr>
        <w:spacing w:line="360" w:lineRule="auto"/>
        <w:ind w:left="-57"/>
        <w:jc w:val="right"/>
        <w:rPr>
          <w:rFonts w:ascii="GHEA Grapalat" w:hAnsi="GHEA Grapalat" w:cs="Sylfaen"/>
          <w:sz w:val="22"/>
          <w:szCs w:val="22"/>
          <w:u w:val="single"/>
        </w:rPr>
      </w:pPr>
      <w:r w:rsidRPr="00A77B74">
        <w:rPr>
          <w:rFonts w:ascii="GHEA Grapalat" w:hAnsi="GHEA Grapalat" w:cs="Sylfaen"/>
          <w:sz w:val="22"/>
          <w:szCs w:val="22"/>
          <w:u w:val="single"/>
        </w:rPr>
        <w:t>ՆԱԽԱԳԻԾ</w:t>
      </w:r>
    </w:p>
    <w:p w:rsidR="00B00431" w:rsidRPr="00A77B74" w:rsidRDefault="00B00431" w:rsidP="00B00431">
      <w:pPr>
        <w:jc w:val="center"/>
        <w:rPr>
          <w:rFonts w:ascii="GHEA Grapalat" w:hAnsi="GHEA Grapalat" w:cs="Sylfaen"/>
          <w:sz w:val="22"/>
          <w:szCs w:val="22"/>
        </w:rPr>
      </w:pPr>
    </w:p>
    <w:p w:rsidR="00B00431" w:rsidRPr="00A77B74" w:rsidRDefault="00B00431" w:rsidP="00B00431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A77B74">
        <w:rPr>
          <w:rFonts w:ascii="GHEA Grapalat" w:hAnsi="GHEA Grapalat" w:cs="Sylfaen"/>
          <w:b/>
          <w:sz w:val="22"/>
          <w:szCs w:val="22"/>
        </w:rPr>
        <w:t xml:space="preserve">ՀԱՅԱՍՏԱՆԻ ՀԱՆՐԱՊԵՏՈՒԹՅԱՆ ԿԱՌԱՎԱՐՈՒԹՅՈՒՆ </w:t>
      </w:r>
    </w:p>
    <w:p w:rsidR="00B00431" w:rsidRPr="00A77B74" w:rsidRDefault="00B00431" w:rsidP="00B00431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A77B74">
        <w:rPr>
          <w:rFonts w:ascii="GHEA Grapalat" w:hAnsi="GHEA Grapalat" w:cs="Sylfaen"/>
          <w:b/>
          <w:sz w:val="22"/>
          <w:szCs w:val="22"/>
        </w:rPr>
        <w:t>ՈՐՈՇՈՒՄ</w:t>
      </w:r>
    </w:p>
    <w:p w:rsidR="00A77B74" w:rsidRDefault="00A77B74" w:rsidP="00B00431">
      <w:pPr>
        <w:jc w:val="center"/>
        <w:rPr>
          <w:rFonts w:ascii="GHEA Grapalat" w:hAnsi="GHEA Grapalat"/>
          <w:sz w:val="22"/>
          <w:szCs w:val="22"/>
        </w:rPr>
      </w:pPr>
    </w:p>
    <w:p w:rsidR="00B00431" w:rsidRPr="00A77B74" w:rsidRDefault="00B00431" w:rsidP="00B00431">
      <w:pPr>
        <w:jc w:val="center"/>
        <w:rPr>
          <w:rFonts w:ascii="GHEA Grapalat" w:hAnsi="GHEA Grapalat" w:cs="Sylfaen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_________ 2011 թ.</w:t>
      </w:r>
      <w:r w:rsidRPr="00A77B74">
        <w:rPr>
          <w:rFonts w:ascii="Times Armenian" w:hAnsi="Times Armenian"/>
          <w:sz w:val="22"/>
          <w:szCs w:val="22"/>
        </w:rPr>
        <w:t>  </w:t>
      </w:r>
      <w:r w:rsidRPr="00A77B74">
        <w:rPr>
          <w:rFonts w:ascii="GHEA Grapalat" w:hAnsi="GHEA Grapalat"/>
          <w:sz w:val="22"/>
          <w:szCs w:val="22"/>
        </w:rPr>
        <w:t>N ____</w:t>
      </w:r>
      <w:r w:rsidRPr="00A77B74">
        <w:rPr>
          <w:rFonts w:ascii="GHEA Grapalat" w:hAnsi="GHEA Grapalat" w:cs="Sylfaen"/>
          <w:sz w:val="22"/>
          <w:szCs w:val="22"/>
        </w:rPr>
        <w:t>Ն</w:t>
      </w:r>
    </w:p>
    <w:p w:rsidR="00A77B74" w:rsidRDefault="00A77B74" w:rsidP="00A77B74">
      <w:pPr>
        <w:ind w:left="-57"/>
        <w:jc w:val="center"/>
        <w:rPr>
          <w:rFonts w:ascii="GHEA Grapalat" w:hAnsi="GHEA Grapalat"/>
          <w:b/>
          <w:sz w:val="22"/>
          <w:szCs w:val="22"/>
        </w:rPr>
      </w:pPr>
    </w:p>
    <w:p w:rsidR="009C0156" w:rsidRDefault="009C0156" w:rsidP="00A77B74">
      <w:pPr>
        <w:ind w:left="-57"/>
        <w:jc w:val="center"/>
        <w:rPr>
          <w:rFonts w:ascii="GHEA Grapalat" w:hAnsi="GHEA Grapalat"/>
          <w:b/>
          <w:sz w:val="22"/>
          <w:szCs w:val="22"/>
        </w:rPr>
      </w:pPr>
    </w:p>
    <w:p w:rsidR="00A77B74" w:rsidRDefault="00B00431" w:rsidP="00A77B74">
      <w:pPr>
        <w:ind w:left="-57"/>
        <w:jc w:val="center"/>
        <w:rPr>
          <w:rFonts w:ascii="GHEA Grapalat" w:hAnsi="GHEA Grapalat"/>
          <w:b/>
          <w:sz w:val="22"/>
          <w:szCs w:val="22"/>
        </w:rPr>
      </w:pPr>
      <w:r w:rsidRPr="00A77B74">
        <w:rPr>
          <w:rFonts w:ascii="GHEA Grapalat" w:hAnsi="GHEA Grapalat"/>
          <w:b/>
          <w:sz w:val="22"/>
          <w:szCs w:val="22"/>
        </w:rPr>
        <w:t xml:space="preserve">ՔԱՂԱՔԱՑԻԱԿԱՆ ԿԱՑՈՒԹՅԱՆ ԱԿՏԵՐԻ ՎԵՐԱԲԵՐՅԱԼ ՏԵՂԵԿԱՏՎՈՒԹՅՈՒՆԸ </w:t>
      </w:r>
    </w:p>
    <w:p w:rsidR="00B00431" w:rsidRDefault="00B00431" w:rsidP="00A77B74">
      <w:pPr>
        <w:ind w:left="-57"/>
        <w:jc w:val="center"/>
        <w:rPr>
          <w:rFonts w:ascii="GHEA Grapalat" w:hAnsi="GHEA Grapalat"/>
          <w:b/>
          <w:sz w:val="22"/>
          <w:szCs w:val="22"/>
        </w:rPr>
      </w:pPr>
      <w:r w:rsidRPr="00A77B74">
        <w:rPr>
          <w:rFonts w:ascii="GHEA Grapalat" w:hAnsi="GHEA Grapalat"/>
          <w:b/>
          <w:sz w:val="22"/>
          <w:szCs w:val="22"/>
        </w:rPr>
        <w:t>ՀԱՅԱՍՏԱՆԻ ՀԱՆՐԱՊԵՏՈՒԹՅԱՆ ԱՇԽԱՏԱՆՔԻ ԵՎ ՍՈՑԻԱԼԱԿԱՆ ՀԱՐՑԵՐԻ ՆԱԽԱՐԱՐՈՒԹՅԱՆԸ ՏՐԱՄԱԴՐԵԼՈՒ ԿԱՐԳԸ ՀԱՍՏԱՏԵԼՈՒ ՄԱՍԻՆ</w:t>
      </w:r>
    </w:p>
    <w:p w:rsidR="00A77B74" w:rsidRPr="00A77B74" w:rsidRDefault="00A77B74" w:rsidP="00A77B74">
      <w:pPr>
        <w:ind w:left="-57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---------------------------------------------------------------------------------------------------------------------</w:t>
      </w:r>
    </w:p>
    <w:p w:rsidR="009C0156" w:rsidRDefault="009C0156" w:rsidP="009C0156">
      <w:pPr>
        <w:pStyle w:val="NormalWeb"/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9C0156" w:rsidRPr="009C0156" w:rsidRDefault="00B00431" w:rsidP="009C0156">
      <w:pPr>
        <w:pStyle w:val="NormalWeb"/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Սոցիալական պաշտպանության ոլորտի ծրագրերի հասցեականությունը և ոլորտի տեղեկատվական համակարգերում ներառված տեղեկատվության հավաստիությունը բարձրացնելու նպատակով</w:t>
      </w:r>
      <w:r w:rsidR="009C0156">
        <w:rPr>
          <w:rFonts w:ascii="GHEA Grapalat" w:hAnsi="GHEA Grapalat"/>
          <w:sz w:val="22"/>
          <w:szCs w:val="22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 xml:space="preserve">Հայաստանի Հանրապետության կառավարությունը </w:t>
      </w:r>
      <w:r w:rsidRPr="009C0156">
        <w:rPr>
          <w:rFonts w:ascii="GHEA Grapalat" w:hAnsi="GHEA Grapalat"/>
          <w:b/>
          <w:sz w:val="22"/>
          <w:szCs w:val="22"/>
        </w:rPr>
        <w:t>ո</w:t>
      </w:r>
      <w:r w:rsidR="009C0156">
        <w:rPr>
          <w:rFonts w:ascii="GHEA Grapalat" w:hAnsi="GHEA Grapalat"/>
          <w:b/>
          <w:sz w:val="22"/>
          <w:szCs w:val="22"/>
        </w:rPr>
        <w:t xml:space="preserve"> </w:t>
      </w:r>
      <w:r w:rsidRPr="009C0156">
        <w:rPr>
          <w:rFonts w:ascii="GHEA Grapalat" w:hAnsi="GHEA Grapalat"/>
          <w:b/>
          <w:sz w:val="22"/>
          <w:szCs w:val="22"/>
        </w:rPr>
        <w:t>ր</w:t>
      </w:r>
      <w:r w:rsidR="009C0156">
        <w:rPr>
          <w:rFonts w:ascii="GHEA Grapalat" w:hAnsi="GHEA Grapalat"/>
          <w:b/>
          <w:sz w:val="22"/>
          <w:szCs w:val="22"/>
        </w:rPr>
        <w:t xml:space="preserve"> </w:t>
      </w:r>
      <w:r w:rsidRPr="009C0156">
        <w:rPr>
          <w:rFonts w:ascii="GHEA Grapalat" w:hAnsi="GHEA Grapalat"/>
          <w:b/>
          <w:sz w:val="22"/>
          <w:szCs w:val="22"/>
        </w:rPr>
        <w:t>ո</w:t>
      </w:r>
      <w:r w:rsidR="009C0156">
        <w:rPr>
          <w:rFonts w:ascii="GHEA Grapalat" w:hAnsi="GHEA Grapalat"/>
          <w:b/>
          <w:sz w:val="22"/>
          <w:szCs w:val="22"/>
        </w:rPr>
        <w:t xml:space="preserve"> </w:t>
      </w:r>
      <w:r w:rsidRPr="009C0156">
        <w:rPr>
          <w:rFonts w:ascii="GHEA Grapalat" w:hAnsi="GHEA Grapalat"/>
          <w:b/>
          <w:sz w:val="22"/>
          <w:szCs w:val="22"/>
        </w:rPr>
        <w:t>շ</w:t>
      </w:r>
      <w:r w:rsidR="009C0156">
        <w:rPr>
          <w:rFonts w:ascii="GHEA Grapalat" w:hAnsi="GHEA Grapalat"/>
          <w:b/>
          <w:sz w:val="22"/>
          <w:szCs w:val="22"/>
        </w:rPr>
        <w:t xml:space="preserve"> </w:t>
      </w:r>
      <w:r w:rsidRPr="009C0156">
        <w:rPr>
          <w:rFonts w:ascii="GHEA Grapalat" w:hAnsi="GHEA Grapalat"/>
          <w:b/>
          <w:sz w:val="22"/>
          <w:szCs w:val="22"/>
        </w:rPr>
        <w:t>ու</w:t>
      </w:r>
      <w:r w:rsidR="009C0156">
        <w:rPr>
          <w:rFonts w:ascii="GHEA Grapalat" w:hAnsi="GHEA Grapalat"/>
          <w:b/>
          <w:sz w:val="22"/>
          <w:szCs w:val="22"/>
        </w:rPr>
        <w:t xml:space="preserve"> </w:t>
      </w:r>
      <w:r w:rsidRPr="009C0156">
        <w:rPr>
          <w:rFonts w:ascii="GHEA Grapalat" w:hAnsi="GHEA Grapalat"/>
          <w:b/>
          <w:sz w:val="22"/>
          <w:szCs w:val="22"/>
        </w:rPr>
        <w:t>մ</w:t>
      </w:r>
      <w:r w:rsidR="009C0156">
        <w:rPr>
          <w:rFonts w:ascii="GHEA Grapalat" w:hAnsi="GHEA Grapalat"/>
          <w:b/>
          <w:sz w:val="22"/>
          <w:szCs w:val="22"/>
        </w:rPr>
        <w:t xml:space="preserve"> </w:t>
      </w:r>
      <w:r w:rsidRPr="009C0156">
        <w:rPr>
          <w:rFonts w:ascii="GHEA Grapalat" w:hAnsi="GHEA Grapalat"/>
          <w:b/>
          <w:sz w:val="22"/>
          <w:szCs w:val="22"/>
        </w:rPr>
        <w:t xml:space="preserve"> է.</w:t>
      </w:r>
    </w:p>
    <w:p w:rsidR="00B00431" w:rsidRPr="00A77B74" w:rsidRDefault="00B00431" w:rsidP="009C0156">
      <w:pPr>
        <w:pStyle w:val="NormalWeb"/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1. Հաստատել քաղաքացիական կացության ակտերի վերաբերյալ տեղեկատվությունը Հայաստանի Հանրապետության աշխատանքի և սոցիալական հարցերի նախարարությանը տրամադրելու կարգը` համաձայն հավելվածի:</w:t>
      </w:r>
    </w:p>
    <w:p w:rsidR="00B00431" w:rsidRDefault="00B00431" w:rsidP="009C015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2. Հայաստանի Հանրապետության արտաքին գործերի նախարարին` ապահովել օտարերկրյա պետության համապատասխան մարմնից ստացված` Հայաստանի Հանրապետության քաղաքացու մահվան վերաբերյալ տեղեկատվությունը Հայաստանի Հանրապետության արդարադատության նախարարությանը ոչ պաշտոնական թարգմանությամբ տրամադրելը:</w:t>
      </w:r>
    </w:p>
    <w:p w:rsidR="009C0156" w:rsidRPr="00A77B74" w:rsidRDefault="009C0156" w:rsidP="009C015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B00431" w:rsidRDefault="00B00431" w:rsidP="009C015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3. Սույն որոշումն ուժի մեջ է մտնում պաշտոնական հրապարակմանը հաջորդող օրվանից:</w:t>
      </w:r>
    </w:p>
    <w:p w:rsidR="009C0156" w:rsidRDefault="009C0156" w:rsidP="009C015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9C0156" w:rsidRDefault="009C0156" w:rsidP="009C015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9C0156" w:rsidRDefault="009C0156" w:rsidP="009C0156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B00431" w:rsidRPr="00A77B74" w:rsidRDefault="00B00431" w:rsidP="00B00431">
      <w:pPr>
        <w:ind w:firstLine="741"/>
        <w:jc w:val="right"/>
        <w:rPr>
          <w:rFonts w:ascii="GHEA Grapalat" w:hAnsi="GHEA Grapalat"/>
          <w:sz w:val="22"/>
          <w:szCs w:val="22"/>
        </w:rPr>
      </w:pPr>
    </w:p>
    <w:p w:rsidR="00C32855" w:rsidRDefault="009C0156" w:rsidP="00C32855">
      <w:pPr>
        <w:jc w:val="center"/>
        <w:rPr>
          <w:rFonts w:ascii="GHEA Grapalat" w:hAnsi="GHEA Grapalat" w:cs="Times Armenian"/>
          <w:sz w:val="22"/>
          <w:szCs w:val="22"/>
        </w:rPr>
      </w:pPr>
      <w:r w:rsidRPr="00D63A44">
        <w:rPr>
          <w:rFonts w:ascii="GHEA Grapalat" w:hAnsi="GHEA Grapalat" w:cs="Times Armenian"/>
          <w:sz w:val="22"/>
          <w:szCs w:val="22"/>
        </w:rPr>
        <w:t>ՀՀ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63A44">
        <w:rPr>
          <w:rFonts w:ascii="GHEA Grapalat" w:hAnsi="GHEA Grapalat" w:cs="Times Armenian"/>
          <w:sz w:val="22"/>
          <w:szCs w:val="22"/>
        </w:rPr>
        <w:t>աշխատանքի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63A44">
        <w:rPr>
          <w:rFonts w:ascii="GHEA Grapalat" w:hAnsi="GHEA Grapalat" w:cs="Times Armenian"/>
          <w:sz w:val="22"/>
          <w:szCs w:val="22"/>
        </w:rPr>
        <w:t>և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63A44">
        <w:rPr>
          <w:rFonts w:ascii="GHEA Grapalat" w:hAnsi="GHEA Grapalat" w:cs="Times Armenian"/>
          <w:sz w:val="22"/>
          <w:szCs w:val="22"/>
        </w:rPr>
        <w:t>սոցիալական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հարցերի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նախարար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ab/>
      </w:r>
      <w:r w:rsidRPr="00036973">
        <w:rPr>
          <w:rFonts w:ascii="GHEA Grapalat" w:hAnsi="GHEA Grapalat" w:cs="Times Armenian"/>
          <w:sz w:val="22"/>
          <w:szCs w:val="22"/>
          <w:lang w:val="af-ZA"/>
        </w:rPr>
        <w:tab/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Արթուր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Գրիգորյան</w:t>
      </w:r>
    </w:p>
    <w:p w:rsidR="00B00431" w:rsidRPr="00A77B74" w:rsidRDefault="009C0156" w:rsidP="00C32855">
      <w:pPr>
        <w:jc w:val="right"/>
        <w:rPr>
          <w:rFonts w:ascii="GHEA Grapalat" w:hAnsi="GHEA Grapalat"/>
          <w:sz w:val="22"/>
          <w:szCs w:val="22"/>
          <w:lang w:val="af-ZA"/>
        </w:rPr>
      </w:pPr>
      <w:r w:rsidRPr="00A77B74">
        <w:rPr>
          <w:rFonts w:ascii="GHEA Grapalat" w:hAnsi="GHEA Grapalat"/>
          <w:sz w:val="22"/>
          <w:szCs w:val="22"/>
        </w:rPr>
        <w:t xml:space="preserve"> </w:t>
      </w:r>
      <w:r w:rsidR="00B00431" w:rsidRPr="00A77B74">
        <w:rPr>
          <w:rFonts w:ascii="GHEA Grapalat" w:hAnsi="GHEA Grapalat"/>
          <w:sz w:val="22"/>
          <w:szCs w:val="22"/>
        </w:rPr>
        <w:br w:type="page"/>
      </w:r>
      <w:r w:rsidR="00B00431" w:rsidRPr="00A77B74">
        <w:rPr>
          <w:rFonts w:ascii="GHEA Grapalat" w:hAnsi="GHEA Grapalat" w:cs="Sylfaen"/>
          <w:sz w:val="22"/>
          <w:szCs w:val="22"/>
        </w:rPr>
        <w:lastRenderedPageBreak/>
        <w:t>Հավելված</w:t>
      </w:r>
    </w:p>
    <w:p w:rsidR="00B00431" w:rsidRPr="00A77B74" w:rsidRDefault="00B00431" w:rsidP="00C32855">
      <w:pPr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A77B74">
        <w:rPr>
          <w:rFonts w:ascii="GHEA Grapalat" w:hAnsi="GHEA Grapalat" w:cs="Sylfaen"/>
          <w:sz w:val="22"/>
          <w:szCs w:val="22"/>
        </w:rPr>
        <w:t>ՀՀ</w:t>
      </w:r>
      <w:r w:rsidRPr="00A77B7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 w:cs="Sylfaen"/>
          <w:sz w:val="22"/>
          <w:szCs w:val="22"/>
        </w:rPr>
        <w:t>կառավարության</w:t>
      </w:r>
    </w:p>
    <w:p w:rsidR="00B00431" w:rsidRPr="00A77B74" w:rsidRDefault="00B00431" w:rsidP="00C32855">
      <w:pPr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A77B74">
        <w:rPr>
          <w:rFonts w:ascii="GHEA Grapalat" w:hAnsi="GHEA Grapalat" w:cs="Sylfaen"/>
          <w:sz w:val="22"/>
          <w:szCs w:val="22"/>
          <w:lang w:val="af-ZA"/>
        </w:rPr>
        <w:t xml:space="preserve">2011 </w:t>
      </w:r>
      <w:r w:rsidRPr="00A77B74">
        <w:rPr>
          <w:rFonts w:ascii="GHEA Grapalat" w:hAnsi="GHEA Grapalat" w:cs="Sylfaen"/>
          <w:sz w:val="22"/>
          <w:szCs w:val="22"/>
        </w:rPr>
        <w:t>թվականի</w:t>
      </w:r>
      <w:r w:rsidRPr="00A77B74">
        <w:rPr>
          <w:rFonts w:ascii="GHEA Grapalat" w:hAnsi="GHEA Grapalat" w:cs="Sylfaen"/>
          <w:sz w:val="22"/>
          <w:szCs w:val="22"/>
          <w:lang w:val="af-ZA"/>
        </w:rPr>
        <w:t xml:space="preserve"> -------------</w:t>
      </w:r>
      <w:r w:rsidRPr="00A77B74">
        <w:rPr>
          <w:rFonts w:ascii="GHEA Grapalat" w:hAnsi="GHEA Grapalat" w:cs="Sylfaen"/>
          <w:sz w:val="22"/>
          <w:szCs w:val="22"/>
        </w:rPr>
        <w:t>ի</w:t>
      </w:r>
    </w:p>
    <w:p w:rsidR="00B00431" w:rsidRPr="00A77B74" w:rsidRDefault="00B00431" w:rsidP="00C32855">
      <w:pPr>
        <w:jc w:val="right"/>
        <w:rPr>
          <w:rFonts w:ascii="GHEA Grapalat" w:hAnsi="GHEA Grapalat"/>
          <w:sz w:val="22"/>
          <w:szCs w:val="22"/>
          <w:lang w:val="af-ZA"/>
        </w:rPr>
      </w:pPr>
      <w:r w:rsidRPr="00A77B74">
        <w:rPr>
          <w:rFonts w:ascii="GHEA Grapalat" w:hAnsi="GHEA Grapalat" w:cs="Sylfaen"/>
          <w:sz w:val="22"/>
          <w:szCs w:val="22"/>
          <w:lang w:val="af-ZA"/>
        </w:rPr>
        <w:t>N    -</w:t>
      </w:r>
      <w:r w:rsidRPr="00A77B74">
        <w:rPr>
          <w:rFonts w:ascii="GHEA Grapalat" w:hAnsi="GHEA Grapalat" w:cs="Sylfaen"/>
          <w:sz w:val="22"/>
          <w:szCs w:val="22"/>
        </w:rPr>
        <w:t>Ն</w:t>
      </w:r>
      <w:r w:rsidRPr="00A77B7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 w:cs="Sylfaen"/>
          <w:sz w:val="22"/>
          <w:szCs w:val="22"/>
        </w:rPr>
        <w:t>որոշման</w:t>
      </w:r>
    </w:p>
    <w:p w:rsidR="00B00431" w:rsidRPr="00A77B74" w:rsidRDefault="00B00431" w:rsidP="00B00431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B00431" w:rsidRPr="00521919" w:rsidRDefault="00B00431" w:rsidP="00521919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521919">
        <w:rPr>
          <w:rFonts w:ascii="GHEA Grapalat" w:hAnsi="GHEA Grapalat"/>
          <w:b/>
          <w:sz w:val="22"/>
          <w:szCs w:val="22"/>
        </w:rPr>
        <w:t>ԿԱՐԳ</w:t>
      </w:r>
    </w:p>
    <w:p w:rsidR="00B00431" w:rsidRPr="00521919" w:rsidRDefault="00B00431" w:rsidP="00521919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521919" w:rsidRDefault="00B00431" w:rsidP="00521919">
      <w:pPr>
        <w:ind w:left="-5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521919">
        <w:rPr>
          <w:rFonts w:ascii="GHEA Grapalat" w:hAnsi="GHEA Grapalat"/>
          <w:b/>
          <w:sz w:val="22"/>
          <w:szCs w:val="22"/>
        </w:rPr>
        <w:t>ՔԱՂԱՔԱՑԻԱԿԱՆ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ԿԱՑՈՒԹՅԱՆ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ԱԿՏԵՐԻ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ՎԵՐԱԲԵՐՅԱԼ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ՏԵՂԵԿԱՏՎՈՒԹՅՈՒՆԸ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B00431" w:rsidRPr="00521919" w:rsidRDefault="00B00431" w:rsidP="00521919">
      <w:pPr>
        <w:ind w:left="-5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521919">
        <w:rPr>
          <w:rFonts w:ascii="GHEA Grapalat" w:hAnsi="GHEA Grapalat"/>
          <w:b/>
          <w:sz w:val="22"/>
          <w:szCs w:val="22"/>
        </w:rPr>
        <w:t>ՀԱՅԱՍՏԱՆԻ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ՀԱՆՐԱՊԵՏՈՒԹՅԱՆ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ԱՇԽԱՏԱՆՔԻ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ԵՎ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ՍՈՑԻԱԼԱԿԱՆ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ՀԱՐՑԵՐԻ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ՆԱԽԱՐԱՐՈՒԹՅԱՆԸ</w:t>
      </w:r>
      <w:r w:rsidRPr="0052191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521919">
        <w:rPr>
          <w:rFonts w:ascii="GHEA Grapalat" w:hAnsi="GHEA Grapalat"/>
          <w:b/>
          <w:sz w:val="22"/>
          <w:szCs w:val="22"/>
        </w:rPr>
        <w:t>ՏՐԱՄԱԴՐԵԼՈՒ</w:t>
      </w:r>
    </w:p>
    <w:p w:rsidR="00B00431" w:rsidRPr="00A77B74" w:rsidRDefault="00B00431" w:rsidP="00B00431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77B74">
        <w:rPr>
          <w:rFonts w:ascii="GHEA Grapalat" w:hAnsi="GHEA Grapalat"/>
          <w:sz w:val="22"/>
          <w:szCs w:val="22"/>
        </w:rPr>
        <w:t>Սույն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կարգը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սահմանում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է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քաղաքացիական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կացության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ակտերի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վերաբերյալ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տեղեկատվությունը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A77B74">
        <w:rPr>
          <w:rFonts w:ascii="GHEA Grapalat" w:hAnsi="GHEA Grapalat"/>
          <w:sz w:val="22"/>
          <w:szCs w:val="22"/>
        </w:rPr>
        <w:t>ինչպես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նաև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` 16 </w:t>
      </w:r>
      <w:r w:rsidRPr="00A77B74">
        <w:rPr>
          <w:rFonts w:ascii="GHEA Grapalat" w:hAnsi="GHEA Grapalat"/>
          <w:sz w:val="22"/>
          <w:szCs w:val="22"/>
        </w:rPr>
        <w:t>տարեկանը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չլրացած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անձանց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տրված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ծննդյան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վկայականների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կրկնօրինակների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A77B74">
        <w:rPr>
          <w:rFonts w:ascii="GHEA Grapalat" w:hAnsi="GHEA Grapalat"/>
          <w:sz w:val="22"/>
          <w:szCs w:val="22"/>
        </w:rPr>
        <w:t>նոր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ծննդյան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վկայականների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) վերաբերյալ </w:t>
      </w:r>
      <w:r w:rsidRPr="00A77B74">
        <w:rPr>
          <w:rFonts w:ascii="GHEA Grapalat" w:hAnsi="GHEA Grapalat"/>
          <w:sz w:val="22"/>
          <w:szCs w:val="22"/>
        </w:rPr>
        <w:t>տեղեկատվությունը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Հայաստանի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Հանրապետության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աշխատանքի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և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սոցիալական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հարցերի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նախարարությանը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A77B74">
        <w:rPr>
          <w:rFonts w:ascii="GHEA Grapalat" w:hAnsi="GHEA Grapalat"/>
          <w:sz w:val="22"/>
          <w:szCs w:val="22"/>
        </w:rPr>
        <w:t>այսուհետ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A77B74">
        <w:rPr>
          <w:rFonts w:ascii="GHEA Grapalat" w:hAnsi="GHEA Grapalat"/>
          <w:sz w:val="22"/>
          <w:szCs w:val="22"/>
        </w:rPr>
        <w:t>Նախարարություն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A77B74">
        <w:rPr>
          <w:rFonts w:ascii="GHEA Grapalat" w:hAnsi="GHEA Grapalat"/>
          <w:sz w:val="22"/>
          <w:szCs w:val="22"/>
        </w:rPr>
        <w:t>տրամադրող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մարմինները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և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տրամադրվող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տվյալները</w:t>
      </w:r>
      <w:r w:rsidRPr="00A77B74">
        <w:rPr>
          <w:rFonts w:ascii="GHEA Grapalat" w:hAnsi="GHEA Grapalat"/>
          <w:sz w:val="22"/>
          <w:szCs w:val="22"/>
          <w:lang w:val="af-ZA"/>
        </w:rPr>
        <w:t>:</w:t>
      </w: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A77B74">
        <w:rPr>
          <w:rFonts w:ascii="GHEA Grapalat" w:hAnsi="GHEA Grapalat"/>
          <w:sz w:val="22"/>
          <w:szCs w:val="22"/>
        </w:rPr>
        <w:t>Նախարարությանը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տեղեկատվություն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է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տրամադրվում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քաղաքացիական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կացության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հետևյալ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ակտերի</w:t>
      </w:r>
      <w:r w:rsidRPr="00A77B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7B74">
        <w:rPr>
          <w:rFonts w:ascii="GHEA Grapalat" w:hAnsi="GHEA Grapalat"/>
          <w:sz w:val="22"/>
          <w:szCs w:val="22"/>
        </w:rPr>
        <w:t>վերաբերյալ</w:t>
      </w:r>
      <w:r w:rsidRPr="00A77B74">
        <w:rPr>
          <w:rFonts w:ascii="GHEA Grapalat" w:hAnsi="GHEA Grapalat"/>
          <w:sz w:val="22"/>
          <w:szCs w:val="22"/>
          <w:lang w:val="af-ZA"/>
        </w:rPr>
        <w:t>.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1) ծնունդ,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2) մահ:</w:t>
      </w: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Սույն կարգի 2-րդ կետով նախատեսված քաղաքացիական կացության ակտերի, ինչպես նաև 16 տարեկանը չլրացած անձանց տրված ծննդյան վկայականների կրկնօրինակների (նոր ծննդյան վկայականների) վերաբերյալ Նախարարությանը տեղեկատվություն է տրամադրում.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1) Հայաստանի Հանրապետությունում քաղաքացիական կացության ակտի պետական գրանցում կատարած, 16 տարեկանը չլրացած անձանց ծննդյան վկայականի կրկնօրինակ կամ նոր ծննդյան վկայական տված մարմինը (այսուհետ` ՔԿԱԳ մարմին),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2) Հայաստանի Հանրապետության արդարադատության նախարարությունը` եթե օտարերկրյա պետությունում ապրող Հայաստանի Հանրապետության քաղաքացու քաղաքացիական կացության ակտի պետական գրանցումը կատարել է Հայաuտանի Հանրապետության դիվանագիտական ներկայացուցչությունը կամ հյուպատոuական հիմնարկը (այսուհետ` հյուպատոuական հիմնարկ), ինչպես նաև` օտարերկրյա պետությունում ապրող Հայաստանի Հանրապետության քաղաքացու մահվան վերաբերյալ Հայաստանի Հանրապետության արտաքին գործերի նախարարության միջոցով տեղեկատվություն է ստացվել օտարերկրյա պետության համապատասխան մարմնից:</w:t>
      </w: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lastRenderedPageBreak/>
        <w:t>Ծննդի պետական գրանցման դեպքում ՔԿԱԳ մարմինը (սույն կարգով սահմանված դեպքում` Հայաստանի Հանրապետության արդարադատության նախարարությունը) Նախարարությանն է տրամադրում.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1) երեխայի անունը, ազգանունը, հայրանունը (առկայության դեպքում), սեռը, ծննդյան օրը, ամիսը, տարին, ծննդյան վկայականի սերիան ու համարը,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 xml:space="preserve">2) երեխայի մոր անունը, ազգանունը, հայրանունը, 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3) երեխայի հոր անունը, ազգանունը, հայրանունը, իսկ ծննդի ակտի գրառման մեջ երեխայի հոր մաuին տեղեկություններ լրացված չլինելու կամ հոր մասին տեղեկությունները երեխայի մոր գրավոր հայտարարության հիման վրա լրացված լինելու դեպքում` նշում այդ մասին: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Գտնված (ընկեցիկ) երեխայի ծննդյան պետական գրանցման դեպքում սույն կետի 2-րդ և 3-րդ ենթակետերում նշված տվյալների փոխարեն նշում է կատարվում երեխայի գտնված (ընկեցիկ) լինելու մասին:</w:t>
      </w: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Մահվան պետական գրանցման դեպքում ՔԿԱԳ մարմինը (սույն կարգով սահմանված դեպքում` Հայաստանի Հանրապետության արդարադատության նախարարությունը) Նախարարությանն է տրամադրում մահացած անձին վերաբերող հետևյալ տվյալները.</w:t>
      </w:r>
    </w:p>
    <w:p w:rsidR="00B00431" w:rsidRPr="00A77B74" w:rsidRDefault="00B00431" w:rsidP="00521919">
      <w:pPr>
        <w:numPr>
          <w:ilvl w:val="0"/>
          <w:numId w:val="2"/>
        </w:numPr>
        <w:tabs>
          <w:tab w:val="clear" w:pos="1101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անունը, ազգանունը, հայրանունը,</w:t>
      </w:r>
    </w:p>
    <w:p w:rsidR="00B00431" w:rsidRPr="00A77B74" w:rsidRDefault="00B00431" w:rsidP="00521919">
      <w:pPr>
        <w:numPr>
          <w:ilvl w:val="0"/>
          <w:numId w:val="2"/>
        </w:numPr>
        <w:tabs>
          <w:tab w:val="clear" w:pos="1101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անձը հաuտատող փաuտաթղթի սերիան ու համարը,</w:t>
      </w:r>
    </w:p>
    <w:p w:rsidR="00B00431" w:rsidRPr="00A77B74" w:rsidRDefault="00B00431" w:rsidP="00521919">
      <w:pPr>
        <w:numPr>
          <w:ilvl w:val="0"/>
          <w:numId w:val="2"/>
        </w:numPr>
        <w:tabs>
          <w:tab w:val="clear" w:pos="1101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սեռը,</w:t>
      </w:r>
    </w:p>
    <w:p w:rsidR="00B00431" w:rsidRPr="00A77B74" w:rsidRDefault="00B00431" w:rsidP="00521919">
      <w:pPr>
        <w:numPr>
          <w:ilvl w:val="0"/>
          <w:numId w:val="2"/>
        </w:numPr>
        <w:tabs>
          <w:tab w:val="clear" w:pos="1101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քաղաքացիությունը,</w:t>
      </w:r>
    </w:p>
    <w:p w:rsidR="00B00431" w:rsidRPr="00A77B74" w:rsidRDefault="00B00431" w:rsidP="00521919">
      <w:pPr>
        <w:numPr>
          <w:ilvl w:val="0"/>
          <w:numId w:val="2"/>
        </w:numPr>
        <w:tabs>
          <w:tab w:val="clear" w:pos="1101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բնակության վայրի հասցեն,</w:t>
      </w:r>
    </w:p>
    <w:p w:rsidR="00B00431" w:rsidRPr="00A77B74" w:rsidRDefault="00B00431" w:rsidP="00521919">
      <w:pPr>
        <w:numPr>
          <w:ilvl w:val="0"/>
          <w:numId w:val="2"/>
        </w:numPr>
        <w:tabs>
          <w:tab w:val="clear" w:pos="1101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մահվան օրը, ամիսը, տարին,</w:t>
      </w:r>
    </w:p>
    <w:p w:rsidR="00B00431" w:rsidRPr="00A77B74" w:rsidRDefault="00B00431" w:rsidP="00521919">
      <w:pPr>
        <w:numPr>
          <w:ilvl w:val="0"/>
          <w:numId w:val="2"/>
        </w:numPr>
        <w:tabs>
          <w:tab w:val="clear" w:pos="1101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մահվան վկայականի uերիան եւ համարը,</w:t>
      </w:r>
    </w:p>
    <w:p w:rsidR="00B00431" w:rsidRPr="00A77B74" w:rsidRDefault="00B00431" w:rsidP="00521919">
      <w:pPr>
        <w:numPr>
          <w:ilvl w:val="0"/>
          <w:numId w:val="2"/>
        </w:numPr>
        <w:tabs>
          <w:tab w:val="clear" w:pos="1101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մահվան ակտի գրառման օրը, ամիսը, տարին,</w:t>
      </w:r>
    </w:p>
    <w:p w:rsidR="00B00431" w:rsidRPr="00A77B74" w:rsidRDefault="00B00431" w:rsidP="00521919">
      <w:pPr>
        <w:numPr>
          <w:ilvl w:val="0"/>
          <w:numId w:val="2"/>
        </w:numPr>
        <w:tabs>
          <w:tab w:val="clear" w:pos="1101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մահվան պետական գրանցման հիմքը:</w:t>
      </w: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Օտարերկրյա պետությունում ապրող Հայաստանի Հանրապետության քաղաքացու մահվան վերաբերյալ Հայաստանի Հանրապետության արտաքին գործերի նախարարության միջոցով օտարերկրյա պետության համապատասխան մարմնից տեղեկատվություն ստանալու դեպքում` Հայաստանի Հանրապետության արդարադատության նախարարությունը Նախարարությանն է տրամադրում մահացած անձին վերաբերող` սույն կարգի 5-րդ կետում նշված այն տվյալները, որոնք առկա են ստացված տեղեկատվության մեջ:</w:t>
      </w: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lastRenderedPageBreak/>
        <w:t>16 տարեկանը չլրացած անձին ծննդյան վկայականի կրկնօրինակ տալու դեպքում ՔԿԱԳ մարմինը (սույն կարգով սահմանված դեպքում` Հայաստանի Հանրապետության արդարադատության նախարարությունը) Նախարարությանն է տրամադրում.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1) նախկին և նոր տրված ծննդյան վկայականների սերիաներն ու համարները,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2) երեխայի անունը, ազգանունը, հայրանունը (առկայության դեպքում), սեռը, ծննդյան օրը, ամիսը, տարին:</w:t>
      </w: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16 տարեկանը չլրացած անձին նոր ծննդյան վկայական տալու դեպքում ՔԿԱԳ մարմինը (սույն կարգով սահմանված դեպքում` Հայաստանի Հանրապետության արդարադատության նախարարությունը) Նախարարությանն է տրամադրում.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1) նախկին և նոր տրված ծննդյան վկայականների սերիաներն ու համարները,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2) երեխայի անունը, ազգանունը, հայրանունը (առկայության դեպքում), սեռը, ծննդյան օրը, ամիսը, տարին` ըստ նոր ծննդյան վկայականի,</w:t>
      </w:r>
    </w:p>
    <w:p w:rsidR="00B00431" w:rsidRPr="00A77B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3) ծննդյան վկայականում ուղղված, լրացված կամ փոփոխված տվյալը:</w:t>
      </w: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ՔԿԱԳ մարմինը (սույն կարգով սահմանված դեպքում` Հայաստանի Հանրապետության արդարադատության նախարարությունը) տվյալները տրամադրում է էլեկտրոնային եղանակով:</w:t>
      </w:r>
    </w:p>
    <w:p w:rsidR="00B00431" w:rsidRPr="00A77B74" w:rsidRDefault="00B00431" w:rsidP="00521919">
      <w:pPr>
        <w:numPr>
          <w:ilvl w:val="0"/>
          <w:numId w:val="1"/>
        </w:numPr>
        <w:tabs>
          <w:tab w:val="clear" w:pos="1404"/>
        </w:tabs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Սույն կարգով սահմանված տվյալներում անճշտությունների առկայության դեպքում` Նախարարությունը այդ մասին տեղեկացնում է տվյալները տրամադրողին:</w:t>
      </w:r>
    </w:p>
    <w:p w:rsidR="00BB1674" w:rsidRDefault="00B00431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A77B74">
        <w:rPr>
          <w:rFonts w:ascii="GHEA Grapalat" w:hAnsi="GHEA Grapalat"/>
          <w:sz w:val="22"/>
          <w:szCs w:val="22"/>
        </w:rPr>
        <w:t>Տվյալները Նախարարությանը տրամադրելու, տվյալներում առկա անճշտությունները ճշտելու կարգը սահմանվում է Հայաստանի Հանրապետության աշխատանքի և սոցիալական հարցերի նախարարի և Հայաստանի Հանրապետության արդարադատության նախարարի համատեղ հրամանով:</w:t>
      </w:r>
    </w:p>
    <w:p w:rsidR="009C0156" w:rsidRDefault="009C0156" w:rsidP="00521919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</w:rPr>
      </w:pPr>
    </w:p>
    <w:p w:rsidR="009C0156" w:rsidRDefault="009C0156" w:rsidP="00B00431">
      <w:pPr>
        <w:rPr>
          <w:rFonts w:ascii="GHEA Grapalat" w:hAnsi="GHEA Grapalat"/>
          <w:sz w:val="22"/>
          <w:szCs w:val="22"/>
        </w:rPr>
      </w:pPr>
    </w:p>
    <w:p w:rsidR="009C0156" w:rsidRDefault="009C0156" w:rsidP="00B00431">
      <w:pPr>
        <w:rPr>
          <w:rFonts w:ascii="GHEA Grapalat" w:hAnsi="GHEA Grapalat"/>
          <w:sz w:val="22"/>
          <w:szCs w:val="22"/>
        </w:rPr>
      </w:pPr>
    </w:p>
    <w:p w:rsidR="009C0156" w:rsidRDefault="009C0156" w:rsidP="009C0156">
      <w:pPr>
        <w:jc w:val="center"/>
        <w:rPr>
          <w:rFonts w:ascii="GHEA Grapalat" w:hAnsi="GHEA Grapalat" w:cs="Times Armenian"/>
          <w:sz w:val="22"/>
          <w:szCs w:val="22"/>
        </w:rPr>
      </w:pPr>
      <w:r w:rsidRPr="00D63A44">
        <w:rPr>
          <w:rFonts w:ascii="GHEA Grapalat" w:hAnsi="GHEA Grapalat" w:cs="Times Armenian"/>
          <w:sz w:val="22"/>
          <w:szCs w:val="22"/>
        </w:rPr>
        <w:t>ՀՀ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63A44">
        <w:rPr>
          <w:rFonts w:ascii="GHEA Grapalat" w:hAnsi="GHEA Grapalat" w:cs="Times Armenian"/>
          <w:sz w:val="22"/>
          <w:szCs w:val="22"/>
        </w:rPr>
        <w:t>աշխատանքի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63A44">
        <w:rPr>
          <w:rFonts w:ascii="GHEA Grapalat" w:hAnsi="GHEA Grapalat" w:cs="Times Armenian"/>
          <w:sz w:val="22"/>
          <w:szCs w:val="22"/>
        </w:rPr>
        <w:t>և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63A44">
        <w:rPr>
          <w:rFonts w:ascii="GHEA Grapalat" w:hAnsi="GHEA Grapalat" w:cs="Times Armenian"/>
          <w:sz w:val="22"/>
          <w:szCs w:val="22"/>
        </w:rPr>
        <w:t>սոցիալական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հարցերի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նախարար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ab/>
      </w:r>
      <w:r w:rsidRPr="00036973">
        <w:rPr>
          <w:rFonts w:ascii="GHEA Grapalat" w:hAnsi="GHEA Grapalat" w:cs="Times Armenian"/>
          <w:sz w:val="22"/>
          <w:szCs w:val="22"/>
          <w:lang w:val="af-ZA"/>
        </w:rPr>
        <w:tab/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Արթուր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Գրիգորյան</w:t>
      </w:r>
    </w:p>
    <w:p w:rsidR="00C0729B" w:rsidRDefault="00C0729B">
      <w:pPr>
        <w:spacing w:after="200" w:line="276" w:lineRule="auto"/>
        <w:rPr>
          <w:rFonts w:ascii="GHEA Grapalat" w:hAnsi="GHEA Grapalat" w:cs="Times Armenian"/>
          <w:sz w:val="22"/>
          <w:szCs w:val="22"/>
        </w:rPr>
      </w:pPr>
      <w:r>
        <w:rPr>
          <w:rFonts w:ascii="GHEA Grapalat" w:hAnsi="GHEA Grapalat" w:cs="Times Armenian"/>
          <w:sz w:val="22"/>
          <w:szCs w:val="22"/>
        </w:rPr>
        <w:br w:type="page"/>
      </w:r>
    </w:p>
    <w:p w:rsidR="00C0729B" w:rsidRDefault="00C0729B" w:rsidP="009C0156">
      <w:pPr>
        <w:jc w:val="center"/>
        <w:rPr>
          <w:rFonts w:ascii="GHEA Grapalat" w:hAnsi="GHEA Grapalat"/>
          <w:sz w:val="22"/>
          <w:szCs w:val="22"/>
        </w:rPr>
        <w:sectPr w:rsidR="00C0729B" w:rsidSect="00A77B74">
          <w:pgSz w:w="12240" w:h="15840"/>
          <w:pgMar w:top="810" w:right="810" w:bottom="1440" w:left="810" w:header="720" w:footer="720" w:gutter="0"/>
          <w:cols w:space="720"/>
          <w:docGrid w:linePitch="360"/>
        </w:sectPr>
      </w:pPr>
    </w:p>
    <w:p w:rsidR="001100ED" w:rsidRPr="00380952" w:rsidRDefault="001100ED" w:rsidP="001100ED">
      <w:pPr>
        <w:jc w:val="center"/>
        <w:rPr>
          <w:rFonts w:ascii="GHEA Grapalat" w:hAnsi="GHEA Grapalat"/>
          <w:lang w:val="af-ZA"/>
        </w:rPr>
      </w:pPr>
      <w:r w:rsidRPr="00380952">
        <w:rPr>
          <w:rFonts w:ascii="GHEA Grapalat" w:hAnsi="GHEA Grapalat"/>
          <w:lang w:val="af-ZA"/>
        </w:rPr>
        <w:lastRenderedPageBreak/>
        <w:t>ՏԵՂԵԿԱՆՔ</w:t>
      </w:r>
    </w:p>
    <w:p w:rsidR="001100ED" w:rsidRPr="00380952" w:rsidRDefault="001100ED" w:rsidP="001100ED">
      <w:pPr>
        <w:jc w:val="center"/>
        <w:rPr>
          <w:rFonts w:ascii="GHEA Grapalat" w:hAnsi="GHEA Grapalat"/>
          <w:lang w:val="af-ZA"/>
        </w:rPr>
      </w:pPr>
    </w:p>
    <w:p w:rsidR="001100ED" w:rsidRPr="00380952" w:rsidRDefault="001100ED" w:rsidP="001100ED">
      <w:pPr>
        <w:pStyle w:val="BodyTextIndent2"/>
        <w:ind w:firstLine="720"/>
        <w:jc w:val="center"/>
        <w:rPr>
          <w:rFonts w:ascii="GHEA Grapalat" w:hAnsi="GHEA Grapalat" w:cs="Sylfaen"/>
          <w:sz w:val="20"/>
          <w:lang w:val="af-ZA"/>
        </w:rPr>
      </w:pPr>
      <w:r w:rsidRPr="00380952">
        <w:rPr>
          <w:rFonts w:ascii="GHEA Grapalat" w:hAnsi="GHEA Grapalat"/>
          <w:sz w:val="20"/>
        </w:rPr>
        <w:t xml:space="preserve">«Հայաստանի Հանրապետության աշխատանքի և սոցիալական հարցերի նախարարությանը բնակչության պետական ռեգիստրի տեղեկատվական համակարգից տվյալներ տրամադրելու կարգը հաստատելու մասին», «Քաղաքացիական կացության ակտերի վերաբերյալ տեղեկատվությունը Հայաստանի Հանրապետության աշխատանքի և սոցիալական հարցերի նախարարությանը տրամադրելու կարգը հաստատելու մասին», «Հայաստանի Հանրապետության կառավարության 2006 թվականի հունիսի 22-ի թիվ 884-Ն որոշման մեջ լրացում կատարելու մասին», «Հայաստանի Հանրապետության կառավարության մի շարք որոշումներում փոփոխություններ կատարելու մասին» Հայաստանի Հանրապետության կառավարության որոշումների նախագծերի կապակցությամբ ներկայացված </w:t>
      </w:r>
      <w:r w:rsidRPr="00380952">
        <w:rPr>
          <w:rFonts w:ascii="GHEA Grapalat" w:hAnsi="GHEA Grapalat" w:cs="Sylfaen"/>
          <w:sz w:val="20"/>
          <w:lang w:val="af-ZA"/>
        </w:rPr>
        <w:t>առարկությունների և առաջարկությունների վերաբերյալ</w:t>
      </w:r>
    </w:p>
    <w:p w:rsidR="001100ED" w:rsidRPr="00380952" w:rsidRDefault="001100ED" w:rsidP="001100ED">
      <w:pPr>
        <w:pStyle w:val="BodyTextIndent2"/>
        <w:tabs>
          <w:tab w:val="clear" w:pos="0"/>
          <w:tab w:val="left" w:pos="720"/>
        </w:tabs>
        <w:jc w:val="right"/>
        <w:rPr>
          <w:rFonts w:ascii="GHEA Grapalat" w:hAnsi="GHEA Grapalat"/>
          <w:sz w:val="20"/>
          <w:lang w:val="af-ZA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6840"/>
        <w:gridCol w:w="1800"/>
        <w:gridCol w:w="4050"/>
      </w:tblGrid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</w:rPr>
              <w:t>Առարկության</w:t>
            </w:r>
            <w:r w:rsidRPr="00380952">
              <w:rPr>
                <w:rFonts w:ascii="GHEA Grapalat" w:hAnsi="GHEA Grapalat" w:cs="Times Armenian"/>
                <w:sz w:val="20"/>
                <w:lang w:val="af-ZA"/>
              </w:rPr>
              <w:t xml:space="preserve">, </w:t>
            </w:r>
            <w:r w:rsidRPr="00380952">
              <w:rPr>
                <w:rFonts w:ascii="GHEA Grapalat" w:hAnsi="GHEA Grapalat" w:cs="Sylfaen"/>
                <w:sz w:val="20"/>
              </w:rPr>
              <w:t>առաջարկության</w:t>
            </w:r>
            <w:r w:rsidRPr="00380952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 w:cs="Sylfaen"/>
                <w:sz w:val="20"/>
              </w:rPr>
              <w:t>հեղինակը</w:t>
            </w:r>
            <w:r w:rsidRPr="00380952">
              <w:rPr>
                <w:rFonts w:ascii="GHEA Grapalat" w:hAnsi="GHEA Grapalat" w:cs="Sylfaen"/>
                <w:sz w:val="20"/>
                <w:lang w:val="af-ZA"/>
              </w:rPr>
              <w:t>, գ</w:t>
            </w:r>
            <w:r w:rsidRPr="00380952">
              <w:rPr>
                <w:rFonts w:ascii="GHEA Grapalat" w:hAnsi="GHEA Grapalat" w:cs="Sylfaen"/>
                <w:sz w:val="20"/>
              </w:rPr>
              <w:t>րության</w:t>
            </w:r>
            <w:r w:rsidRPr="0038095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 w:cs="Sylfaen"/>
                <w:sz w:val="20"/>
              </w:rPr>
              <w:t>ստացման</w:t>
            </w:r>
            <w:r w:rsidRPr="0038095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 w:cs="Sylfaen"/>
                <w:sz w:val="20"/>
              </w:rPr>
              <w:t>ամսաթիվը</w:t>
            </w:r>
            <w:r w:rsidRPr="00380952">
              <w:rPr>
                <w:rFonts w:ascii="GHEA Grapalat" w:hAnsi="GHEA Grapalat" w:cs="Sylfaen"/>
                <w:sz w:val="20"/>
                <w:lang w:val="af-ZA"/>
              </w:rPr>
              <w:t xml:space="preserve">, </w:t>
            </w:r>
            <w:r w:rsidRPr="00380952">
              <w:rPr>
                <w:rFonts w:ascii="GHEA Grapalat" w:hAnsi="GHEA Grapalat" w:cs="Sylfaen"/>
                <w:sz w:val="20"/>
              </w:rPr>
              <w:t>գրության</w:t>
            </w:r>
            <w:r w:rsidRPr="0038095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 w:cs="Sylfaen"/>
                <w:sz w:val="20"/>
              </w:rPr>
              <w:t>համարը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80952">
              <w:rPr>
                <w:rFonts w:ascii="GHEA Grapalat" w:hAnsi="GHEA Grapalat" w:cs="Sylfaen"/>
                <w:sz w:val="20"/>
              </w:rPr>
              <w:t>Առարկության</w:t>
            </w:r>
            <w:r w:rsidRPr="00380952">
              <w:rPr>
                <w:rFonts w:ascii="GHEA Grapalat" w:hAnsi="GHEA Grapalat" w:cs="Times Armenian"/>
                <w:sz w:val="20"/>
              </w:rPr>
              <w:t xml:space="preserve">, </w:t>
            </w:r>
            <w:r w:rsidRPr="00380952">
              <w:rPr>
                <w:rFonts w:ascii="GHEA Grapalat" w:hAnsi="GHEA Grapalat" w:cs="Sylfaen"/>
                <w:sz w:val="20"/>
              </w:rPr>
              <w:t>առաջարկության</w:t>
            </w:r>
            <w:r w:rsidRPr="00380952">
              <w:rPr>
                <w:rFonts w:ascii="GHEA Grapalat" w:hAnsi="GHEA Grapalat" w:cs="Times Armenian"/>
                <w:sz w:val="20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 xml:space="preserve"> </w:t>
            </w:r>
            <w:r w:rsidRPr="00380952">
              <w:rPr>
                <w:rFonts w:ascii="GHEA Grapalat" w:hAnsi="GHEA Grapalat" w:cs="Sylfaen"/>
                <w:sz w:val="20"/>
              </w:rPr>
              <w:t>բովանդակությունը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center"/>
              <w:rPr>
                <w:rFonts w:ascii="GHEA Grapalat" w:hAnsi="GHEA Grapalat" w:cs="Sylfaen"/>
                <w:sz w:val="20"/>
              </w:rPr>
            </w:pPr>
            <w:r w:rsidRPr="00380952">
              <w:rPr>
                <w:rFonts w:ascii="GHEA Grapalat" w:hAnsi="GHEA Grapalat" w:cs="Sylfaen"/>
                <w:sz w:val="20"/>
              </w:rPr>
              <w:t>Եզրակացու-թյուն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center"/>
              <w:rPr>
                <w:rFonts w:ascii="GHEA Grapalat" w:hAnsi="GHEA Grapalat" w:cs="Sylfaen"/>
                <w:sz w:val="20"/>
              </w:rPr>
            </w:pPr>
            <w:r w:rsidRPr="00380952">
              <w:rPr>
                <w:rFonts w:ascii="GHEA Grapalat" w:hAnsi="GHEA Grapalat" w:cs="Sylfaen"/>
                <w:sz w:val="20"/>
              </w:rPr>
              <w:t>Կատարված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center"/>
              <w:rPr>
                <w:rFonts w:ascii="GHEA Grapalat" w:hAnsi="GHEA Grapalat" w:cs="Sylfaen"/>
                <w:sz w:val="20"/>
              </w:rPr>
            </w:pPr>
            <w:r w:rsidRPr="00380952">
              <w:rPr>
                <w:rFonts w:ascii="GHEA Grapalat" w:hAnsi="GHEA Grapalat" w:cs="Sylfaen"/>
                <w:sz w:val="20"/>
              </w:rPr>
              <w:t>փոփոխությունները</w:t>
            </w: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ՀՀ տարածքային կառավարման նախարարություն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08.04.2011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N 03/15/2074-11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80952">
              <w:rPr>
                <w:rFonts w:ascii="GHEA Grapalat" w:hAnsi="GHEA Grapalat" w:cs="Sylfaen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t>Ընդունվել է ի գիտություն: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ՀՀ ազգային անվտանգության ծառայություն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08.04.2011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N 11/200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80952">
              <w:rPr>
                <w:rFonts w:ascii="GHEA Grapalat" w:hAnsi="GHEA Grapalat" w:cs="Sylfaen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t>Ընդունվել է ի գիտություն: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ՀՀ ոստիկանություն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08.04.2011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N 35/464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 w:cs="Sylfaen"/>
                <w:lang w:val="af-ZA"/>
              </w:rPr>
              <w:t xml:space="preserve">Հայաստանի Հանրապետության ոստիկանությունը քննարկել է </w:t>
            </w:r>
            <w:r w:rsidRPr="00380952">
              <w:rPr>
                <w:rFonts w:ascii="GHEA Grapalat" w:hAnsi="GHEA Grapalat"/>
                <w:lang w:val="af-ZA"/>
              </w:rPr>
              <w:t>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հարցերի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ապահովության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պետական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ծառայությանը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բնակչության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պետական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ռեգիստրի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համակարգից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տվյալներ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>», «</w:t>
            </w:r>
            <w:r w:rsidRPr="00380952">
              <w:rPr>
                <w:rFonts w:ascii="GHEA Grapalat" w:hAnsi="GHEA Grapalat"/>
              </w:rPr>
              <w:t>Մահացած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անձանց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տեղեկատվությունը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հարցերի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>», 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2006 </w:t>
            </w:r>
            <w:r w:rsidRPr="00380952">
              <w:rPr>
                <w:rFonts w:ascii="GHEA Grapalat" w:hAnsi="GHEA Grapalat"/>
              </w:rPr>
              <w:t>թվականի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հունիսի</w:t>
            </w:r>
            <w:r w:rsidRPr="00380952">
              <w:rPr>
                <w:rFonts w:ascii="GHEA Grapalat" w:hAnsi="GHEA Grapalat"/>
                <w:lang w:val="af-ZA"/>
              </w:rPr>
              <w:t xml:space="preserve"> 22-</w:t>
            </w: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թիվ</w:t>
            </w:r>
            <w:r w:rsidRPr="00380952">
              <w:rPr>
                <w:rFonts w:ascii="GHEA Grapalat" w:hAnsi="GHEA Grapalat"/>
                <w:lang w:val="af-ZA"/>
              </w:rPr>
              <w:t xml:space="preserve"> 884-</w:t>
            </w:r>
            <w:r w:rsidRPr="00380952">
              <w:rPr>
                <w:rFonts w:ascii="GHEA Grapalat" w:hAnsi="GHEA Grapalat"/>
              </w:rPr>
              <w:t>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մեջ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լրացում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կատարելու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նախագծերը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 w:cs="Sylfaen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lang w:val="af-ZA"/>
              </w:rPr>
              <w:t>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հարցերի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ապահովության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պետական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ծառայությանը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բնակչության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պետական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ռեգիստրի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lastRenderedPageBreak/>
              <w:t>համակարգից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տվյալներ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որոշումն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առաջարկվում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հանել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շրջանառությունից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քանի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2003 </w:t>
            </w:r>
            <w:r w:rsidRPr="00380952">
              <w:rPr>
                <w:rFonts w:ascii="GHEA Grapalat" w:hAnsi="GHEA Grapalat"/>
              </w:rPr>
              <w:t>թվականի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դեկտեմբերի</w:t>
            </w:r>
            <w:r w:rsidRPr="00380952">
              <w:rPr>
                <w:rFonts w:ascii="GHEA Grapalat" w:hAnsi="GHEA Grapalat"/>
                <w:lang w:val="af-ZA"/>
              </w:rPr>
              <w:t xml:space="preserve"> 24-</w:t>
            </w: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թիվ</w:t>
            </w:r>
            <w:r w:rsidRPr="00380952">
              <w:rPr>
                <w:rFonts w:ascii="GHEA Grapalat" w:hAnsi="GHEA Grapalat"/>
                <w:lang w:val="af-ZA"/>
              </w:rPr>
              <w:t xml:space="preserve"> 1783-</w:t>
            </w:r>
            <w:r w:rsidRPr="00380952">
              <w:rPr>
                <w:rFonts w:ascii="GHEA Grapalat" w:hAnsi="GHEA Grapalat"/>
              </w:rPr>
              <w:t>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որոշմամբ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սահմանված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ապահովության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քարտերի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բազայի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ձևավորման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անհրաժեշտ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տեղեկատվությունը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ոստիկանության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կողմից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ծավալը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հետևապես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նպատակահարմար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փոփոխություններ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կատարել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նշված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մեջ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</w:rPr>
              <w:t>Մասնավորապես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առաջարկվում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2003 </w:t>
            </w:r>
            <w:r w:rsidRPr="00380952">
              <w:rPr>
                <w:rFonts w:ascii="GHEA Grapalat" w:hAnsi="GHEA Grapalat"/>
              </w:rPr>
              <w:t>թվականի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դեկտեմբերի</w:t>
            </w:r>
            <w:r w:rsidRPr="00380952">
              <w:rPr>
                <w:rFonts w:ascii="GHEA Grapalat" w:hAnsi="GHEA Grapalat"/>
                <w:lang w:val="af-ZA"/>
              </w:rPr>
              <w:t xml:space="preserve"> 24-</w:t>
            </w: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թիվ</w:t>
            </w:r>
            <w:r w:rsidRPr="00380952">
              <w:rPr>
                <w:rFonts w:ascii="GHEA Grapalat" w:hAnsi="GHEA Grapalat"/>
                <w:lang w:val="af-ZA"/>
              </w:rPr>
              <w:t xml:space="preserve"> 1783-</w:t>
            </w:r>
            <w:r w:rsidRPr="00380952">
              <w:rPr>
                <w:rFonts w:ascii="GHEA Grapalat" w:hAnsi="GHEA Grapalat"/>
              </w:rPr>
              <w:t>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3-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հավելվածի</w:t>
            </w:r>
            <w:r w:rsidRPr="00380952">
              <w:rPr>
                <w:rFonts w:ascii="GHEA Grapalat" w:hAnsi="GHEA Grapalat"/>
                <w:lang w:val="af-ZA"/>
              </w:rPr>
              <w:t xml:space="preserve"> 1-</w:t>
            </w:r>
            <w:r w:rsidRPr="00380952">
              <w:rPr>
                <w:rFonts w:ascii="GHEA Grapalat" w:hAnsi="GHEA Grapalat"/>
              </w:rPr>
              <w:t>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կետի</w:t>
            </w:r>
            <w:r w:rsidRPr="00380952">
              <w:rPr>
                <w:rFonts w:ascii="GHEA Grapalat" w:hAnsi="GHEA Grapalat"/>
                <w:lang w:val="af-ZA"/>
              </w:rPr>
              <w:t xml:space="preserve"> &lt;&lt;</w:t>
            </w:r>
            <w:r w:rsidRPr="00380952">
              <w:rPr>
                <w:rFonts w:ascii="GHEA Grapalat" w:hAnsi="GHEA Grapalat"/>
              </w:rPr>
              <w:t>ա</w:t>
            </w:r>
            <w:r w:rsidRPr="00380952">
              <w:rPr>
                <w:rFonts w:ascii="GHEA Grapalat" w:hAnsi="GHEA Grapalat"/>
                <w:lang w:val="af-ZA"/>
              </w:rPr>
              <w:t xml:space="preserve">&gt;&gt; </w:t>
            </w:r>
            <w:r w:rsidRPr="00380952">
              <w:rPr>
                <w:rFonts w:ascii="GHEA Grapalat" w:hAnsi="GHEA Grapalat"/>
              </w:rPr>
              <w:t>ենթակետը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շարադրել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հետևյալ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խմբագրությամբ</w:t>
            </w:r>
            <w:r w:rsidRPr="00380952">
              <w:rPr>
                <w:rFonts w:ascii="GHEA Grapalat" w:hAnsi="GHEA Grapalat"/>
                <w:lang w:val="af-ZA"/>
              </w:rPr>
              <w:t>.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 w:cs="Sylfaen"/>
                <w:lang w:val="af-ZA"/>
              </w:rPr>
            </w:pPr>
            <w:r w:rsidRPr="00380952">
              <w:rPr>
                <w:rFonts w:ascii="GHEA Grapalat" w:hAnsi="GHEA Grapalat" w:cs="Sylfaen"/>
                <w:lang w:val="af-ZA"/>
              </w:rPr>
              <w:t xml:space="preserve">&lt;&lt;ա) Հայաստանի Հանրապետության կառավարությանն առընթեր Հայաստանի Հանրապետության ոստիկանությունից` 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 w:cs="Sylfaen"/>
                <w:lang w:val="af-ZA"/>
              </w:rPr>
            </w:pPr>
            <w:r w:rsidRPr="00380952">
              <w:rPr>
                <w:rFonts w:ascii="GHEA Grapalat" w:hAnsi="GHEA Grapalat" w:cs="Sylfaen"/>
                <w:lang w:val="af-ZA"/>
              </w:rPr>
              <w:t>քաղաքացիներին տրված Հայաստանի Հանրապետության քաղաքացու անձնագրի, փախստականի վկայականի, կացության հատուկ կարգավիճակի անձնագրի սերիաներն ու համարները, դրանցում նշված` քաղաքացու անունը, ազգանունը, հայրանունը, ծննդյան օրը, ամիսը, տարեթիվը, սեռը, պետական ռեգիստրում հաշվառման հասցեն կամ հաշվառումից հանված լինելու հանգամանքը, երկքաղաքացի հանդիսանալու հանգամանքը և Հայաստանի Հանրապետության քաղաքացու անձնագիրը տալու համար հիմք հանդիսացող փաստաթղթի սերիան ու համարը, ինչպես նաև անվավեր համարված և ոչնչացված` անձը հաստատող փաստաթղթերի սերիաներն ու համարները, օրը, ամիսը, տարին, անվավեր համարելու կամ ոչնչացնելու պատճառները` 7-օրյա պարբերականությամբ: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 w:cs="Sylfaen"/>
                <w:lang w:val="af-ZA"/>
              </w:rPr>
            </w:pPr>
            <w:r w:rsidRPr="00380952">
              <w:rPr>
                <w:rFonts w:ascii="GHEA Grapalat" w:hAnsi="GHEA Grapalat" w:cs="Sylfaen"/>
                <w:lang w:val="af-ZA"/>
              </w:rPr>
              <w:t>Տվյալները տրամադրվում են համակարգչային կապով:&gt;&gt;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lastRenderedPageBreak/>
              <w:t>Ընդունվել է մասամբ: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 xml:space="preserve">Հիմք ընդունելով ներկայացված առաջարկությունը, ինչպես նաև` 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2011 </w:t>
            </w:r>
            <w:r w:rsidRPr="00380952">
              <w:rPr>
                <w:rFonts w:ascii="GHEA Grapalat" w:hAnsi="GHEA Grapalat"/>
                <w:sz w:val="20"/>
              </w:rPr>
              <w:t>թվականի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ապրիլի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5-</w:t>
            </w:r>
            <w:r w:rsidRPr="00380952">
              <w:rPr>
                <w:rFonts w:ascii="GHEA Grapalat" w:hAnsi="GHEA Grapalat"/>
                <w:sz w:val="20"/>
              </w:rPr>
              <w:t>ին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ՀՀ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վարչապետի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մոտ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կայացած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խորհրդակցության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արդյունքները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380952">
              <w:rPr>
                <w:rFonts w:ascii="GHEA Grapalat" w:hAnsi="GHEA Grapalat"/>
                <w:sz w:val="20"/>
              </w:rPr>
              <w:t>նախագծերը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լրամշակվել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են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>:</w:t>
            </w:r>
          </w:p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</w:rPr>
              <w:t>Միաժամանակ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  <w:sz w:val="20"/>
              </w:rPr>
              <w:t>փաթեթում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ներառվել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է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նաև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&lt;&lt;</w:t>
            </w:r>
            <w:r w:rsidRPr="00380952">
              <w:rPr>
                <w:rFonts w:ascii="GHEA Grapalat" w:hAnsi="GHEA Grapalat"/>
                <w:sz w:val="20"/>
              </w:rPr>
              <w:t>Հայաստանի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Հանրապետության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կառավարության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մի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շարք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որոշումներում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փոփոխություններ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կատարելու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մասին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Pr="00380952">
              <w:rPr>
                <w:rFonts w:ascii="GHEA Grapalat" w:hAnsi="GHEA Grapalat"/>
                <w:sz w:val="20"/>
              </w:rPr>
              <w:t>ՀՀ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կառավարության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որոշման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նախագիծը</w:t>
            </w:r>
            <w:r w:rsidRPr="00380952">
              <w:rPr>
                <w:rFonts w:ascii="GHEA Grapalat" w:hAnsi="GHEA Grapalat"/>
                <w:sz w:val="20"/>
                <w:lang w:val="af-ZA"/>
              </w:rPr>
              <w:t>:</w:t>
            </w:r>
          </w:p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 w:cs="Sylfaen"/>
                <w:lang w:val="af-ZA"/>
              </w:rPr>
            </w:pPr>
            <w:r w:rsidRPr="00380952">
              <w:rPr>
                <w:rFonts w:ascii="GHEA Grapalat" w:hAnsi="GHEA Grapalat"/>
                <w:lang w:val="af-ZA"/>
              </w:rPr>
              <w:t>«</w:t>
            </w:r>
            <w:r w:rsidRPr="00380952">
              <w:rPr>
                <w:rFonts w:ascii="GHEA Grapalat" w:hAnsi="GHEA Grapalat"/>
              </w:rPr>
              <w:t>Մահացած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անձանց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տեղեկատվությունը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հարցերի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2006 </w:t>
            </w:r>
            <w:r w:rsidRPr="00380952">
              <w:rPr>
                <w:rFonts w:ascii="GHEA Grapalat" w:hAnsi="GHEA Grapalat"/>
              </w:rPr>
              <w:t>թվականի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հունիսի</w:t>
            </w:r>
            <w:r w:rsidRPr="00380952">
              <w:rPr>
                <w:rFonts w:ascii="GHEA Grapalat" w:hAnsi="GHEA Grapalat"/>
                <w:lang w:val="af-ZA"/>
              </w:rPr>
              <w:t xml:space="preserve"> 22-</w:t>
            </w: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թիվ</w:t>
            </w:r>
            <w:r w:rsidRPr="00380952">
              <w:rPr>
                <w:rFonts w:ascii="GHEA Grapalat" w:hAnsi="GHEA Grapalat"/>
                <w:lang w:val="af-ZA"/>
              </w:rPr>
              <w:t xml:space="preserve"> 884-</w:t>
            </w:r>
            <w:r w:rsidRPr="00380952">
              <w:rPr>
                <w:rFonts w:ascii="GHEA Grapalat" w:hAnsi="GHEA Grapalat"/>
              </w:rPr>
              <w:t>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մեջ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լրացում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կատարելու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նախագծերի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առարկություններ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առաջարկություններ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չկան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t>Ընդունվել է ի գիտություն: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ՀՀ ֆինանսների նախարարություն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08.04.2011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N 1/4.3-1/77284-11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  <w:lang w:val="af-ZA"/>
              </w:rPr>
              <w:t>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հարցերի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ապահովության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պետական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ծառայությանը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բնակչության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պետական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ռեգիստրի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համակարգից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տվյալներ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նախագծի</w:t>
            </w:r>
            <w:r w:rsidRPr="00380952">
              <w:rPr>
                <w:rFonts w:ascii="GHEA Grapalat" w:hAnsi="GHEA Grapalat"/>
                <w:lang w:val="af-ZA"/>
              </w:rPr>
              <w:t xml:space="preserve"> 2-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կետով</w:t>
            </w:r>
            <w:r w:rsidRPr="00380952">
              <w:rPr>
                <w:rFonts w:ascii="GHEA Grapalat" w:hAnsi="GHEA Grapalat"/>
                <w:lang w:val="af-ZA"/>
              </w:rPr>
              <w:t xml:space="preserve"> 2011</w:t>
            </w:r>
            <w:r w:rsidRPr="00380952">
              <w:rPr>
                <w:rFonts w:ascii="GHEA Grapalat" w:hAnsi="GHEA Grapalat"/>
              </w:rPr>
              <w:t>թ</w:t>
            </w:r>
            <w:r w:rsidRPr="00380952">
              <w:rPr>
                <w:rFonts w:ascii="GHEA Grapalat" w:hAnsi="GHEA Grapalat"/>
                <w:lang w:val="af-ZA"/>
              </w:rPr>
              <w:t xml:space="preserve">.  </w:t>
            </w:r>
            <w:r w:rsidRPr="00380952">
              <w:rPr>
                <w:rFonts w:ascii="GHEA Grapalat" w:hAnsi="GHEA Grapalat"/>
              </w:rPr>
              <w:t>նախատեսվող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ծախսերի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կարծիք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հնարավոր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համապատասխան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հինավորումներով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ներկայացված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հաշվարկների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lastRenderedPageBreak/>
              <w:t>առկայության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պայմաններում</w:t>
            </w:r>
            <w:r w:rsidRPr="00380952">
              <w:rPr>
                <w:rFonts w:ascii="GHEA Grapalat" w:hAnsi="GHEA Grapalat"/>
                <w:lang w:val="af-ZA"/>
              </w:rPr>
              <w:t xml:space="preserve">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lastRenderedPageBreak/>
              <w:t>Ընդունվել է ի գիտություն: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</w:rPr>
              <w:t>Նախագծից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հանվել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ծախսերին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վերաբերող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դրույթները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</w:rPr>
              <w:t>Միաժամանակ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ներկայումս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ազգային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անվտանգության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ծառայության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արդարադատության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ՔԿԱԳ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գործակալության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ներակայացուցիչների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lastRenderedPageBreak/>
              <w:t>մասնակցությամբ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են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տարվում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փոխանակությունն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կիրառությունն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ապահովող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ենթակառուցվածքների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ներդրման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անհրաժեշտ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ֆինանսական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միջոցները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հաշվարկելու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ուղղությամբ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</w:rPr>
              <w:t>Վերոնշյալ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ավարտից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հետո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շրջանառության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մեջ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կդրվի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անհրաժեշտ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միջոցների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հատկացումն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ապահովող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նախագիծը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  <w:lang w:val="af-ZA"/>
              </w:rPr>
              <w:t>«</w:t>
            </w:r>
            <w:r w:rsidRPr="00380952">
              <w:rPr>
                <w:rFonts w:ascii="GHEA Grapalat" w:hAnsi="GHEA Grapalat"/>
              </w:rPr>
              <w:t>Մահացած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անձանց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տեղեկատվությունը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հարցերի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2006 </w:t>
            </w:r>
            <w:r w:rsidRPr="00380952">
              <w:rPr>
                <w:rFonts w:ascii="GHEA Grapalat" w:hAnsi="GHEA Grapalat"/>
              </w:rPr>
              <w:t>թվականի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հունիսի</w:t>
            </w:r>
            <w:r w:rsidRPr="00380952">
              <w:rPr>
                <w:rFonts w:ascii="GHEA Grapalat" w:hAnsi="GHEA Grapalat"/>
                <w:lang w:val="af-ZA"/>
              </w:rPr>
              <w:t xml:space="preserve"> 22</w:t>
            </w:r>
            <w:r w:rsidRPr="00380952">
              <w:rPr>
                <w:rFonts w:ascii="GHEA Grapalat" w:hAnsi="GHEA Grapalat"/>
                <w:lang w:val="af-ZA"/>
              </w:rPr>
              <w:noBreakHyphen/>
            </w: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N 884-</w:t>
            </w:r>
            <w:r w:rsidRPr="00380952">
              <w:rPr>
                <w:rFonts w:ascii="GHEA Grapalat" w:hAnsi="GHEA Grapalat"/>
              </w:rPr>
              <w:t>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մեջ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լրացում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կատարելու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նախագծերի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դիտողություններ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առաջակություններ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չունենք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t>Ընդունվել է ի գիտություն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ՀՀ արտաքին գործերի նախարարություն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30.04.2011թ.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թիվ 16/18027-11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պատասխան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Ձեր</w:t>
            </w:r>
            <w:r w:rsidRPr="00380952">
              <w:rPr>
                <w:rFonts w:ascii="GHEA Grapalat" w:hAnsi="GHEA Grapalat"/>
                <w:lang w:val="af-ZA"/>
              </w:rPr>
              <w:t xml:space="preserve"> 2011 </w:t>
            </w:r>
            <w:r w:rsidRPr="00380952">
              <w:rPr>
                <w:rFonts w:ascii="GHEA Grapalat" w:hAnsi="GHEA Grapalat"/>
              </w:rPr>
              <w:t>թվականի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ապրիլի</w:t>
            </w:r>
            <w:r w:rsidRPr="00380952">
              <w:rPr>
                <w:rFonts w:ascii="GHEA Grapalat" w:hAnsi="GHEA Grapalat"/>
                <w:lang w:val="af-ZA"/>
              </w:rPr>
              <w:t xml:space="preserve"> 26-</w:t>
            </w: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թիվ</w:t>
            </w:r>
            <w:r w:rsidRPr="00380952">
              <w:rPr>
                <w:rFonts w:ascii="GHEA Grapalat" w:hAnsi="GHEA Grapalat"/>
                <w:lang w:val="af-ZA"/>
              </w:rPr>
              <w:t xml:space="preserve">  </w:t>
            </w:r>
            <w:r w:rsidRPr="00380952">
              <w:rPr>
                <w:rFonts w:ascii="GHEA Grapalat" w:hAnsi="GHEA Grapalat"/>
              </w:rPr>
              <w:t>ԱԳԳ</w:t>
            </w:r>
            <w:r w:rsidRPr="00380952">
              <w:rPr>
                <w:rFonts w:ascii="GHEA Grapalat" w:hAnsi="GHEA Grapalat"/>
                <w:lang w:val="af-ZA"/>
              </w:rPr>
              <w:t>/</w:t>
            </w:r>
            <w:r w:rsidRPr="00380952">
              <w:rPr>
                <w:rFonts w:ascii="GHEA Grapalat" w:hAnsi="GHEA Grapalat"/>
              </w:rPr>
              <w:t>ՍՍ</w:t>
            </w:r>
            <w:r w:rsidRPr="00380952">
              <w:rPr>
                <w:rFonts w:ascii="GHEA Grapalat" w:hAnsi="GHEA Grapalat"/>
                <w:lang w:val="af-ZA"/>
              </w:rPr>
              <w:t xml:space="preserve">/3368-11 </w:t>
            </w:r>
            <w:r w:rsidRPr="00380952">
              <w:rPr>
                <w:rFonts w:ascii="GHEA Grapalat" w:hAnsi="GHEA Grapalat"/>
              </w:rPr>
              <w:t>գրության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`  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արտաքին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գործերի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նախարարությունը</w:t>
            </w:r>
            <w:r w:rsidRPr="00380952">
              <w:rPr>
                <w:rFonts w:ascii="GHEA Grapalat" w:hAnsi="GHEA Grapalat"/>
                <w:lang w:val="af-ZA"/>
              </w:rPr>
              <w:t xml:space="preserve"> 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հարցերի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բնակչության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պետական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ռեգիստրի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համակարգից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տվյալներ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>», «</w:t>
            </w:r>
            <w:r w:rsidRPr="00380952">
              <w:rPr>
                <w:rFonts w:ascii="GHEA Grapalat" w:hAnsi="GHEA Grapalat"/>
              </w:rPr>
              <w:t>Քաղաքացիական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կացության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ակտերի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տեղեկատվությունը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հարցերի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>», 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2006 </w:t>
            </w:r>
            <w:r w:rsidRPr="00380952">
              <w:rPr>
                <w:rFonts w:ascii="GHEA Grapalat" w:hAnsi="GHEA Grapalat"/>
              </w:rPr>
              <w:t>թվականի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հունիսի</w:t>
            </w:r>
            <w:r w:rsidRPr="00380952">
              <w:rPr>
                <w:rFonts w:ascii="GHEA Grapalat" w:hAnsi="GHEA Grapalat"/>
                <w:lang w:val="af-ZA"/>
              </w:rPr>
              <w:t xml:space="preserve"> 22-</w:t>
            </w: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թիվ</w:t>
            </w:r>
            <w:r w:rsidRPr="00380952">
              <w:rPr>
                <w:rFonts w:ascii="GHEA Grapalat" w:hAnsi="GHEA Grapalat"/>
                <w:lang w:val="af-ZA"/>
              </w:rPr>
              <w:t xml:space="preserve"> 884-</w:t>
            </w:r>
            <w:r w:rsidRPr="00380952">
              <w:rPr>
                <w:rFonts w:ascii="GHEA Grapalat" w:hAnsi="GHEA Grapalat"/>
              </w:rPr>
              <w:t>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մեջ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լրացում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կատարելու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>»,  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շարք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որոշումներում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փոփոխություններ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կատարելու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որոշումների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նախագծերի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դիտողություններ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առաջարկություններ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չունի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t>Ընդունվել է ի գիտություն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ՀՀ ոստիկանություն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06.05.2011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N 25/01-25842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</w:rPr>
              <w:t>Ձեր</w:t>
            </w:r>
            <w:r w:rsidRPr="00380952">
              <w:rPr>
                <w:rFonts w:ascii="GHEA Grapalat" w:hAnsi="GHEA Grapalat"/>
                <w:lang w:val="af-ZA"/>
              </w:rPr>
              <w:t xml:space="preserve"> 26.04.2011</w:t>
            </w:r>
            <w:r w:rsidRPr="00380952">
              <w:rPr>
                <w:rFonts w:ascii="GHEA Grapalat" w:hAnsi="GHEA Grapalat"/>
              </w:rPr>
              <w:t>թ</w:t>
            </w:r>
            <w:r w:rsidRPr="00380952">
              <w:rPr>
                <w:rFonts w:ascii="GHEA Grapalat" w:hAnsi="GHEA Grapalat"/>
                <w:lang w:val="af-ZA"/>
              </w:rPr>
              <w:t xml:space="preserve">. </w:t>
            </w:r>
            <w:r w:rsidRPr="00380952">
              <w:rPr>
                <w:rFonts w:ascii="GHEA Grapalat" w:hAnsi="GHEA Grapalat"/>
              </w:rPr>
              <w:t>թիվ</w:t>
            </w:r>
            <w:r w:rsidRPr="00380952">
              <w:rPr>
                <w:rFonts w:ascii="GHEA Grapalat" w:hAnsi="GHEA Grapalat"/>
                <w:lang w:val="af-ZA"/>
              </w:rPr>
              <w:t xml:space="preserve">  </w:t>
            </w:r>
            <w:r w:rsidRPr="00380952">
              <w:rPr>
                <w:rFonts w:ascii="GHEA Grapalat" w:hAnsi="GHEA Grapalat"/>
              </w:rPr>
              <w:t>ԱԳԳ</w:t>
            </w:r>
            <w:r w:rsidRPr="00380952">
              <w:rPr>
                <w:rFonts w:ascii="GHEA Grapalat" w:hAnsi="GHEA Grapalat"/>
                <w:lang w:val="af-ZA"/>
              </w:rPr>
              <w:t>/</w:t>
            </w:r>
            <w:r w:rsidRPr="00380952">
              <w:rPr>
                <w:rFonts w:ascii="GHEA Grapalat" w:hAnsi="GHEA Grapalat"/>
              </w:rPr>
              <w:t>ՍՍ</w:t>
            </w:r>
            <w:r w:rsidRPr="00380952">
              <w:rPr>
                <w:rFonts w:ascii="GHEA Grapalat" w:hAnsi="GHEA Grapalat"/>
                <w:lang w:val="af-ZA"/>
              </w:rPr>
              <w:t xml:space="preserve">/3368-11 </w:t>
            </w:r>
            <w:r w:rsidRPr="00380952">
              <w:rPr>
                <w:rFonts w:ascii="GHEA Grapalat" w:hAnsi="GHEA Grapalat"/>
              </w:rPr>
              <w:t>գրությամբ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ներկայացված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նախագծերի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առաջարկություններ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չկան</w:t>
            </w:r>
            <w:r w:rsidRPr="00380952">
              <w:rPr>
                <w:rFonts w:ascii="GHEA Grapalat" w:hAnsi="GHEA Grapalat"/>
                <w:lang w:val="af-ZA"/>
              </w:rPr>
              <w:t xml:space="preserve">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t>Ընդունվել է ի գիտություն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 xml:space="preserve">ՀՀ արդարադատության </w:t>
            </w:r>
            <w:r w:rsidRPr="00380952">
              <w:rPr>
                <w:rFonts w:ascii="GHEA Grapalat" w:hAnsi="GHEA Grapalat" w:cs="Sylfaen"/>
                <w:sz w:val="20"/>
                <w:lang w:val="af-ZA"/>
              </w:rPr>
              <w:lastRenderedPageBreak/>
              <w:t>նախարարություն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 xml:space="preserve">23.05.2011թ. </w:t>
            </w:r>
          </w:p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 w:cs="Sylfaen"/>
                <w:sz w:val="20"/>
                <w:lang w:val="af-ZA"/>
              </w:rPr>
              <w:t>թիվ 01/3046-11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center"/>
              <w:rPr>
                <w:rFonts w:ascii="GHEA Grapalat" w:hAnsi="GHEA Grapalat"/>
                <w:b/>
                <w:lang w:val="af-ZA"/>
              </w:rPr>
            </w:pPr>
            <w:r w:rsidRPr="00380952">
              <w:rPr>
                <w:rFonts w:ascii="GHEA Grapalat" w:hAnsi="GHEA Grapalat"/>
                <w:b/>
                <w:lang w:val="af-ZA"/>
              </w:rPr>
              <w:lastRenderedPageBreak/>
              <w:t>«</w:t>
            </w:r>
            <w:r w:rsidRPr="00380952">
              <w:rPr>
                <w:rFonts w:ascii="GHEA Grapalat" w:hAnsi="GHEA Grapalat"/>
                <w:b/>
              </w:rPr>
              <w:t>Հայաստանի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Հանրապետության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կառավարության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մի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շարք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որոշումներում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փոփոխություններ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կատարելու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մասին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  <w:b/>
              </w:rPr>
              <w:t>Հայաստանի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lastRenderedPageBreak/>
              <w:t>Հանրապետության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կառավարության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որոշման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նախագծի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վերաբերյալ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  <w:lang w:val="af-ZA"/>
              </w:rPr>
              <w:t xml:space="preserve">1. </w:t>
            </w:r>
            <w:r w:rsidRPr="00380952">
              <w:rPr>
                <w:rFonts w:ascii="GHEA Grapalat" w:hAnsi="GHEA Grapalat"/>
              </w:rPr>
              <w:t>Նախագծի</w:t>
            </w:r>
            <w:r w:rsidRPr="00380952">
              <w:rPr>
                <w:rFonts w:ascii="GHEA Grapalat" w:hAnsi="GHEA Grapalat"/>
                <w:lang w:val="af-ZA"/>
              </w:rPr>
              <w:t xml:space="preserve"> 1-</w:t>
            </w:r>
            <w:r w:rsidRPr="00380952">
              <w:rPr>
                <w:rFonts w:ascii="GHEA Grapalat" w:hAnsi="GHEA Grapalat"/>
              </w:rPr>
              <w:t>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կետն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անհրաժեշտ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համապատասխանեցնել</w:t>
            </w:r>
            <w:r w:rsidRPr="00380952">
              <w:rPr>
                <w:rFonts w:ascii="GHEA Grapalat" w:hAnsi="GHEA Grapalat"/>
                <w:lang w:val="af-ZA"/>
              </w:rPr>
              <w:t xml:space="preserve"> «</w:t>
            </w:r>
            <w:r w:rsidRPr="00380952">
              <w:rPr>
                <w:rFonts w:ascii="GHEA Grapalat" w:hAnsi="GHEA Grapalat"/>
              </w:rPr>
              <w:t>Իրավական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ակտերի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օրենքի</w:t>
            </w:r>
            <w:r w:rsidRPr="00380952">
              <w:rPr>
                <w:rFonts w:ascii="GHEA Grapalat" w:hAnsi="GHEA Grapalat"/>
                <w:lang w:val="af-ZA"/>
              </w:rPr>
              <w:t xml:space="preserve"> 41-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հոդվածի</w:t>
            </w:r>
            <w:r w:rsidRPr="00380952">
              <w:rPr>
                <w:rFonts w:ascii="GHEA Grapalat" w:hAnsi="GHEA Grapalat"/>
                <w:lang w:val="af-ZA"/>
              </w:rPr>
              <w:t xml:space="preserve"> 4-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պահանջներին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որոնց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համաձայն</w:t>
            </w:r>
            <w:r w:rsidRPr="00380952">
              <w:rPr>
                <w:rFonts w:ascii="GHEA Grapalat" w:hAnsi="GHEA Grapalat"/>
                <w:lang w:val="af-ZA"/>
              </w:rPr>
              <w:t xml:space="preserve">` </w:t>
            </w:r>
            <w:r w:rsidRPr="00380952">
              <w:rPr>
                <w:rFonts w:ascii="GHEA Grapalat" w:hAnsi="GHEA Grapalat"/>
              </w:rPr>
              <w:t>իրավական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ակտերում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դրույթները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շարադրվում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են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հերթական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ունեցող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կետերի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տեսքով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lastRenderedPageBreak/>
              <w:t>Ընդունվել է:</w:t>
            </w:r>
          </w:p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</w:rPr>
              <w:lastRenderedPageBreak/>
              <w:t>Նախագծի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380952">
              <w:rPr>
                <w:rFonts w:ascii="GHEA Grapalat" w:hAnsi="GHEA Grapalat"/>
                <w:sz w:val="20"/>
              </w:rPr>
              <w:t>ին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կետի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համարակալումը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համապատասխանեցվել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է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 «</w:t>
            </w:r>
            <w:r w:rsidRPr="00380952">
              <w:rPr>
                <w:rFonts w:ascii="GHEA Grapalat" w:hAnsi="GHEA Grapalat"/>
                <w:sz w:val="20"/>
              </w:rPr>
              <w:t>Իրավական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lastRenderedPageBreak/>
              <w:t>ակտերի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մասին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  <w:sz w:val="20"/>
              </w:rPr>
              <w:t>ՀՀ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օրենքի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41-</w:t>
            </w:r>
            <w:r w:rsidRPr="00380952">
              <w:rPr>
                <w:rFonts w:ascii="GHEA Grapalat" w:hAnsi="GHEA Grapalat"/>
                <w:sz w:val="20"/>
              </w:rPr>
              <w:t>րդ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հոդվածին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1100ED" w:rsidRPr="00380952" w:rsidTr="001100ED">
        <w:trPr>
          <w:trHeight w:val="13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 w:cs="Sylfaen"/>
                <w:lang w:val="af-ZA"/>
              </w:rPr>
            </w:pPr>
            <w:r w:rsidRPr="00380952">
              <w:rPr>
                <w:rFonts w:ascii="GHEA Grapalat" w:hAnsi="GHEA Grapalat"/>
                <w:lang w:val="af-ZA"/>
              </w:rPr>
              <w:t xml:space="preserve">2. </w:t>
            </w:r>
            <w:r w:rsidRPr="00380952">
              <w:rPr>
                <w:rFonts w:ascii="GHEA Grapalat" w:hAnsi="GHEA Grapalat"/>
              </w:rPr>
              <w:t>Նախագծի</w:t>
            </w:r>
            <w:r w:rsidRPr="00380952">
              <w:rPr>
                <w:rFonts w:ascii="GHEA Grapalat" w:hAnsi="GHEA Grapalat"/>
                <w:lang w:val="af-ZA"/>
              </w:rPr>
              <w:t xml:space="preserve"> 2-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կետի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հայտնում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ենք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որ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դրանում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անհրաժեշտ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ճիշտ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նշել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ՀՀ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2005 </w:t>
            </w:r>
            <w:r w:rsidRPr="00380952">
              <w:rPr>
                <w:rFonts w:ascii="GHEA Grapalat" w:hAnsi="GHEA Grapalat"/>
              </w:rPr>
              <w:t>թվականի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դեկտեմբերի</w:t>
            </w:r>
            <w:r w:rsidRPr="00380952">
              <w:rPr>
                <w:rFonts w:ascii="GHEA Grapalat" w:hAnsi="GHEA Grapalat"/>
                <w:lang w:val="af-ZA"/>
              </w:rPr>
              <w:t xml:space="preserve"> 29-</w:t>
            </w: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թիվ</w:t>
            </w:r>
            <w:r w:rsidRPr="00380952">
              <w:rPr>
                <w:rFonts w:ascii="GHEA Grapalat" w:hAnsi="GHEA Grapalat"/>
                <w:lang w:val="af-ZA"/>
              </w:rPr>
              <w:t xml:space="preserve"> 2317-</w:t>
            </w:r>
            <w:r w:rsidRPr="00380952">
              <w:rPr>
                <w:rFonts w:ascii="GHEA Grapalat" w:hAnsi="GHEA Grapalat"/>
              </w:rPr>
              <w:t>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անվանումը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t>Ընդունվել է:</w:t>
            </w:r>
          </w:p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</w:rPr>
              <w:t>ՀՀ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կառավարության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2005 </w:t>
            </w:r>
            <w:r w:rsidRPr="00380952">
              <w:rPr>
                <w:rFonts w:ascii="GHEA Grapalat" w:hAnsi="GHEA Grapalat"/>
                <w:sz w:val="20"/>
              </w:rPr>
              <w:t>թվականի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դեկտեմբերի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29-</w:t>
            </w:r>
            <w:r w:rsidRPr="00380952">
              <w:rPr>
                <w:rFonts w:ascii="GHEA Grapalat" w:hAnsi="GHEA Grapalat"/>
                <w:sz w:val="20"/>
              </w:rPr>
              <w:t>ի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թիվ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2317-</w:t>
            </w:r>
            <w:r w:rsidRPr="00380952">
              <w:rPr>
                <w:rFonts w:ascii="GHEA Grapalat" w:hAnsi="GHEA Grapalat"/>
                <w:sz w:val="20"/>
              </w:rPr>
              <w:t>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որոշման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անվանումը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խմբագրվել</w:t>
            </w:r>
            <w:r w:rsidRPr="0038095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sz w:val="20"/>
              </w:rPr>
              <w:t>է</w:t>
            </w:r>
            <w:r w:rsidRPr="00380952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center"/>
              <w:rPr>
                <w:rFonts w:ascii="GHEA Grapalat" w:hAnsi="GHEA Grapalat"/>
                <w:b/>
                <w:lang w:val="af-ZA"/>
              </w:rPr>
            </w:pPr>
            <w:r w:rsidRPr="00380952">
              <w:rPr>
                <w:rFonts w:ascii="GHEA Grapalat" w:hAnsi="GHEA Grapalat"/>
                <w:b/>
                <w:lang w:val="af-ZA"/>
              </w:rPr>
              <w:t>«</w:t>
            </w:r>
            <w:r w:rsidRPr="00380952">
              <w:rPr>
                <w:rFonts w:ascii="GHEA Grapalat" w:hAnsi="GHEA Grapalat"/>
                <w:b/>
              </w:rPr>
              <w:t>Քաղաքացիական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կացության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ակտերի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վերաբերյալ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տեղեկատվությունը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Հայաստանի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Հանրապետության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աշխատանքի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և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սոցիալական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հարցերի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նախարարությանը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տրամադրելու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կարգը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հաստատելու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մասին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  <w:b/>
              </w:rPr>
              <w:t>Հայաստանի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Հանրապետության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կառավարության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որոշման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նախագծի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վերաբերյալ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</w:rPr>
              <w:t>Նախագծի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հայտնում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ենք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որ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նախագծով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հաստատվող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կարգի</w:t>
            </w:r>
            <w:r w:rsidRPr="00380952">
              <w:rPr>
                <w:rFonts w:ascii="GHEA Grapalat" w:hAnsi="GHEA Grapalat"/>
                <w:lang w:val="af-ZA"/>
              </w:rPr>
              <w:t xml:space="preserve"> 3-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կետի</w:t>
            </w:r>
            <w:r w:rsidRPr="00380952">
              <w:rPr>
                <w:rFonts w:ascii="GHEA Grapalat" w:hAnsi="GHEA Grapalat"/>
                <w:lang w:val="af-ZA"/>
              </w:rPr>
              <w:t xml:space="preserve"> 1-</w:t>
            </w:r>
            <w:r w:rsidRPr="00380952">
              <w:rPr>
                <w:rFonts w:ascii="GHEA Grapalat" w:hAnsi="GHEA Grapalat"/>
              </w:rPr>
              <w:t>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ենթակետի</w:t>
            </w:r>
            <w:r w:rsidRPr="00380952">
              <w:rPr>
                <w:rFonts w:ascii="GHEA Grapalat" w:hAnsi="GHEA Grapalat"/>
                <w:lang w:val="af-ZA"/>
              </w:rPr>
              <w:t>, 4-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կետի</w:t>
            </w:r>
            <w:r w:rsidRPr="00380952">
              <w:rPr>
                <w:rFonts w:ascii="GHEA Grapalat" w:hAnsi="GHEA Grapalat"/>
                <w:lang w:val="af-ZA"/>
              </w:rPr>
              <w:t xml:space="preserve"> 2-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>,   3-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ենթակետերի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վերջին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պարբերության</w:t>
            </w:r>
            <w:r w:rsidRPr="00380952">
              <w:rPr>
                <w:rFonts w:ascii="GHEA Grapalat" w:hAnsi="GHEA Grapalat"/>
                <w:lang w:val="af-ZA"/>
              </w:rPr>
              <w:t>, 5-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կետի</w:t>
            </w:r>
            <w:r w:rsidRPr="00380952">
              <w:rPr>
                <w:rFonts w:ascii="GHEA Grapalat" w:hAnsi="GHEA Grapalat"/>
                <w:lang w:val="af-ZA"/>
              </w:rPr>
              <w:t xml:space="preserve"> 6-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7-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ենթակետերի</w:t>
            </w:r>
            <w:r w:rsidRPr="00380952">
              <w:rPr>
                <w:rFonts w:ascii="GHEA Grapalat" w:hAnsi="GHEA Grapalat"/>
                <w:lang w:val="af-ZA"/>
              </w:rPr>
              <w:t>, 7-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>, 8-</w:t>
            </w:r>
            <w:r w:rsidRPr="00380952">
              <w:rPr>
                <w:rFonts w:ascii="GHEA Grapalat" w:hAnsi="GHEA Grapalat"/>
              </w:rPr>
              <w:t>րդ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կետերի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իրականացումը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անմիջականորեն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կապված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ՔԿԱԳ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տարածքային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բաժինների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էլեկտրոնային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համակարգի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հետ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որը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ներկայումս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ապահովված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չէ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պահանջվող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ձևաչափով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տեղեկատվություն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մշակելու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հնարավորություններով։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Հետևաբար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կարծում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ենք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որ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առաջին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հերթին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անհրաժեշտ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է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համապատասխան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մասնագետների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ներգրավմամբ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լրացուցիչ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ֆինանսական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միջոցների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առկայության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դեպքում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իրականացնել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համակարգում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տեխնիկական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նոր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պահանջների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ներդրում</w:t>
            </w:r>
            <w:r w:rsidRPr="00380952">
              <w:rPr>
                <w:rFonts w:ascii="GHEA Grapalat" w:hAnsi="GHEA Grapalat"/>
                <w:lang w:val="af-ZA"/>
              </w:rPr>
              <w:t xml:space="preserve">, </w:t>
            </w:r>
            <w:r w:rsidRPr="00380952">
              <w:rPr>
                <w:rFonts w:ascii="GHEA Grapalat" w:hAnsi="GHEA Grapalat"/>
              </w:rPr>
              <w:t>որից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հետո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անդրադառնալ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նախագծի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յուրաքանչյուր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դրույթի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իրականացման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մեխանիզմներին։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t>Ընդունվել է ի գիտություն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100ED" w:rsidRPr="00380952" w:rsidTr="001100E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Indent2"/>
              <w:tabs>
                <w:tab w:val="clear" w:pos="0"/>
              </w:tabs>
              <w:ind w:firstLine="0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ind w:firstLine="252"/>
              <w:jc w:val="center"/>
              <w:rPr>
                <w:rFonts w:ascii="GHEA Grapalat" w:hAnsi="GHEA Grapalat"/>
                <w:b/>
                <w:lang w:val="af-ZA"/>
              </w:rPr>
            </w:pPr>
            <w:r w:rsidRPr="00380952">
              <w:rPr>
                <w:rFonts w:ascii="GHEA Grapalat" w:hAnsi="GHEA Grapalat"/>
                <w:b/>
                <w:lang w:val="af-ZA"/>
              </w:rPr>
              <w:t>«</w:t>
            </w:r>
            <w:r w:rsidRPr="00380952">
              <w:rPr>
                <w:rFonts w:ascii="GHEA Grapalat" w:hAnsi="GHEA Grapalat"/>
                <w:b/>
              </w:rPr>
              <w:t>Հայաստանի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Հանրապետության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աշխատանքի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և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սոցիալական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հարցերի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նախարարությանը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բնակչության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պետական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ռեգիստրի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տեղեկատվական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համակարգից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տվյալներ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տրամադրելու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կարգը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հաստատելու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մասին</w:t>
            </w:r>
            <w:r w:rsidRPr="00380952">
              <w:rPr>
                <w:rFonts w:ascii="GHEA Grapalat" w:hAnsi="GHEA Grapalat"/>
                <w:b/>
                <w:lang w:val="af-ZA"/>
              </w:rPr>
              <w:t>»,«</w:t>
            </w:r>
            <w:r w:rsidRPr="00380952">
              <w:rPr>
                <w:rFonts w:ascii="GHEA Grapalat" w:hAnsi="GHEA Grapalat"/>
                <w:b/>
              </w:rPr>
              <w:t>Հայաստանի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Հանրապետության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կառավարության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2006 </w:t>
            </w:r>
            <w:r w:rsidRPr="00380952">
              <w:rPr>
                <w:rFonts w:ascii="GHEA Grapalat" w:hAnsi="GHEA Grapalat"/>
                <w:b/>
              </w:rPr>
              <w:t>թվականի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հունիսի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22-</w:t>
            </w:r>
            <w:r w:rsidRPr="00380952">
              <w:rPr>
                <w:rFonts w:ascii="GHEA Grapalat" w:hAnsi="GHEA Grapalat"/>
                <w:b/>
              </w:rPr>
              <w:t>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թիվ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884-</w:t>
            </w:r>
            <w:r w:rsidRPr="00380952">
              <w:rPr>
                <w:rFonts w:ascii="GHEA Grapalat" w:hAnsi="GHEA Grapalat"/>
                <w:b/>
              </w:rPr>
              <w:t>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որոշման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մեջ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լրացում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կատարելու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մասին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  <w:b/>
              </w:rPr>
              <w:t>Հայաստանի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Հանրապետության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կառավարության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որոշումների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նախագծերի</w:t>
            </w:r>
            <w:r w:rsidRPr="0038095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  <w:b/>
              </w:rPr>
              <w:t>վերաբերյալ</w:t>
            </w:r>
          </w:p>
          <w:p w:rsidR="001100ED" w:rsidRPr="00380952" w:rsidRDefault="001100ED" w:rsidP="004C3EAA">
            <w:pPr>
              <w:ind w:firstLine="252"/>
              <w:jc w:val="both"/>
              <w:rPr>
                <w:rFonts w:ascii="GHEA Grapalat" w:hAnsi="GHEA Grapalat"/>
                <w:lang w:val="af-ZA"/>
              </w:rPr>
            </w:pPr>
            <w:r w:rsidRPr="00380952">
              <w:rPr>
                <w:rFonts w:ascii="GHEA Grapalat" w:hAnsi="GHEA Grapalat"/>
                <w:lang w:val="af-ZA"/>
              </w:rPr>
              <w:t>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աշխատանքի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և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սոցիալական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հարցերի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նախարարությանը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բնակչության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պետական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ռեգիստրի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տեղեկատվական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համակարգից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տվյալներ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տրամադրելու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կարգը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հաստատելու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>», «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lastRenderedPageBreak/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2006 </w:t>
            </w:r>
            <w:r w:rsidRPr="00380952">
              <w:rPr>
                <w:rFonts w:ascii="GHEA Grapalat" w:hAnsi="GHEA Grapalat"/>
              </w:rPr>
              <w:t>թվականի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հունիսի</w:t>
            </w:r>
            <w:r w:rsidRPr="00380952">
              <w:rPr>
                <w:rFonts w:ascii="GHEA Grapalat" w:hAnsi="GHEA Grapalat"/>
                <w:lang w:val="af-ZA"/>
              </w:rPr>
              <w:t xml:space="preserve"> 22-</w:t>
            </w:r>
            <w:r w:rsidRPr="00380952">
              <w:rPr>
                <w:rFonts w:ascii="GHEA Grapalat" w:hAnsi="GHEA Grapalat"/>
              </w:rPr>
              <w:t>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թիվ</w:t>
            </w:r>
            <w:r w:rsidRPr="00380952">
              <w:rPr>
                <w:rFonts w:ascii="GHEA Grapalat" w:hAnsi="GHEA Grapalat"/>
                <w:lang w:val="af-ZA"/>
              </w:rPr>
              <w:t xml:space="preserve"> 884-</w:t>
            </w:r>
            <w:r w:rsidRPr="00380952">
              <w:rPr>
                <w:rFonts w:ascii="GHEA Grapalat" w:hAnsi="GHEA Grapalat"/>
              </w:rPr>
              <w:t>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որոշման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մեջ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լրացում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կատարելու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մասին</w:t>
            </w:r>
            <w:r w:rsidRPr="00380952">
              <w:rPr>
                <w:rFonts w:ascii="GHEA Grapalat" w:hAnsi="GHEA Grapalat"/>
                <w:lang w:val="af-ZA"/>
              </w:rPr>
              <w:t xml:space="preserve">» </w:t>
            </w:r>
            <w:r w:rsidRPr="00380952">
              <w:rPr>
                <w:rFonts w:ascii="GHEA Grapalat" w:hAnsi="GHEA Grapalat"/>
              </w:rPr>
              <w:t>Հայաստանի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Հանրապետության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կառավարության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որոշումների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նախագծերի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վերաբերյալ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առաջարկություններ</w:t>
            </w:r>
            <w:r w:rsidRPr="00380952">
              <w:rPr>
                <w:rFonts w:ascii="GHEA Grapalat" w:hAnsi="GHEA Grapalat"/>
                <w:lang w:val="af-ZA"/>
              </w:rPr>
              <w:t xml:space="preserve"> </w:t>
            </w:r>
            <w:r w:rsidRPr="00380952">
              <w:rPr>
                <w:rFonts w:ascii="GHEA Grapalat" w:hAnsi="GHEA Grapalat"/>
              </w:rPr>
              <w:t>չունենք</w:t>
            </w:r>
            <w:r w:rsidRPr="0038095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380952">
              <w:rPr>
                <w:rFonts w:ascii="GHEA Grapalat" w:hAnsi="GHEA Grapalat"/>
                <w:sz w:val="20"/>
                <w:lang w:val="af-ZA"/>
              </w:rPr>
              <w:lastRenderedPageBreak/>
              <w:t>Ընդունվել է ի գիտություն: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ED" w:rsidRPr="00380952" w:rsidRDefault="001100ED" w:rsidP="004C3EAA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100ED" w:rsidRDefault="001100ED" w:rsidP="001100ED">
      <w:pPr>
        <w:jc w:val="both"/>
        <w:rPr>
          <w:rFonts w:ascii="GHEA Grapalat" w:hAnsi="GHEA Grapalat" w:cs="Times Armenian"/>
          <w:sz w:val="22"/>
          <w:szCs w:val="22"/>
        </w:rPr>
      </w:pPr>
      <w:r w:rsidRPr="00380952">
        <w:rPr>
          <w:rFonts w:ascii="GHEA Grapalat" w:hAnsi="GHEA Grapalat" w:cs="Sylfaen"/>
          <w:lang w:val="af-ZA"/>
        </w:rPr>
        <w:lastRenderedPageBreak/>
        <w:br/>
      </w:r>
    </w:p>
    <w:p w:rsidR="001100ED" w:rsidRDefault="001100ED" w:rsidP="001100ED">
      <w:pPr>
        <w:jc w:val="both"/>
        <w:rPr>
          <w:rFonts w:ascii="GHEA Grapalat" w:hAnsi="GHEA Grapalat" w:cs="Times Armenian"/>
          <w:sz w:val="22"/>
          <w:szCs w:val="22"/>
        </w:rPr>
      </w:pPr>
    </w:p>
    <w:p w:rsidR="001100ED" w:rsidRDefault="001100ED" w:rsidP="001100ED">
      <w:pPr>
        <w:jc w:val="both"/>
        <w:rPr>
          <w:rFonts w:ascii="GHEA Grapalat" w:hAnsi="GHEA Grapalat" w:cs="Times Armenian"/>
          <w:sz w:val="22"/>
          <w:szCs w:val="22"/>
        </w:rPr>
      </w:pPr>
    </w:p>
    <w:p w:rsidR="00C0729B" w:rsidRDefault="001100ED" w:rsidP="001100ED">
      <w:pPr>
        <w:jc w:val="center"/>
        <w:rPr>
          <w:rFonts w:ascii="GHEA Grapalat" w:hAnsi="GHEA Grapalat" w:cs="Times Armenian"/>
          <w:sz w:val="22"/>
          <w:szCs w:val="22"/>
        </w:rPr>
      </w:pPr>
      <w:r w:rsidRPr="00D63A44">
        <w:rPr>
          <w:rFonts w:ascii="GHEA Grapalat" w:hAnsi="GHEA Grapalat" w:cs="Times Armenian"/>
          <w:sz w:val="22"/>
          <w:szCs w:val="22"/>
        </w:rPr>
        <w:t>ՀՀ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63A44">
        <w:rPr>
          <w:rFonts w:ascii="GHEA Grapalat" w:hAnsi="GHEA Grapalat" w:cs="Times Armenian"/>
          <w:sz w:val="22"/>
          <w:szCs w:val="22"/>
        </w:rPr>
        <w:t>աշխատանքի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63A44">
        <w:rPr>
          <w:rFonts w:ascii="GHEA Grapalat" w:hAnsi="GHEA Grapalat" w:cs="Times Armenian"/>
          <w:sz w:val="22"/>
          <w:szCs w:val="22"/>
        </w:rPr>
        <w:t>և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D63A44">
        <w:rPr>
          <w:rFonts w:ascii="GHEA Grapalat" w:hAnsi="GHEA Grapalat" w:cs="Times Armenian"/>
          <w:sz w:val="22"/>
          <w:szCs w:val="22"/>
        </w:rPr>
        <w:t>սոցիալական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հարցերի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նախարար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ab/>
      </w:r>
      <w:r w:rsidRPr="00036973">
        <w:rPr>
          <w:rFonts w:ascii="GHEA Grapalat" w:hAnsi="GHEA Grapalat" w:cs="Times Armenian"/>
          <w:sz w:val="22"/>
          <w:szCs w:val="22"/>
          <w:lang w:val="af-ZA"/>
        </w:rPr>
        <w:tab/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Արթուր</w:t>
      </w:r>
      <w:r w:rsidRPr="0003697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F95E0E">
        <w:rPr>
          <w:rFonts w:ascii="GHEA Grapalat" w:hAnsi="GHEA Grapalat" w:cs="Times Armenian"/>
          <w:sz w:val="22"/>
          <w:szCs w:val="22"/>
        </w:rPr>
        <w:t>Գրիգորյան</w:t>
      </w:r>
    </w:p>
    <w:sectPr w:rsidR="00C0729B" w:rsidSect="007D37C5">
      <w:pgSz w:w="15840" w:h="12240" w:orient="landscape"/>
      <w:pgMar w:top="806" w:right="806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6CE"/>
    <w:multiLevelType w:val="hybridMultilevel"/>
    <w:tmpl w:val="0BA8A7AA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6A7FA6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30F37"/>
    <w:multiLevelType w:val="hybridMultilevel"/>
    <w:tmpl w:val="FB36D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256255"/>
    <w:multiLevelType w:val="hybridMultilevel"/>
    <w:tmpl w:val="68482A80"/>
    <w:lvl w:ilvl="0" w:tplc="F0F0ADDC">
      <w:start w:val="1"/>
      <w:numFmt w:val="decimal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3">
    <w:nsid w:val="2E5127C3"/>
    <w:multiLevelType w:val="hybridMultilevel"/>
    <w:tmpl w:val="0E72A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B6389"/>
    <w:multiLevelType w:val="hybridMultilevel"/>
    <w:tmpl w:val="51A49AB4"/>
    <w:lvl w:ilvl="0" w:tplc="C5862E7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960FA0"/>
    <w:multiLevelType w:val="hybridMultilevel"/>
    <w:tmpl w:val="03286DE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967DC5"/>
    <w:multiLevelType w:val="hybridMultilevel"/>
    <w:tmpl w:val="72906B62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0431"/>
    <w:rsid w:val="0002610F"/>
    <w:rsid w:val="001100ED"/>
    <w:rsid w:val="001F1FEA"/>
    <w:rsid w:val="00426CD1"/>
    <w:rsid w:val="00490E04"/>
    <w:rsid w:val="00521919"/>
    <w:rsid w:val="007D37C5"/>
    <w:rsid w:val="009C0156"/>
    <w:rsid w:val="00A77B74"/>
    <w:rsid w:val="00B00431"/>
    <w:rsid w:val="00B93844"/>
    <w:rsid w:val="00BB1674"/>
    <w:rsid w:val="00C06A1A"/>
    <w:rsid w:val="00C0729B"/>
    <w:rsid w:val="00C32855"/>
    <w:rsid w:val="00CE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431"/>
    <w:pPr>
      <w:spacing w:after="0" w:line="240" w:lineRule="auto"/>
    </w:pPr>
    <w:rPr>
      <w:rFonts w:ascii="Sylfaen" w:eastAsia="Times New Roman" w:hAnsi="Sylfae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100ED"/>
    <w:pPr>
      <w:keepNext/>
      <w:tabs>
        <w:tab w:val="left" w:pos="993"/>
      </w:tabs>
      <w:jc w:val="both"/>
      <w:outlineLvl w:val="0"/>
    </w:pPr>
    <w:rPr>
      <w:rFonts w:ascii="Times Armenian" w:hAnsi="Times Armenian"/>
      <w:b/>
      <w:strike/>
      <w:sz w:val="24"/>
    </w:rPr>
  </w:style>
  <w:style w:type="paragraph" w:styleId="Heading2">
    <w:name w:val="heading 2"/>
    <w:basedOn w:val="Normal"/>
    <w:next w:val="Normal"/>
    <w:link w:val="Heading2Char"/>
    <w:qFormat/>
    <w:rsid w:val="001100ED"/>
    <w:pPr>
      <w:keepNext/>
      <w:ind w:firstLine="851"/>
      <w:outlineLvl w:val="1"/>
    </w:pPr>
    <w:rPr>
      <w:rFonts w:ascii="Times Armenian" w:hAnsi="Times Armenian"/>
      <w:sz w:val="24"/>
    </w:rPr>
  </w:style>
  <w:style w:type="paragraph" w:styleId="Heading3">
    <w:name w:val="heading 3"/>
    <w:basedOn w:val="Normal"/>
    <w:next w:val="Normal"/>
    <w:link w:val="Heading3Char"/>
    <w:qFormat/>
    <w:rsid w:val="001100ED"/>
    <w:pPr>
      <w:keepNext/>
      <w:ind w:firstLine="567"/>
      <w:jc w:val="right"/>
      <w:outlineLvl w:val="2"/>
    </w:pPr>
    <w:rPr>
      <w:rFonts w:ascii="Times Armenian" w:hAnsi="Times Armenian"/>
      <w:sz w:val="24"/>
    </w:rPr>
  </w:style>
  <w:style w:type="paragraph" w:styleId="Heading4">
    <w:name w:val="heading 4"/>
    <w:basedOn w:val="Normal"/>
    <w:next w:val="Normal"/>
    <w:link w:val="Heading4Char"/>
    <w:qFormat/>
    <w:rsid w:val="001100ED"/>
    <w:pPr>
      <w:keepNext/>
      <w:ind w:right="-334" w:firstLine="851"/>
      <w:jc w:val="both"/>
      <w:outlineLvl w:val="3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1100E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00431"/>
    <w:pPr>
      <w:spacing w:after="160" w:line="240" w:lineRule="exact"/>
    </w:pPr>
    <w:rPr>
      <w:rFonts w:ascii="Arial" w:hAnsi="Arial" w:cs="Arial"/>
    </w:rPr>
  </w:style>
  <w:style w:type="paragraph" w:styleId="NormalWeb">
    <w:name w:val="Normal (Web)"/>
    <w:basedOn w:val="Normal"/>
    <w:rsid w:val="00B004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100ED"/>
    <w:rPr>
      <w:rFonts w:ascii="Times Armenian" w:eastAsia="Times New Roman" w:hAnsi="Times Armenian" w:cs="Times New Roman"/>
      <w:b/>
      <w:strike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100ED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00ED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100ED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1100E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1100ED"/>
    <w:rPr>
      <w:rFonts w:ascii="Times Armenian" w:hAnsi="Times Armenian"/>
      <w:sz w:val="24"/>
    </w:rPr>
  </w:style>
  <w:style w:type="character" w:customStyle="1" w:styleId="BodyTextChar">
    <w:name w:val="Body Text Char"/>
    <w:basedOn w:val="DefaultParagraphFont"/>
    <w:link w:val="BodyText"/>
    <w:rsid w:val="001100ED"/>
    <w:rPr>
      <w:rFonts w:ascii="Times Armenian" w:eastAsia="Times New Roman" w:hAnsi="Times Armeni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100ED"/>
    <w:pPr>
      <w:tabs>
        <w:tab w:val="left" w:pos="993"/>
      </w:tabs>
      <w:ind w:left="-284" w:firstLine="284"/>
      <w:jc w:val="both"/>
    </w:pPr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100ED"/>
    <w:rPr>
      <w:rFonts w:ascii="Times Armenian" w:eastAsia="Times New Roman" w:hAnsi="Times Armeni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100ED"/>
    <w:pPr>
      <w:tabs>
        <w:tab w:val="left" w:pos="0"/>
      </w:tabs>
      <w:ind w:firstLine="851"/>
      <w:jc w:val="both"/>
    </w:pPr>
    <w:rPr>
      <w:rFonts w:ascii="Times Armenian" w:hAnsi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100ED"/>
    <w:rPr>
      <w:rFonts w:ascii="Times Armenian" w:eastAsia="Times New Roman" w:hAnsi="Times Armeni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1100ED"/>
    <w:pPr>
      <w:tabs>
        <w:tab w:val="left" w:pos="993"/>
      </w:tabs>
      <w:jc w:val="both"/>
    </w:pPr>
    <w:rPr>
      <w:rFonts w:ascii="Times Armenian" w:hAnsi="Times Armenian"/>
      <w:sz w:val="24"/>
    </w:rPr>
  </w:style>
  <w:style w:type="character" w:customStyle="1" w:styleId="BodyText2Char">
    <w:name w:val="Body Text 2 Char"/>
    <w:basedOn w:val="DefaultParagraphFont"/>
    <w:link w:val="BodyText2"/>
    <w:rsid w:val="001100ED"/>
    <w:rPr>
      <w:rFonts w:ascii="Times Armenian" w:eastAsia="Times New Roman" w:hAnsi="Times Armenian" w:cs="Times New Roman"/>
      <w:sz w:val="24"/>
      <w:szCs w:val="20"/>
    </w:rPr>
  </w:style>
  <w:style w:type="paragraph" w:styleId="Footer">
    <w:name w:val="footer"/>
    <w:basedOn w:val="Normal"/>
    <w:link w:val="FooterChar"/>
    <w:rsid w:val="001100ED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1100E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100ED"/>
  </w:style>
  <w:style w:type="paragraph" w:styleId="BodyTextIndent3">
    <w:name w:val="Body Text Indent 3"/>
    <w:basedOn w:val="Normal"/>
    <w:link w:val="BodyTextIndent3Char"/>
    <w:rsid w:val="001100ED"/>
    <w:pPr>
      <w:tabs>
        <w:tab w:val="left" w:pos="0"/>
      </w:tabs>
      <w:ind w:firstLine="709"/>
      <w:jc w:val="both"/>
    </w:pPr>
    <w:rPr>
      <w:rFonts w:ascii="Times Armenian" w:hAnsi="Times Armenian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1100ED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1100ED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1100ED"/>
    <w:rPr>
      <w:rFonts w:ascii="Times New Roman" w:eastAsia="Times New Roman" w:hAnsi="Times New Roman" w:cs="Times New Roman"/>
      <w:sz w:val="20"/>
      <w:szCs w:val="20"/>
    </w:rPr>
  </w:style>
  <w:style w:type="paragraph" w:customStyle="1" w:styleId="Armenian">
    <w:name w:val="Armenian"/>
    <w:basedOn w:val="Normal"/>
    <w:rsid w:val="001100ED"/>
    <w:rPr>
      <w:rFonts w:ascii="Agg_Times1" w:hAnsi="Agg_Times1"/>
      <w:sz w:val="24"/>
    </w:rPr>
  </w:style>
  <w:style w:type="paragraph" w:styleId="BodyText3">
    <w:name w:val="Body Text 3"/>
    <w:basedOn w:val="Normal"/>
    <w:link w:val="BodyText3Char"/>
    <w:rsid w:val="001100ED"/>
    <w:pPr>
      <w:jc w:val="center"/>
    </w:pPr>
    <w:rPr>
      <w:rFonts w:ascii="Times Armenian" w:hAnsi="Times Armenian"/>
      <w:sz w:val="28"/>
    </w:rPr>
  </w:style>
  <w:style w:type="character" w:customStyle="1" w:styleId="BodyText3Char">
    <w:name w:val="Body Text 3 Char"/>
    <w:basedOn w:val="DefaultParagraphFont"/>
    <w:link w:val="BodyText3"/>
    <w:rsid w:val="001100ED"/>
    <w:rPr>
      <w:rFonts w:ascii="Times Armenian" w:eastAsia="Times New Roman" w:hAnsi="Times Armenian" w:cs="Times New Roman"/>
      <w:sz w:val="28"/>
      <w:szCs w:val="20"/>
    </w:rPr>
  </w:style>
  <w:style w:type="character" w:styleId="CommentReference">
    <w:name w:val="annotation reference"/>
    <w:basedOn w:val="DefaultParagraphFont"/>
    <w:semiHidden/>
    <w:rsid w:val="001100ED"/>
    <w:rPr>
      <w:sz w:val="16"/>
    </w:rPr>
  </w:style>
  <w:style w:type="paragraph" w:styleId="CommentText">
    <w:name w:val="annotation text"/>
    <w:basedOn w:val="Normal"/>
    <w:link w:val="CommentTextChar"/>
    <w:semiHidden/>
    <w:rsid w:val="001100ED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1100ED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1100ED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1100E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100ED"/>
    <w:rPr>
      <w:vertAlign w:val="superscript"/>
    </w:rPr>
  </w:style>
  <w:style w:type="table" w:styleId="TableGrid">
    <w:name w:val="Table Grid"/>
    <w:basedOn w:val="TableNormal"/>
    <w:rsid w:val="00110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1100ED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rsid w:val="001100ED"/>
    <w:pPr>
      <w:spacing w:after="160" w:line="240" w:lineRule="exact"/>
    </w:pPr>
    <w:rPr>
      <w:rFonts w:ascii="Arial" w:hAnsi="Arial" w:cs="Arial"/>
    </w:rPr>
  </w:style>
  <w:style w:type="paragraph" w:customStyle="1" w:styleId="DefaultParagraphFontParaChar">
    <w:name w:val="Default Paragraph Font Para Char"/>
    <w:basedOn w:val="Normal"/>
    <w:locked/>
    <w:rsid w:val="001100ED"/>
    <w:pPr>
      <w:spacing w:after="160"/>
    </w:pPr>
    <w:rPr>
      <w:rFonts w:ascii="Verdana" w:eastAsia="Batang" w:hAnsi="Verdana" w:cs="Verdana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TigranH</dc:creator>
  <cp:lastModifiedBy>TigranH</cp:lastModifiedBy>
  <cp:revision>11</cp:revision>
  <dcterms:created xsi:type="dcterms:W3CDTF">2011-05-24T11:52:00Z</dcterms:created>
  <dcterms:modified xsi:type="dcterms:W3CDTF">2011-05-24T13:02:00Z</dcterms:modified>
</cp:coreProperties>
</file>