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E2" w:rsidRDefault="002D5AE2" w:rsidP="002D5AE2">
      <w:pPr>
        <w:jc w:val="right"/>
        <w:rPr>
          <w:rFonts w:ascii="GHEA Grapalat" w:hAnsi="GHEA Grapalat"/>
          <w:b/>
          <w:bCs/>
          <w:lang w:val="fr-FR" w:eastAsia="en-US"/>
        </w:rPr>
      </w:pPr>
      <w:r>
        <w:rPr>
          <w:rFonts w:ascii="GHEA Grapalat" w:hAnsi="GHEA Grapalat"/>
          <w:b/>
          <w:bCs/>
          <w:lang w:val="hy-AM" w:eastAsia="en-US"/>
        </w:rPr>
        <w:t>ՆԱԽԱԳԻԾ</w:t>
      </w:r>
    </w:p>
    <w:p w:rsidR="002D5AE2" w:rsidRDefault="002D5AE2" w:rsidP="002D5AE2">
      <w:pPr>
        <w:jc w:val="right"/>
        <w:rPr>
          <w:rFonts w:ascii="GHEA Grapalat" w:hAnsi="GHEA Grapalat"/>
          <w:b/>
          <w:bCs/>
          <w:lang w:val="af-ZA" w:eastAsia="en-US"/>
        </w:rPr>
      </w:pPr>
    </w:p>
    <w:p w:rsidR="002D5AE2" w:rsidRDefault="002D5AE2" w:rsidP="002D5AE2">
      <w:pPr>
        <w:jc w:val="right"/>
        <w:rPr>
          <w:rFonts w:ascii="GHEA Grapalat" w:hAnsi="GHEA Grapalat"/>
          <w:b/>
          <w:bCs/>
          <w:lang w:val="af-ZA" w:eastAsia="en-US"/>
        </w:rPr>
      </w:pPr>
    </w:p>
    <w:p w:rsidR="002D5AE2" w:rsidRDefault="002D5AE2" w:rsidP="002D5AE2">
      <w:pPr>
        <w:jc w:val="right"/>
        <w:rPr>
          <w:rFonts w:ascii="GHEA Grapalat" w:hAnsi="GHEA Grapalat"/>
          <w:b/>
          <w:bCs/>
          <w:lang w:val="af-ZA" w:eastAsia="en-US"/>
        </w:rPr>
      </w:pPr>
    </w:p>
    <w:p w:rsidR="002D5AE2" w:rsidRDefault="002D5AE2" w:rsidP="002D5AE2">
      <w:pPr>
        <w:jc w:val="center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b/>
          <w:bCs/>
          <w:lang w:val="hy-AM" w:eastAsia="en-US"/>
        </w:rPr>
        <w:t>ՀԱՅԱՍՏԱՆԻ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ՀԱՆՐԱՊԵՏՈՒԹՅԱՆ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ԿԱՌԱՎԱՐՈՒԹՅՈՒՆ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</w:p>
    <w:p w:rsidR="002D5AE2" w:rsidRDefault="002D5AE2" w:rsidP="002D5AE2">
      <w:pPr>
        <w:jc w:val="center"/>
        <w:rPr>
          <w:rFonts w:ascii="GHEA Grapalat" w:hAnsi="GHEA Grapalat"/>
          <w:b/>
          <w:bCs/>
          <w:lang w:val="fr-FR" w:eastAsia="en-US"/>
        </w:rPr>
      </w:pPr>
      <w:r>
        <w:rPr>
          <w:rFonts w:ascii="GHEA Grapalat" w:hAnsi="GHEA Grapalat"/>
          <w:b/>
          <w:bCs/>
          <w:lang w:val="hy-AM" w:eastAsia="en-US"/>
        </w:rPr>
        <w:t>Ո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Ր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Ո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Շ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ՈՒ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Մ</w:t>
      </w:r>
    </w:p>
    <w:p w:rsidR="002D5AE2" w:rsidRDefault="002D5AE2" w:rsidP="002D5AE2">
      <w:pPr>
        <w:jc w:val="center"/>
        <w:rPr>
          <w:rFonts w:ascii="GHEA Grapalat" w:hAnsi="GHEA Grapalat"/>
          <w:lang w:val="af-ZA" w:eastAsia="en-US"/>
        </w:rPr>
      </w:pPr>
    </w:p>
    <w:p w:rsidR="002D5AE2" w:rsidRDefault="002D5AE2" w:rsidP="002D5AE2">
      <w:pPr>
        <w:jc w:val="center"/>
        <w:rPr>
          <w:rFonts w:ascii="GHEA Grapalat" w:hAnsi="GHEA Grapalat" w:cs="GHEA Grapalat"/>
          <w:lang w:val="af-ZA" w:eastAsia="en-US"/>
        </w:rPr>
      </w:pPr>
      <w:r>
        <w:rPr>
          <w:rFonts w:ascii="GHEA Grapalat" w:hAnsi="GHEA Grapalat" w:cs="GHEA Grapalat"/>
          <w:lang w:val="af-ZA" w:eastAsia="en-US"/>
        </w:rPr>
        <w:t xml:space="preserve">__________________  2018 </w:t>
      </w:r>
      <w:r>
        <w:rPr>
          <w:rFonts w:ascii="GHEA Grapalat" w:hAnsi="GHEA Grapalat" w:cs="GHEA Grapalat"/>
          <w:lang w:val="en-US" w:eastAsia="en-US"/>
        </w:rPr>
        <w:t>թվականի</w:t>
      </w:r>
      <w:r>
        <w:rPr>
          <w:rFonts w:ascii="GHEA Grapalat" w:hAnsi="GHEA Grapalat" w:cs="GHEA Grapalat"/>
          <w:lang w:val="af-ZA" w:eastAsia="en-US"/>
        </w:rPr>
        <w:t xml:space="preserve"> N          -</w:t>
      </w:r>
      <w:r>
        <w:rPr>
          <w:rFonts w:ascii="GHEA Grapalat" w:hAnsi="GHEA Grapalat" w:cs="GHEA Grapalat"/>
          <w:lang w:val="en-US" w:eastAsia="en-US"/>
        </w:rPr>
        <w:t>Ն</w:t>
      </w:r>
    </w:p>
    <w:p w:rsidR="002D5AE2" w:rsidRDefault="002D5AE2" w:rsidP="002D5AE2">
      <w:pPr>
        <w:jc w:val="center"/>
        <w:rPr>
          <w:b/>
          <w:bCs/>
          <w:i/>
          <w:iCs/>
          <w:color w:val="000000"/>
          <w:sz w:val="22"/>
          <w:szCs w:val="20"/>
          <w:lang w:val="af-ZA" w:eastAsia="en-US"/>
        </w:rPr>
      </w:pPr>
    </w:p>
    <w:p w:rsidR="002D5AE2" w:rsidRDefault="002D5AE2" w:rsidP="002D5AE2">
      <w:pPr>
        <w:jc w:val="center"/>
        <w:rPr>
          <w:rFonts w:ascii="GHEA Grapalat" w:hAnsi="GHEA Grapalat"/>
          <w:b/>
          <w:bCs/>
          <w:lang w:val="af-ZA" w:eastAsia="en-US"/>
        </w:rPr>
      </w:pPr>
    </w:p>
    <w:p w:rsidR="002D5AE2" w:rsidRDefault="002D5AE2" w:rsidP="002D5AE2">
      <w:pPr>
        <w:jc w:val="center"/>
        <w:rPr>
          <w:rFonts w:ascii="GHEA Grapalat" w:hAnsi="GHEA Grapalat"/>
          <w:b/>
          <w:bCs/>
          <w:lang w:val="af-ZA" w:eastAsia="en-US"/>
        </w:rPr>
      </w:pPr>
      <w:r>
        <w:rPr>
          <w:rFonts w:ascii="GHEA Grapalat" w:hAnsi="GHEA Grapalat"/>
          <w:b/>
          <w:bCs/>
          <w:lang w:val="en-US" w:eastAsia="en-US"/>
        </w:rPr>
        <w:t>ՀԱՅԱՍՏԱՆԻ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ՀԱՆՐԱՊԵՏՈՒԹՅԱՆ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ԿԱՌԱՎԱՐՈՒԹՅԱՆ</w:t>
      </w:r>
      <w:r>
        <w:rPr>
          <w:rFonts w:ascii="GHEA Grapalat" w:hAnsi="GHEA Grapalat"/>
          <w:b/>
          <w:bCs/>
          <w:lang w:val="af-ZA" w:eastAsia="en-US"/>
        </w:rPr>
        <w:t xml:space="preserve"> 2005 </w:t>
      </w:r>
      <w:r>
        <w:rPr>
          <w:rFonts w:ascii="GHEA Grapalat" w:hAnsi="GHEA Grapalat"/>
          <w:b/>
          <w:bCs/>
          <w:lang w:val="en-US" w:eastAsia="en-US"/>
        </w:rPr>
        <w:t>ԹՎԱԿԱՆԻ</w:t>
      </w:r>
      <w:r>
        <w:rPr>
          <w:rFonts w:ascii="GHEA Grapalat" w:hAnsi="GHEA Grapalat"/>
          <w:b/>
          <w:bCs/>
          <w:lang w:val="af-ZA" w:eastAsia="en-US"/>
        </w:rPr>
        <w:t xml:space="preserve"> ՕԳՈՍՏՈՍԻ 1</w:t>
      </w:r>
      <w:r w:rsidR="002D61EF">
        <w:rPr>
          <w:rFonts w:ascii="GHEA Grapalat" w:hAnsi="GHEA Grapalat"/>
          <w:b/>
          <w:bCs/>
          <w:lang w:val="af-ZA" w:eastAsia="en-US"/>
        </w:rPr>
        <w:t>1-Ի N 1384-Ն ՈՐՈՇՄԱՆ ՄԵՋ ԼՐԱՑՈՒ</w:t>
      </w:r>
      <w:r w:rsidR="002D61EF">
        <w:rPr>
          <w:rFonts w:ascii="GHEA Grapalat" w:hAnsi="GHEA Grapalat"/>
          <w:b/>
          <w:bCs/>
          <w:lang w:val="hy-AM" w:eastAsia="en-US"/>
        </w:rPr>
        <w:t>ՆԵՐ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ԿԱՏԱՐԵԼՈՒ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ՄԱՍԻՆ</w:t>
      </w:r>
    </w:p>
    <w:p w:rsidR="002D5AE2" w:rsidRDefault="002D5AE2" w:rsidP="002D5AE2">
      <w:pPr>
        <w:jc w:val="center"/>
        <w:rPr>
          <w:rFonts w:ascii="GHEA Grapalat" w:hAnsi="GHEA Grapalat"/>
          <w:b/>
          <w:bCs/>
          <w:lang w:val="af-ZA" w:eastAsia="en-US"/>
        </w:rPr>
      </w:pPr>
    </w:p>
    <w:p w:rsidR="002D5AE2" w:rsidRDefault="002D5AE2" w:rsidP="00CA6072">
      <w:pPr>
        <w:ind w:firstLine="720"/>
        <w:jc w:val="both"/>
        <w:rPr>
          <w:rFonts w:ascii="GHEA Grapalat" w:hAnsi="GHEA Grapalat"/>
          <w:b/>
          <w:bCs/>
          <w:lang w:val="de-DE"/>
        </w:rPr>
      </w:pPr>
      <w:r>
        <w:rPr>
          <w:rFonts w:ascii="GHEA Grapalat" w:hAnsi="GHEA Grapalat"/>
          <w:bCs/>
          <w:lang w:val="de-DE"/>
        </w:rPr>
        <w:t xml:space="preserve">Հայաստանի Հանրապետության կառավարությունը </w:t>
      </w:r>
      <w:r>
        <w:rPr>
          <w:rFonts w:ascii="GHEA Grapalat" w:hAnsi="GHEA Grapalat"/>
          <w:b/>
          <w:bCs/>
          <w:lang w:val="de-DE"/>
        </w:rPr>
        <w:t>ո ր ո շ ո ւ մ  է.</w:t>
      </w:r>
    </w:p>
    <w:p w:rsidR="002D5AE2" w:rsidRDefault="002D5AE2" w:rsidP="002D5AE2">
      <w:pPr>
        <w:ind w:firstLine="720"/>
        <w:jc w:val="both"/>
        <w:rPr>
          <w:rFonts w:ascii="GHEA Grapalat" w:hAnsi="GHEA Grapalat" w:cs="Sylfaen"/>
          <w:lang w:val="de-DE"/>
        </w:rPr>
      </w:pPr>
      <w:r>
        <w:rPr>
          <w:rFonts w:ascii="GHEA Grapalat" w:hAnsi="GHEA Grapalat"/>
          <w:lang w:val="de-DE"/>
        </w:rPr>
        <w:t xml:space="preserve">1.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de-DE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de-DE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de-DE"/>
        </w:rPr>
        <w:t xml:space="preserve"> 2005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de-DE"/>
        </w:rPr>
        <w:t xml:space="preserve"> </w:t>
      </w:r>
      <w:r>
        <w:rPr>
          <w:rFonts w:ascii="GHEA Grapalat" w:hAnsi="GHEA Grapalat"/>
        </w:rPr>
        <w:t>օգոստոսի</w:t>
      </w:r>
      <w:r>
        <w:rPr>
          <w:rFonts w:ascii="GHEA Grapalat" w:hAnsi="GHEA Grapalat"/>
          <w:lang w:val="de-DE"/>
        </w:rPr>
        <w:t xml:space="preserve"> 11-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de-DE"/>
        </w:rPr>
        <w:t xml:space="preserve"> «</w:t>
      </w:r>
      <w:r>
        <w:rPr>
          <w:rFonts w:ascii="GHEA Grapalat" w:hAnsi="GHEA Grapalat"/>
        </w:rPr>
        <w:t>Ա</w:t>
      </w:r>
      <w:r>
        <w:rPr>
          <w:rFonts w:ascii="GHEA Grapalat" w:hAnsi="GHEA Grapalat" w:cs="Sylfaen"/>
          <w:bCs/>
        </w:rPr>
        <w:t>մենամյա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լրացուցիչ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արձակուրդի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իրավունք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ունեցող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առանձին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կատեգորիայի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աշխատողների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ցանկը</w:t>
      </w:r>
      <w:r>
        <w:rPr>
          <w:rFonts w:ascii="GHEA Grapalat" w:hAnsi="GHEA Grapalat"/>
          <w:bCs/>
          <w:lang w:val="de-DE"/>
        </w:rPr>
        <w:t xml:space="preserve">, </w:t>
      </w:r>
      <w:r>
        <w:rPr>
          <w:rFonts w:ascii="GHEA Grapalat" w:hAnsi="GHEA Grapalat" w:cs="Sylfaen"/>
          <w:bCs/>
        </w:rPr>
        <w:t>այդ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արձակուրդի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նվազագույն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տևողությունը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և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տրամադրման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կարգը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սահմանելու</w:t>
      </w:r>
      <w:r>
        <w:rPr>
          <w:rFonts w:ascii="GHEA Grapalat" w:hAnsi="GHEA Grapalat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մասին</w:t>
      </w:r>
      <w:r>
        <w:rPr>
          <w:rFonts w:ascii="GHEA Grapalat" w:hAnsi="GHEA Grapalat" w:cs="Sylfaen"/>
          <w:bCs/>
          <w:lang w:val="de-DE"/>
        </w:rPr>
        <w:t>» N 1384-</w:t>
      </w:r>
      <w:r>
        <w:rPr>
          <w:rFonts w:ascii="GHEA Grapalat" w:hAnsi="GHEA Grapalat" w:cs="Sylfaen"/>
          <w:bCs/>
        </w:rPr>
        <w:t>Ն</w:t>
      </w:r>
      <w:r>
        <w:rPr>
          <w:rFonts w:ascii="GHEA Grapalat" w:hAnsi="GHEA Grapalat" w:cs="Sylfaen"/>
          <w:bCs/>
          <w:lang w:val="de-DE"/>
        </w:rPr>
        <w:t xml:space="preserve"> </w:t>
      </w:r>
      <w:r>
        <w:rPr>
          <w:rFonts w:ascii="GHEA Grapalat" w:hAnsi="GHEA Grapalat" w:cs="Sylfaen"/>
          <w:bCs/>
        </w:rPr>
        <w:t>որոշման</w:t>
      </w:r>
      <w:r>
        <w:rPr>
          <w:rFonts w:ascii="GHEA Grapalat" w:hAnsi="GHEA Grapalat" w:cs="Sylfaen"/>
          <w:bCs/>
          <w:lang w:val="de-DE"/>
        </w:rPr>
        <w:t xml:space="preserve"> </w:t>
      </w:r>
      <w:r>
        <w:rPr>
          <w:rFonts w:ascii="GHEA Grapalat" w:hAnsi="GHEA Grapalat"/>
          <w:lang w:val="de-DE"/>
        </w:rPr>
        <w:t xml:space="preserve">N 1 </w:t>
      </w:r>
      <w:r>
        <w:rPr>
          <w:rFonts w:ascii="GHEA Grapalat" w:hAnsi="GHEA Grapalat" w:cs="Sylfaen"/>
        </w:rPr>
        <w:t>հավելված</w:t>
      </w:r>
      <w:r>
        <w:rPr>
          <w:rFonts w:ascii="GHEA Grapalat" w:hAnsi="GHEA Grapalat" w:cs="Sylfaen"/>
          <w:lang w:val="en-US"/>
        </w:rPr>
        <w:t>ում՝</w:t>
      </w:r>
    </w:p>
    <w:p w:rsidR="002D5AE2" w:rsidRDefault="002D5AE2" w:rsidP="002D5AE2">
      <w:pPr>
        <w:ind w:firstLine="720"/>
        <w:jc w:val="both"/>
        <w:rPr>
          <w:rFonts w:ascii="GHEA Grapalat" w:hAnsi="GHEA Grapalat"/>
          <w:lang w:val="de-DE"/>
        </w:rPr>
      </w:pPr>
      <w:r>
        <w:rPr>
          <w:rFonts w:ascii="GHEA Grapalat" w:hAnsi="GHEA Grapalat"/>
          <w:lang w:val="de-DE"/>
        </w:rPr>
        <w:t xml:space="preserve">1) </w:t>
      </w:r>
      <w:r w:rsidR="00AB1158">
        <w:rPr>
          <w:rFonts w:ascii="GHEA Grapalat" w:hAnsi="GHEA Grapalat"/>
          <w:lang w:val="de-DE"/>
        </w:rPr>
        <w:t>19-</w:t>
      </w:r>
      <w:r w:rsidR="00AB1158">
        <w:rPr>
          <w:rFonts w:ascii="GHEA Grapalat" w:hAnsi="GHEA Grapalat"/>
          <w:lang w:val="hy-AM"/>
        </w:rPr>
        <w:t xml:space="preserve">րդ կետից հետո </w:t>
      </w:r>
      <w:r>
        <w:rPr>
          <w:rFonts w:ascii="GHEA Grapalat" w:hAnsi="GHEA Grapalat" w:cs="Sylfaen"/>
        </w:rPr>
        <w:t>լրացնել</w:t>
      </w:r>
      <w:r>
        <w:rPr>
          <w:rFonts w:ascii="GHEA Grapalat" w:hAnsi="GHEA Grapalat"/>
          <w:lang w:val="de-DE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  <w:lang w:val="de-DE"/>
        </w:rPr>
        <w:t xml:space="preserve"> </w:t>
      </w:r>
      <w:r>
        <w:rPr>
          <w:rFonts w:ascii="GHEA Grapalat" w:hAnsi="GHEA Grapalat" w:cs="Sylfaen"/>
        </w:rPr>
        <w:t>բովանդակությամբ</w:t>
      </w:r>
      <w:r>
        <w:rPr>
          <w:rFonts w:ascii="GHEA Grapalat" w:hAnsi="GHEA Grapalat"/>
          <w:lang w:val="de-DE"/>
        </w:rPr>
        <w:t xml:space="preserve"> 19.1-ին </w:t>
      </w:r>
      <w:r>
        <w:rPr>
          <w:rFonts w:ascii="GHEA Grapalat" w:hAnsi="GHEA Grapalat" w:cs="Sylfaen"/>
        </w:rPr>
        <w:t>կետով</w:t>
      </w:r>
      <w:r>
        <w:rPr>
          <w:rFonts w:ascii="GHEA Grapalat" w:hAnsi="GHEA Grapalat"/>
          <w:lang w:val="de-DE"/>
        </w:rPr>
        <w:t>.</w:t>
      </w:r>
    </w:p>
    <w:p w:rsidR="002D5AE2" w:rsidRDefault="002D5AE2" w:rsidP="002D5AE2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110"/>
        <w:gridCol w:w="810"/>
        <w:gridCol w:w="630"/>
      </w:tblGrid>
      <w:tr w:rsidR="002D5AE2" w:rsidTr="002D5A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19.1.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Դատախազներ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2D5AE2" w:rsidRDefault="002D5AE2" w:rsidP="002D5AE2">
      <w:pPr>
        <w:ind w:firstLine="720"/>
        <w:jc w:val="right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bCs/>
        </w:rPr>
        <w:t>»</w:t>
      </w:r>
      <w:r>
        <w:rPr>
          <w:rFonts w:ascii="GHEA Grapalat" w:hAnsi="GHEA Grapalat" w:cs="Sylfaen"/>
          <w:bCs/>
          <w:lang w:val="en-US"/>
        </w:rPr>
        <w:t>:</w:t>
      </w:r>
    </w:p>
    <w:p w:rsidR="002D5AE2" w:rsidRDefault="002D5AE2" w:rsidP="002D5AE2">
      <w:pPr>
        <w:tabs>
          <w:tab w:val="left" w:pos="990"/>
        </w:tabs>
        <w:ind w:firstLine="720"/>
        <w:jc w:val="both"/>
        <w:rPr>
          <w:rFonts w:ascii="GHEA Grapalat" w:hAnsi="GHEA Grapalat"/>
          <w:lang w:val="de-DE"/>
        </w:rPr>
      </w:pPr>
      <w:r>
        <w:rPr>
          <w:rFonts w:ascii="GHEA Grapalat" w:hAnsi="GHEA Grapalat"/>
          <w:lang w:val="de-DE"/>
        </w:rPr>
        <w:t>2) 20-րդ կետը «դատախազության աշխատող» բառերից հետո լրացնել «(բացառությամբ դատախազների)» բառերով:</w:t>
      </w:r>
    </w:p>
    <w:p w:rsidR="002D5AE2" w:rsidRDefault="002D5AE2" w:rsidP="002D5AE2">
      <w:pPr>
        <w:ind w:firstLine="720"/>
        <w:jc w:val="both"/>
        <w:rPr>
          <w:rFonts w:ascii="GHEA Grapalat" w:hAnsi="GHEA Grapalat"/>
          <w:lang w:val="de-DE"/>
        </w:rPr>
      </w:pPr>
      <w:r>
        <w:rPr>
          <w:rFonts w:ascii="GHEA Grapalat" w:hAnsi="GHEA Grapalat"/>
          <w:lang w:val="af-ZA"/>
        </w:rPr>
        <w:t xml:space="preserve">2. </w:t>
      </w:r>
      <w:r>
        <w:rPr>
          <w:rFonts w:ascii="GHEA Grapalat" w:hAnsi="GHEA Grapalat"/>
          <w:color w:val="000000"/>
          <w:shd w:val="clear" w:color="auto" w:fill="FFFFFF"/>
        </w:rPr>
        <w:t>Սույն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որոշումն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ուժի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մեջ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մտնում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Սահմանադրության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210-</w:t>
      </w:r>
      <w:r>
        <w:rPr>
          <w:rFonts w:ascii="GHEA Grapalat" w:hAnsi="GHEA Grapalat"/>
          <w:color w:val="000000"/>
          <w:shd w:val="clear" w:color="auto" w:fill="FFFFFF"/>
        </w:rPr>
        <w:t>րդ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5-</w:t>
      </w:r>
      <w:r>
        <w:rPr>
          <w:rFonts w:ascii="GHEA Grapalat" w:hAnsi="GHEA Grapalat"/>
          <w:color w:val="000000"/>
          <w:shd w:val="clear" w:color="auto" w:fill="FFFFFF"/>
        </w:rPr>
        <w:t>րդ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մասով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սահմանված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ժամկետում</w:t>
      </w:r>
      <w:r>
        <w:rPr>
          <w:rFonts w:ascii="GHEA Grapalat" w:hAnsi="GHEA Grapalat"/>
          <w:color w:val="000000"/>
          <w:shd w:val="clear" w:color="auto" w:fill="FFFFFF"/>
          <w:lang w:val="de-DE"/>
        </w:rPr>
        <w:t>:</w:t>
      </w: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44126" w:rsidRDefault="00244126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44126" w:rsidRDefault="00244126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44126" w:rsidRDefault="00244126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61EF" w:rsidRDefault="002D61EF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rPr>
          <w:rFonts w:ascii="GHEA Grapalat" w:hAnsi="GHEA Grapalat"/>
          <w:lang w:val="af-ZA"/>
        </w:rPr>
      </w:pPr>
    </w:p>
    <w:p w:rsidR="002D5AE2" w:rsidRDefault="002D5AE2" w:rsidP="002D5AE2">
      <w:pPr>
        <w:ind w:right="-450"/>
        <w:contextualSpacing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2D5AE2" w:rsidRDefault="002D5AE2" w:rsidP="002D5AE2">
      <w:pPr>
        <w:ind w:right="-450"/>
        <w:contextualSpacing/>
        <w:jc w:val="center"/>
        <w:rPr>
          <w:rFonts w:ascii="GHEA Grapalat" w:hAnsi="GHEA Grapalat" w:cs="Sylfaen"/>
          <w:b/>
          <w:lang w:val="af-ZA"/>
        </w:rPr>
      </w:pPr>
    </w:p>
    <w:p w:rsidR="002D5AE2" w:rsidRDefault="002D5AE2" w:rsidP="002D5AE2">
      <w:pPr>
        <w:jc w:val="center"/>
        <w:rPr>
          <w:rFonts w:ascii="GHEA Grapalat" w:hAnsi="GHEA Grapalat"/>
          <w:b/>
          <w:bCs/>
          <w:lang w:val="af-ZA" w:eastAsia="en-US"/>
        </w:rPr>
      </w:pPr>
      <w:r>
        <w:rPr>
          <w:rFonts w:ascii="GHEA Grapalat" w:hAnsi="GHEA Grapalat"/>
          <w:b/>
          <w:bCs/>
          <w:lang w:val="af-ZA" w:eastAsia="en-US"/>
        </w:rPr>
        <w:t>«</w:t>
      </w:r>
      <w:r>
        <w:rPr>
          <w:rFonts w:ascii="GHEA Grapalat" w:hAnsi="GHEA Grapalat"/>
          <w:b/>
          <w:bCs/>
          <w:lang w:val="en-US" w:eastAsia="en-US"/>
        </w:rPr>
        <w:t>ՀԱՅԱՍՏԱՆԻ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ՀԱՆՐԱՊԵՏՈՒԹՅԱՆ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ԿԱՌԱՎԱՐՈՒԹՅԱՆ</w:t>
      </w:r>
      <w:r>
        <w:rPr>
          <w:rFonts w:ascii="GHEA Grapalat" w:hAnsi="GHEA Grapalat"/>
          <w:b/>
          <w:bCs/>
          <w:lang w:val="af-ZA" w:eastAsia="en-US"/>
        </w:rPr>
        <w:t xml:space="preserve"> 2005 </w:t>
      </w:r>
      <w:r>
        <w:rPr>
          <w:rFonts w:ascii="GHEA Grapalat" w:hAnsi="GHEA Grapalat"/>
          <w:b/>
          <w:bCs/>
          <w:lang w:val="en-US" w:eastAsia="en-US"/>
        </w:rPr>
        <w:t>ԹՎԱԿԱՆԻ</w:t>
      </w:r>
      <w:r>
        <w:rPr>
          <w:rFonts w:ascii="GHEA Grapalat" w:hAnsi="GHEA Grapalat"/>
          <w:b/>
          <w:bCs/>
          <w:lang w:val="af-ZA" w:eastAsia="en-US"/>
        </w:rPr>
        <w:t xml:space="preserve"> ՕԳՈՍՏՈՍԻ 11-Ի N 1384-Ն ՈՐՈՇՄԱՆ ՄԵՋ ԼՐԱՑՈՒՄ</w:t>
      </w:r>
      <w:r w:rsidR="002D61EF">
        <w:rPr>
          <w:rFonts w:ascii="GHEA Grapalat" w:hAnsi="GHEA Grapalat"/>
          <w:b/>
          <w:bCs/>
          <w:lang w:val="hy-AM" w:eastAsia="en-US"/>
        </w:rPr>
        <w:t>ՆԵՐ</w:t>
      </w:r>
      <w:r>
        <w:rPr>
          <w:rFonts w:ascii="GHEA Grapalat" w:hAnsi="GHEA Grapalat"/>
          <w:b/>
          <w:bCs/>
          <w:lang w:val="af-ZA" w:eastAsia="en-US"/>
        </w:rPr>
        <w:t xml:space="preserve"> ԿԱՏԱՐԵԼՈՒ </w:t>
      </w:r>
      <w:r>
        <w:rPr>
          <w:rFonts w:ascii="GHEA Grapalat" w:hAnsi="GHEA Grapalat"/>
          <w:b/>
          <w:bCs/>
          <w:lang w:val="en-US" w:eastAsia="en-US"/>
        </w:rPr>
        <w:t>ՄԱՍԻՆ</w:t>
      </w:r>
      <w:r>
        <w:rPr>
          <w:rFonts w:ascii="GHEA Grapalat" w:hAnsi="GHEA Grapalat"/>
          <w:b/>
          <w:bCs/>
          <w:lang w:val="af-ZA" w:eastAsia="en-US"/>
        </w:rPr>
        <w:t xml:space="preserve">» </w:t>
      </w:r>
      <w:r>
        <w:rPr>
          <w:rFonts w:ascii="GHEA Grapalat" w:hAnsi="GHEA Grapalat"/>
          <w:b/>
          <w:bCs/>
          <w:lang w:val="hy-AM" w:eastAsia="en-US"/>
        </w:rPr>
        <w:t>ՀԱՅԱՍՏԱՆԻ ՀԱՆՐԱՊԵՏՈՒԹՅԱՆ ԿԱՌԱՎԱՐՈՒԹՅԱՆ ՈՐՈՇՄԱՆ ՆԱԽԱԳԾԻ</w:t>
      </w:r>
    </w:p>
    <w:p w:rsidR="002D5AE2" w:rsidRDefault="002D5AE2" w:rsidP="002D5AE2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lang w:val="af-ZA"/>
        </w:rPr>
      </w:pPr>
    </w:p>
    <w:tbl>
      <w:tblPr>
        <w:tblW w:w="951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977"/>
      </w:tblGrid>
      <w:tr w:rsid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Իրավական ակտի անհրաժեշտությունը</w:t>
            </w:r>
          </w:p>
        </w:tc>
      </w:tr>
      <w:tr w:rsidR="002D5AE2" w:rsidRP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AE2" w:rsidRDefault="002D5AE2">
            <w:pPr>
              <w:rPr>
                <w:rFonts w:ascii="GHEA Grapalat" w:hAnsi="GHEA Grapalat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 w:rsidP="002D61EF">
            <w:pPr>
              <w:ind w:firstLine="432"/>
              <w:jc w:val="both"/>
              <w:rPr>
                <w:rFonts w:ascii="GHEA Grapalat" w:hAnsi="GHEA Grapalat"/>
                <w:bCs/>
                <w:lang w:val="af-ZA" w:eastAsia="en-US"/>
              </w:rPr>
            </w:pPr>
            <w:r>
              <w:rPr>
                <w:rFonts w:ascii="GHEA Grapalat" w:hAnsi="GHEA Grapalat"/>
                <w:bCs/>
                <w:lang w:val="af-ZA" w:eastAsia="en-US"/>
              </w:rPr>
              <w:t>«Հայաստանի Հանրապետության կառավարության 2005 թվականի օգոստոսի 11-ի N 1384-Ն որոշման մեջ լրացում</w:t>
            </w:r>
            <w:r w:rsidR="002D61EF">
              <w:rPr>
                <w:rFonts w:ascii="GHEA Grapalat" w:hAnsi="GHEA Grapalat"/>
                <w:bCs/>
                <w:lang w:val="hy-AM" w:eastAsia="en-US"/>
              </w:rPr>
              <w:t>ներ</w:t>
            </w:r>
            <w:r>
              <w:rPr>
                <w:rFonts w:ascii="GHEA Grapalat" w:hAnsi="GHEA Grapalat"/>
                <w:bCs/>
                <w:lang w:val="af-ZA" w:eastAsia="en-US"/>
              </w:rPr>
              <w:t xml:space="preserve"> կատարելու մասին» ՀՀ կառավարության որոշման նախագիծը (այսուհետ՝ Նախագիծ) մշակվել է համաձայն «Դատախազության մասին» Հայաստանի Հանրապետության 2017 թվականի նոյեմբերի 17-ի ՀՕ-198-Ն օրենքի 67-րդ հոդվածի 5-րդ մասի և ՀՀ վարչապետի 2018 թվականի փետրվարի 22-ի N 167-Ա որոշմամբ հաստատված հավելվածի 13-րդ կետի: </w:t>
            </w:r>
          </w:p>
        </w:tc>
      </w:tr>
      <w:tr w:rsid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2D5AE2" w:rsidRP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AE2" w:rsidRDefault="002D5AE2">
            <w:pPr>
              <w:rPr>
                <w:rFonts w:ascii="GHEA Grapalat" w:hAnsi="GHEA Grapalat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ind w:firstLine="432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en-US"/>
              </w:rPr>
              <w:t>Դատախազության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>
              <w:rPr>
                <w:rFonts w:ascii="GHEA Grapalat" w:hAnsi="GHEA Grapalat"/>
              </w:rPr>
              <w:t xml:space="preserve"> (22.02.2007</w:t>
            </w:r>
            <w:r>
              <w:rPr>
                <w:rFonts w:ascii="GHEA Grapalat" w:hAnsi="GHEA Grapalat"/>
                <w:lang w:val="en-US"/>
              </w:rPr>
              <w:t>թ</w:t>
            </w:r>
            <w:r>
              <w:rPr>
                <w:rFonts w:ascii="GHEA Grapalat" w:hAnsi="GHEA Grapalat"/>
              </w:rPr>
              <w:t xml:space="preserve">. </w:t>
            </w:r>
            <w:r>
              <w:rPr>
                <w:rFonts w:ascii="GHEA Grapalat" w:hAnsi="GHEA Grapalat"/>
                <w:lang w:val="en-US"/>
              </w:rPr>
              <w:t>ՀՕ</w:t>
            </w:r>
            <w:r>
              <w:rPr>
                <w:rFonts w:ascii="GHEA Grapalat" w:hAnsi="GHEA Grapalat"/>
              </w:rPr>
              <w:t>-126-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</w:t>
            </w:r>
            <w:r>
              <w:rPr>
                <w:rFonts w:ascii="GHEA Grapalat" w:hAnsi="GHEA Grapalat"/>
              </w:rPr>
              <w:t>) 58-</w:t>
            </w:r>
            <w:r>
              <w:rPr>
                <w:rFonts w:ascii="GHEA Grapalat" w:hAnsi="GHEA Grapalat"/>
                <w:lang w:val="en-US"/>
              </w:rPr>
              <w:t>րդ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>
              <w:rPr>
                <w:rFonts w:ascii="GHEA Grapalat" w:hAnsi="GHEA Grapalat"/>
              </w:rPr>
              <w:t xml:space="preserve"> 1-</w:t>
            </w:r>
            <w:r>
              <w:rPr>
                <w:rFonts w:ascii="GHEA Grapalat" w:hAnsi="GHEA Grapalat"/>
                <w:lang w:val="en-US"/>
              </w:rPr>
              <w:t>ին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համաձայն՝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ատախազներն ունեն ամենամյա հերթական վճարովի արձակուրդի իրավունք` 30 աշխատանքային օր տևողությամբ:</w:t>
            </w:r>
          </w:p>
          <w:p w:rsidR="002D5AE2" w:rsidRDefault="002D5AE2">
            <w:pPr>
              <w:ind w:firstLine="432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կառավարության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2005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օգոստոսի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11-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1384-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որոշման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1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հավելվածով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ցանկի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20-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րդ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կետի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համաձայն՝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դատախազության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աշխատողը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4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աշխատանքային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օր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ամենամյա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լրացուցիչ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արձակուրդի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իրավունք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ունի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  <w:p w:rsidR="002D5AE2" w:rsidRDefault="002D5AE2">
            <w:pPr>
              <w:pStyle w:val="NormalWeb"/>
              <w:shd w:val="clear" w:color="auto" w:fill="FFFFFF"/>
              <w:ind w:firstLine="432"/>
              <w:jc w:val="both"/>
              <w:rPr>
                <w:rFonts w:ascii="GHEA Grapalat" w:hAnsi="GHEA Grapalat"/>
                <w:color w:val="000000"/>
                <w:lang w:eastAsia="en-US"/>
              </w:rPr>
            </w:pPr>
            <w:r>
              <w:rPr>
                <w:rFonts w:ascii="GHEA Grapalat" w:hAnsi="GHEA Grapalat"/>
                <w:color w:val="000000"/>
                <w:lang w:eastAsia="en-US"/>
              </w:rPr>
              <w:t>«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Դատախազության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մասին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»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ՀՀ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2017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թվականի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նոյեմբերի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17-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ՀՕ</w:t>
            </w:r>
            <w:r>
              <w:rPr>
                <w:rFonts w:ascii="GHEA Grapalat" w:hAnsi="GHEA Grapalat"/>
                <w:color w:val="000000"/>
                <w:lang w:eastAsia="en-US"/>
              </w:rPr>
              <w:t>-198-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օրենքի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67-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րդ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հոդվածի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1-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ին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մասով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դարձյալ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սահմանված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է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որ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դատախազներն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ունեն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ամենամյա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հերթական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վճարովի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արձակուրդի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իրավունք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` 30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աշխատանքային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օր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տևողությամբ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իսկ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հիշյալ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օրենքի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վկայակոչված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հոդվածի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5-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րդ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մասով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ամրագրված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է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որ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դատախազներն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ունեն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ամենամյա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լրացուցիչ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արձակուրդի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իրավունք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որի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տևողությունը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սահմանվում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է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Հայաստանի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Հանրապետության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որոշմամբ</w:t>
            </w:r>
            <w:r>
              <w:rPr>
                <w:rFonts w:ascii="GHEA Grapalat" w:hAnsi="GHEA Grapalat"/>
                <w:color w:val="000000"/>
                <w:lang w:eastAsia="en-US"/>
              </w:rPr>
              <w:t>:</w:t>
            </w:r>
          </w:p>
          <w:p w:rsidR="002D5AE2" w:rsidRDefault="002D5AE2">
            <w:pPr>
              <w:pStyle w:val="NormalWeb"/>
              <w:shd w:val="clear" w:color="auto" w:fill="FFFFFF"/>
              <w:ind w:firstLine="432"/>
              <w:jc w:val="both"/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GHEA Grapalat" w:hAnsi="GHEA Grapalat"/>
                <w:color w:val="000000"/>
                <w:lang w:val="en-US" w:eastAsia="en-US"/>
              </w:rPr>
              <w:t>ՀՀ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գործող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օրենսդրությամբ</w:t>
            </w:r>
            <w:r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քննչական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կոմիտեի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հատուկ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քննչական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ծառայության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ծառայողներ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  <w:t xml:space="preserve">ը ունեն 7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աշխատանքային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  <w:t xml:space="preserve">օր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ամենամյա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  <w:t>լրացուցիչ արձակուրդի իրավունք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>:</w:t>
            </w:r>
          </w:p>
          <w:p w:rsidR="002D5AE2" w:rsidRDefault="002D5AE2">
            <w:pPr>
              <w:pStyle w:val="NormalWeb"/>
              <w:shd w:val="clear" w:color="auto" w:fill="FFFFFF"/>
              <w:ind w:firstLine="43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Ելնելով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այն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հանգամանքից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որ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օրենսդրությամբ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առհասարակ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քննչական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կոմիտեի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>,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հատուկ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քննչական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ծառայության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ծառայողների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դատախազների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համար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սահմանված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նույնատիպ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երաշխիքներ՝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Նախագծով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առաջարկվում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դատախազների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համար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ևս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ամենամյա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լրացուցիչ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արձակուրդի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տևողությունը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սահմանել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7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աշխատանքային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 w:eastAsia="en-US"/>
              </w:rPr>
              <w:t>օր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eastAsia="en-US"/>
              </w:rPr>
              <w:t>:</w:t>
            </w:r>
          </w:p>
        </w:tc>
      </w:tr>
      <w:tr w:rsid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2D5AE2" w:rsidRPr="002D5AE2" w:rsidTr="002D5AE2">
        <w:trPr>
          <w:trHeight w:val="5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AE2" w:rsidRDefault="002D5AE2">
            <w:pPr>
              <w:rPr>
                <w:rFonts w:ascii="GHEA Grapalat" w:hAnsi="GHEA Grapalat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tabs>
                <w:tab w:val="left" w:pos="792"/>
              </w:tabs>
              <w:jc w:val="both"/>
              <w:rPr>
                <w:rFonts w:ascii="GHEA Grapalat" w:eastAsia="Calibri" w:hAnsi="GHEA Grapalat" w:cs="Sylfaen"/>
                <w:lang w:val="af-ZA" w:eastAsia="en-US"/>
              </w:rPr>
            </w:pPr>
            <w:r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Դատախազության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մասին</w:t>
            </w:r>
            <w:r>
              <w:rPr>
                <w:rFonts w:ascii="GHEA Grapalat" w:hAnsi="GHEA Grapalat" w:cs="Sylfaen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</w:rPr>
              <w:t xml:space="preserve"> 2017 </w:t>
            </w:r>
            <w:r>
              <w:rPr>
                <w:rFonts w:ascii="GHEA Grapalat" w:hAnsi="GHEA Grapalat" w:cs="Sylfaen"/>
                <w:lang w:val="en-US"/>
              </w:rPr>
              <w:t>թվականի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նոյեմբերի</w:t>
            </w:r>
            <w:r>
              <w:rPr>
                <w:rFonts w:ascii="GHEA Grapalat" w:hAnsi="GHEA Grapalat" w:cs="Sylfaen"/>
              </w:rPr>
              <w:t xml:space="preserve"> 17-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ՀՕ</w:t>
            </w:r>
            <w:r>
              <w:rPr>
                <w:rFonts w:ascii="GHEA Grapalat" w:hAnsi="GHEA Grapalat" w:cs="Sylfaen"/>
              </w:rPr>
              <w:t>-198-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օրենքի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պահանջի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համաձայն՝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դատախազների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համար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լրացուցիչ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արձակուրդի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տևողության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սահմանում</w:t>
            </w:r>
            <w:r>
              <w:rPr>
                <w:rFonts w:ascii="GHEA Grapalat" w:hAnsi="GHEA Grapalat" w:cs="Sylfaen"/>
              </w:rPr>
              <w:t>:</w:t>
            </w:r>
          </w:p>
        </w:tc>
      </w:tr>
      <w:tr w:rsidR="002D5AE2" w:rsidRP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2D5AE2" w:rsidRP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AE2" w:rsidRDefault="002D5AE2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Նախագիծը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մշակվել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աշխատանքի և սոցիալական հարցերի </w:t>
            </w:r>
            <w:r>
              <w:rPr>
                <w:rFonts w:ascii="GHEA Grapalat" w:hAnsi="GHEA Grapalat"/>
              </w:rPr>
              <w:lastRenderedPageBreak/>
              <w:t>նախարարությ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 xml:space="preserve">ն </w:t>
            </w:r>
            <w:r>
              <w:rPr>
                <w:rFonts w:ascii="GHEA Grapalat" w:hAnsi="GHEA Grapalat"/>
                <w:lang w:val="en-US"/>
              </w:rPr>
              <w:t>կողմից</w:t>
            </w:r>
            <w:r>
              <w:rPr>
                <w:rFonts w:ascii="GHEA Grapalat" w:hAnsi="GHEA Grapalat"/>
              </w:rPr>
              <w:t xml:space="preserve">: </w:t>
            </w:r>
          </w:p>
        </w:tc>
      </w:tr>
      <w:tr w:rsid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5.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2D5AE2" w:rsidRPr="002D5AE2" w:rsidTr="002D5AE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AE2" w:rsidRDefault="002D5AE2">
            <w:pPr>
              <w:rPr>
                <w:rFonts w:ascii="GHEA Grapalat" w:hAnsi="GHEA Grapalat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E2" w:rsidRDefault="002D5AE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en-US"/>
              </w:rPr>
              <w:t>Դատախազների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ամենամյա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հանգստի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իրավունքի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իրացման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համար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իրավական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հիմքերի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ապահովում</w:t>
            </w:r>
            <w:r>
              <w:rPr>
                <w:rFonts w:ascii="GHEA Grapalat" w:hAnsi="GHEA Grapalat" w:cs="Sylfaen"/>
              </w:rPr>
              <w:t xml:space="preserve">: </w:t>
            </w:r>
          </w:p>
        </w:tc>
      </w:tr>
    </w:tbl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5031C9" w:rsidRDefault="005031C9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  <w:bookmarkStart w:id="0" w:name="_GoBack"/>
      <w:bookmarkEnd w:id="0"/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  <w:r>
        <w:rPr>
          <w:rFonts w:ascii="GHEA Grapalat" w:hAnsi="GHEA Grapalat" w:cs="Sylfaen"/>
          <w:b/>
          <w:bCs/>
          <w:lang w:val="de-DE"/>
        </w:rPr>
        <w:lastRenderedPageBreak/>
        <w:t>ՏԵՂԵԿԱՆՔ</w:t>
      </w:r>
    </w:p>
    <w:p w:rsidR="002D5AE2" w:rsidRDefault="002D5AE2" w:rsidP="002D5AE2">
      <w:pPr>
        <w:tabs>
          <w:tab w:val="left" w:pos="-360"/>
          <w:tab w:val="center" w:pos="4770"/>
          <w:tab w:val="left" w:pos="8459"/>
        </w:tabs>
        <w:ind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tabs>
          <w:tab w:val="left" w:pos="-360"/>
        </w:tabs>
        <w:ind w:left="-360" w:right="-450"/>
        <w:jc w:val="center"/>
        <w:rPr>
          <w:rFonts w:ascii="GHEA Grapalat" w:hAnsi="GHEA Grapalat"/>
          <w:b/>
          <w:bCs/>
          <w:lang w:val="de-DE" w:eastAsia="en-US"/>
        </w:rPr>
      </w:pPr>
      <w:r>
        <w:rPr>
          <w:rFonts w:ascii="GHEA Grapalat" w:hAnsi="GHEA Grapalat"/>
          <w:b/>
          <w:bCs/>
          <w:lang w:val="af-ZA" w:eastAsia="en-US"/>
        </w:rPr>
        <w:t>«</w:t>
      </w:r>
      <w:r>
        <w:rPr>
          <w:rFonts w:ascii="GHEA Grapalat" w:hAnsi="GHEA Grapalat"/>
          <w:b/>
          <w:bCs/>
          <w:lang w:val="en-US" w:eastAsia="en-US"/>
        </w:rPr>
        <w:t>ՀԱՅԱՍՏԱՆԻ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ՀԱՆՐԱՊԵՏՈՒԹՅԱՆ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ԿԱՌԱՎԱՐՈՒԹՅԱՆ</w:t>
      </w:r>
      <w:r>
        <w:rPr>
          <w:rFonts w:ascii="GHEA Grapalat" w:hAnsi="GHEA Grapalat"/>
          <w:b/>
          <w:bCs/>
          <w:lang w:val="af-ZA" w:eastAsia="en-US"/>
        </w:rPr>
        <w:t xml:space="preserve"> 2005 </w:t>
      </w:r>
      <w:r>
        <w:rPr>
          <w:rFonts w:ascii="GHEA Grapalat" w:hAnsi="GHEA Grapalat"/>
          <w:b/>
          <w:bCs/>
          <w:lang w:val="en-US" w:eastAsia="en-US"/>
        </w:rPr>
        <w:t>ԹՎԱԿԱՆԻ</w:t>
      </w:r>
      <w:r>
        <w:rPr>
          <w:rFonts w:ascii="GHEA Grapalat" w:hAnsi="GHEA Grapalat"/>
          <w:b/>
          <w:bCs/>
          <w:lang w:val="af-ZA" w:eastAsia="en-US"/>
        </w:rPr>
        <w:t xml:space="preserve"> ՕԳՈՍՏՈՍԻ 11-Ի N 1384-Ն ՈՐՈՇՄԱՆ ՄԵՋ ԼՐԱՑՈՒՄ</w:t>
      </w:r>
      <w:r w:rsidR="002D61EF">
        <w:rPr>
          <w:rFonts w:ascii="GHEA Grapalat" w:hAnsi="GHEA Grapalat"/>
          <w:b/>
          <w:bCs/>
          <w:lang w:val="hy-AM" w:eastAsia="en-US"/>
        </w:rPr>
        <w:t>ՆԵՐ</w:t>
      </w:r>
      <w:r>
        <w:rPr>
          <w:rFonts w:ascii="GHEA Grapalat" w:hAnsi="GHEA Grapalat"/>
          <w:b/>
          <w:bCs/>
          <w:lang w:val="af-ZA" w:eastAsia="en-US"/>
        </w:rPr>
        <w:t xml:space="preserve"> ԿԱՏԱՐԵԼՈՒ </w:t>
      </w:r>
      <w:r>
        <w:rPr>
          <w:rFonts w:ascii="GHEA Grapalat" w:hAnsi="GHEA Grapalat"/>
          <w:b/>
          <w:bCs/>
          <w:lang w:val="en-US" w:eastAsia="en-US"/>
        </w:rPr>
        <w:t>ՄԱՍԻՆ</w:t>
      </w:r>
      <w:r>
        <w:rPr>
          <w:rFonts w:ascii="GHEA Grapalat" w:hAnsi="GHEA Grapalat"/>
          <w:b/>
          <w:bCs/>
          <w:lang w:val="af-ZA" w:eastAsia="en-US"/>
        </w:rPr>
        <w:t xml:space="preserve">» </w:t>
      </w:r>
      <w:r>
        <w:rPr>
          <w:rFonts w:ascii="GHEA Grapalat" w:hAnsi="GHEA Grapalat"/>
          <w:b/>
          <w:bCs/>
          <w:lang w:val="hy-AM" w:eastAsia="en-US"/>
        </w:rPr>
        <w:t>ՀԱՅԱՍՏԱՆԻ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ՀԱՆՐԱՊԵՏՈՒԹՅԱՆ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ԿԱՌԱՎԱՐՈՒԹՅԱՆ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ՈՐՈՇՄԱՆ ՆԱԽԱԳԻԾՆ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ԸՆԴՈՒՆԵԼՈՒ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ԴԵՊՔՈՒՄ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ՊԵՏԱԿԱՆ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ԿԱՄ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ՏԵՂԱԿԱՆ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ԻՆՔՆԱԿԱՌԱՎԱՐՄԱՆ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ՄԱՐՄԻՆՆԵՐԻ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ԲՅՈՒՋԵՆԵՐՈՒՄ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ԾԱԽՍԵՐԻ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ԵՎ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ԵԿԱՄՈՒՏՆԵՐԻ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ԷԱԿԱՆ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ԱՎԵԼԱՑՈՒՄՆԵՐԻ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ԿԱՄ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ՆՎԱԶԵՑՈՒՄՆԵՐԻ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  <w:r>
        <w:rPr>
          <w:rFonts w:ascii="GHEA Grapalat" w:hAnsi="GHEA Grapalat"/>
          <w:b/>
          <w:bCs/>
          <w:lang w:val="hy-AM" w:eastAsia="en-US"/>
        </w:rPr>
        <w:t>ՄԱՍԻՆ</w:t>
      </w:r>
      <w:r>
        <w:rPr>
          <w:rFonts w:ascii="GHEA Grapalat" w:hAnsi="GHEA Grapalat"/>
          <w:b/>
          <w:bCs/>
          <w:lang w:val="de-DE" w:eastAsia="en-US"/>
        </w:rPr>
        <w:t xml:space="preserve"> </w:t>
      </w:r>
    </w:p>
    <w:p w:rsidR="002D5AE2" w:rsidRDefault="002D5AE2" w:rsidP="002D5AE2">
      <w:pPr>
        <w:ind w:firstLine="375"/>
        <w:jc w:val="center"/>
        <w:rPr>
          <w:rFonts w:ascii="GHEA Grapalat" w:hAnsi="GHEA Grapalat"/>
          <w:b/>
          <w:bCs/>
          <w:lang w:val="de-DE"/>
        </w:rPr>
      </w:pPr>
    </w:p>
    <w:p w:rsidR="002D5AE2" w:rsidRDefault="002D5AE2" w:rsidP="002D5AE2">
      <w:pPr>
        <w:ind w:left="-360" w:right="-450" w:firstLine="720"/>
        <w:jc w:val="both"/>
        <w:rPr>
          <w:rFonts w:ascii="GHEA Grapalat" w:hAnsi="GHEA Grapalat"/>
          <w:bCs/>
          <w:lang w:val="de-DE"/>
        </w:rPr>
      </w:pPr>
      <w:r>
        <w:rPr>
          <w:rFonts w:ascii="GHEA Grapalat" w:eastAsia="Calibri" w:hAnsi="GHEA Grapalat" w:cs="GHEAGrapalat"/>
          <w:lang w:val="af-ZA"/>
        </w:rPr>
        <w:t>«Հայաստանի Հանրապետության կառավարության 2005 թվականի օգոստոսի 11-ի  N 1384-Ն որոշման մեջ լրացում</w:t>
      </w:r>
      <w:r w:rsidR="002D61EF">
        <w:rPr>
          <w:rFonts w:ascii="GHEA Grapalat" w:eastAsia="Calibri" w:hAnsi="GHEA Grapalat" w:cs="GHEAGrapalat"/>
          <w:lang w:val="hy-AM"/>
        </w:rPr>
        <w:t xml:space="preserve">ներ </w:t>
      </w:r>
      <w:r>
        <w:rPr>
          <w:rFonts w:ascii="GHEA Grapalat" w:eastAsia="Calibri" w:hAnsi="GHEA Grapalat" w:cs="GHEAGrapalat"/>
          <w:lang w:val="af-ZA"/>
        </w:rPr>
        <w:t xml:space="preserve">կատարելու մասին» </w:t>
      </w:r>
      <w:r>
        <w:rPr>
          <w:rFonts w:ascii="GHEA Grapalat" w:hAnsi="GHEA Grapalat"/>
          <w:bCs/>
          <w:lang w:val="hy-AM"/>
        </w:rPr>
        <w:t xml:space="preserve">ՀՀ կառավարության որոշման նախագծի ընդունմամբ ՀՀ պետական բյուջեում էական ավելացումներ կամ նվազեցումներ չեն նախատեսվում: </w:t>
      </w:r>
    </w:p>
    <w:p w:rsidR="002D5AE2" w:rsidRDefault="002D5AE2" w:rsidP="002D5AE2">
      <w:pPr>
        <w:ind w:left="-360" w:right="-450"/>
        <w:jc w:val="center"/>
        <w:rPr>
          <w:rFonts w:ascii="GHEA Grapalat" w:hAnsi="GHEA Grapalat"/>
          <w:lang w:val="de-DE"/>
        </w:rPr>
      </w:pPr>
    </w:p>
    <w:p w:rsidR="002D5AE2" w:rsidRDefault="002D5AE2" w:rsidP="002D5AE2">
      <w:pPr>
        <w:ind w:left="-360"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ind w:left="-360"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ind w:left="-360" w:right="-450"/>
        <w:jc w:val="center"/>
        <w:rPr>
          <w:rFonts w:ascii="GHEA Grapalat" w:hAnsi="GHEA Grapalat" w:cs="Sylfaen"/>
          <w:b/>
          <w:bCs/>
          <w:lang w:val="de-DE"/>
        </w:rPr>
      </w:pPr>
    </w:p>
    <w:p w:rsidR="002D5AE2" w:rsidRDefault="002D5AE2" w:rsidP="002D5AE2">
      <w:pPr>
        <w:ind w:left="-360" w:right="-450"/>
        <w:jc w:val="center"/>
        <w:rPr>
          <w:rFonts w:ascii="GHEA Grapalat" w:hAnsi="GHEA Grapalat" w:cs="Sylfaen"/>
          <w:b/>
          <w:bCs/>
          <w:lang w:val="de-DE"/>
        </w:rPr>
      </w:pPr>
      <w:r>
        <w:rPr>
          <w:rFonts w:ascii="GHEA Grapalat" w:hAnsi="GHEA Grapalat" w:cs="Sylfaen"/>
          <w:b/>
          <w:bCs/>
          <w:lang w:val="de-DE"/>
        </w:rPr>
        <w:t>ՏԵՂԵԿԱՆՔ</w:t>
      </w:r>
    </w:p>
    <w:p w:rsidR="002D5AE2" w:rsidRDefault="002D5AE2" w:rsidP="002D5AE2">
      <w:pPr>
        <w:ind w:left="-360" w:right="-450"/>
        <w:jc w:val="center"/>
        <w:rPr>
          <w:rFonts w:ascii="GHEA Grapalat" w:hAnsi="GHEA Grapalat" w:cs="Sylfaen"/>
          <w:b/>
          <w:bCs/>
          <w:lang w:val="af-ZA"/>
        </w:rPr>
      </w:pPr>
    </w:p>
    <w:p w:rsidR="002D5AE2" w:rsidRDefault="002D5AE2" w:rsidP="002D5AE2">
      <w:pPr>
        <w:ind w:left="-360" w:right="-450"/>
        <w:jc w:val="center"/>
        <w:rPr>
          <w:rFonts w:ascii="GHEA Grapalat" w:hAnsi="GHEA Grapalat"/>
          <w:b/>
          <w:lang w:val="af-ZA" w:eastAsia="en-US"/>
        </w:rPr>
      </w:pPr>
      <w:r>
        <w:rPr>
          <w:rFonts w:ascii="GHEA Grapalat" w:hAnsi="GHEA Grapalat"/>
          <w:b/>
          <w:bCs/>
          <w:lang w:val="af-ZA" w:eastAsia="en-US"/>
        </w:rPr>
        <w:t>«</w:t>
      </w:r>
      <w:r>
        <w:rPr>
          <w:rFonts w:ascii="GHEA Grapalat" w:hAnsi="GHEA Grapalat"/>
          <w:b/>
          <w:bCs/>
          <w:lang w:val="en-US" w:eastAsia="en-US"/>
        </w:rPr>
        <w:t>ՀԱՅԱՍՏԱՆԻ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ՀԱՆՐԱՊԵՏՈՒԹՅԱՆ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ԿԱՌԱՎԱՐՈՒԹՅԱՆ</w:t>
      </w:r>
      <w:r>
        <w:rPr>
          <w:rFonts w:ascii="GHEA Grapalat" w:hAnsi="GHEA Grapalat"/>
          <w:b/>
          <w:bCs/>
          <w:lang w:val="af-ZA" w:eastAsia="en-US"/>
        </w:rPr>
        <w:t xml:space="preserve"> 2005 </w:t>
      </w:r>
      <w:r>
        <w:rPr>
          <w:rFonts w:ascii="GHEA Grapalat" w:hAnsi="GHEA Grapalat"/>
          <w:b/>
          <w:bCs/>
          <w:lang w:val="en-US" w:eastAsia="en-US"/>
        </w:rPr>
        <w:t>ԹՎԱԿԱՆԻ</w:t>
      </w:r>
      <w:r>
        <w:rPr>
          <w:rFonts w:ascii="GHEA Grapalat" w:hAnsi="GHEA Grapalat"/>
          <w:b/>
          <w:bCs/>
          <w:lang w:val="af-ZA" w:eastAsia="en-US"/>
        </w:rPr>
        <w:t xml:space="preserve"> ՕԳՈՍՏՈՍԻ 11-Ի N 1384-Ն ՈՐՈՇՄԱՆ ՄԵՋ ԼՐԱՑՈՒՄ</w:t>
      </w:r>
      <w:r w:rsidR="002D61EF">
        <w:rPr>
          <w:rFonts w:ascii="GHEA Grapalat" w:hAnsi="GHEA Grapalat"/>
          <w:b/>
          <w:bCs/>
          <w:lang w:val="hy-AM" w:eastAsia="en-US"/>
        </w:rPr>
        <w:t>ՆԵՐ</w:t>
      </w:r>
      <w:r>
        <w:rPr>
          <w:rFonts w:ascii="GHEA Grapalat" w:hAnsi="GHEA Grapalat"/>
          <w:b/>
          <w:bCs/>
          <w:lang w:val="af-ZA" w:eastAsia="en-US"/>
        </w:rPr>
        <w:t xml:space="preserve"> ԿԱՏԱՐԵԼՈՒ </w:t>
      </w:r>
      <w:r>
        <w:rPr>
          <w:rFonts w:ascii="GHEA Grapalat" w:hAnsi="GHEA Grapalat"/>
          <w:b/>
          <w:bCs/>
          <w:lang w:val="en-US" w:eastAsia="en-US"/>
        </w:rPr>
        <w:t>ՄԱՍԻՆ</w:t>
      </w:r>
      <w:r>
        <w:rPr>
          <w:rFonts w:ascii="GHEA Grapalat" w:hAnsi="GHEA Grapalat"/>
          <w:b/>
          <w:bCs/>
          <w:lang w:val="af-ZA" w:eastAsia="en-US"/>
        </w:rPr>
        <w:t xml:space="preserve">» </w:t>
      </w:r>
      <w:r>
        <w:rPr>
          <w:rFonts w:ascii="GHEA Grapalat" w:hAnsi="GHEA Grapalat"/>
          <w:b/>
          <w:bCs/>
          <w:lang w:val="hy-AM" w:eastAsia="en-US"/>
        </w:rPr>
        <w:t xml:space="preserve">ՀԱՅԱՍՏԱՆԻ ՀԱՆՐԱՊԵՏՈՒԹՅԱՆ ԿԱՌԱՎԱՐՈՒԹՅԱՆ ՈՐՈՇՄԱՆ </w:t>
      </w:r>
      <w:r>
        <w:rPr>
          <w:rFonts w:ascii="GHEA Grapalat" w:hAnsi="GHEA Grapalat"/>
          <w:b/>
          <w:bCs/>
          <w:lang w:val="af-ZA" w:eastAsia="en-US"/>
        </w:rPr>
        <w:t>ՆԱԽԱԳԾԻ</w:t>
      </w:r>
      <w:r>
        <w:rPr>
          <w:rFonts w:ascii="GHEA Grapalat" w:hAnsi="GHEA Grapalat"/>
          <w:b/>
          <w:bCs/>
          <w:lang w:val="hy-AM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ԸՆԴՈՒՆՄԱՆ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ԱՌՆՉՈՒԹՅԱՄԲ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ԸՆԴՈՒՆՎԵԼԻՔ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ԱՅԼ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ԻՐԱՎԱԿԱՆ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ԱԿՏԵՐԻ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ԿԱՄ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ԴՐԱՆՑ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ԸՆԴՈՒՆՄԱՆ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ԱՆՀՐԱԺԵՇՏՈՒԹՅԱՆ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ԲԱՑԱԿԱՅՈՒԹՅԱՆ</w:t>
      </w:r>
      <w:r>
        <w:rPr>
          <w:rFonts w:ascii="GHEA Grapalat" w:hAnsi="GHEA Grapalat"/>
          <w:b/>
          <w:lang w:val="af-ZA" w:eastAsia="en-US"/>
        </w:rPr>
        <w:t xml:space="preserve"> </w:t>
      </w:r>
      <w:r>
        <w:rPr>
          <w:rFonts w:ascii="GHEA Grapalat" w:hAnsi="GHEA Grapalat"/>
          <w:b/>
          <w:lang w:val="hy-AM" w:eastAsia="en-US"/>
        </w:rPr>
        <w:t>ՄԱՍԻՆ</w:t>
      </w:r>
    </w:p>
    <w:p w:rsidR="002D5AE2" w:rsidRDefault="002D5AE2" w:rsidP="002D5AE2">
      <w:pPr>
        <w:ind w:right="-270" w:firstLine="708"/>
        <w:jc w:val="both"/>
        <w:rPr>
          <w:rFonts w:ascii="GHEA Grapalat" w:hAnsi="GHEA Grapalat" w:cs="Sylfaen"/>
          <w:lang w:val="hy-AM"/>
        </w:rPr>
      </w:pPr>
    </w:p>
    <w:p w:rsidR="002D5AE2" w:rsidRDefault="002D5AE2" w:rsidP="002D5AE2">
      <w:pPr>
        <w:ind w:left="-360" w:right="-450" w:firstLine="720"/>
        <w:contextualSpacing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1. Այլ իրավական ակտերում փոփոխությունների և (կամ) լրացումների անհրաժեշտությունը</w:t>
      </w:r>
    </w:p>
    <w:p w:rsidR="002D5AE2" w:rsidRDefault="002D5AE2" w:rsidP="002D5AE2">
      <w:pPr>
        <w:autoSpaceDE w:val="0"/>
        <w:autoSpaceDN w:val="0"/>
        <w:adjustRightInd w:val="0"/>
        <w:ind w:left="-360" w:right="-450"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eastAsia="Calibri" w:hAnsi="GHEA Grapalat" w:cs="GHEAGrapalat"/>
          <w:lang w:val="af-ZA"/>
        </w:rPr>
        <w:t>«Հայաստանի Հանրապետության կառավարության 2005 թվականի օգոստոսի 11-ի  N 1384-Ն որոշման մեջ լրացում</w:t>
      </w:r>
      <w:r w:rsidR="002D61EF">
        <w:rPr>
          <w:rFonts w:ascii="GHEA Grapalat" w:eastAsia="Calibri" w:hAnsi="GHEA Grapalat" w:cs="GHEAGrapalat"/>
          <w:lang w:val="hy-AM"/>
        </w:rPr>
        <w:t>ներ</w:t>
      </w:r>
      <w:r>
        <w:rPr>
          <w:rFonts w:ascii="GHEA Grapalat" w:eastAsia="Calibri" w:hAnsi="GHEA Grapalat" w:cs="GHEAGrapalat"/>
          <w:lang w:val="af-ZA"/>
        </w:rPr>
        <w:t xml:space="preserve"> կատարելու մասին»</w:t>
      </w:r>
      <w:r>
        <w:rPr>
          <w:rFonts w:ascii="GHEA Grapalat" w:hAnsi="GHEA Grapalat"/>
          <w:lang w:val="hy-AM"/>
        </w:rPr>
        <w:t xml:space="preserve"> ՀՀ</w:t>
      </w:r>
      <w:r>
        <w:rPr>
          <w:rFonts w:ascii="GHEA Grapalat" w:hAnsi="GHEA Grapalat"/>
          <w:bCs/>
          <w:lang w:val="hy-AM"/>
        </w:rPr>
        <w:t xml:space="preserve"> կառավարության որոշման նախագծի ընդունմամբ այլ իրավական ակտերում փոփոխություն կատարելու անհրաժեշտություն չկա: </w:t>
      </w:r>
    </w:p>
    <w:p w:rsidR="002D5AE2" w:rsidRDefault="002D5AE2" w:rsidP="002D5AE2">
      <w:pPr>
        <w:autoSpaceDE w:val="0"/>
        <w:autoSpaceDN w:val="0"/>
        <w:adjustRightInd w:val="0"/>
        <w:ind w:left="-360" w:right="-450"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2. </w:t>
      </w:r>
      <w:r>
        <w:rPr>
          <w:rFonts w:ascii="GHEA Grapalat" w:hAnsi="GHEA Grapalat" w:cs="Sylfaen"/>
          <w:b/>
          <w:lang w:val="hy-AM"/>
        </w:rPr>
        <w:t>Միջազգային պայմանագրերով ստանձնած պարտավորությունների հետ համապատասխանությունը</w:t>
      </w:r>
    </w:p>
    <w:p w:rsidR="002D5AE2" w:rsidRDefault="002D5AE2" w:rsidP="002D5AE2">
      <w:pPr>
        <w:autoSpaceDE w:val="0"/>
        <w:autoSpaceDN w:val="0"/>
        <w:adjustRightInd w:val="0"/>
        <w:ind w:left="-360" w:right="-450"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eastAsia="Calibri" w:hAnsi="GHEA Grapalat" w:cs="GHEAGrapalat"/>
          <w:lang w:val="af-ZA"/>
        </w:rPr>
        <w:t>«Հայաստանի Հանրապետության կառավարության 2005 թվականի օգոստոսի 11-ի  N 1384-Ն որոշման մեջ լրացում</w:t>
      </w:r>
      <w:r w:rsidR="002D61EF">
        <w:rPr>
          <w:rFonts w:ascii="GHEA Grapalat" w:eastAsia="Calibri" w:hAnsi="GHEA Grapalat" w:cs="GHEAGrapalat"/>
          <w:lang w:val="hy-AM"/>
        </w:rPr>
        <w:t>ներ</w:t>
      </w:r>
      <w:r>
        <w:rPr>
          <w:rFonts w:ascii="GHEA Grapalat" w:eastAsia="Calibri" w:hAnsi="GHEA Grapalat" w:cs="GHEAGrapalat"/>
          <w:lang w:val="af-ZA"/>
        </w:rPr>
        <w:t xml:space="preserve"> կատարելու մասին»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ՀՀ կառավարության որոշման նախագիծը չի հակասում միջազգային պայմանագրերով ՀՀ ստանձնած պարտավորություններին:</w:t>
      </w:r>
    </w:p>
    <w:p w:rsidR="002D5AE2" w:rsidRDefault="002D5AE2" w:rsidP="002D5AE2">
      <w:pPr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lang w:val="af-ZA"/>
        </w:rPr>
        <w:tab/>
      </w:r>
    </w:p>
    <w:p w:rsidR="002D5AE2" w:rsidRDefault="002D5AE2" w:rsidP="002D5AE2">
      <w:pPr>
        <w:rPr>
          <w:rFonts w:ascii="GHEA Grapalat" w:hAnsi="GHEA Grapalat"/>
          <w:lang w:val="af-ZA"/>
        </w:rPr>
        <w:sectPr w:rsidR="002D5AE2">
          <w:pgSz w:w="11906" w:h="16838"/>
          <w:pgMar w:top="1134" w:right="1106" w:bottom="1134" w:left="1440" w:header="720" w:footer="720" w:gutter="0"/>
          <w:cols w:space="720"/>
        </w:sectPr>
      </w:pPr>
    </w:p>
    <w:p w:rsidR="002D5AE2" w:rsidRDefault="002D5AE2" w:rsidP="002D5AE2">
      <w:pPr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>
        <w:rPr>
          <w:rFonts w:ascii="GHEA Grapalat" w:hAnsi="GHEA Grapalat" w:cs="Sylfaen"/>
          <w:b/>
          <w:sz w:val="26"/>
          <w:szCs w:val="26"/>
        </w:rPr>
        <w:lastRenderedPageBreak/>
        <w:t>Ա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Մ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Փ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Ո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Փ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Ա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Թ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Ր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Թ</w:t>
      </w:r>
    </w:p>
    <w:p w:rsidR="002D5AE2" w:rsidRDefault="002D5AE2" w:rsidP="002D5AE2">
      <w:pPr>
        <w:keepNext/>
        <w:spacing w:before="240" w:after="60"/>
        <w:jc w:val="center"/>
        <w:outlineLvl w:val="0"/>
        <w:rPr>
          <w:rFonts w:ascii="GHEA Grapalat" w:eastAsia="MS Mincho" w:hAnsi="GHEA Grapalat" w:cs="Arial"/>
          <w:b/>
          <w:bCs/>
          <w:kern w:val="32"/>
          <w:lang w:val="af-ZA" w:eastAsia="en-US"/>
        </w:rPr>
      </w:pPr>
      <w:r>
        <w:rPr>
          <w:rFonts w:ascii="GHEA Grapalat" w:hAnsi="GHEA Grapalat"/>
          <w:b/>
          <w:bCs/>
          <w:lang w:val="af-ZA" w:eastAsia="en-US"/>
        </w:rPr>
        <w:t>«</w:t>
      </w:r>
      <w:r>
        <w:rPr>
          <w:rFonts w:ascii="GHEA Grapalat" w:hAnsi="GHEA Grapalat"/>
          <w:b/>
          <w:bCs/>
          <w:lang w:val="en-US" w:eastAsia="en-US"/>
        </w:rPr>
        <w:t>ՀԱՅԱՍՏԱՆԻ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ՀԱՆՐԱՊԵՏՈՒԹՅԱՆ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bCs/>
          <w:lang w:val="en-US" w:eastAsia="en-US"/>
        </w:rPr>
        <w:t>ԿԱՌԱՎԱՐՈՒԹՅԱՆ</w:t>
      </w:r>
      <w:r>
        <w:rPr>
          <w:rFonts w:ascii="GHEA Grapalat" w:hAnsi="GHEA Grapalat"/>
          <w:b/>
          <w:bCs/>
          <w:lang w:val="af-ZA" w:eastAsia="en-US"/>
        </w:rPr>
        <w:t xml:space="preserve"> 2005 </w:t>
      </w:r>
      <w:r>
        <w:rPr>
          <w:rFonts w:ascii="GHEA Grapalat" w:hAnsi="GHEA Grapalat"/>
          <w:b/>
          <w:bCs/>
          <w:lang w:val="en-US" w:eastAsia="en-US"/>
        </w:rPr>
        <w:t>ԹՎԱԿԱՆԻ</w:t>
      </w:r>
      <w:r>
        <w:rPr>
          <w:rFonts w:ascii="GHEA Grapalat" w:hAnsi="GHEA Grapalat"/>
          <w:b/>
          <w:bCs/>
          <w:lang w:val="af-ZA" w:eastAsia="en-US"/>
        </w:rPr>
        <w:t xml:space="preserve"> ՕԳՈՍՏՈՍԻ 11-Ի N 1384-Ն ՈՐՈՇՄԱՆ ՄԵՋ ԼՐԱՑՈՒՄ</w:t>
      </w:r>
      <w:r w:rsidR="002D61EF">
        <w:rPr>
          <w:rFonts w:ascii="GHEA Grapalat" w:hAnsi="GHEA Grapalat"/>
          <w:b/>
          <w:bCs/>
          <w:lang w:val="hy-AM" w:eastAsia="en-US"/>
        </w:rPr>
        <w:t>ՆԵՐ</w:t>
      </w:r>
      <w:r>
        <w:rPr>
          <w:rFonts w:ascii="GHEA Grapalat" w:hAnsi="GHEA Grapalat"/>
          <w:b/>
          <w:bCs/>
          <w:lang w:val="af-ZA" w:eastAsia="en-US"/>
        </w:rPr>
        <w:t xml:space="preserve"> ԿԱՏԱՐԵԼՈՒ </w:t>
      </w:r>
      <w:r>
        <w:rPr>
          <w:rFonts w:ascii="GHEA Grapalat" w:hAnsi="GHEA Grapalat"/>
          <w:b/>
          <w:bCs/>
          <w:lang w:val="en-US" w:eastAsia="en-US"/>
        </w:rPr>
        <w:t>ՄԱՍԻՆ</w:t>
      </w:r>
      <w:r>
        <w:rPr>
          <w:rFonts w:ascii="GHEA Grapalat" w:hAnsi="GHEA Grapalat"/>
          <w:b/>
          <w:bCs/>
          <w:lang w:val="af-ZA" w:eastAsia="en-US"/>
        </w:rPr>
        <w:t xml:space="preserve">» </w:t>
      </w:r>
      <w:r>
        <w:rPr>
          <w:rFonts w:ascii="GHEA Grapalat" w:hAnsi="GHEA Grapalat"/>
          <w:b/>
          <w:bCs/>
          <w:lang w:val="hy-AM" w:eastAsia="en-US"/>
        </w:rPr>
        <w:t xml:space="preserve">ՀԱՅԱՍՏԱՆԻ ՀԱՆՐԱՊԵՏՈՒԹՅԱՆ ԿԱՌԱՎԱՐՈՒԹՅԱՆ ՈՐՈՇՄԱՆ </w:t>
      </w:r>
      <w:r>
        <w:rPr>
          <w:rFonts w:ascii="GHEA Grapalat" w:hAnsi="GHEA Grapalat"/>
          <w:b/>
          <w:bCs/>
          <w:lang w:val="af-ZA" w:eastAsia="en-US"/>
        </w:rPr>
        <w:t xml:space="preserve">ՆԱԽԱԳԾԻ </w:t>
      </w:r>
      <w:r>
        <w:rPr>
          <w:rFonts w:ascii="GHEA Grapalat" w:eastAsia="MS Mincho" w:hAnsi="GHEA Grapalat" w:cs="Sylfaen"/>
          <w:b/>
          <w:bCs/>
          <w:kern w:val="32"/>
          <w:lang w:val="en-US" w:eastAsia="en-US"/>
        </w:rPr>
        <w:t>ՎԵՐԱԲԵՐՅԱԼ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eastAsia="MS Mincho" w:hAnsi="GHEA Grapalat" w:cs="Arial"/>
          <w:b/>
          <w:bCs/>
          <w:kern w:val="32"/>
          <w:lang w:val="en-US" w:eastAsia="en-US"/>
        </w:rPr>
        <w:t>ՀՀ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eastAsia="MS Mincho" w:hAnsi="GHEA Grapalat" w:cs="Arial"/>
          <w:b/>
          <w:bCs/>
          <w:kern w:val="32"/>
          <w:lang w:val="en-US" w:eastAsia="en-US"/>
        </w:rPr>
        <w:t>ԳԼԽԱՎՈՐ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eastAsia="MS Mincho" w:hAnsi="GHEA Grapalat" w:cs="Arial"/>
          <w:b/>
          <w:bCs/>
          <w:kern w:val="32"/>
          <w:lang w:val="en-US" w:eastAsia="en-US"/>
        </w:rPr>
        <w:t>ԴԱՏԱԽԱԶՈՒԹՅԱՆ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eastAsia="MS Mincho" w:hAnsi="GHEA Grapalat" w:cs="Arial"/>
          <w:b/>
          <w:bCs/>
          <w:kern w:val="32"/>
          <w:lang w:val="en-US" w:eastAsia="en-US"/>
        </w:rPr>
        <w:t>ԵՎ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eastAsia="MS Mincho" w:hAnsi="GHEA Grapalat" w:cs="Arial"/>
          <w:b/>
          <w:bCs/>
          <w:kern w:val="32"/>
          <w:lang w:val="en-US" w:eastAsia="en-US"/>
        </w:rPr>
        <w:t>ՀՀ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eastAsia="MS Mincho" w:hAnsi="GHEA Grapalat" w:cs="Arial"/>
          <w:b/>
          <w:bCs/>
          <w:kern w:val="32"/>
          <w:lang w:val="en-US" w:eastAsia="en-US"/>
        </w:rPr>
        <w:t>ՖԻՆԱՆՍՆԵՐԻ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eastAsia="MS Mincho" w:hAnsi="GHEA Grapalat" w:cs="Arial"/>
          <w:b/>
          <w:bCs/>
          <w:kern w:val="32"/>
          <w:lang w:val="en-US" w:eastAsia="en-US"/>
        </w:rPr>
        <w:t>ՆԱԽԱՐԱՐՈՒԹՅԱՆ</w:t>
      </w:r>
      <w:r>
        <w:rPr>
          <w:rFonts w:ascii="GHEA Grapalat" w:eastAsia="MS Mincho" w:hAnsi="GHEA Grapalat" w:cs="Arial"/>
          <w:b/>
          <w:bCs/>
          <w:kern w:val="32"/>
          <w:lang w:val="af-ZA" w:eastAsia="en-US"/>
        </w:rPr>
        <w:t xml:space="preserve"> </w:t>
      </w:r>
      <w:r>
        <w:rPr>
          <w:rFonts w:ascii="GHEA Grapalat" w:hAnsi="GHEA Grapalat"/>
          <w:b/>
          <w:lang w:val="hy-AM"/>
        </w:rPr>
        <w:t>ԱՌԱՋԱՐԿՈՒԹՅՈՒՆՆԵՐԻ ԵՎ ԴԻՏՈՂՈՒԹՅՈՒՆՆԵՐԻ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ԱՐԴԱՐԱԴԱՏՈՒԹՅԱՆ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ՆԱԽԱՐԱՐՈՒԹՅԱՆ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ՓՈՐՁԱԳԻՏԱԿԱՆ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ԵԶՐԱԿԱՑՈՒԹՅԱՆ</w:t>
      </w:r>
    </w:p>
    <w:p w:rsidR="002D5AE2" w:rsidRDefault="002D5AE2" w:rsidP="002D5AE2">
      <w:pPr>
        <w:jc w:val="center"/>
        <w:rPr>
          <w:rFonts w:ascii="GHEA Grapalat" w:eastAsia="MS Mincho" w:hAnsi="GHEA Grapalat" w:cs="MS Mincho"/>
          <w:b/>
          <w:sz w:val="20"/>
          <w:szCs w:val="20"/>
          <w:lang w:val="af-ZA"/>
        </w:rPr>
      </w:pPr>
    </w:p>
    <w:tbl>
      <w:tblPr>
        <w:tblW w:w="144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970"/>
        <w:gridCol w:w="4680"/>
        <w:gridCol w:w="4230"/>
        <w:gridCol w:w="1980"/>
      </w:tblGrid>
      <w:tr w:rsidR="002D5AE2" w:rsidTr="002D5AE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ind w:hanging="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  <w:p w:rsidR="002D5AE2" w:rsidRDefault="002D5AE2">
            <w:pPr>
              <w:tabs>
                <w:tab w:val="left" w:pos="504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հեղինակը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գրության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գրության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Եզրակացությունը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Կատարված փոփոխու</w:t>
            </w:r>
          </w:p>
          <w:p w:rsidR="002D5AE2" w:rsidRDefault="002D5A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թյունը</w:t>
            </w:r>
          </w:p>
        </w:tc>
      </w:tr>
      <w:tr w:rsidR="002D5AE2" w:rsidTr="002D5AE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D5AE2" w:rsidRPr="00DF3E64" w:rsidTr="002D5AE2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 գլխավոր դատախազություն</w:t>
            </w:r>
          </w:p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05.03.2018թ. </w:t>
            </w:r>
          </w:p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 04/20/1721-18 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ind w:firstLine="252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pacing w:val="-4"/>
                <w:sz w:val="20"/>
                <w:szCs w:val="20"/>
                <w:lang w:val="hy-AM"/>
              </w:rPr>
              <w:t xml:space="preserve">Նախագծով առաջարկվում է դատախազների համար նախատեսել 5 օր լրացուցիչ արձակուրդի իրավունք, մինչդեռ </w:t>
            </w:r>
            <w:r>
              <w:rPr>
                <w:rFonts w:ascii="GHEA Grapalat" w:hAnsi="GHEA Grapalat"/>
                <w:sz w:val="20"/>
                <w:szCs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մենամյա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լրացուցիչ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արձակուրդի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իրավունք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ունեցող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առանձին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կատեգորիայի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աշխատողների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ցանկը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այդ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արձակուրդի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նվազագույն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տևողությունը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տրամադրման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կարգը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սահմանելու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մասին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de-DE"/>
              </w:rPr>
              <w:t>» N 1384-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որոշման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de-DE"/>
              </w:rPr>
              <w:t xml:space="preserve">N 1 </w:t>
            </w:r>
            <w:r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20.1 կետի համաձայն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քննչական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կոմիտեի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հատուկ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քննչական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ծառայության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ծառայողներ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 ունեն 7 օր լրացուցիչ արձակուրդի իրավունք:</w:t>
            </w:r>
          </w:p>
          <w:p w:rsidR="002D5AE2" w:rsidRDefault="002D5AE2">
            <w:pPr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Նկատի ունենալով վերոգրյալը, առաջարկվում է դատախազների համար նույնպես նախատեսել 7 օր լրացուցիչ արձակուրդի իրավունք: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both"/>
              <w:rPr>
                <w:rFonts w:ascii="GHEA Grapalat" w:eastAsia="Calibri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Նախագծում</w:t>
            </w:r>
            <w:r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կատարվել</w:t>
            </w:r>
            <w:r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համապատասխան</w:t>
            </w:r>
            <w:r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փոփոխություն</w:t>
            </w:r>
            <w:r>
              <w:rPr>
                <w:rFonts w:ascii="GHEA Grapalat" w:eastAsia="Calibri" w:hAnsi="GHEA Grapalat"/>
                <w:sz w:val="20"/>
                <w:szCs w:val="20"/>
                <w:lang w:val="af-ZA"/>
              </w:rPr>
              <w:t>:</w:t>
            </w:r>
          </w:p>
        </w:tc>
      </w:tr>
      <w:tr w:rsidR="002D5AE2" w:rsidRPr="00DF3E64" w:rsidTr="002D5AE2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 ֆինանսների նախարարություն</w:t>
            </w:r>
          </w:p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06.03.2018թ. </w:t>
            </w:r>
          </w:p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 01/8-2/4085-18 գրություն</w:t>
            </w:r>
          </w:p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ind w:firstLine="252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նախարարությունը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քննարկել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</w:t>
            </w:r>
            <w:r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2005 </w:t>
            </w:r>
            <w:r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օգոստոսի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11-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N 1384-</w:t>
            </w:r>
            <w:r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մեջ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լրացում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փոփոխություն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» ՀՀ կառավարության որոշման նախագիծը, որով 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նախատեսվում է դատախազի համար օրենքով նախատեսված լրացուցիչ արձակուրդի տևողությունը ներկայիս 4 աշխատանքային օրվա փոխարեն սահմանել 5 աշխատանքային օր, հայտնում է, որ առաջարկվող փոփոխությունը լրացուցիչ քննարկման և հիմնավորման անհրաժեշտություն ունի:</w:t>
            </w:r>
          </w:p>
          <w:p w:rsidR="002D5AE2" w:rsidRDefault="002D5AE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pStyle w:val="NormalWeb"/>
              <w:shd w:val="clear" w:color="auto" w:fill="FFFFFF"/>
              <w:ind w:firstLine="342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lastRenderedPageBreak/>
              <w:t xml:space="preserve">ՀՀ գործող օրենսդրությամբ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ՀՀ քննչական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կոմիտեի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հատուկ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քննչական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ծառայության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ծառայողները ունեն 7 աշխատանքային օր ամենամյա լրացուցիչ արձակուրդի իրավունք:</w:t>
            </w:r>
          </w:p>
          <w:p w:rsidR="002D5AE2" w:rsidRDefault="002D5AE2">
            <w:pPr>
              <w:ind w:firstLine="342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Ելնելով այն հանգամանքից, որ ՀՀ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օրենսդրությամբ առհասարակ ՀՀ քննչական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կոմիտեի,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քննչական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ծառայողների և դատախազների համար սահմանված են նույնատիպ երաշխիքներ՝ Նախագծով առաջարկվում է դատախազների համար ևս ամենամյա լրացուցիչ արձակուրդի տևողությունը սահմանել 7 աշխատանքային օր: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</w:tr>
      <w:tr w:rsidR="002D5AE2" w:rsidRPr="00DF3E64" w:rsidTr="002D5AE2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 արդարադատության նախարարություն</w:t>
            </w:r>
          </w:p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12.03.2018թ.</w:t>
            </w:r>
          </w:p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 01/14/4139-18 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Նախագծի նախաբանում անհրաժեշտ է հղում կատարել 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>«Դատախազության մասին» Հայաստանի Հանրապետության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օրենքի կրճատ անվանմանը՝ նկատի ունենալով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«Իրավական ակտերի մասին» </w:t>
            </w:r>
            <w:r>
              <w:rPr>
                <w:rFonts w:ascii="GHEA Grapalat" w:hAnsi="GHEA Grapalat"/>
                <w:bCs/>
                <w:sz w:val="20"/>
                <w:szCs w:val="20"/>
                <w:lang w:val="de-DE"/>
              </w:rPr>
              <w:t>Հայաստանի Հանրապետության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օրենքի 43-րդ հոդվածի 3-րդ մասի  և 39-րդ հոդվածի 2-րդ մասի պահանջները, մասնավորապես՝ 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Սահմանադրության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օրենքների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մասերին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հղում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կատարելիս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նշվում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ակտի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կրճատ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անվանումը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ակտի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հերթական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նաև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կրճատ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անվանումը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հիշատակելիս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հետևյալ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հաջորդականությամբ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ներառվում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վերնագիրը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բառերը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 </w:t>
            </w:r>
          </w:p>
          <w:p w:rsidR="002D5AE2" w:rsidRDefault="002D5AE2">
            <w:pPr>
              <w:ind w:firstLine="252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pStyle w:val="NormalWeb"/>
              <w:shd w:val="clear" w:color="auto" w:fill="FFFFFF"/>
              <w:ind w:firstLine="34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Ընդունվել է: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both"/>
              <w:rPr>
                <w:rFonts w:ascii="GHEA Grapalat" w:eastAsia="Calibri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Նախագծում կատարվել է առաջարկված փոփոխությունը:</w:t>
            </w:r>
          </w:p>
        </w:tc>
      </w:tr>
      <w:tr w:rsidR="002D5AE2" w:rsidRPr="00DF3E64" w:rsidTr="002D5AE2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4.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E2" w:rsidRDefault="002D5A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Նախագիծը տեղադրվել է </w:t>
            </w:r>
            <w:hyperlink r:id="rId5" w:history="1">
              <w:r>
                <w:rPr>
                  <w:rStyle w:val="Hyperlink"/>
                  <w:rFonts w:ascii="GHEA Grapalat" w:hAnsi="GHEA Grapalat"/>
                  <w:sz w:val="20"/>
                  <w:szCs w:val="20"/>
                  <w:lang w:val="en-US"/>
                </w:rPr>
                <w:t>www.e-draft.am</w:t>
              </w:r>
            </w:hyperlink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կայքում՝ հանրային քննարկման նպատակով: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64" w:rsidRDefault="00DF3E64">
            <w:pPr>
              <w:ind w:firstLine="252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Հանրային քննարկման արդյունքներն են՝ </w:t>
            </w:r>
          </w:p>
          <w:p w:rsidR="00DF3E64" w:rsidRDefault="00DF3E64">
            <w:pPr>
              <w:ind w:firstLine="252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0 կողմ</w:t>
            </w:r>
          </w:p>
          <w:p w:rsidR="002D5AE2" w:rsidRPr="00DF3E64" w:rsidRDefault="00DF3E64">
            <w:pPr>
              <w:ind w:firstLine="252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2 դեմ: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pStyle w:val="NormalWeb"/>
              <w:shd w:val="clear" w:color="auto" w:fill="FFFFFF"/>
              <w:ind w:firstLine="342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E2" w:rsidRDefault="002D5AE2">
            <w:pPr>
              <w:jc w:val="both"/>
              <w:rPr>
                <w:rFonts w:ascii="GHEA Grapalat" w:eastAsia="Calibri" w:hAnsi="GHEA Grapalat"/>
                <w:sz w:val="20"/>
                <w:szCs w:val="20"/>
                <w:lang w:val="fr-FR"/>
              </w:rPr>
            </w:pPr>
          </w:p>
        </w:tc>
      </w:tr>
    </w:tbl>
    <w:p w:rsidR="002D5AE2" w:rsidRDefault="002D5AE2" w:rsidP="002D5AE2">
      <w:pPr>
        <w:jc w:val="center"/>
        <w:rPr>
          <w:rFonts w:ascii="GHEA Grapalat" w:hAnsi="GHEA Grapalat"/>
          <w:sz w:val="20"/>
          <w:szCs w:val="20"/>
          <w:lang w:val="fr-FR"/>
        </w:rPr>
      </w:pPr>
    </w:p>
    <w:p w:rsidR="00D6213C" w:rsidRPr="002D5AE2" w:rsidRDefault="00D6213C">
      <w:pPr>
        <w:rPr>
          <w:lang w:val="fr-FR"/>
        </w:rPr>
      </w:pPr>
    </w:p>
    <w:sectPr w:rsidR="00D6213C" w:rsidRPr="002D5AE2" w:rsidSect="002D5AE2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6B"/>
    <w:rsid w:val="0014116B"/>
    <w:rsid w:val="00244126"/>
    <w:rsid w:val="002D5AE2"/>
    <w:rsid w:val="002D61EF"/>
    <w:rsid w:val="005031C9"/>
    <w:rsid w:val="00AB1158"/>
    <w:rsid w:val="00CA6072"/>
    <w:rsid w:val="00D6213C"/>
    <w:rsid w:val="00D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5AE2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semiHidden/>
    <w:unhideWhenUsed/>
    <w:qFormat/>
    <w:rsid w:val="002D5AE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2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5AE2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semiHidden/>
    <w:unhideWhenUsed/>
    <w:qFormat/>
    <w:rsid w:val="002D5AE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2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Anjelika Khachanyan</cp:lastModifiedBy>
  <cp:revision>11</cp:revision>
  <cp:lastPrinted>2018-03-22T05:53:00Z</cp:lastPrinted>
  <dcterms:created xsi:type="dcterms:W3CDTF">2018-03-15T12:49:00Z</dcterms:created>
  <dcterms:modified xsi:type="dcterms:W3CDTF">2018-04-03T11:44:00Z</dcterms:modified>
</cp:coreProperties>
</file>