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7B" w:rsidRPr="0012137B" w:rsidRDefault="0092687B" w:rsidP="00DD2512">
      <w:pPr>
        <w:tabs>
          <w:tab w:val="left" w:pos="900"/>
        </w:tabs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lang w:val="en-US"/>
        </w:rPr>
        <w:t>Տ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Ե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Ղ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Ե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Կ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Ք</w:t>
      </w:r>
      <w:r>
        <w:rPr>
          <w:rFonts w:ascii="GHEA Grapalat" w:hAnsi="GHEA Grapalat" w:cs="Sylfaen"/>
          <w:lang w:val="tr-TR"/>
        </w:rPr>
        <w:t xml:space="preserve"> – </w:t>
      </w:r>
      <w:r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Մ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Փ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Ո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Փ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Ե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Ր</w:t>
      </w:r>
      <w:r>
        <w:rPr>
          <w:rFonts w:ascii="GHEA Grapalat" w:hAnsi="GHEA Grapalat" w:cs="Sylfaen"/>
          <w:lang w:val="tr-TR"/>
        </w:rPr>
        <w:t xml:space="preserve"> </w:t>
      </w:r>
      <w:r>
        <w:rPr>
          <w:rFonts w:ascii="GHEA Grapalat" w:hAnsi="GHEA Grapalat" w:cs="Sylfaen"/>
          <w:lang w:val="en-US"/>
        </w:rPr>
        <w:t>Թ</w:t>
      </w:r>
    </w:p>
    <w:p w:rsidR="0092687B" w:rsidRDefault="0092687B" w:rsidP="00DD25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bCs/>
        </w:rPr>
        <w:t>Հ</w:t>
      </w:r>
      <w:r>
        <w:rPr>
          <w:rFonts w:ascii="GHEA Grapalat" w:hAnsi="GHEA Grapalat" w:cs="Sylfaen"/>
          <w:bCs/>
          <w:lang w:val="af-ZA"/>
        </w:rPr>
        <w:t>այաստանի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lang w:val="af-ZA"/>
        </w:rPr>
        <w:t>2010 թվականի մարտի 11-ի</w:t>
      </w:r>
      <w:r>
        <w:rPr>
          <w:rFonts w:ascii="GHEA Grapalat" w:hAnsi="GHEA Grapalat" w:cs="Sylfaen"/>
          <w:lang w:val="pt-BR"/>
        </w:rPr>
        <w:t xml:space="preserve"> N</w:t>
      </w:r>
      <w:r>
        <w:rPr>
          <w:rFonts w:ascii="GHEA Grapalat" w:hAnsi="GHEA Grapalat" w:cs="Sylfaen"/>
          <w:lang w:val="af-ZA"/>
        </w:rPr>
        <w:t xml:space="preserve"> 310-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որոշման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af-ZA"/>
        </w:rPr>
        <w:t>մեջ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af-ZA"/>
        </w:rPr>
        <w:t>փոփոխություններ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af-ZA"/>
        </w:rPr>
        <w:t>կատարելու</w:t>
      </w:r>
      <w:r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Sylfaen"/>
          <w:color w:val="000000"/>
          <w:lang w:val="af-ZA"/>
        </w:rPr>
        <w:t>»</w:t>
      </w:r>
      <w:r w:rsidRPr="00DD2512">
        <w:rPr>
          <w:rFonts w:ascii="GHEA Grapalat" w:hAnsi="GHEA Grapalat"/>
          <w:lang w:val="af-ZA"/>
        </w:rPr>
        <w:t xml:space="preserve"> Հայաստանի</w:t>
      </w:r>
      <w:r w:rsidRPr="00DD2512">
        <w:rPr>
          <w:rFonts w:ascii="GHEA Grapalat" w:hAnsi="GHEA Grapalat" w:cs="Times Armenian"/>
          <w:lang w:val="af-ZA"/>
        </w:rPr>
        <w:t xml:space="preserve"> </w:t>
      </w:r>
      <w:r w:rsidRPr="00DD2512">
        <w:rPr>
          <w:rFonts w:ascii="GHEA Grapalat" w:hAnsi="GHEA Grapalat"/>
          <w:lang w:val="af-ZA"/>
        </w:rPr>
        <w:t>Հանրապետության</w:t>
      </w:r>
      <w:r w:rsidRPr="00DD2512">
        <w:rPr>
          <w:rFonts w:ascii="GHEA Grapalat" w:hAnsi="GHEA Grapalat" w:cs="Times Armenian"/>
          <w:lang w:val="af-ZA"/>
        </w:rPr>
        <w:t xml:space="preserve"> </w:t>
      </w:r>
      <w:r w:rsidRPr="00DD2512">
        <w:rPr>
          <w:rFonts w:ascii="GHEA Grapalat" w:hAnsi="GHEA Grapalat"/>
          <w:lang w:val="af-ZA"/>
        </w:rPr>
        <w:t>կառավարության որոշման նախագծի ընդունման վերաբերյալ</w:t>
      </w:r>
    </w:p>
    <w:p w:rsidR="0092687B" w:rsidRPr="0012137B" w:rsidRDefault="0092687B" w:rsidP="00DD25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Cs/>
          <w:color w:val="000000"/>
        </w:rPr>
      </w:pPr>
    </w:p>
    <w:tbl>
      <w:tblPr>
        <w:tblW w:w="10913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2"/>
        <w:gridCol w:w="3960"/>
        <w:gridCol w:w="3411"/>
      </w:tblGrid>
      <w:tr w:rsidR="0092687B" w:rsidRPr="00551ADF" w:rsidTr="007F0105">
        <w:trPr>
          <w:trHeight w:val="1331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Առաջարկության հեղինակը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/ստացման ամսաթիվը/</w:t>
            </w:r>
          </w:p>
        </w:tc>
        <w:tc>
          <w:tcPr>
            <w:tcW w:w="3960" w:type="dxa"/>
          </w:tcPr>
          <w:p w:rsidR="0092687B" w:rsidRPr="00551ADF" w:rsidRDefault="0092687B" w:rsidP="00DD2512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Առաջարկության և դիտողության պարզաբանումը</w:t>
            </w:r>
          </w:p>
          <w:p w:rsidR="0092687B" w:rsidRPr="00551ADF" w:rsidRDefault="0092687B" w:rsidP="00DD2512">
            <w:pPr>
              <w:spacing w:after="0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3411" w:type="dxa"/>
          </w:tcPr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left="-155" w:right="176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92687B" w:rsidRPr="00551ADF" w:rsidTr="007F0105">
        <w:trPr>
          <w:trHeight w:val="1457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551ADF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ֆինանսների</w:t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նախարա</w:t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softHyphen/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րության</w:t>
            </w:r>
            <w:r w:rsidRPr="00551ADF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11.03.2016 թ.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01/83-2/9000-16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</w:p>
          <w:p w:rsidR="0092687B" w:rsidRPr="00551ADF" w:rsidRDefault="0092687B" w:rsidP="00DD2512">
            <w:pPr>
              <w:spacing w:after="0"/>
              <w:ind w:left="72" w:hanging="72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</w:tc>
        <w:tc>
          <w:tcPr>
            <w:tcW w:w="3960" w:type="dxa"/>
          </w:tcPr>
          <w:p w:rsidR="0092687B" w:rsidRPr="00551ADF" w:rsidRDefault="0092687B" w:rsidP="00DD2512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«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551ADF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2010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11-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310-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փոփոխություններ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լրացումներ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կատարելու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»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ՀՀ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կառավա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551ADF">
              <w:rPr>
                <w:rFonts w:ascii="GHEA Grapalat" w:hAnsi="GHEA Grapalat"/>
                <w:sz w:val="24"/>
                <w:szCs w:val="24"/>
              </w:rPr>
              <w:t>րության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ե</w:t>
            </w:r>
            <w:r w:rsidRPr="00551ADF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հետևյալը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  <w:p w:rsidR="0092687B" w:rsidRPr="00DD2512" w:rsidRDefault="0092687B" w:rsidP="00DD2512">
            <w:pPr>
              <w:pStyle w:val="List"/>
              <w:spacing w:line="276" w:lineRule="auto"/>
              <w:ind w:left="34" w:firstLine="0"/>
              <w:jc w:val="both"/>
              <w:rPr>
                <w:rFonts w:ascii="GHEA Grapalat" w:hAnsi="GHEA Grapalat"/>
                <w:bCs/>
                <w:iCs/>
                <w:szCs w:val="24"/>
                <w:lang w:val="fr-FR"/>
              </w:rPr>
            </w:pPr>
            <w:r w:rsidRPr="00DD2512">
              <w:rPr>
                <w:rFonts w:ascii="GHEA Grapalat" w:hAnsi="GHEA Grapalat"/>
                <w:szCs w:val="24"/>
              </w:rPr>
              <w:t>ՀՀ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ֆինանսների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նախարարու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Cs w:val="24"/>
              </w:rPr>
              <w:t>թյունը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Ձեր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2016 </w:t>
            </w:r>
            <w:r w:rsidRPr="00DD2512">
              <w:rPr>
                <w:rFonts w:ascii="GHEA Grapalat" w:hAnsi="GHEA Grapalat"/>
                <w:szCs w:val="24"/>
              </w:rPr>
              <w:t>թվականի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մարտի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r w:rsidRPr="00DD2512">
              <w:rPr>
                <w:rFonts w:ascii="GHEA Grapalat" w:hAnsi="GHEA Grapalat"/>
                <w:szCs w:val="24"/>
              </w:rPr>
              <w:t>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N 01/1.1/744-16 </w:t>
            </w:r>
            <w:r w:rsidRPr="00DD2512">
              <w:rPr>
                <w:rFonts w:ascii="GHEA Grapalat" w:hAnsi="GHEA Grapalat"/>
                <w:szCs w:val="24"/>
              </w:rPr>
              <w:t>գրությամբ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ներկայացված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Pr="00DD2512">
              <w:rPr>
                <w:rFonts w:ascii="GHEA Grapalat" w:hAnsi="GHEA Grapalat" w:cs="Sylfaen"/>
                <w:szCs w:val="24"/>
                <w:lang w:val="hy-AM"/>
              </w:rPr>
              <w:t>«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Հայաս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տա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նի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Հանրա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պե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տու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թյան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կա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ռավարության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2010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թվա</w:t>
            </w:r>
            <w:r w:rsidRPr="00DD2512">
              <w:rPr>
                <w:rFonts w:ascii="GHEA Grapalat" w:hAnsi="GHEA Grapalat"/>
                <w:color w:val="000000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կա</w:t>
            </w:r>
            <w:r w:rsidRPr="00DD2512">
              <w:rPr>
                <w:rFonts w:ascii="GHEA Grapalat" w:hAnsi="GHEA Grapalat"/>
                <w:color w:val="000000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նի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մարտի 11-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ի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N 310-Ա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որոշման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մեջ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փոփոխություններ և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լրացում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ներ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կատարելու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մասին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»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ՀՀ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կառավա</w:t>
            </w:r>
            <w:r w:rsidRPr="00DD2512">
              <w:rPr>
                <w:rFonts w:ascii="GHEA Grapalat" w:hAnsi="GHEA Grapalat"/>
                <w:color w:val="000000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րու</w:t>
            </w:r>
            <w:r w:rsidRPr="00DD2512">
              <w:rPr>
                <w:rFonts w:ascii="GHEA Grapalat" w:hAnsi="GHEA Grapalat"/>
                <w:color w:val="000000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թյան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որոշման</w:t>
            </w:r>
            <w:r w:rsidRPr="00DD2512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/>
                <w:color w:val="000000"/>
                <w:szCs w:val="24"/>
              </w:rPr>
              <w:t>նախագծի</w:t>
            </w:r>
            <w:r w:rsidRPr="00DD2512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Cs w:val="24"/>
                <w:lang w:val="hy-AM"/>
              </w:rPr>
              <w:t>(այսուհետ` Նախագիծ) վերաբերյալ հայտ</w:t>
            </w:r>
            <w:r w:rsidRPr="00DD2512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 w:cs="Sylfaen"/>
                <w:szCs w:val="24"/>
                <w:lang w:val="hy-AM"/>
              </w:rPr>
              <w:t>նում է</w:t>
            </w:r>
            <w:r w:rsidRPr="00DD2512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 w:cs="Sylfaen"/>
                <w:szCs w:val="24"/>
              </w:rPr>
              <w:t>որ</w:t>
            </w:r>
            <w:r w:rsidRPr="00DD251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>«Իրավական ակտերի մասին</w:t>
            </w:r>
            <w:r w:rsidRPr="00DD2512">
              <w:rPr>
                <w:rFonts w:ascii="GHEA Grapalat" w:hAnsi="GHEA Grapalat" w:cs="GHEA Grapalat"/>
                <w:bCs/>
                <w:iCs/>
                <w:szCs w:val="24"/>
                <w:lang w:val="hy-AM"/>
              </w:rPr>
              <w:t>»</w:t>
            </w:r>
            <w:r w:rsidRPr="00DD2512">
              <w:rPr>
                <w:rFonts w:ascii="GHEA Grapalat" w:hAnsi="GHEA Grapalat" w:cs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GHEA Grapalat"/>
                <w:bCs/>
                <w:iCs/>
                <w:szCs w:val="24"/>
              </w:rPr>
              <w:t>ՀՀ</w:t>
            </w:r>
            <w:r w:rsidRPr="00DD2512">
              <w:rPr>
                <w:rFonts w:ascii="GHEA Grapalat" w:hAnsi="GHEA Grapalat" w:cs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GHEA Grapalat"/>
                <w:bCs/>
                <w:iCs/>
                <w:szCs w:val="24"/>
              </w:rPr>
              <w:t>օրենքի</w:t>
            </w:r>
            <w:r w:rsidRPr="00DD2512">
              <w:rPr>
                <w:rFonts w:ascii="GHEA Grapalat" w:hAnsi="GHEA Grapalat" w:cs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pt-BR"/>
              </w:rPr>
              <w:t>43-րդ հոդվածի 4-րդ մասի համաձայն, ե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թե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իրավական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ակտն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կատարումն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կամ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համաձայն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նույն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կամ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ավելի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բարձր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իրավաբանական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ուժ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ունեցող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իրավական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ակտի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կամ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դրա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մասի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է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ընդունվում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,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ապա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ընդունվող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իրավական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ակտի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նախաբանում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հղում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է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կատար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վում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այդ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իրավական</w:t>
            </w:r>
            <w:r w:rsidRPr="00DD2512">
              <w:rPr>
                <w:rFonts w:ascii="GHEA Grapalat" w:hAnsi="GHEA Grapalat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ակտին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`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նշելով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դրա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կրճատ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անվանումը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և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դրա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համապատասխան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մասը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: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Ուստի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,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pt-BR"/>
              </w:rPr>
              <w:t>ռաջարկում ենք Նախագծի նախաբանից հանել 4-րդ կետ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ին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կատ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արված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հղումը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,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քանի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որ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այն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վերաբերում է «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Հայաստանի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Հանրապետու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թյան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մշակութային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տարածքների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ճանաչման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չափորոշիչները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և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մշակութային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տարածքների</w:t>
            </w:r>
            <w:r w:rsidRPr="00DD2512">
              <w:rPr>
                <w:rFonts w:ascii="GHEA Grapalat" w:hAnsi="GHEA Grapalat" w:cs="Times Armenia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ցանկը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հաստատելու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</w:rPr>
              <w:t>մասին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» ՀՀ կառավարության 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2012 </w:t>
            </w:r>
            <w:r w:rsidRPr="00DD2512">
              <w:rPr>
                <w:rFonts w:ascii="GHEA Grapalat" w:hAnsi="GHEA Grapalat"/>
                <w:szCs w:val="24"/>
              </w:rPr>
              <w:t>թվականի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մարտի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1-</w:t>
            </w:r>
            <w:r w:rsidRPr="00DD2512">
              <w:rPr>
                <w:rFonts w:ascii="GHEA Grapalat" w:hAnsi="GHEA Grapalat"/>
                <w:szCs w:val="24"/>
              </w:rPr>
              <w:t>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 xml:space="preserve">N 241-Ն որոշմանը, այլ ոչ թե ՀՀ կառավարության 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2011 </w:t>
            </w:r>
            <w:r w:rsidRPr="00DD2512">
              <w:rPr>
                <w:rFonts w:ascii="GHEA Grapalat" w:hAnsi="GHEA Grapalat"/>
                <w:szCs w:val="24"/>
              </w:rPr>
              <w:t>թվականի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Cs w:val="24"/>
              </w:rPr>
              <w:t>մարտի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11-</w:t>
            </w:r>
            <w:r w:rsidRPr="00DD2512">
              <w:rPr>
                <w:rFonts w:ascii="GHEA Grapalat" w:hAnsi="GHEA Grapalat"/>
                <w:szCs w:val="24"/>
              </w:rPr>
              <w:t>ի</w:t>
            </w:r>
            <w:r w:rsidRPr="00DD25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bCs/>
                <w:iCs/>
                <w:szCs w:val="24"/>
                <w:lang w:val="fr-FR"/>
              </w:rPr>
              <w:t>N 310-Ա որոշմանը:</w:t>
            </w:r>
          </w:p>
        </w:tc>
        <w:tc>
          <w:tcPr>
            <w:tcW w:w="3411" w:type="dxa"/>
          </w:tcPr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</w:tc>
      </w:tr>
      <w:tr w:rsidR="0092687B" w:rsidRPr="00551ADF" w:rsidTr="007F0105">
        <w:trPr>
          <w:trHeight w:val="1457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արտաքին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գործերի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softHyphen/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խարարությ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06.03.2016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.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1107/18611-16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գրություն</w:t>
            </w:r>
          </w:p>
          <w:p w:rsidR="0092687B" w:rsidRPr="00551ADF" w:rsidRDefault="0092687B" w:rsidP="00DD2512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:rsidR="0092687B" w:rsidRPr="00551ADF" w:rsidRDefault="0092687B" w:rsidP="00DD2512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«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551ADF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2010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11-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310-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փոփոխություններ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լրացումներ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կատարելու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»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ՀՀ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կառավա</w:t>
            </w:r>
            <w:r w:rsidRPr="00551ADF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551ADF">
              <w:rPr>
                <w:rFonts w:ascii="GHEA Grapalat" w:hAnsi="GHEA Grapalat"/>
                <w:sz w:val="24"/>
                <w:szCs w:val="24"/>
              </w:rPr>
              <w:t>րության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ե</w:t>
            </w:r>
            <w:r w:rsidRPr="00551ADF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հետևյալը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2-րդ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4-րդ սյունակում</w:t>
            </w:r>
            <w:r w:rsidRPr="00DD2512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DD25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ռաջարկում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հատկապես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մարզերի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համայնքների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խոսքը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նշվել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հաջորդ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7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կետերի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`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Տեղայնացումը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րածման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շրջանը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խորագրով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հիմք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ընդունելով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կատարման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առանձնահատկու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թյունները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:», «…</w:t>
            </w:r>
            <w:r w:rsidRPr="00DD2512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նշվում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մարմնի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եզրա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կացության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5-</w:t>
            </w:r>
            <w:r w:rsidRPr="00DD2512">
              <w:rPr>
                <w:rFonts w:ascii="GHEA Grapalat" w:hAnsi="GHEA Grapalat"/>
                <w:sz w:val="24"/>
                <w:szCs w:val="24"/>
              </w:rPr>
              <w:t>րդ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կետում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`»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2-րդ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5-րդ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այս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ձևակերպումը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«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Տարրի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կրողները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կրտսեր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երիտասարդ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միջին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ավագ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տարիքի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մարդիկ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են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»: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20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6-րդ սյունակում «</w:t>
            </w:r>
            <w:r w:rsidRPr="00DD2512">
              <w:rPr>
                <w:rFonts w:ascii="GHEA Grapalat" w:hAnsi="GHEA Grapalat"/>
                <w:sz w:val="24"/>
                <w:szCs w:val="24"/>
                <w:lang w:val="ru-RU"/>
              </w:rPr>
              <w:t>Ց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անկալի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թվականը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»: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21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5-րդ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Առաջարկվում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  <w:lang w:val="ru-RU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փոխարինել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այլ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բառակապակ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ցությամբ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/>
                <w:sz w:val="24"/>
                <w:szCs w:val="24"/>
              </w:rPr>
              <w:t>օրինակ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`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հմուտ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ժողովրդական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երաժիշտներն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»: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1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7-րդ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DD2512">
              <w:rPr>
                <w:rFonts w:ascii="GHEA Grapalat" w:hAnsi="GHEA Grapalat"/>
                <w:sz w:val="24"/>
                <w:szCs w:val="24"/>
              </w:rPr>
              <w:t>ռաջարկում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փոխարինել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հայերեն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բառով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Առա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ջարկում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փոխարինել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այլ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բառակապակցությամբ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/>
                <w:sz w:val="24"/>
                <w:szCs w:val="24"/>
              </w:rPr>
              <w:t>օրինակ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`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հմուտ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ժողովրդական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»: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1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8-րդ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DD2512">
              <w:rPr>
                <w:rFonts w:ascii="GHEA Grapalat" w:hAnsi="GHEA Grapalat"/>
                <w:sz w:val="24"/>
                <w:szCs w:val="24"/>
              </w:rPr>
              <w:t>ռաջարկում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/>
                <w:sz w:val="24"/>
                <w:szCs w:val="24"/>
              </w:rPr>
              <w:t>քանի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նախադա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սության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ձևակերպումը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միանշա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նակ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չէ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և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համատեքստից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դուրս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.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այստեղ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պահանջվում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բնութագիրը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0E5ABC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2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6-րդ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վերա</w:t>
            </w:r>
            <w:r w:rsidRPr="000E5ABC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ձևակերպել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Եթե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սա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պատմա</w:t>
            </w:r>
            <w:r w:rsidRPr="000E5ABC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կան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հակրճ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տեղեկանքի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մասն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ապա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տալ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ավելի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հստակ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ժամանակահատ</w:t>
            </w:r>
            <w:r w:rsidRPr="000E5ABC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ված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ու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աշխարհագրական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ընդգրկումը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նշող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ձևակերպում</w:t>
            </w:r>
            <w:r w:rsidRPr="00AF3D33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ներ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  <w:r w:rsidRPr="00DD2512">
              <w:rPr>
                <w:rFonts w:ascii="GHEA Grapalat" w:hAnsi="GHEA Grapalat"/>
                <w:sz w:val="24"/>
                <w:szCs w:val="24"/>
              </w:rPr>
              <w:t>Ցանկալի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օրինակ</w:t>
            </w:r>
            <w:r w:rsidRPr="00AF3D33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ներ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3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7-րդ սյունակում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Ցանկալի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է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օրինակներ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»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այս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հատվածը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տեղափոխել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6-</w:t>
            </w:r>
            <w:r w:rsidRPr="00DD2512">
              <w:rPr>
                <w:rFonts w:ascii="GHEA Grapalat" w:hAnsi="GHEA Grapalat"/>
                <w:sz w:val="24"/>
                <w:szCs w:val="24"/>
              </w:rPr>
              <w:t>րդ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կետի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պատմական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հակիրճ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տեղեկանքի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մաս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3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6-րդ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նշված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հեղինակների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գործունեու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ժամանակաշրջանը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թվականը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4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6-րդ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նշելով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թվականը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5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6-րդ սյունակում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տեղափոխել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7-</w:t>
            </w:r>
            <w:r w:rsidRPr="00DD2512">
              <w:rPr>
                <w:rFonts w:ascii="GHEA Grapalat" w:hAnsi="GHEA Grapalat"/>
                <w:sz w:val="24"/>
                <w:szCs w:val="24"/>
              </w:rPr>
              <w:t>րդ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`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Կենսունակու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թյունը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կետի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տակ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թվականը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949B7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6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4-րդ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օրինակներ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</w:t>
            </w:r>
            <w:r w:rsidRPr="00B85D94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6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5-րդ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հստա</w:t>
            </w:r>
            <w:r w:rsidRPr="00B85D94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DD2512">
              <w:rPr>
                <w:rFonts w:ascii="GHEA Grapalat" w:hAnsi="GHEA Grapalat"/>
                <w:sz w:val="24"/>
                <w:szCs w:val="24"/>
              </w:rPr>
              <w:t>կեցնել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տեղայնացումը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</w:p>
          <w:p w:rsidR="0092687B" w:rsidRPr="00DD2512" w:rsidRDefault="0092687B" w:rsidP="00DD2512">
            <w:pPr>
              <w:pStyle w:val="CommentText"/>
              <w:numPr>
                <w:ilvl w:val="0"/>
                <w:numId w:val="1"/>
              </w:numPr>
              <w:ind w:left="34" w:firstLine="326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D2512">
              <w:rPr>
                <w:rFonts w:ascii="GHEA Grapalat" w:hAnsi="GHEA Grapalat"/>
                <w:sz w:val="24"/>
                <w:szCs w:val="24"/>
              </w:rPr>
              <w:t>ՀՀ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D2512">
              <w:rPr>
                <w:rFonts w:ascii="GHEA Grapalat" w:hAnsi="GHEA Grapalat"/>
                <w:sz w:val="24"/>
                <w:szCs w:val="24"/>
                <w:lang w:val="fr-FR"/>
              </w:rPr>
              <w:t xml:space="preserve"> 26-րդ կետի </w:t>
            </w:r>
            <w:r w:rsidRPr="00DD2512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6-րդ սյունակում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DD2512">
              <w:rPr>
                <w:rFonts w:ascii="GHEA Grapalat" w:hAnsi="GHEA Grapalat"/>
                <w:sz w:val="24"/>
                <w:szCs w:val="24"/>
              </w:rPr>
              <w:t>Խնդրում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ենք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այս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սյունակը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լրացնել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r w:rsidRPr="00DD2512">
              <w:rPr>
                <w:rFonts w:ascii="GHEA Grapalat" w:hAnsi="GHEA Grapalat"/>
                <w:sz w:val="24"/>
                <w:szCs w:val="24"/>
              </w:rPr>
              <w:t>ըստ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ենթաբաժնի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DD2512">
              <w:rPr>
                <w:rFonts w:ascii="GHEA Grapalat" w:hAnsi="GHEA Grapalat"/>
                <w:sz w:val="24"/>
                <w:szCs w:val="24"/>
              </w:rPr>
              <w:t>պահանջների</w:t>
            </w:r>
            <w:r w:rsidRPr="00DD2512">
              <w:rPr>
                <w:rFonts w:ascii="GHEA Grapalat" w:hAnsi="GHEA Grapalat"/>
                <w:sz w:val="24"/>
                <w:szCs w:val="24"/>
                <w:lang w:val="pt-BR"/>
              </w:rPr>
              <w:t>:»</w:t>
            </w:r>
          </w:p>
        </w:tc>
        <w:tc>
          <w:tcPr>
            <w:tcW w:w="3411" w:type="dxa"/>
          </w:tcPr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Նպատակահարմար ենք գտնում պահպանել ժանրի կրողներին բնորոշ «ժողովրդապրոֆեսիոնալ» բառեզրը: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է, կատարվել է համապատասխան փոփոխություն: 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2687B" w:rsidRPr="00551ADF" w:rsidTr="007F0105">
        <w:trPr>
          <w:trHeight w:val="1457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կրթության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գիտության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նախարարության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10.03.2016 թ.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01/10/1998-16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0" w:type="dxa"/>
          </w:tcPr>
          <w:p w:rsidR="0092687B" w:rsidRPr="00551ADF" w:rsidRDefault="0092687B" w:rsidP="00DD2512">
            <w:pPr>
              <w:jc w:val="both"/>
              <w:rPr>
                <w:rFonts w:ascii="GHEA Grapalat" w:eastAsia="SimSun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«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551ADF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2010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11-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310-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փոփոխություններ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լրացումներ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կատարելու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» </w:t>
            </w:r>
            <w:r w:rsidRPr="00551ADF">
              <w:rPr>
                <w:rFonts w:ascii="GHEA Grapalat" w:hAnsi="GHEA Grapalat" w:cs="Tahoma"/>
                <w:sz w:val="24"/>
                <w:szCs w:val="24"/>
                <w:lang w:val="hy-AM"/>
              </w:rPr>
              <w:t>ՀՀ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կառա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softHyphen/>
              <w:t>վարության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որոշման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նախագծի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վերաբերյալ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դիտողություններ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և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առաջարկություններ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չունի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411" w:type="dxa"/>
          </w:tcPr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2687B" w:rsidRPr="00551ADF" w:rsidTr="007F0105">
        <w:trPr>
          <w:trHeight w:val="1457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ԳԱԱ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Արվեստի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ինստի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ո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ւ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տ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»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ՊՈԱԿ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-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04. 03. 2016 թ. 2478-01/034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</w:tc>
        <w:tc>
          <w:tcPr>
            <w:tcW w:w="3960" w:type="dxa"/>
          </w:tcPr>
          <w:p w:rsidR="0092687B" w:rsidRPr="00551ADF" w:rsidRDefault="0092687B" w:rsidP="00DD2512">
            <w:pPr>
              <w:jc w:val="both"/>
              <w:rPr>
                <w:rFonts w:ascii="GHEA Grapalat" w:eastAsia="SimSun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«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551ADF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2010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11-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310-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փոփոխություններ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լրացումներ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կատարելու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» </w:t>
            </w:r>
            <w:r w:rsidRPr="00551ADF">
              <w:rPr>
                <w:rFonts w:ascii="GHEA Grapalat" w:hAnsi="GHEA Grapalat" w:cs="Tahoma"/>
                <w:sz w:val="24"/>
                <w:szCs w:val="24"/>
                <w:lang w:val="hy-AM"/>
              </w:rPr>
              <w:t>ՀՀ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կառավա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pt-BR"/>
              </w:rPr>
              <w:softHyphen/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րության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որոշման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նախագծի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վերաբերյալ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դիտողություններ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և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առաջարկություններ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eastAsia="SimSun" w:hAnsi="GHEA Grapalat"/>
                <w:sz w:val="24"/>
                <w:szCs w:val="24"/>
              </w:rPr>
              <w:t>չունի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411" w:type="dxa"/>
          </w:tcPr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2687B" w:rsidRPr="00551ADF" w:rsidTr="007F0105">
        <w:trPr>
          <w:trHeight w:val="1457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 Արդարադատության նա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խա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րա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softHyphen/>
              <w:t>րության 22.03.2016 թ.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01/14/3156-16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գրություն</w:t>
            </w:r>
          </w:p>
        </w:tc>
        <w:tc>
          <w:tcPr>
            <w:tcW w:w="3960" w:type="dxa"/>
          </w:tcPr>
          <w:p w:rsidR="0092687B" w:rsidRPr="00551ADF" w:rsidRDefault="0092687B" w:rsidP="00ED7AD1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«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551ADF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2010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11-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310-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pt-BR"/>
              </w:rPr>
              <w:softHyphen/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խություններ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լրացումներ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pt-BR"/>
              </w:rPr>
              <w:softHyphen/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տարելու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»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ՀՀ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կառավարու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551ADF">
              <w:rPr>
                <w:rFonts w:ascii="GHEA Grapalat" w:hAnsi="GHEA Grapalat"/>
                <w:sz w:val="24"/>
                <w:szCs w:val="24"/>
              </w:rPr>
              <w:t>թյան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վերա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551ADF">
              <w:rPr>
                <w:rFonts w:ascii="GHEA Grapalat" w:hAnsi="GHEA Grapalat"/>
                <w:sz w:val="24"/>
                <w:szCs w:val="24"/>
              </w:rPr>
              <w:t>բերյալ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ե</w:t>
            </w:r>
            <w:r w:rsidRPr="00551ADF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հետևյալը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  <w:p w:rsidR="0092687B" w:rsidRPr="00551ADF" w:rsidRDefault="0092687B" w:rsidP="009521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right="-23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1. 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Նկատի ունենալով որոշման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նախագծի անհատական բնույթը` նախագծի անվանման մեջ նշված «Ն» տառն անհրաժեշտ է փոխարինել «Ա» տառով` հիմք ընդունելով «Իրավական ակտերի մասին» ՀՀ օրենքի 38-րդ հոդվածի 3-րդ մասի պահանջները:</w:t>
            </w:r>
          </w:p>
          <w:p w:rsidR="0092687B" w:rsidRPr="00551ADF" w:rsidRDefault="0092687B" w:rsidP="009521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right="-23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կետն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հանել՝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92687B" w:rsidRPr="00422C66" w:rsidRDefault="0092687B" w:rsidP="009521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right="-23" w:firstLine="32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lang w:val="af-ZA"/>
              </w:rPr>
            </w:pP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Որոշման նախագծի 1-ին կետի 1-ին ենթակետով առաջարկվում է որոշման N 2 հավելվածի 6-րդ սյունակի </w:t>
            </w:r>
            <w:r w:rsidRPr="00422C66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>«Պատմական հակիրճ տեղեկանք (երբ և ինչպես է ձևավորվել, առաջին վկայությունները աղբյուրներում)» բառերը փոխարինել «Պատմական հակիրճ տեղեկանք, վկայությունները աղբյուրներում» բառերով</w:t>
            </w:r>
            <w:r w:rsidRPr="00422C66">
              <w:rPr>
                <w:rFonts w:ascii="GHEA Grapalat" w:eastAsia="Arial Unicode MS" w:hAnsi="GHEA Grapalat" w:cs="Arial Unicode MS"/>
                <w:color w:val="000000"/>
                <w:sz w:val="24"/>
                <w:lang w:val="af-ZA"/>
              </w:rPr>
              <w:t xml:space="preserve">: Այդ առումով, անհրաժեշտություն է առաջանում խմբագրել նաև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N 1 հավելվածի 2-րդ կետի 5-րդ ենթակետը՝ այն համապատասխանեցնելով N 2 հավելվածի 6-րդ սյունակի դրույթներին:</w:t>
            </w:r>
          </w:p>
          <w:p w:rsidR="0092687B" w:rsidRPr="00ED7AD1" w:rsidRDefault="0092687B" w:rsidP="009521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right="-23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4.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նախագծի 1-ին կետի 4-րդ ենթակետով լրացվող աղյուսակում գլխագրին վերաբերող տողերն անհրաժեշտ է հանել, քանի որ դրանք արդեն նախատեսված են հիմնական ակտում:</w:t>
            </w:r>
          </w:p>
        </w:tc>
        <w:tc>
          <w:tcPr>
            <w:tcW w:w="3411" w:type="dxa"/>
          </w:tcPr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687B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2687B" w:rsidRPr="00551ADF" w:rsidTr="007F0105">
        <w:trPr>
          <w:trHeight w:val="1457"/>
        </w:trPr>
        <w:tc>
          <w:tcPr>
            <w:tcW w:w="3542" w:type="dxa"/>
          </w:tcPr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ԳԱԱ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Հնագիտության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ազգագրության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ինստիտուտ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»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ՊՈԱԿ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-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10. 03. 2016 թ.2470-43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1AD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/>
                <w:bCs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</w:tcPr>
          <w:p w:rsidR="0092687B" w:rsidRPr="00551ADF" w:rsidRDefault="0092687B" w:rsidP="00DD2512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«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551ADF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2010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. 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11-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310-</w:t>
            </w:r>
            <w:r w:rsidRPr="00551AD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փոփո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pt-BR"/>
              </w:rPr>
              <w:softHyphen/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խություններ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լրացումներ</w:t>
            </w:r>
            <w:r w:rsidRPr="00551AD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pt-BR"/>
              </w:rPr>
              <w:softHyphen/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տարելու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551ADF">
              <w:rPr>
                <w:rFonts w:ascii="GHEA Grapalat" w:eastAsia="SimSun" w:hAnsi="GHEA Grapalat"/>
                <w:sz w:val="24"/>
                <w:szCs w:val="24"/>
                <w:lang w:val="af-ZA"/>
              </w:rPr>
              <w:t>»</w:t>
            </w: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ՀՀ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կառավարու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551ADF">
              <w:rPr>
                <w:rFonts w:ascii="GHEA Grapalat" w:hAnsi="GHEA Grapalat"/>
                <w:sz w:val="24"/>
                <w:szCs w:val="24"/>
              </w:rPr>
              <w:t>թյան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վերա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r w:rsidRPr="00551ADF">
              <w:rPr>
                <w:rFonts w:ascii="GHEA Grapalat" w:hAnsi="GHEA Grapalat"/>
                <w:sz w:val="24"/>
                <w:szCs w:val="24"/>
              </w:rPr>
              <w:t>բերյալ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ե</w:t>
            </w:r>
            <w:r w:rsidRPr="00551ADF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551ADF">
              <w:rPr>
                <w:rFonts w:ascii="GHEA Grapalat" w:hAnsi="GHEA Grapalat"/>
                <w:sz w:val="24"/>
                <w:szCs w:val="24"/>
              </w:rPr>
              <w:t>հետևյալը</w:t>
            </w:r>
            <w:r w:rsidRPr="00551ADF"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  <w:p w:rsidR="0092687B" w:rsidRPr="00551ADF" w:rsidRDefault="0092687B" w:rsidP="00DD2512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t>Ցանկի վերջին երկու սյունակնե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րի տեքստերի առանձին հատ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վածներ մասնագիտական խմբա</w:t>
            </w:r>
            <w:r w:rsidRPr="00551ADF">
              <w:rPr>
                <w:rFonts w:ascii="GHEA Grapalat" w:hAnsi="GHEA Grapalat" w:cs="Sylfaen"/>
                <w:sz w:val="24"/>
                <w:szCs w:val="24"/>
                <w:lang w:val="pt-BR"/>
              </w:rPr>
              <w:softHyphen/>
              <w:t>գրման կարիք ունեն: Առկա են անճշտություններ և անհարթ ձևակերպումներ:</w:t>
            </w:r>
          </w:p>
        </w:tc>
        <w:tc>
          <w:tcPr>
            <w:tcW w:w="3411" w:type="dxa"/>
          </w:tcPr>
          <w:p w:rsidR="0092687B" w:rsidRPr="00551ADF" w:rsidRDefault="0092687B" w:rsidP="00DD2512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51ADF">
              <w:rPr>
                <w:rFonts w:ascii="GHEA Grapalat" w:hAnsi="GHEA Grapalat"/>
                <w:sz w:val="24"/>
                <w:szCs w:val="24"/>
                <w:lang w:val="af-ZA"/>
              </w:rPr>
              <w:t>Ընդունվել է, կատարվել է համապատասխան փոփոխություն:</w:t>
            </w:r>
          </w:p>
        </w:tc>
      </w:tr>
    </w:tbl>
    <w:p w:rsidR="0092687B" w:rsidRPr="00DD2512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Pr="007E2AE0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Pr="007E2AE0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Pr="007E2AE0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Pr="007E2AE0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Pr="007E2AE0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Pr="007E2AE0" w:rsidRDefault="0092687B" w:rsidP="00DD2512">
      <w:pPr>
        <w:ind w:left="5664" w:firstLine="708"/>
        <w:rPr>
          <w:rFonts w:ascii="GHEA Grapalat" w:hAnsi="GHEA Grapalat"/>
          <w:sz w:val="24"/>
          <w:szCs w:val="24"/>
          <w:lang w:val="pt-BR"/>
        </w:rPr>
      </w:pPr>
    </w:p>
    <w:p w:rsidR="0092687B" w:rsidRDefault="0092687B" w:rsidP="007E2AE0">
      <w:pPr>
        <w:spacing w:line="360" w:lineRule="auto"/>
        <w:ind w:left="-567" w:right="141" w:firstLine="708"/>
        <w:jc w:val="right"/>
        <w:rPr>
          <w:rFonts w:ascii="GHEA Grapalat" w:eastAsia="Arial Unicode MS" w:hAnsi="GHEA Grapalat" w:cs="Arial Unicode MS"/>
          <w:sz w:val="24"/>
          <w:szCs w:val="24"/>
        </w:rPr>
      </w:pPr>
      <w:r w:rsidRPr="00730AE7">
        <w:rPr>
          <w:rFonts w:ascii="GHEA Grapalat" w:eastAsia="Arial Unicode MS" w:hAnsi="GHEA Grapalat" w:cs="Arial Unicode MS"/>
          <w:sz w:val="24"/>
          <w:szCs w:val="24"/>
          <w:lang w:val="af-ZA"/>
        </w:rPr>
        <w:t>Հ. ՊՈՂՈՍՅԱՆ</w:t>
      </w:r>
    </w:p>
    <w:sectPr w:rsidR="0092687B" w:rsidSect="005F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49D6"/>
    <w:multiLevelType w:val="hybridMultilevel"/>
    <w:tmpl w:val="1954FBFE"/>
    <w:lvl w:ilvl="0" w:tplc="F532FF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CFE3F26"/>
    <w:multiLevelType w:val="hybridMultilevel"/>
    <w:tmpl w:val="C14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103"/>
    <w:rsid w:val="00002FE6"/>
    <w:rsid w:val="00073DDF"/>
    <w:rsid w:val="00082A79"/>
    <w:rsid w:val="00095F4D"/>
    <w:rsid w:val="000B3E33"/>
    <w:rsid w:val="000E39F4"/>
    <w:rsid w:val="000E5ABC"/>
    <w:rsid w:val="000F74C9"/>
    <w:rsid w:val="0012137B"/>
    <w:rsid w:val="00186EEB"/>
    <w:rsid w:val="001A1730"/>
    <w:rsid w:val="002055DA"/>
    <w:rsid w:val="002A2BFA"/>
    <w:rsid w:val="002B1B3C"/>
    <w:rsid w:val="002B2103"/>
    <w:rsid w:val="00316EB2"/>
    <w:rsid w:val="003347E4"/>
    <w:rsid w:val="00335D5D"/>
    <w:rsid w:val="00346271"/>
    <w:rsid w:val="00361030"/>
    <w:rsid w:val="00394E91"/>
    <w:rsid w:val="003F432A"/>
    <w:rsid w:val="00422C66"/>
    <w:rsid w:val="0044240F"/>
    <w:rsid w:val="004758A5"/>
    <w:rsid w:val="0049134A"/>
    <w:rsid w:val="004E2E38"/>
    <w:rsid w:val="004F21CC"/>
    <w:rsid w:val="00506400"/>
    <w:rsid w:val="005256DE"/>
    <w:rsid w:val="00551ADF"/>
    <w:rsid w:val="00554009"/>
    <w:rsid w:val="005F1AB8"/>
    <w:rsid w:val="00613BB5"/>
    <w:rsid w:val="00645149"/>
    <w:rsid w:val="00660694"/>
    <w:rsid w:val="006C2BEE"/>
    <w:rsid w:val="00704910"/>
    <w:rsid w:val="00730AE7"/>
    <w:rsid w:val="00736773"/>
    <w:rsid w:val="00747C04"/>
    <w:rsid w:val="00756F83"/>
    <w:rsid w:val="007900E2"/>
    <w:rsid w:val="007D4382"/>
    <w:rsid w:val="007E2AE0"/>
    <w:rsid w:val="007F0105"/>
    <w:rsid w:val="008330D8"/>
    <w:rsid w:val="008A2A18"/>
    <w:rsid w:val="008B2CE6"/>
    <w:rsid w:val="0092687B"/>
    <w:rsid w:val="00947B51"/>
    <w:rsid w:val="0095214B"/>
    <w:rsid w:val="00957E46"/>
    <w:rsid w:val="009752C3"/>
    <w:rsid w:val="0098562C"/>
    <w:rsid w:val="009D45DB"/>
    <w:rsid w:val="009F076D"/>
    <w:rsid w:val="00A02644"/>
    <w:rsid w:val="00A4505E"/>
    <w:rsid w:val="00A46974"/>
    <w:rsid w:val="00A90EAF"/>
    <w:rsid w:val="00AC402C"/>
    <w:rsid w:val="00AF3D33"/>
    <w:rsid w:val="00AF692C"/>
    <w:rsid w:val="00B0006A"/>
    <w:rsid w:val="00B34F4D"/>
    <w:rsid w:val="00B358A7"/>
    <w:rsid w:val="00B44988"/>
    <w:rsid w:val="00B46BA3"/>
    <w:rsid w:val="00B60234"/>
    <w:rsid w:val="00B756C8"/>
    <w:rsid w:val="00B819FC"/>
    <w:rsid w:val="00B85D94"/>
    <w:rsid w:val="00B949B7"/>
    <w:rsid w:val="00BA6EFC"/>
    <w:rsid w:val="00C140A3"/>
    <w:rsid w:val="00C32AF1"/>
    <w:rsid w:val="00C57416"/>
    <w:rsid w:val="00C71549"/>
    <w:rsid w:val="00C91F1E"/>
    <w:rsid w:val="00CA566D"/>
    <w:rsid w:val="00CE3E8D"/>
    <w:rsid w:val="00CE6678"/>
    <w:rsid w:val="00DB7D73"/>
    <w:rsid w:val="00DD2512"/>
    <w:rsid w:val="00DD43B1"/>
    <w:rsid w:val="00E86495"/>
    <w:rsid w:val="00E94DB7"/>
    <w:rsid w:val="00EA2014"/>
    <w:rsid w:val="00EC4521"/>
    <w:rsid w:val="00ED7AD1"/>
    <w:rsid w:val="00EF0D27"/>
    <w:rsid w:val="00EF4416"/>
    <w:rsid w:val="00F307FB"/>
    <w:rsid w:val="00F31446"/>
    <w:rsid w:val="00F4124C"/>
    <w:rsid w:val="00FB630E"/>
    <w:rsid w:val="00FE18CC"/>
    <w:rsid w:val="00F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B8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B2103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2B21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">
    <w:name w:val="List"/>
    <w:basedOn w:val="Normal"/>
    <w:uiPriority w:val="99"/>
    <w:rsid w:val="00A4505E"/>
    <w:pPr>
      <w:widowControl w:val="0"/>
      <w:spacing w:after="0" w:line="240" w:lineRule="auto"/>
      <w:ind w:left="360" w:hanging="360"/>
    </w:pPr>
    <w:rPr>
      <w:rFonts w:ascii="Times New Roman" w:hAnsi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4E2E38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2E38"/>
    <w:rPr>
      <w:rFonts w:ascii="Calibri" w:hAnsi="Calibri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ED7AD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8</Pages>
  <Words>1155</Words>
  <Characters>6585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AnahitV</cp:lastModifiedBy>
  <cp:revision>89</cp:revision>
  <dcterms:created xsi:type="dcterms:W3CDTF">2016-03-14T06:50:00Z</dcterms:created>
  <dcterms:modified xsi:type="dcterms:W3CDTF">2016-03-22T09:35:00Z</dcterms:modified>
</cp:coreProperties>
</file>