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1D" w:rsidRDefault="0022521D" w:rsidP="0022521D">
      <w:pPr>
        <w:spacing w:after="0" w:line="360" w:lineRule="auto"/>
        <w:jc w:val="center"/>
        <w:rPr>
          <w:rFonts w:ascii="GHEA Grapalat" w:hAnsi="GHEA Grapalat"/>
          <w:b/>
          <w:sz w:val="24"/>
          <w:szCs w:val="24"/>
          <w:lang w:val="en-US"/>
        </w:rPr>
      </w:pPr>
    </w:p>
    <w:p w:rsidR="0022521D" w:rsidRPr="00FE52C5" w:rsidRDefault="0022521D" w:rsidP="0022521D">
      <w:pPr>
        <w:spacing w:after="0" w:line="360" w:lineRule="auto"/>
        <w:jc w:val="center"/>
        <w:rPr>
          <w:rFonts w:ascii="GHEA Grapalat" w:hAnsi="GHEA Grapalat"/>
          <w:b/>
          <w:sz w:val="24"/>
          <w:szCs w:val="24"/>
          <w:lang w:val="hy-AM"/>
        </w:rPr>
      </w:pPr>
      <w:r w:rsidRPr="00FE52C5">
        <w:rPr>
          <w:rFonts w:ascii="GHEA Grapalat" w:hAnsi="GHEA Grapalat"/>
          <w:b/>
          <w:sz w:val="24"/>
          <w:szCs w:val="24"/>
          <w:lang w:val="hy-AM"/>
        </w:rPr>
        <w:t>Հ Ի Մ Ն Ա Վ Ո Ր ՈՒ Մ</w:t>
      </w:r>
    </w:p>
    <w:p w:rsidR="0022521D" w:rsidRPr="00FE52C5" w:rsidRDefault="0022521D" w:rsidP="0022521D">
      <w:pPr>
        <w:spacing w:after="0" w:line="240" w:lineRule="auto"/>
        <w:ind w:firstLine="375"/>
        <w:jc w:val="center"/>
        <w:rPr>
          <w:rFonts w:ascii="GHEA Grapalat" w:hAnsi="GHEA Grapalat" w:cs="Sylfaen"/>
          <w:b/>
          <w:sz w:val="24"/>
          <w:szCs w:val="24"/>
          <w:lang w:val="hy-AM" w:eastAsia="ru-RU"/>
        </w:rPr>
      </w:pPr>
      <w:r w:rsidRPr="00FE52C5">
        <w:rPr>
          <w:rFonts w:ascii="GHEA Grapalat" w:hAnsi="GHEA Grapalat"/>
          <w:b/>
          <w:sz w:val="24"/>
          <w:szCs w:val="24"/>
          <w:lang w:val="hy-AM"/>
        </w:rPr>
        <w:t>«</w:t>
      </w:r>
      <w:r w:rsidRPr="00254BBB">
        <w:rPr>
          <w:rFonts w:ascii="GHEA Grapalat" w:eastAsia="Times New Roman" w:hAnsi="GHEA Grapalat" w:cs="Sylfaen"/>
          <w:b/>
          <w:color w:val="000000"/>
          <w:sz w:val="24"/>
          <w:szCs w:val="24"/>
          <w:shd w:val="clear" w:color="auto" w:fill="FFFFFF"/>
          <w:lang w:val="hy-AM" w:eastAsia="ru-RU"/>
        </w:rPr>
        <w:t>ՀԱՅԱՍՏԱՆԻ ՀԱՆՐԱՊԵՏՈՒԹՅՈՒՆՈՒՄ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ՀԱՅԱՍՏԱՆԻ ՀԱՆՐԱՊԵՏՈՒԹՅԱՆ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ԵՎ ՇՐՋԱՆԱՌՈՒԹՅՈՒՆԻՑ ՀԱՆԵԼՈՒ (Հ</w:t>
      </w:r>
      <w:r>
        <w:rPr>
          <w:rFonts w:ascii="GHEA Grapalat" w:eastAsia="Times New Roman" w:hAnsi="GHEA Grapalat" w:cs="Sylfaen"/>
          <w:b/>
          <w:color w:val="000000"/>
          <w:sz w:val="24"/>
          <w:szCs w:val="24"/>
          <w:shd w:val="clear" w:color="auto" w:fill="FFFFFF"/>
          <w:lang w:val="hy-AM" w:eastAsia="ru-RU"/>
        </w:rPr>
        <w:t>ԵՏԿԱՆՉԻ) ԿԱՐԳԸ ՍԱՀՄԱՆԵԼՈՒ ՄԱՍԻՆ</w:t>
      </w:r>
      <w:r w:rsidRPr="00FE52C5">
        <w:rPr>
          <w:rFonts w:ascii="GHEA Grapalat" w:hAnsi="GHEA Grapalat"/>
          <w:b/>
          <w:sz w:val="24"/>
          <w:szCs w:val="24"/>
          <w:lang w:val="hy-AM"/>
        </w:rPr>
        <w:t>» ՀԱՅԱՍՏԱՆԻ ՀԱՆՐԱՊԵՏՈՒԹՅԱՆ  ԿԱՌԱՎԱՐՈՒԹՅԱՆ ՈՐՈՇՄԱՆ ՆԱԽԱԳԾԻ ԸՆԴՈՒՆՄԱՆ ԱՆՀՐԱԺԵՇՏՈՒԹՅԱՆ ՎԵՐԱԲԵՐՅԱԼ</w:t>
      </w:r>
    </w:p>
    <w:p w:rsidR="0022521D" w:rsidRPr="00FE52C5" w:rsidRDefault="0022521D" w:rsidP="0022521D">
      <w:pPr>
        <w:spacing w:after="0" w:line="360" w:lineRule="auto"/>
        <w:ind w:firstLine="851"/>
        <w:jc w:val="center"/>
        <w:rPr>
          <w:rFonts w:ascii="GHEA Grapalat" w:hAnsi="GHEA Grapalat"/>
          <w:b/>
          <w:sz w:val="24"/>
          <w:szCs w:val="24"/>
          <w:lang w:val="hy-AM"/>
        </w:rPr>
      </w:pPr>
    </w:p>
    <w:p w:rsidR="0022521D" w:rsidRPr="00FE52C5" w:rsidRDefault="0022521D" w:rsidP="0022521D">
      <w:pPr>
        <w:pStyle w:val="ListParagraph"/>
        <w:numPr>
          <w:ilvl w:val="0"/>
          <w:numId w:val="2"/>
        </w:numPr>
        <w:spacing w:after="0" w:line="360" w:lineRule="auto"/>
        <w:ind w:left="0" w:firstLine="567"/>
        <w:jc w:val="both"/>
        <w:rPr>
          <w:rFonts w:ascii="GHEA Grapalat" w:eastAsia="Times New Roman" w:hAnsi="GHEA Grapalat"/>
          <w:b/>
          <w:sz w:val="24"/>
          <w:szCs w:val="24"/>
          <w:lang w:val="hy-AM"/>
        </w:rPr>
      </w:pPr>
      <w:r w:rsidRPr="00FE52C5">
        <w:rPr>
          <w:rFonts w:ascii="GHEA Grapalat" w:eastAsia="Times New Roman" w:hAnsi="GHEA Grapalat" w:cs="Sylfaen"/>
          <w:b/>
          <w:sz w:val="24"/>
          <w:szCs w:val="24"/>
          <w:lang w:val="hy-AM"/>
        </w:rPr>
        <w:t>Իրավական</w:t>
      </w:r>
      <w:r w:rsidRPr="00FE52C5">
        <w:rPr>
          <w:rFonts w:ascii="GHEA Grapalat" w:eastAsia="Times New Roman" w:hAnsi="GHEA Grapalat" w:cs="Times Armenian"/>
          <w:b/>
          <w:sz w:val="24"/>
          <w:szCs w:val="24"/>
          <w:lang w:val="hy-AM"/>
        </w:rPr>
        <w:t xml:space="preserve"> </w:t>
      </w:r>
      <w:r w:rsidRPr="00FE52C5">
        <w:rPr>
          <w:rFonts w:ascii="GHEA Grapalat" w:eastAsia="Times New Roman" w:hAnsi="GHEA Grapalat" w:cs="Sylfaen"/>
          <w:b/>
          <w:sz w:val="24"/>
          <w:szCs w:val="24"/>
          <w:lang w:val="hy-AM"/>
        </w:rPr>
        <w:t>ակտի ընդունման</w:t>
      </w:r>
      <w:r w:rsidRPr="00FE52C5">
        <w:rPr>
          <w:rFonts w:ascii="GHEA Grapalat" w:eastAsia="Times New Roman" w:hAnsi="GHEA Grapalat" w:cs="Times Armenian"/>
          <w:b/>
          <w:sz w:val="24"/>
          <w:szCs w:val="24"/>
          <w:lang w:val="hy-AM"/>
        </w:rPr>
        <w:t xml:space="preserve"> </w:t>
      </w:r>
      <w:r w:rsidRPr="00FE52C5">
        <w:rPr>
          <w:rFonts w:ascii="GHEA Grapalat" w:eastAsia="Times New Roman" w:hAnsi="GHEA Grapalat" w:cs="Sylfaen"/>
          <w:b/>
          <w:sz w:val="24"/>
          <w:szCs w:val="24"/>
          <w:lang w:val="hy-AM"/>
        </w:rPr>
        <w:t>անհրաժեշտությունը</w:t>
      </w:r>
      <w:r w:rsidRPr="00FE52C5">
        <w:rPr>
          <w:rFonts w:ascii="GHEA Grapalat" w:eastAsia="Times New Roman" w:hAnsi="GHEA Grapalat" w:cs="Times Armenian"/>
          <w:b/>
          <w:sz w:val="24"/>
          <w:szCs w:val="24"/>
          <w:lang w:val="hy-AM"/>
        </w:rPr>
        <w:t xml:space="preserve"> (</w:t>
      </w:r>
      <w:r w:rsidRPr="00FE52C5">
        <w:rPr>
          <w:rFonts w:ascii="GHEA Grapalat" w:eastAsia="Times New Roman" w:hAnsi="GHEA Grapalat" w:cs="Sylfaen"/>
          <w:b/>
          <w:sz w:val="24"/>
          <w:szCs w:val="24"/>
          <w:lang w:val="hy-AM"/>
        </w:rPr>
        <w:t>նպատակը</w:t>
      </w:r>
      <w:r w:rsidRPr="00FE52C5">
        <w:rPr>
          <w:rFonts w:ascii="GHEA Grapalat" w:eastAsia="Times New Roman" w:hAnsi="GHEA Grapalat"/>
          <w:b/>
          <w:sz w:val="24"/>
          <w:szCs w:val="24"/>
          <w:lang w:val="hy-AM"/>
        </w:rPr>
        <w:t>).</w:t>
      </w:r>
    </w:p>
    <w:p w:rsidR="0022521D" w:rsidRDefault="0022521D" w:rsidP="0022521D">
      <w:pPr>
        <w:tabs>
          <w:tab w:val="left" w:pos="567"/>
        </w:tabs>
        <w:spacing w:after="0" w:line="360" w:lineRule="auto"/>
        <w:ind w:firstLine="357"/>
        <w:jc w:val="both"/>
        <w:rPr>
          <w:rFonts w:ascii="GHEA Grapalat" w:eastAsia="Times New Roman" w:hAnsi="GHEA Grapalat" w:cs="Sylfaen"/>
          <w:color w:val="000000"/>
          <w:sz w:val="24"/>
          <w:szCs w:val="24"/>
          <w:shd w:val="clear" w:color="auto" w:fill="FFFFFF"/>
          <w:lang w:val="hy-AM" w:eastAsia="ru-RU"/>
        </w:rPr>
      </w:pPr>
      <w:r w:rsidRPr="008100A1">
        <w:rPr>
          <w:rFonts w:ascii="GHEA Grapalat" w:eastAsia="Times New Roman" w:hAnsi="GHEA Grapalat" w:cs="Sylfaen"/>
          <w:color w:val="000000"/>
          <w:sz w:val="24"/>
          <w:szCs w:val="24"/>
          <w:lang w:val="hy-AM" w:eastAsia="ru-RU"/>
        </w:rPr>
        <w:t xml:space="preserve"> </w:t>
      </w:r>
      <w:r>
        <w:rPr>
          <w:rFonts w:ascii="GHEA Grapalat" w:eastAsia="Times New Roman" w:hAnsi="GHEA Grapalat" w:cs="Sylfaen"/>
          <w:color w:val="000000"/>
          <w:sz w:val="24"/>
          <w:szCs w:val="24"/>
          <w:lang w:val="hy-AM" w:eastAsia="ru-RU"/>
        </w:rPr>
        <w:t>«Դեղերի մասին» ՀՀ օրենքի 23-րդ հոդվածի 2-ի նախատեսված է մշակել «Հ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w:t>
      </w:r>
      <w:r>
        <w:rPr>
          <w:rFonts w:ascii="GHEA Grapalat" w:eastAsia="Times New Roman" w:hAnsi="GHEA Grapalat" w:cs="Sylfaen"/>
          <w:color w:val="000000"/>
          <w:sz w:val="24"/>
          <w:szCs w:val="24"/>
          <w:shd w:val="clear" w:color="auto" w:fill="FFFFFF"/>
          <w:lang w:val="hy-AM" w:eastAsia="ru-RU"/>
        </w:rPr>
        <w:t>և</w:t>
      </w:r>
      <w:r w:rsidRPr="00756CFA">
        <w:rPr>
          <w:rFonts w:ascii="GHEA Grapalat" w:eastAsia="Times New Roman" w:hAnsi="GHEA Grapalat" w:cs="Sylfaen"/>
          <w:color w:val="000000"/>
          <w:sz w:val="24"/>
          <w:szCs w:val="24"/>
          <w:shd w:val="clear" w:color="auto" w:fill="FFFFFF"/>
          <w:lang w:val="hy-AM" w:eastAsia="ru-RU"/>
        </w:rPr>
        <w:t xml:space="preserve"> շրջանառությունից հանելու (հետկանչի) կարգը սահմանելու մասին</w:t>
      </w:r>
      <w:r>
        <w:rPr>
          <w:rFonts w:ascii="GHEA Grapalat" w:eastAsia="Times New Roman" w:hAnsi="GHEA Grapalat" w:cs="Sylfaen"/>
          <w:color w:val="000000"/>
          <w:sz w:val="24"/>
          <w:szCs w:val="24"/>
          <w:shd w:val="clear" w:color="auto" w:fill="FFFFFF"/>
          <w:lang w:val="hy-AM" w:eastAsia="ru-RU"/>
        </w:rPr>
        <w:t xml:space="preserve">» կարգ: </w:t>
      </w:r>
    </w:p>
    <w:p w:rsidR="0022521D" w:rsidRPr="000403F7" w:rsidRDefault="0022521D" w:rsidP="0022521D">
      <w:pPr>
        <w:tabs>
          <w:tab w:val="left" w:pos="567"/>
        </w:tabs>
        <w:spacing w:after="0" w:line="360" w:lineRule="auto"/>
        <w:ind w:firstLine="357"/>
        <w:jc w:val="both"/>
        <w:rPr>
          <w:rFonts w:ascii="GHEA Grapalat" w:eastAsia="Times New Roman" w:hAnsi="GHEA Grapalat" w:cs="Sylfaen"/>
          <w:sz w:val="24"/>
          <w:szCs w:val="24"/>
          <w:lang w:val="hy-AM"/>
        </w:rPr>
      </w:pPr>
      <w:r>
        <w:rPr>
          <w:rFonts w:ascii="GHEA Grapalat" w:eastAsia="Times New Roman" w:hAnsi="GHEA Grapalat" w:cs="Sylfaen"/>
          <w:color w:val="000000"/>
          <w:sz w:val="24"/>
          <w:szCs w:val="24"/>
          <w:shd w:val="clear" w:color="auto" w:fill="FFFFFF"/>
          <w:lang w:val="hy-AM" w:eastAsia="ru-RU"/>
        </w:rPr>
        <w:t xml:space="preserve">Սույն կարգով նախատեսվում է կարգավորել </w:t>
      </w:r>
      <w:r>
        <w:rPr>
          <w:rFonts w:ascii="GHEA Grapalat" w:eastAsia="Times New Roman" w:hAnsi="GHEA Grapalat" w:cs="Sylfaen"/>
          <w:color w:val="000000"/>
          <w:sz w:val="24"/>
          <w:szCs w:val="24"/>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w:t>
      </w:r>
      <w:r>
        <w:rPr>
          <w:rFonts w:ascii="GHEA Grapalat" w:eastAsia="Times New Roman" w:hAnsi="GHEA Grapalat" w:cs="Sylfaen"/>
          <w:color w:val="000000"/>
          <w:sz w:val="24"/>
          <w:szCs w:val="24"/>
          <w:shd w:val="clear" w:color="auto" w:fill="FFFFFF"/>
          <w:lang w:val="hy-AM" w:eastAsia="ru-RU"/>
        </w:rPr>
        <w:t>և</w:t>
      </w:r>
      <w:r w:rsidRPr="00756CFA">
        <w:rPr>
          <w:rFonts w:ascii="GHEA Grapalat" w:eastAsia="Times New Roman" w:hAnsi="GHEA Grapalat" w:cs="Sylfaen"/>
          <w:color w:val="000000"/>
          <w:sz w:val="24"/>
          <w:szCs w:val="24"/>
          <w:shd w:val="clear" w:color="auto" w:fill="FFFFFF"/>
          <w:lang w:val="hy-AM" w:eastAsia="ru-RU"/>
        </w:rPr>
        <w:t xml:space="preserve"> շրջանառությունից հանելու (հետկանչի) </w:t>
      </w:r>
      <w:r>
        <w:rPr>
          <w:rFonts w:ascii="GHEA Grapalat" w:eastAsia="Times New Roman" w:hAnsi="GHEA Grapalat" w:cs="Sylfaen"/>
          <w:color w:val="000000"/>
          <w:sz w:val="24"/>
          <w:szCs w:val="24"/>
          <w:shd w:val="clear" w:color="auto" w:fill="FFFFFF"/>
          <w:lang w:val="hy-AM" w:eastAsia="ru-RU"/>
        </w:rPr>
        <w:t xml:space="preserve">հետ կապված իրավահարաբերությունները` հաշվի առնելով Առողջապահության համաշխարհային կազմակերպության, Եվրասիական տնտեսական միության և «Դեղագործական տեսչությունների համագործակցության սխեմա» կազմակերպության ուղեցույցները: </w:t>
      </w:r>
      <w:r w:rsidRPr="00FE52C5">
        <w:rPr>
          <w:rStyle w:val="Strong"/>
          <w:rFonts w:ascii="GHEA Grapalat" w:hAnsi="GHEA Grapalat" w:cs="Sylfaen"/>
          <w:b w:val="0"/>
          <w:sz w:val="24"/>
          <w:szCs w:val="24"/>
          <w:shd w:val="clear" w:color="auto" w:fill="FFFFFF"/>
          <w:lang w:val="hy-AM"/>
        </w:rPr>
        <w:t xml:space="preserve">Հայաստանի Հանրապետության </w:t>
      </w:r>
      <w:r w:rsidRPr="00FE52C5">
        <w:rPr>
          <w:rStyle w:val="Strong"/>
          <w:rFonts w:ascii="GHEA Grapalat" w:hAnsi="GHEA Grapalat" w:cs="Sylfaen"/>
          <w:b w:val="0"/>
          <w:sz w:val="24"/>
          <w:szCs w:val="24"/>
          <w:shd w:val="clear" w:color="auto" w:fill="FFFFFF"/>
          <w:lang w:val="hy-AM"/>
        </w:rPr>
        <w:lastRenderedPageBreak/>
        <w:t xml:space="preserve">կառավարության որոշման </w:t>
      </w:r>
      <w:r>
        <w:rPr>
          <w:rFonts w:ascii="GHEA Grapalat" w:eastAsia="Times New Roman" w:hAnsi="GHEA Grapalat" w:cs="Sylfaen"/>
          <w:sz w:val="24"/>
          <w:szCs w:val="24"/>
          <w:lang w:val="hy-AM"/>
        </w:rPr>
        <w:t xml:space="preserve">նախագիծը մշակվել է ՀՀ վարչապետի 2017 թվականի մայիսի 16-ի թիվ 443-Ա  </w:t>
      </w:r>
      <w:r w:rsidRPr="00FE52C5">
        <w:rPr>
          <w:rFonts w:ascii="GHEA Grapalat" w:eastAsia="Times New Roman" w:hAnsi="GHEA Grapalat" w:cs="Sylfaen"/>
          <w:sz w:val="24"/>
          <w:szCs w:val="24"/>
          <w:lang w:val="hy-AM"/>
        </w:rPr>
        <w:t xml:space="preserve">որոշման հավելվածի </w:t>
      </w:r>
      <w:r>
        <w:rPr>
          <w:rFonts w:ascii="GHEA Grapalat" w:eastAsia="Times New Roman" w:hAnsi="GHEA Grapalat" w:cs="Sylfaen"/>
          <w:sz w:val="24"/>
          <w:szCs w:val="24"/>
          <w:lang w:val="hy-AM"/>
        </w:rPr>
        <w:t>14</w:t>
      </w:r>
      <w:r w:rsidRPr="00FE52C5">
        <w:rPr>
          <w:rFonts w:ascii="GHEA Grapalat" w:eastAsia="Times New Roman" w:hAnsi="GHEA Grapalat" w:cs="Sylfaen"/>
          <w:sz w:val="24"/>
          <w:szCs w:val="24"/>
          <w:lang w:val="hy-AM"/>
        </w:rPr>
        <w:t>-</w:t>
      </w:r>
      <w:r>
        <w:rPr>
          <w:rFonts w:ascii="GHEA Grapalat" w:eastAsia="Times New Roman" w:hAnsi="GHEA Grapalat" w:cs="Sylfaen"/>
          <w:sz w:val="24"/>
          <w:szCs w:val="24"/>
          <w:lang w:val="hy-AM"/>
        </w:rPr>
        <w:t>րդ</w:t>
      </w:r>
      <w:r w:rsidRPr="00FE52C5">
        <w:rPr>
          <w:rFonts w:ascii="GHEA Grapalat" w:eastAsia="Times New Roman" w:hAnsi="GHEA Grapalat" w:cs="Sylfaen"/>
          <w:sz w:val="24"/>
          <w:szCs w:val="24"/>
          <w:lang w:val="hy-AM"/>
        </w:rPr>
        <w:t xml:space="preserve"> կետի</w:t>
      </w:r>
      <w:r>
        <w:rPr>
          <w:rFonts w:ascii="GHEA Grapalat" w:eastAsia="Times New Roman" w:hAnsi="GHEA Grapalat" w:cs="Sylfaen"/>
          <w:sz w:val="24"/>
          <w:szCs w:val="24"/>
          <w:lang w:val="hy-AM"/>
        </w:rPr>
        <w:t xml:space="preserve"> պահանջների</w:t>
      </w:r>
      <w:r w:rsidRPr="00FE52C5">
        <w:rPr>
          <w:rFonts w:ascii="GHEA Grapalat" w:eastAsia="Times New Roman" w:hAnsi="GHEA Grapalat" w:cs="Sylfaen"/>
          <w:sz w:val="24"/>
          <w:szCs w:val="24"/>
          <w:lang w:val="hy-AM"/>
        </w:rPr>
        <w:t xml:space="preserve">: </w:t>
      </w:r>
    </w:p>
    <w:p w:rsidR="0022521D" w:rsidRPr="00FE52C5" w:rsidRDefault="0022521D" w:rsidP="0022521D">
      <w:pPr>
        <w:spacing w:after="0" w:line="360" w:lineRule="auto"/>
        <w:ind w:firstLine="567"/>
        <w:jc w:val="both"/>
        <w:rPr>
          <w:rFonts w:ascii="GHEA Grapalat" w:hAnsi="GHEA Grapalat"/>
          <w:b/>
          <w:sz w:val="24"/>
          <w:szCs w:val="24"/>
          <w:lang w:val="hy-AM"/>
        </w:rPr>
      </w:pPr>
      <w:r w:rsidRPr="00FE52C5">
        <w:rPr>
          <w:rFonts w:ascii="GHEA Grapalat" w:hAnsi="GHEA Grapalat"/>
          <w:b/>
          <w:sz w:val="24"/>
          <w:szCs w:val="24"/>
          <w:lang w:val="hy-AM"/>
        </w:rPr>
        <w:t xml:space="preserve">2. </w:t>
      </w:r>
      <w:r w:rsidRPr="00FE52C5">
        <w:rPr>
          <w:rFonts w:ascii="GHEA Grapalat" w:eastAsia="Times New Roman" w:hAnsi="GHEA Grapalat" w:cs="Sylfaen"/>
          <w:b/>
          <w:sz w:val="24"/>
          <w:szCs w:val="24"/>
          <w:lang w:val="hy-AM"/>
        </w:rPr>
        <w:t xml:space="preserve">Ընթացիկ իրավիճակը և խնդիրները. </w:t>
      </w:r>
    </w:p>
    <w:p w:rsidR="0022521D" w:rsidRDefault="0022521D" w:rsidP="0022521D">
      <w:pPr>
        <w:spacing w:after="0" w:line="360" w:lineRule="auto"/>
        <w:ind w:firstLine="567"/>
        <w:jc w:val="both"/>
        <w:rPr>
          <w:rFonts w:ascii="GHEA Grapalat" w:eastAsia="Times New Roman" w:hAnsi="GHEA Grapalat" w:cs="Sylfaen"/>
          <w:color w:val="000000"/>
          <w:sz w:val="24"/>
          <w:szCs w:val="24"/>
          <w:shd w:val="clear" w:color="auto" w:fill="FFFFFF"/>
          <w:lang w:val="hy-AM" w:eastAsia="ru-RU"/>
        </w:rPr>
      </w:pPr>
      <w:r>
        <w:rPr>
          <w:rFonts w:ascii="GHEA Grapalat" w:eastAsia="Times New Roman" w:hAnsi="GHEA Grapalat"/>
          <w:bCs/>
          <w:color w:val="000000"/>
          <w:sz w:val="24"/>
          <w:szCs w:val="24"/>
          <w:shd w:val="clear" w:color="auto" w:fill="FFFFFF"/>
          <w:lang w:val="hy-AM" w:eastAsia="ru-RU"/>
        </w:rPr>
        <w:t xml:space="preserve">Ներկայիս գործող  իրավական ակտերով ամբողջովին չի կարգավորվում </w:t>
      </w:r>
      <w:r>
        <w:rPr>
          <w:rFonts w:ascii="GHEA Grapalat" w:eastAsia="Times New Roman" w:hAnsi="GHEA Grapalat" w:cs="Sylfaen"/>
          <w:color w:val="000000"/>
          <w:sz w:val="24"/>
          <w:szCs w:val="24"/>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w:t>
      </w:r>
      <w:r>
        <w:rPr>
          <w:rFonts w:ascii="GHEA Grapalat" w:eastAsia="Times New Roman" w:hAnsi="GHEA Grapalat" w:cs="Sylfaen"/>
          <w:color w:val="000000"/>
          <w:sz w:val="24"/>
          <w:szCs w:val="24"/>
          <w:shd w:val="clear" w:color="auto" w:fill="FFFFFF"/>
          <w:lang w:val="hy-AM" w:eastAsia="ru-RU"/>
        </w:rPr>
        <w:t>և</w:t>
      </w:r>
      <w:r w:rsidRPr="00756CFA">
        <w:rPr>
          <w:rFonts w:ascii="GHEA Grapalat" w:eastAsia="Times New Roman" w:hAnsi="GHEA Grapalat" w:cs="Sylfaen"/>
          <w:color w:val="000000"/>
          <w:sz w:val="24"/>
          <w:szCs w:val="24"/>
          <w:shd w:val="clear" w:color="auto" w:fill="FFFFFF"/>
          <w:lang w:val="hy-AM" w:eastAsia="ru-RU"/>
        </w:rPr>
        <w:t xml:space="preserve"> շրջանառությունից հանելու (հետկանչի)</w:t>
      </w:r>
      <w:r>
        <w:rPr>
          <w:rFonts w:ascii="GHEA Grapalat" w:eastAsia="Times New Roman" w:hAnsi="GHEA Grapalat" w:cs="Sylfaen"/>
          <w:color w:val="000000"/>
          <w:sz w:val="24"/>
          <w:szCs w:val="24"/>
          <w:shd w:val="clear" w:color="auto" w:fill="FFFFFF"/>
          <w:lang w:val="hy-AM" w:eastAsia="ru-RU"/>
        </w:rPr>
        <w:t xml:space="preserve"> հետ կապված խնդիրները:</w:t>
      </w:r>
    </w:p>
    <w:p w:rsidR="0022521D" w:rsidRPr="00FE52C5" w:rsidRDefault="0022521D" w:rsidP="0022521D">
      <w:pPr>
        <w:spacing w:after="0" w:line="360" w:lineRule="auto"/>
        <w:ind w:firstLine="567"/>
        <w:jc w:val="both"/>
        <w:rPr>
          <w:rFonts w:ascii="GHEA Grapalat" w:hAnsi="GHEA Grapalat" w:cs="Sylfaen"/>
          <w:color w:val="000000"/>
          <w:sz w:val="24"/>
          <w:szCs w:val="24"/>
          <w:lang w:val="hy-AM"/>
        </w:rPr>
      </w:pPr>
      <w:r w:rsidRPr="00D23680">
        <w:rPr>
          <w:rStyle w:val="Strong"/>
          <w:rFonts w:ascii="GHEA Grapalat" w:hAnsi="GHEA Grapalat" w:cs="Sylfaen"/>
          <w:b w:val="0"/>
          <w:color w:val="000000"/>
          <w:sz w:val="24"/>
          <w:szCs w:val="24"/>
          <w:shd w:val="clear" w:color="auto" w:fill="FFFFFF"/>
          <w:lang w:val="hy-AM"/>
        </w:rPr>
        <w:t>Ն</w:t>
      </w:r>
      <w:r w:rsidRPr="00D23680">
        <w:rPr>
          <w:rFonts w:ascii="GHEA Grapalat" w:eastAsia="Times New Roman" w:hAnsi="GHEA Grapalat" w:cs="Sylfaen"/>
          <w:color w:val="000000"/>
          <w:sz w:val="24"/>
          <w:szCs w:val="24"/>
          <w:lang w:val="hy-AM"/>
        </w:rPr>
        <w:t>ա</w:t>
      </w:r>
      <w:r w:rsidRPr="00FE52C5">
        <w:rPr>
          <w:rFonts w:ascii="GHEA Grapalat" w:eastAsia="Times New Roman" w:hAnsi="GHEA Grapalat" w:cs="Sylfaen"/>
          <w:sz w:val="24"/>
          <w:szCs w:val="24"/>
          <w:lang w:val="hy-AM"/>
        </w:rPr>
        <w:t>խագծի մշակման անհրաժեշտությունը պայմանավորված է այն հանգամանքով, որ 2016 թվականի դեկտեմբերի 15-ին ուժի մեջ է մտ</w:t>
      </w:r>
      <w:r>
        <w:rPr>
          <w:rFonts w:ascii="GHEA Grapalat" w:eastAsia="Times New Roman" w:hAnsi="GHEA Grapalat" w:cs="Sylfaen"/>
          <w:sz w:val="24"/>
          <w:szCs w:val="24"/>
          <w:lang w:val="hy-AM"/>
        </w:rPr>
        <w:t>ել</w:t>
      </w:r>
      <w:r w:rsidRPr="00FE52C5">
        <w:rPr>
          <w:rFonts w:ascii="GHEA Grapalat" w:eastAsia="Times New Roman" w:hAnsi="GHEA Grapalat" w:cs="Sylfaen"/>
          <w:sz w:val="24"/>
          <w:szCs w:val="24"/>
          <w:lang w:val="hy-AM"/>
        </w:rPr>
        <w:t xml:space="preserve"> </w:t>
      </w:r>
      <w:r w:rsidRPr="00FE52C5">
        <w:rPr>
          <w:rFonts w:ascii="GHEA Grapalat" w:hAnsi="GHEA Grapalat"/>
          <w:sz w:val="24"/>
          <w:szCs w:val="24"/>
          <w:lang w:val="hy-AM"/>
        </w:rPr>
        <w:t xml:space="preserve">«Դեղերի մասին» Հայաստանի Հանրապետության 2016 թվականի մայիսի   17-ի </w:t>
      </w:r>
      <w:r w:rsidRPr="00FE52C5">
        <w:rPr>
          <w:rFonts w:ascii="GHEA Grapalat" w:eastAsia="Times New Roman" w:hAnsi="GHEA Grapalat" w:cs="Sylfaen"/>
          <w:sz w:val="24"/>
          <w:szCs w:val="24"/>
          <w:lang w:val="hy-AM" w:eastAsia="ru-RU"/>
        </w:rPr>
        <w:t>ՀՕ</w:t>
      </w:r>
      <w:r w:rsidRPr="00FE52C5">
        <w:rPr>
          <w:rFonts w:ascii="GHEA Grapalat" w:eastAsia="Times New Roman" w:hAnsi="GHEA Grapalat"/>
          <w:sz w:val="24"/>
          <w:szCs w:val="24"/>
          <w:lang w:val="hy-AM" w:eastAsia="ru-RU"/>
        </w:rPr>
        <w:t>-86-</w:t>
      </w:r>
      <w:r w:rsidRPr="00FE52C5">
        <w:rPr>
          <w:rFonts w:ascii="GHEA Grapalat" w:eastAsia="Times New Roman" w:hAnsi="GHEA Grapalat" w:cs="Sylfaen"/>
          <w:sz w:val="24"/>
          <w:szCs w:val="24"/>
          <w:lang w:val="hy-AM" w:eastAsia="ru-RU"/>
        </w:rPr>
        <w:t>Ն</w:t>
      </w:r>
      <w:r w:rsidRPr="00FE52C5">
        <w:rPr>
          <w:rFonts w:ascii="GHEA Grapalat" w:hAnsi="GHEA Grapalat"/>
          <w:sz w:val="24"/>
          <w:szCs w:val="24"/>
          <w:lang w:val="hy-AM"/>
        </w:rPr>
        <w:t xml:space="preserve"> օրենքը, որի </w:t>
      </w:r>
      <w:r>
        <w:rPr>
          <w:rFonts w:ascii="GHEA Grapalat" w:hAnsi="GHEA Grapalat"/>
          <w:sz w:val="24"/>
          <w:szCs w:val="24"/>
          <w:lang w:val="hy-AM"/>
        </w:rPr>
        <w:t>23</w:t>
      </w:r>
      <w:r w:rsidRPr="00FE52C5">
        <w:rPr>
          <w:rFonts w:ascii="GHEA Grapalat" w:hAnsi="GHEA Grapalat"/>
          <w:sz w:val="24"/>
          <w:szCs w:val="24"/>
          <w:lang w:val="hy-AM"/>
        </w:rPr>
        <w:t>-րդ հոդվածի</w:t>
      </w:r>
      <w:r>
        <w:rPr>
          <w:rFonts w:ascii="GHEA Grapalat" w:hAnsi="GHEA Grapalat"/>
          <w:sz w:val="24"/>
          <w:szCs w:val="24"/>
          <w:lang w:val="hy-AM"/>
        </w:rPr>
        <w:t xml:space="preserve"> 2</w:t>
      </w:r>
      <w:r w:rsidRPr="00FE52C5">
        <w:rPr>
          <w:rFonts w:ascii="GHEA Grapalat" w:hAnsi="GHEA Grapalat"/>
          <w:sz w:val="24"/>
          <w:szCs w:val="24"/>
          <w:lang w:val="hy-AM"/>
        </w:rPr>
        <w:t>-</w:t>
      </w:r>
      <w:r>
        <w:rPr>
          <w:rFonts w:ascii="GHEA Grapalat" w:hAnsi="GHEA Grapalat"/>
          <w:sz w:val="24"/>
          <w:szCs w:val="24"/>
          <w:lang w:val="hy-AM"/>
        </w:rPr>
        <w:t>րդ</w:t>
      </w:r>
      <w:r w:rsidRPr="00FE52C5">
        <w:rPr>
          <w:rFonts w:ascii="GHEA Grapalat" w:hAnsi="GHEA Grapalat"/>
          <w:sz w:val="24"/>
          <w:szCs w:val="24"/>
          <w:lang w:val="hy-AM"/>
        </w:rPr>
        <w:t xml:space="preserve"> մասի համաձայն</w:t>
      </w:r>
      <w:r>
        <w:rPr>
          <w:rFonts w:ascii="GHEA Grapalat" w:hAnsi="GHEA Grapalat"/>
          <w:sz w:val="24"/>
          <w:szCs w:val="24"/>
          <w:lang w:val="hy-AM"/>
        </w:rPr>
        <w:t>`</w:t>
      </w:r>
      <w:r w:rsidRPr="00FE52C5">
        <w:rPr>
          <w:rFonts w:ascii="GHEA Grapalat" w:hAnsi="GHEA Grapalat"/>
          <w:sz w:val="24"/>
          <w:szCs w:val="24"/>
          <w:lang w:val="hy-AM"/>
        </w:rPr>
        <w:t xml:space="preserve"> </w:t>
      </w:r>
      <w:r>
        <w:rPr>
          <w:rFonts w:ascii="GHEA Grapalat" w:eastAsia="Times New Roman" w:hAnsi="GHEA Grapalat" w:cs="Sylfaen"/>
          <w:color w:val="000000"/>
          <w:sz w:val="24"/>
          <w:szCs w:val="24"/>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w:t>
      </w:r>
      <w:r>
        <w:rPr>
          <w:rFonts w:ascii="GHEA Grapalat" w:eastAsia="Times New Roman" w:hAnsi="GHEA Grapalat" w:cs="Sylfaen"/>
          <w:color w:val="000000"/>
          <w:sz w:val="24"/>
          <w:szCs w:val="24"/>
          <w:shd w:val="clear" w:color="auto" w:fill="FFFFFF"/>
          <w:lang w:val="hy-AM" w:eastAsia="ru-RU"/>
        </w:rPr>
        <w:t>և</w:t>
      </w:r>
      <w:r w:rsidRPr="00756CFA">
        <w:rPr>
          <w:rFonts w:ascii="GHEA Grapalat" w:eastAsia="Times New Roman" w:hAnsi="GHEA Grapalat" w:cs="Sylfaen"/>
          <w:color w:val="000000"/>
          <w:sz w:val="24"/>
          <w:szCs w:val="24"/>
          <w:shd w:val="clear" w:color="auto" w:fill="FFFFFF"/>
          <w:lang w:val="hy-AM" w:eastAsia="ru-RU"/>
        </w:rPr>
        <w:t xml:space="preserve"> շրջանառությունից հանելու (հետկանչի) </w:t>
      </w:r>
      <w:r>
        <w:rPr>
          <w:rFonts w:ascii="GHEA Grapalat" w:eastAsia="Times New Roman" w:hAnsi="GHEA Grapalat" w:cs="Sylfaen"/>
          <w:color w:val="000000"/>
          <w:sz w:val="24"/>
          <w:szCs w:val="24"/>
          <w:shd w:val="clear" w:color="auto" w:fill="FFFFFF"/>
          <w:lang w:val="hy-AM" w:eastAsia="ru-RU"/>
        </w:rPr>
        <w:t xml:space="preserve">կարգ </w:t>
      </w:r>
      <w:r w:rsidRPr="00FE52C5">
        <w:rPr>
          <w:rFonts w:ascii="GHEA Grapalat" w:eastAsia="Times New Roman" w:hAnsi="GHEA Grapalat"/>
          <w:bCs/>
          <w:color w:val="000000"/>
          <w:sz w:val="24"/>
          <w:szCs w:val="24"/>
          <w:shd w:val="clear" w:color="auto" w:fill="FFFFFF"/>
          <w:lang w:val="hy-AM" w:eastAsia="ru-RU"/>
        </w:rPr>
        <w:t xml:space="preserve">հաստատում է Հայաստանի Հանրապետության կառավարությունը: </w:t>
      </w:r>
    </w:p>
    <w:p w:rsidR="0022521D" w:rsidRPr="00FE52C5" w:rsidRDefault="0022521D" w:rsidP="0022521D">
      <w:pPr>
        <w:pStyle w:val="NormalWeb"/>
        <w:spacing w:after="0"/>
        <w:ind w:left="0" w:firstLine="567"/>
        <w:jc w:val="both"/>
        <w:rPr>
          <w:rFonts w:ascii="GHEA Grapalat" w:hAnsi="GHEA Grapalat"/>
          <w:color w:val="000000"/>
          <w:sz w:val="24"/>
          <w:szCs w:val="24"/>
          <w:shd w:val="clear" w:color="auto" w:fill="FFFFFF"/>
          <w:lang w:val="hy-AM"/>
        </w:rPr>
      </w:pPr>
      <w:r w:rsidRPr="00FE52C5">
        <w:rPr>
          <w:rFonts w:ascii="GHEA Grapalat" w:hAnsi="GHEA Grapalat"/>
          <w:color w:val="000000"/>
          <w:sz w:val="24"/>
          <w:szCs w:val="24"/>
          <w:shd w:val="clear" w:color="auto" w:fill="FFFFFF"/>
          <w:lang w:val="hy-AM"/>
        </w:rPr>
        <w:t xml:space="preserve"> </w:t>
      </w:r>
    </w:p>
    <w:p w:rsidR="0022521D" w:rsidRPr="00FE52C5" w:rsidRDefault="0022521D" w:rsidP="0022521D">
      <w:pPr>
        <w:pStyle w:val="NormalWeb"/>
        <w:spacing w:after="0"/>
        <w:ind w:left="0" w:firstLine="567"/>
        <w:jc w:val="both"/>
        <w:rPr>
          <w:rFonts w:ascii="GHEA Grapalat" w:eastAsia="Times New Roman" w:hAnsi="GHEA Grapalat"/>
          <w:bCs/>
          <w:color w:val="000000"/>
          <w:sz w:val="24"/>
          <w:szCs w:val="24"/>
          <w:shd w:val="clear" w:color="auto" w:fill="FFFFFF"/>
          <w:lang w:val="hy-AM" w:eastAsia="ru-RU"/>
        </w:rPr>
      </w:pPr>
    </w:p>
    <w:p w:rsidR="0022521D" w:rsidRPr="00FE52C5" w:rsidRDefault="0022521D" w:rsidP="0022521D">
      <w:pPr>
        <w:numPr>
          <w:ilvl w:val="0"/>
          <w:numId w:val="1"/>
        </w:numPr>
        <w:spacing w:after="0" w:line="360" w:lineRule="auto"/>
        <w:ind w:left="0" w:firstLine="567"/>
        <w:jc w:val="both"/>
        <w:rPr>
          <w:rFonts w:ascii="GHEA Grapalat" w:eastAsia="Times New Roman" w:hAnsi="GHEA Grapalat"/>
          <w:sz w:val="24"/>
          <w:szCs w:val="24"/>
          <w:lang w:val="hy-AM" w:eastAsia="ru-RU"/>
        </w:rPr>
      </w:pPr>
      <w:r w:rsidRPr="00FE52C5">
        <w:rPr>
          <w:rFonts w:ascii="GHEA Grapalat" w:eastAsia="Times New Roman" w:hAnsi="GHEA Grapalat" w:cs="Sylfaen"/>
          <w:b/>
          <w:sz w:val="24"/>
          <w:szCs w:val="24"/>
          <w:lang w:val="hy-AM"/>
        </w:rPr>
        <w:t>Կարգավորման նպատակը և բնույթը.</w:t>
      </w:r>
    </w:p>
    <w:p w:rsidR="0022521D" w:rsidRPr="00FE52C5" w:rsidRDefault="0022521D" w:rsidP="0022521D">
      <w:pPr>
        <w:pStyle w:val="NormalWeb"/>
        <w:spacing w:after="0" w:line="360" w:lineRule="auto"/>
        <w:ind w:left="0" w:firstLine="567"/>
        <w:jc w:val="both"/>
        <w:rPr>
          <w:rFonts w:ascii="GHEA Grapalat" w:eastAsia="Times New Roman" w:hAnsi="GHEA Grapalat"/>
          <w:bCs/>
          <w:color w:val="000000"/>
          <w:sz w:val="24"/>
          <w:szCs w:val="24"/>
          <w:shd w:val="clear" w:color="auto" w:fill="FFFFFF"/>
          <w:lang w:val="hy-AM" w:eastAsia="ru-RU"/>
        </w:rPr>
      </w:pPr>
      <w:r w:rsidRPr="00FE52C5">
        <w:rPr>
          <w:rFonts w:ascii="GHEA Grapalat" w:eastAsia="Times New Roman" w:hAnsi="GHEA Grapalat" w:cs="Sylfaen"/>
          <w:sz w:val="24"/>
          <w:szCs w:val="24"/>
          <w:lang w:val="hy-AM"/>
        </w:rPr>
        <w:t xml:space="preserve">Նախագծի նպատակն է </w:t>
      </w:r>
      <w:r>
        <w:rPr>
          <w:rFonts w:ascii="GHEA Grapalat" w:eastAsia="Times New Roman" w:hAnsi="GHEA Grapalat" w:cs="Sylfaen"/>
          <w:color w:val="000000"/>
          <w:sz w:val="24"/>
          <w:szCs w:val="24"/>
          <w:shd w:val="clear" w:color="auto" w:fill="FFFFFF"/>
          <w:lang w:val="hy-AM" w:eastAsia="ru-RU"/>
        </w:rPr>
        <w:t xml:space="preserve">կարգավորել </w:t>
      </w:r>
      <w:r>
        <w:rPr>
          <w:rFonts w:ascii="GHEA Grapalat" w:eastAsia="Times New Roman" w:hAnsi="GHEA Grapalat" w:cs="Sylfaen"/>
          <w:color w:val="000000"/>
          <w:sz w:val="24"/>
          <w:szCs w:val="24"/>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անրապետության օրենսդրության խախտմամբ ներմուծված դեղերի, կեղծ դեղերի, դեղանյութերի, դեղաբուսական հումքի, </w:t>
      </w:r>
      <w:r w:rsidRPr="00756CFA">
        <w:rPr>
          <w:rFonts w:ascii="GHEA Grapalat" w:eastAsia="Times New Roman" w:hAnsi="GHEA Grapalat" w:cs="Sylfaen"/>
          <w:color w:val="000000"/>
          <w:sz w:val="24"/>
          <w:szCs w:val="24"/>
          <w:shd w:val="clear" w:color="auto" w:fill="FFFFFF"/>
          <w:lang w:val="hy-AM" w:eastAsia="ru-RU"/>
        </w:rPr>
        <w:lastRenderedPageBreak/>
        <w:t xml:space="preserve">հետազոտվող դեղագործական արտադրանքի մասին ահազանգի ծանուցման, շրջանառությունը դադարեցնելու </w:t>
      </w:r>
      <w:r>
        <w:rPr>
          <w:rFonts w:ascii="GHEA Grapalat" w:eastAsia="Times New Roman" w:hAnsi="GHEA Grapalat" w:cs="Sylfaen"/>
          <w:color w:val="000000"/>
          <w:sz w:val="24"/>
          <w:szCs w:val="24"/>
          <w:shd w:val="clear" w:color="auto" w:fill="FFFFFF"/>
          <w:lang w:val="hy-AM" w:eastAsia="ru-RU"/>
        </w:rPr>
        <w:t>և</w:t>
      </w:r>
      <w:r w:rsidRPr="00756CFA">
        <w:rPr>
          <w:rFonts w:ascii="GHEA Grapalat" w:eastAsia="Times New Roman" w:hAnsi="GHEA Grapalat" w:cs="Sylfaen"/>
          <w:color w:val="000000"/>
          <w:sz w:val="24"/>
          <w:szCs w:val="24"/>
          <w:shd w:val="clear" w:color="auto" w:fill="FFFFFF"/>
          <w:lang w:val="hy-AM" w:eastAsia="ru-RU"/>
        </w:rPr>
        <w:t xml:space="preserve"> շրջանառությունից հանելու (հետկանչի) </w:t>
      </w:r>
      <w:r>
        <w:rPr>
          <w:rFonts w:ascii="GHEA Grapalat" w:eastAsia="Times New Roman" w:hAnsi="GHEA Grapalat" w:cs="Sylfaen"/>
          <w:color w:val="000000"/>
          <w:sz w:val="24"/>
          <w:szCs w:val="24"/>
          <w:shd w:val="clear" w:color="auto" w:fill="FFFFFF"/>
          <w:lang w:val="hy-AM" w:eastAsia="ru-RU"/>
        </w:rPr>
        <w:t>հետ կապված իրավահարաբերությունները</w:t>
      </w:r>
      <w:r w:rsidRPr="00FE52C5">
        <w:rPr>
          <w:rFonts w:ascii="GHEA Grapalat" w:eastAsia="Times New Roman" w:hAnsi="GHEA Grapalat"/>
          <w:bCs/>
          <w:color w:val="000000"/>
          <w:sz w:val="24"/>
          <w:szCs w:val="24"/>
          <w:shd w:val="clear" w:color="auto" w:fill="FFFFFF"/>
          <w:lang w:val="hy-AM" w:eastAsia="ru-RU"/>
        </w:rPr>
        <w:t>:</w:t>
      </w:r>
    </w:p>
    <w:p w:rsidR="0022521D" w:rsidRPr="00FE52C5" w:rsidRDefault="0022521D" w:rsidP="0022521D">
      <w:pPr>
        <w:spacing w:after="0" w:line="360" w:lineRule="auto"/>
        <w:jc w:val="both"/>
        <w:rPr>
          <w:rFonts w:ascii="GHEA Grapalat" w:eastAsia="Times New Roman" w:hAnsi="GHEA Grapalat"/>
          <w:sz w:val="24"/>
          <w:szCs w:val="24"/>
          <w:highlight w:val="yellow"/>
          <w:lang w:val="hy-AM"/>
        </w:rPr>
      </w:pPr>
    </w:p>
    <w:p w:rsidR="0022521D" w:rsidRPr="00FE52C5" w:rsidRDefault="0022521D" w:rsidP="0022521D">
      <w:pPr>
        <w:numPr>
          <w:ilvl w:val="0"/>
          <w:numId w:val="1"/>
        </w:numPr>
        <w:spacing w:after="0" w:line="360" w:lineRule="auto"/>
        <w:ind w:left="0" w:firstLine="567"/>
        <w:jc w:val="both"/>
        <w:rPr>
          <w:rFonts w:ascii="GHEA Grapalat" w:eastAsia="Times New Roman" w:hAnsi="GHEA Grapalat"/>
          <w:b/>
          <w:sz w:val="24"/>
          <w:szCs w:val="24"/>
          <w:lang w:val="hy-AM"/>
        </w:rPr>
      </w:pPr>
      <w:r w:rsidRPr="00FE52C5">
        <w:rPr>
          <w:rFonts w:ascii="GHEA Grapalat" w:eastAsia="Times New Roman" w:hAnsi="GHEA Grapalat"/>
          <w:b/>
          <w:sz w:val="24"/>
          <w:szCs w:val="24"/>
          <w:lang w:val="hy-AM"/>
        </w:rPr>
        <w:t>Նախագծի մշակման գործընթացում ներգրավված ինստիտուտները և անձինք.</w:t>
      </w:r>
    </w:p>
    <w:p w:rsidR="0022521D" w:rsidRPr="00AD13E8" w:rsidRDefault="0022521D" w:rsidP="0022521D">
      <w:pPr>
        <w:spacing w:after="0" w:line="360" w:lineRule="auto"/>
        <w:ind w:left="360"/>
        <w:jc w:val="both"/>
        <w:rPr>
          <w:rFonts w:ascii="GHEA Grapalat" w:eastAsia="Times New Roman" w:hAnsi="GHEA Grapalat"/>
          <w:sz w:val="24"/>
          <w:szCs w:val="24"/>
          <w:lang w:val="hy-AM"/>
        </w:rPr>
      </w:pPr>
      <w:r w:rsidRPr="00AD13E8">
        <w:rPr>
          <w:rFonts w:ascii="GHEA Grapalat" w:eastAsia="Times New Roman" w:hAnsi="GHEA Grapalat"/>
          <w:sz w:val="24"/>
          <w:szCs w:val="24"/>
          <w:lang w:val="hy-AM"/>
        </w:rPr>
        <w:t xml:space="preserve">      Իրավական ակտի նախագիծը մշակվել է Հայաստանի Հանրապետության առողջապահության նախարարության աշխատակազմի իրավաբանական վարչության</w:t>
      </w:r>
      <w:r>
        <w:rPr>
          <w:rFonts w:ascii="GHEA Grapalat" w:eastAsia="Times New Roman" w:hAnsi="GHEA Grapalat"/>
          <w:sz w:val="24"/>
          <w:szCs w:val="24"/>
          <w:lang w:val="hy-AM"/>
        </w:rPr>
        <w:t>, ՀՀ առողջապահության նախարարության աշխատակազմի դեղորայքային քաղաքականության և բժշկական տեպնոլոգիաների վարչության</w:t>
      </w:r>
      <w:r w:rsidRPr="00AD13E8">
        <w:rPr>
          <w:rFonts w:ascii="GHEA Grapalat" w:eastAsia="Times New Roman" w:hAnsi="GHEA Grapalat"/>
          <w:sz w:val="24"/>
          <w:szCs w:val="24"/>
          <w:lang w:val="hy-AM"/>
        </w:rPr>
        <w:t xml:space="preserve"> և Հայաստանի Հանրապետության առողջապահության նախարարության «Ակադեմիկոս Էմիլ Գաբրիելյանի անվան դեղերի և բժշկական տեխնոլոգիաների փորձագիտական կենտրոն» ՓԲԸ-ի կողմից:</w:t>
      </w:r>
    </w:p>
    <w:p w:rsidR="0022521D" w:rsidRPr="00FE52C5" w:rsidRDefault="0022521D" w:rsidP="0022521D">
      <w:pPr>
        <w:spacing w:after="0" w:line="360" w:lineRule="auto"/>
        <w:ind w:left="-207"/>
        <w:jc w:val="both"/>
        <w:rPr>
          <w:rFonts w:ascii="GHEA Grapalat" w:eastAsia="Times New Roman" w:hAnsi="GHEA Grapalat"/>
          <w:sz w:val="24"/>
          <w:szCs w:val="24"/>
          <w:lang w:val="hy-AM"/>
        </w:rPr>
      </w:pPr>
    </w:p>
    <w:p w:rsidR="0022521D" w:rsidRPr="00FE52C5" w:rsidRDefault="0022521D" w:rsidP="0022521D">
      <w:pPr>
        <w:numPr>
          <w:ilvl w:val="0"/>
          <w:numId w:val="1"/>
        </w:numPr>
        <w:spacing w:after="0" w:line="360" w:lineRule="auto"/>
        <w:ind w:left="0" w:firstLine="567"/>
        <w:jc w:val="both"/>
        <w:rPr>
          <w:rFonts w:ascii="GHEA Grapalat" w:eastAsia="Times New Roman" w:hAnsi="GHEA Grapalat"/>
          <w:b/>
          <w:sz w:val="24"/>
          <w:szCs w:val="24"/>
          <w:lang w:val="hy-AM"/>
        </w:rPr>
      </w:pPr>
      <w:r w:rsidRPr="00FE52C5">
        <w:rPr>
          <w:rFonts w:ascii="GHEA Grapalat" w:eastAsia="Times New Roman" w:hAnsi="GHEA Grapalat" w:cs="Sylfaen"/>
          <w:b/>
          <w:sz w:val="24"/>
          <w:szCs w:val="24"/>
          <w:lang w:val="hy-AM"/>
        </w:rPr>
        <w:t>Ակնկալվող</w:t>
      </w:r>
      <w:r w:rsidRPr="00FE52C5">
        <w:rPr>
          <w:rFonts w:ascii="GHEA Grapalat" w:eastAsia="Times New Roman" w:hAnsi="GHEA Grapalat"/>
          <w:b/>
          <w:sz w:val="24"/>
          <w:szCs w:val="24"/>
          <w:lang w:val="hy-AM"/>
        </w:rPr>
        <w:t xml:space="preserve"> արդյունքը.</w:t>
      </w:r>
    </w:p>
    <w:p w:rsidR="0022521D" w:rsidRPr="00FE52C5" w:rsidRDefault="0022521D" w:rsidP="0022521D">
      <w:pPr>
        <w:spacing w:after="0" w:line="360" w:lineRule="auto"/>
        <w:ind w:firstLine="567"/>
        <w:jc w:val="both"/>
        <w:rPr>
          <w:rFonts w:ascii="GHEA Grapalat" w:eastAsia="Times New Roman" w:hAnsi="GHEA Grapalat"/>
          <w:b/>
          <w:sz w:val="24"/>
          <w:szCs w:val="24"/>
          <w:lang w:val="hy-AM"/>
        </w:rPr>
      </w:pPr>
      <w:r w:rsidRPr="00FE52C5">
        <w:rPr>
          <w:rFonts w:ascii="GHEA Grapalat" w:eastAsia="Times New Roman" w:hAnsi="GHEA Grapalat"/>
          <w:sz w:val="24"/>
          <w:szCs w:val="24"/>
          <w:lang w:val="hy-AM"/>
        </w:rPr>
        <w:t xml:space="preserve">Նախագծի ընդունման արդյունքում ակնկալվում է </w:t>
      </w:r>
      <w:r w:rsidRPr="00FE52C5">
        <w:rPr>
          <w:rFonts w:ascii="GHEA Grapalat" w:eastAsia="Times New Roman" w:hAnsi="GHEA Grapalat" w:cs="Sylfaen"/>
          <w:sz w:val="24"/>
          <w:szCs w:val="24"/>
          <w:lang w:val="hy-AM"/>
        </w:rPr>
        <w:t>հսկողական մեխանիզմներ սահմանել</w:t>
      </w:r>
      <w:r>
        <w:rPr>
          <w:rFonts w:ascii="GHEA Grapalat" w:eastAsia="Times New Roman" w:hAnsi="GHEA Grapalat" w:cs="Sylfaen"/>
          <w:sz w:val="24"/>
          <w:szCs w:val="24"/>
          <w:lang w:val="hy-AM"/>
        </w:rPr>
        <w:t>`</w:t>
      </w:r>
      <w:r w:rsidRPr="00FE52C5">
        <w:rPr>
          <w:rFonts w:ascii="GHEA Grapalat" w:eastAsia="Times New Roman" w:hAnsi="GHEA Grapalat" w:cs="Sylfaen"/>
          <w:sz w:val="24"/>
          <w:szCs w:val="24"/>
          <w:lang w:val="hy-AM"/>
        </w:rPr>
        <w:t xml:space="preserve"> </w:t>
      </w:r>
      <w:r>
        <w:rPr>
          <w:rFonts w:ascii="GHEA Grapalat" w:eastAsia="Times New Roman" w:hAnsi="GHEA Grapalat" w:cs="Sylfaen"/>
          <w:color w:val="000000"/>
          <w:sz w:val="24"/>
          <w:szCs w:val="24"/>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756CFA">
        <w:rPr>
          <w:rFonts w:ascii="GHEA Grapalat" w:eastAsia="Times New Roman" w:hAnsi="GHEA Grapalat" w:cs="Sylfaen"/>
          <w:color w:val="000000"/>
          <w:sz w:val="24"/>
          <w:szCs w:val="24"/>
          <w:shd w:val="clear" w:color="auto" w:fill="FFFFFF"/>
          <w:lang w:val="hy-AM" w:eastAsia="ru-RU"/>
        </w:rPr>
        <w:t xml:space="preserve">անրապետության օրենսդրության խախտմամբ ներմուծված դեղերի, կեղծ դեղերի, դեղանյութերի, դեղաբուսական հումքի, հետազոտվող դեղագործական արտադրանքի </w:t>
      </w:r>
      <w:r>
        <w:rPr>
          <w:rFonts w:ascii="GHEA Grapalat" w:eastAsia="Times New Roman" w:hAnsi="GHEA Grapalat" w:cs="Sylfaen"/>
          <w:color w:val="000000"/>
          <w:sz w:val="24"/>
          <w:szCs w:val="24"/>
          <w:shd w:val="clear" w:color="auto" w:fill="FFFFFF"/>
          <w:lang w:val="hy-AM" w:eastAsia="ru-RU"/>
        </w:rPr>
        <w:t>համար</w:t>
      </w:r>
      <w:r w:rsidRPr="00FE52C5">
        <w:rPr>
          <w:rFonts w:ascii="GHEA Grapalat" w:eastAsia="Times New Roman" w:hAnsi="GHEA Grapalat" w:cs="Sylfaen"/>
          <w:sz w:val="24"/>
          <w:szCs w:val="24"/>
          <w:lang w:val="hy-AM"/>
        </w:rPr>
        <w:t xml:space="preserve">: </w:t>
      </w:r>
    </w:p>
    <w:p w:rsidR="0022521D" w:rsidRPr="00FE52C5" w:rsidRDefault="0022521D" w:rsidP="0022521D">
      <w:pPr>
        <w:spacing w:after="0" w:line="360" w:lineRule="auto"/>
        <w:ind w:left="-207"/>
        <w:jc w:val="center"/>
        <w:rPr>
          <w:rFonts w:ascii="GHEA Grapalat" w:eastAsia="Times New Roman" w:hAnsi="GHEA Grapalat"/>
          <w:b/>
          <w:sz w:val="24"/>
          <w:szCs w:val="24"/>
          <w:lang w:val="hy-AM"/>
        </w:rPr>
      </w:pPr>
    </w:p>
    <w:p w:rsidR="0022521D" w:rsidRPr="00FE52C5" w:rsidRDefault="0022521D" w:rsidP="0022521D">
      <w:pPr>
        <w:spacing w:after="0" w:line="360" w:lineRule="auto"/>
        <w:ind w:left="-207"/>
        <w:jc w:val="center"/>
        <w:rPr>
          <w:rFonts w:ascii="GHEA Grapalat" w:eastAsia="Times New Roman" w:hAnsi="GHEA Grapalat"/>
          <w:b/>
          <w:sz w:val="24"/>
          <w:szCs w:val="24"/>
          <w:lang w:val="hy-AM"/>
        </w:rPr>
      </w:pPr>
    </w:p>
    <w:p w:rsidR="0022521D" w:rsidRPr="00FE52C5" w:rsidRDefault="0022521D" w:rsidP="0022521D">
      <w:pPr>
        <w:spacing w:after="0" w:line="360" w:lineRule="auto"/>
        <w:ind w:left="-207"/>
        <w:jc w:val="center"/>
        <w:rPr>
          <w:rFonts w:ascii="GHEA Grapalat" w:eastAsia="Times New Roman" w:hAnsi="GHEA Grapalat"/>
          <w:b/>
          <w:sz w:val="24"/>
          <w:szCs w:val="24"/>
          <w:lang w:val="hy-AM"/>
        </w:rPr>
      </w:pPr>
    </w:p>
    <w:p w:rsidR="0022521D" w:rsidRDefault="0022521D" w:rsidP="0022521D">
      <w:pPr>
        <w:spacing w:after="0" w:line="360" w:lineRule="auto"/>
        <w:ind w:left="-207"/>
        <w:jc w:val="center"/>
        <w:rPr>
          <w:rFonts w:ascii="GHEA Grapalat" w:eastAsia="Times New Roman" w:hAnsi="GHEA Grapalat"/>
          <w:b/>
          <w:sz w:val="24"/>
          <w:szCs w:val="24"/>
          <w:lang w:val="hy-AM"/>
        </w:rPr>
      </w:pPr>
    </w:p>
    <w:p w:rsidR="008B7438" w:rsidRDefault="008B7438" w:rsidP="0022521D">
      <w:pPr>
        <w:spacing w:after="0" w:line="360" w:lineRule="auto"/>
        <w:ind w:left="-207"/>
        <w:jc w:val="center"/>
        <w:rPr>
          <w:rFonts w:ascii="GHEA Grapalat" w:eastAsia="Times New Roman" w:hAnsi="GHEA Grapalat"/>
          <w:b/>
          <w:sz w:val="24"/>
          <w:szCs w:val="24"/>
          <w:lang w:val="hy-AM"/>
        </w:rPr>
      </w:pPr>
    </w:p>
    <w:p w:rsidR="008B7438" w:rsidRDefault="008B7438" w:rsidP="0022521D">
      <w:pPr>
        <w:spacing w:after="0" w:line="360" w:lineRule="auto"/>
        <w:ind w:left="-207"/>
        <w:jc w:val="center"/>
        <w:rPr>
          <w:rFonts w:ascii="GHEA Grapalat" w:eastAsia="Times New Roman" w:hAnsi="GHEA Grapalat"/>
          <w:b/>
          <w:sz w:val="24"/>
          <w:szCs w:val="24"/>
          <w:lang w:val="hy-AM"/>
        </w:rPr>
      </w:pPr>
    </w:p>
    <w:p w:rsidR="008B7438" w:rsidRDefault="008B7438" w:rsidP="0022521D">
      <w:pPr>
        <w:spacing w:after="0" w:line="360" w:lineRule="auto"/>
        <w:ind w:left="-207"/>
        <w:jc w:val="center"/>
        <w:rPr>
          <w:rFonts w:ascii="GHEA Grapalat" w:eastAsia="Times New Roman" w:hAnsi="GHEA Grapalat"/>
          <w:b/>
          <w:sz w:val="24"/>
          <w:szCs w:val="24"/>
          <w:lang w:val="hy-AM"/>
        </w:rPr>
      </w:pPr>
    </w:p>
    <w:p w:rsidR="008B7438" w:rsidRDefault="008B7438" w:rsidP="0022521D">
      <w:pPr>
        <w:spacing w:after="0" w:line="360" w:lineRule="auto"/>
        <w:ind w:left="-207"/>
        <w:jc w:val="center"/>
        <w:rPr>
          <w:rFonts w:ascii="GHEA Grapalat" w:eastAsia="Times New Roman" w:hAnsi="GHEA Grapalat"/>
          <w:b/>
          <w:sz w:val="24"/>
          <w:szCs w:val="24"/>
          <w:lang w:val="hy-AM"/>
        </w:rPr>
      </w:pPr>
    </w:p>
    <w:p w:rsidR="008B7438" w:rsidRDefault="008B7438" w:rsidP="0022521D">
      <w:pPr>
        <w:spacing w:after="0" w:line="360" w:lineRule="auto"/>
        <w:ind w:left="-207"/>
        <w:jc w:val="center"/>
        <w:rPr>
          <w:rFonts w:ascii="GHEA Grapalat" w:eastAsia="Times New Roman" w:hAnsi="GHEA Grapalat"/>
          <w:b/>
          <w:sz w:val="24"/>
          <w:szCs w:val="24"/>
          <w:lang w:val="hy-AM"/>
        </w:rPr>
      </w:pPr>
    </w:p>
    <w:p w:rsidR="008B7438" w:rsidRDefault="008B7438" w:rsidP="0022521D">
      <w:pPr>
        <w:spacing w:after="0" w:line="360" w:lineRule="auto"/>
        <w:ind w:left="-207"/>
        <w:jc w:val="center"/>
        <w:rPr>
          <w:rFonts w:ascii="GHEA Grapalat" w:eastAsia="Times New Roman" w:hAnsi="GHEA Grapalat"/>
          <w:b/>
          <w:sz w:val="24"/>
          <w:szCs w:val="24"/>
          <w:lang w:val="hy-AM"/>
        </w:rPr>
      </w:pPr>
    </w:p>
    <w:p w:rsidR="008B7438" w:rsidRPr="00FE52C5" w:rsidRDefault="008B7438" w:rsidP="0022521D">
      <w:pPr>
        <w:spacing w:after="0" w:line="360" w:lineRule="auto"/>
        <w:ind w:left="-207"/>
        <w:jc w:val="center"/>
        <w:rPr>
          <w:rFonts w:ascii="GHEA Grapalat" w:eastAsia="Times New Roman" w:hAnsi="GHEA Grapalat"/>
          <w:b/>
          <w:sz w:val="24"/>
          <w:szCs w:val="24"/>
          <w:lang w:val="hy-AM"/>
        </w:rPr>
      </w:pPr>
    </w:p>
    <w:p w:rsidR="0022521D" w:rsidRPr="00FE52C5" w:rsidRDefault="0022521D" w:rsidP="0022521D">
      <w:pPr>
        <w:spacing w:after="0" w:line="360" w:lineRule="auto"/>
        <w:ind w:left="-207"/>
        <w:jc w:val="center"/>
        <w:rPr>
          <w:rFonts w:ascii="GHEA Grapalat" w:eastAsia="Times New Roman" w:hAnsi="GHEA Grapalat"/>
          <w:b/>
          <w:sz w:val="24"/>
          <w:szCs w:val="24"/>
          <w:lang w:val="hy-AM"/>
        </w:rPr>
      </w:pPr>
      <w:r w:rsidRPr="00FE52C5">
        <w:rPr>
          <w:rFonts w:ascii="GHEA Grapalat" w:eastAsia="Times New Roman" w:hAnsi="GHEA Grapalat"/>
          <w:b/>
          <w:sz w:val="24"/>
          <w:szCs w:val="24"/>
          <w:lang w:val="hy-AM"/>
        </w:rPr>
        <w:t>ՏԵՂԵԿԱՆՔ</w:t>
      </w:r>
    </w:p>
    <w:p w:rsidR="0022521D" w:rsidRPr="00FE52C5" w:rsidRDefault="0022521D" w:rsidP="0022521D">
      <w:pPr>
        <w:spacing w:after="0" w:line="240" w:lineRule="auto"/>
        <w:ind w:firstLine="375"/>
        <w:jc w:val="center"/>
        <w:rPr>
          <w:rFonts w:ascii="GHEA Grapalat" w:hAnsi="GHEA Grapalat"/>
          <w:b/>
          <w:sz w:val="24"/>
          <w:szCs w:val="24"/>
          <w:lang w:val="hy-AM"/>
        </w:rPr>
      </w:pPr>
      <w:r w:rsidRPr="00FE52C5">
        <w:rPr>
          <w:rFonts w:ascii="GHEA Grapalat" w:hAnsi="GHEA Grapalat"/>
          <w:b/>
          <w:sz w:val="24"/>
          <w:szCs w:val="24"/>
          <w:lang w:val="hy-AM"/>
        </w:rPr>
        <w:t>«</w:t>
      </w:r>
      <w:r w:rsidRPr="00254BBB">
        <w:rPr>
          <w:rFonts w:ascii="GHEA Grapalat" w:eastAsia="Times New Roman" w:hAnsi="GHEA Grapalat" w:cs="Sylfaen"/>
          <w:b/>
          <w:color w:val="000000"/>
          <w:sz w:val="24"/>
          <w:szCs w:val="24"/>
          <w:shd w:val="clear" w:color="auto" w:fill="FFFFFF"/>
          <w:lang w:val="hy-AM" w:eastAsia="ru-RU"/>
        </w:rPr>
        <w:t xml:space="preserve">ՀԱՅԱՍՏԱՆԻ ՀԱՆՐԱՊԵՏՈՒԹՅՈՒՆՈՒՄ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ՀԱՅԱՍՏԱՆԻ ՀԱՆՐԱՊԵՏՈՒԹՅԱՆ ՕՐԵՆՍԴՐՈՒԹՅԱՆ ԽԱԽՏՄԱՄԲ ՆԵՐՄՈՒԾՎԱԾ ԴԵՂԵՐԻ, ԿԵՂԾ ԴԵՂԵՐԻ, ԴԵՂԱՆՅՈՒԹԵՐԻ, </w:t>
      </w:r>
      <w:r w:rsidRPr="00254BBB">
        <w:rPr>
          <w:rFonts w:ascii="GHEA Grapalat" w:eastAsia="Times New Roman" w:hAnsi="GHEA Grapalat" w:cs="Sylfaen"/>
          <w:b/>
          <w:color w:val="000000"/>
          <w:sz w:val="24"/>
          <w:szCs w:val="24"/>
          <w:shd w:val="clear" w:color="auto" w:fill="FFFFFF"/>
          <w:lang w:val="hy-AM" w:eastAsia="ru-RU"/>
        </w:rPr>
        <w:lastRenderedPageBreak/>
        <w:t>ԴԵՂԱԲՈՒՍԱԿԱՆ ՀՈՒՄՔԻ, ՀԵՏԱԶՈՏՎՈՂ ԴԵՂԱԳՈՐԾԱԿԱՆ ԱՐՏԱԴՐԱՆՔԻ ՄԱՍԻՆ ԱՀԱԶԱՆԳԻ ԾԱՆՈՒՑՄԱՆ, ՇՐՋԱՆԱՌՈՒԹՅՈՒՆԸ ԴԱԴԱՐԵՑՆԵԼՈՒ ԵՎ ՇՐՋԱՆԱՌՈՒԹՅՈՒՆԻՑ ՀԱՆԵԼՈՒ (ՀԵՏԿԱՆՉԻ) ԿԱՐԳԸ ՍԱՀՄԱՆԵԼՈՒ ՄԱՍԻՆ</w:t>
      </w:r>
      <w:r w:rsidRPr="00FE52C5">
        <w:rPr>
          <w:rFonts w:ascii="GHEA Grapalat" w:hAnsi="GHEA Grapalat"/>
          <w:b/>
          <w:sz w:val="24"/>
          <w:szCs w:val="24"/>
          <w:lang w:val="hy-AM"/>
        </w:rPr>
        <w:t>» ՀՀ ԿԱՌԱՎԱՐՈՒԹՅԱՆ ՈՐՈՇՄԱՆ ՆԱԽԱԳԾԻ ԸՆԴՈՒՆՄԱՆ ԿԱՊԱԿՑՈՒԹՅԱՄԲ</w:t>
      </w:r>
      <w:r w:rsidRPr="00FE52C5">
        <w:rPr>
          <w:rFonts w:ascii="GHEA Grapalat" w:hAnsi="GHEA Grapalat"/>
          <w:b/>
          <w:bCs/>
          <w:sz w:val="24"/>
          <w:szCs w:val="24"/>
          <w:lang w:val="hy-AM"/>
        </w:rPr>
        <w:t xml:space="preserve"> ՊԵՏԱԿԱՆ ԿԱՄ ՏԵՂԱԿԱՆ ԻՆՔՆԱԿԱՌԱՎԱՐՄԱՆ ՄԱՐՄԻՆՆԵՐԻ ԲՅՈՒՋԵՆԵՐՈՒՄ ԾԱԽՍԵՐԻ ԵՎ ԵԿԱՄՈՒՏՆԵՐԻ ԷԱԿԱՆ ԱՎԵԼԱՑՈՒՄՆԵՐԻ ԿԱՄ ՆՎԱԶԵՑՈՒՄՆԵՐԻ ՄԱՍԻՆ</w:t>
      </w:r>
    </w:p>
    <w:p w:rsidR="0022521D" w:rsidRPr="00FE52C5" w:rsidRDefault="0022521D" w:rsidP="0022521D">
      <w:pPr>
        <w:spacing w:after="0" w:line="360" w:lineRule="auto"/>
        <w:ind w:left="-207"/>
        <w:jc w:val="center"/>
        <w:rPr>
          <w:rFonts w:ascii="GHEA Grapalat" w:eastAsia="Times New Roman" w:hAnsi="GHEA Grapalat"/>
          <w:b/>
          <w:sz w:val="24"/>
          <w:szCs w:val="24"/>
          <w:lang w:val="hy-AM"/>
        </w:rPr>
      </w:pPr>
    </w:p>
    <w:p w:rsidR="0022521D" w:rsidRPr="00FE52C5" w:rsidRDefault="0022521D" w:rsidP="0022521D">
      <w:pPr>
        <w:spacing w:after="0" w:line="360" w:lineRule="auto"/>
        <w:ind w:left="-207" w:firstLine="915"/>
        <w:jc w:val="both"/>
        <w:rPr>
          <w:rFonts w:ascii="GHEA Grapalat" w:eastAsia="Times New Roman" w:hAnsi="GHEA Grapalat"/>
          <w:sz w:val="24"/>
          <w:szCs w:val="24"/>
          <w:lang w:val="hy-AM"/>
        </w:rPr>
      </w:pPr>
      <w:r w:rsidRPr="00D23680">
        <w:rPr>
          <w:rStyle w:val="Strong"/>
          <w:rFonts w:ascii="GHEA Grapalat" w:hAnsi="GHEA Grapalat" w:cs="Sylfaen"/>
          <w:b w:val="0"/>
          <w:sz w:val="24"/>
          <w:szCs w:val="24"/>
          <w:shd w:val="clear" w:color="auto" w:fill="FFFFFF"/>
          <w:lang w:val="hy-AM"/>
        </w:rPr>
        <w:t>«Հ</w:t>
      </w:r>
      <w:r w:rsidRPr="00D23680">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D23680">
        <w:rPr>
          <w:rFonts w:ascii="GHEA Grapalat" w:eastAsia="Times New Roman" w:hAnsi="GHEA Grapalat" w:cs="Sylfaen"/>
          <w:color w:val="000000"/>
          <w:sz w:val="24"/>
          <w:szCs w:val="24"/>
          <w:shd w:val="clear" w:color="auto" w:fill="FFFFFF"/>
          <w:lang w:val="hy-AM" w:eastAsia="ru-RU"/>
        </w:rPr>
        <w:t xml:space="preserve">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w:t>
      </w:r>
      <w:r>
        <w:rPr>
          <w:rFonts w:ascii="GHEA Grapalat" w:eastAsia="Times New Roman" w:hAnsi="GHEA Grapalat" w:cs="Sylfaen"/>
          <w:color w:val="000000"/>
          <w:sz w:val="24"/>
          <w:szCs w:val="24"/>
          <w:shd w:val="clear" w:color="auto" w:fill="FFFFFF"/>
          <w:lang w:val="hy-AM" w:eastAsia="ru-RU"/>
        </w:rPr>
        <w:t>Հ</w:t>
      </w:r>
      <w:r w:rsidRPr="00D23680">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D23680">
        <w:rPr>
          <w:rFonts w:ascii="GHEA Grapalat" w:eastAsia="Times New Roman" w:hAnsi="GHEA Grapalat" w:cs="Sylfaen"/>
          <w:color w:val="000000"/>
          <w:sz w:val="24"/>
          <w:szCs w:val="24"/>
          <w:shd w:val="clear" w:color="auto" w:fill="FFFFFF"/>
          <w:lang w:val="hy-AM" w:eastAsia="ru-RU"/>
        </w:rPr>
        <w:t xml:space="preserve">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w:t>
      </w:r>
      <w:r>
        <w:rPr>
          <w:rFonts w:ascii="GHEA Grapalat" w:eastAsia="Times New Roman" w:hAnsi="GHEA Grapalat" w:cs="Sylfaen"/>
          <w:color w:val="000000"/>
          <w:sz w:val="24"/>
          <w:szCs w:val="24"/>
          <w:shd w:val="clear" w:color="auto" w:fill="FFFFFF"/>
          <w:lang w:val="hy-AM" w:eastAsia="ru-RU"/>
        </w:rPr>
        <w:t>և</w:t>
      </w:r>
      <w:r w:rsidRPr="00D23680">
        <w:rPr>
          <w:rFonts w:ascii="GHEA Grapalat" w:eastAsia="Times New Roman" w:hAnsi="GHEA Grapalat" w:cs="Sylfaen"/>
          <w:color w:val="000000"/>
          <w:sz w:val="24"/>
          <w:szCs w:val="24"/>
          <w:shd w:val="clear" w:color="auto" w:fill="FFFFFF"/>
          <w:lang w:val="hy-AM" w:eastAsia="ru-RU"/>
        </w:rPr>
        <w:t xml:space="preserve"> շրջանառությունից հանելու (հետկանչի) կարգը սահմանելու մասին</w:t>
      </w:r>
      <w:r w:rsidRPr="00D23680">
        <w:rPr>
          <w:rStyle w:val="Strong"/>
          <w:rFonts w:ascii="GHEA Grapalat" w:hAnsi="GHEA Grapalat" w:cs="Sylfaen"/>
          <w:sz w:val="24"/>
          <w:szCs w:val="24"/>
          <w:shd w:val="clear" w:color="auto" w:fill="FFFFFF"/>
          <w:lang w:val="hy-AM"/>
        </w:rPr>
        <w:t>»</w:t>
      </w:r>
      <w:r w:rsidRPr="00FE52C5">
        <w:rPr>
          <w:rStyle w:val="Strong"/>
          <w:rFonts w:ascii="GHEA Grapalat" w:hAnsi="GHEA Grapalat" w:cs="Sylfaen"/>
          <w:b w:val="0"/>
          <w:sz w:val="24"/>
          <w:szCs w:val="24"/>
          <w:shd w:val="clear" w:color="auto" w:fill="FFFFFF"/>
          <w:lang w:val="hy-AM"/>
        </w:rPr>
        <w:t xml:space="preserve"> Հայաստանի Հանրապետության կառավարության որոշման </w:t>
      </w:r>
      <w:r w:rsidRPr="00FE52C5">
        <w:rPr>
          <w:rFonts w:ascii="GHEA Grapalat" w:eastAsia="Times New Roman" w:hAnsi="GHEA Grapalat" w:cs="Sylfaen"/>
          <w:sz w:val="24"/>
          <w:szCs w:val="24"/>
          <w:lang w:val="hy-AM"/>
        </w:rPr>
        <w:t>նախագծի</w:t>
      </w:r>
      <w:r w:rsidRPr="00FE52C5">
        <w:rPr>
          <w:rStyle w:val="Strong"/>
          <w:rFonts w:ascii="GHEA Grapalat" w:hAnsi="GHEA Grapalat" w:cs="Sylfaen"/>
          <w:b w:val="0"/>
          <w:sz w:val="24"/>
          <w:szCs w:val="24"/>
          <w:shd w:val="clear" w:color="auto" w:fill="FFFFFF"/>
          <w:lang w:val="hy-AM"/>
        </w:rPr>
        <w:t xml:space="preserve"> </w:t>
      </w:r>
      <w:r w:rsidRPr="00FE52C5">
        <w:rPr>
          <w:rFonts w:ascii="GHEA Grapalat" w:eastAsia="Times New Roman" w:hAnsi="GHEA Grapalat"/>
          <w:sz w:val="24"/>
          <w:szCs w:val="24"/>
          <w:lang w:val="hy-AM"/>
        </w:rPr>
        <w:t>ընդունման կապակցությամբ պետական կամ տեղական ինքնակառավարման մարմնի բյուջեում ծախuերի և եկամուտների էական ավելացում կամ նվազեցում չի նախատեսվում:</w:t>
      </w:r>
    </w:p>
    <w:p w:rsidR="0022521D" w:rsidRPr="00FE52C5" w:rsidRDefault="0022521D" w:rsidP="0022521D">
      <w:pPr>
        <w:spacing w:after="0" w:line="360" w:lineRule="auto"/>
        <w:ind w:left="-207" w:firstLine="915"/>
        <w:jc w:val="both"/>
        <w:rPr>
          <w:rFonts w:ascii="GHEA Grapalat" w:eastAsia="Times New Roman" w:hAnsi="GHEA Grapalat"/>
          <w:sz w:val="24"/>
          <w:szCs w:val="24"/>
          <w:lang w:val="hy-AM"/>
        </w:rPr>
      </w:pPr>
    </w:p>
    <w:p w:rsidR="0022521D" w:rsidRPr="00FE52C5" w:rsidRDefault="0022521D" w:rsidP="0022521D">
      <w:pPr>
        <w:spacing w:after="0" w:line="360" w:lineRule="auto"/>
        <w:ind w:left="-207" w:firstLine="915"/>
        <w:jc w:val="both"/>
        <w:rPr>
          <w:rFonts w:ascii="GHEA Grapalat" w:eastAsia="Times New Roman" w:hAnsi="GHEA Grapalat"/>
          <w:sz w:val="24"/>
          <w:szCs w:val="24"/>
          <w:lang w:val="hy-AM"/>
        </w:rPr>
      </w:pPr>
    </w:p>
    <w:p w:rsidR="0022521D" w:rsidRDefault="0022521D" w:rsidP="0022521D">
      <w:pPr>
        <w:spacing w:after="0" w:line="360" w:lineRule="auto"/>
        <w:ind w:left="-207" w:firstLine="915"/>
        <w:jc w:val="both"/>
        <w:rPr>
          <w:rFonts w:ascii="GHEA Grapalat" w:eastAsia="Times New Roman" w:hAnsi="GHEA Grapalat"/>
          <w:sz w:val="24"/>
          <w:szCs w:val="24"/>
          <w:lang w:val="hy-AM"/>
        </w:rPr>
      </w:pPr>
    </w:p>
    <w:p w:rsidR="008B7438" w:rsidRDefault="008B7438" w:rsidP="0022521D">
      <w:pPr>
        <w:spacing w:after="0" w:line="360" w:lineRule="auto"/>
        <w:ind w:left="-207" w:firstLine="915"/>
        <w:jc w:val="both"/>
        <w:rPr>
          <w:rFonts w:ascii="GHEA Grapalat" w:eastAsia="Times New Roman" w:hAnsi="GHEA Grapalat"/>
          <w:sz w:val="24"/>
          <w:szCs w:val="24"/>
          <w:lang w:val="hy-AM"/>
        </w:rPr>
      </w:pPr>
    </w:p>
    <w:p w:rsidR="008B7438" w:rsidRDefault="008B7438" w:rsidP="0022521D">
      <w:pPr>
        <w:spacing w:after="0" w:line="360" w:lineRule="auto"/>
        <w:ind w:left="-207" w:firstLine="915"/>
        <w:jc w:val="both"/>
        <w:rPr>
          <w:rFonts w:ascii="GHEA Grapalat" w:eastAsia="Times New Roman" w:hAnsi="GHEA Grapalat"/>
          <w:sz w:val="24"/>
          <w:szCs w:val="24"/>
          <w:lang w:val="hy-AM"/>
        </w:rPr>
      </w:pPr>
    </w:p>
    <w:p w:rsidR="008B7438" w:rsidRDefault="008B7438" w:rsidP="0022521D">
      <w:pPr>
        <w:spacing w:after="0" w:line="360" w:lineRule="auto"/>
        <w:ind w:left="-207" w:firstLine="915"/>
        <w:jc w:val="both"/>
        <w:rPr>
          <w:rFonts w:ascii="GHEA Grapalat" w:eastAsia="Times New Roman" w:hAnsi="GHEA Grapalat"/>
          <w:sz w:val="24"/>
          <w:szCs w:val="24"/>
          <w:lang w:val="hy-AM"/>
        </w:rPr>
      </w:pPr>
    </w:p>
    <w:p w:rsidR="008B7438" w:rsidRDefault="008B7438" w:rsidP="0022521D">
      <w:pPr>
        <w:spacing w:after="0" w:line="360" w:lineRule="auto"/>
        <w:ind w:left="-207" w:firstLine="915"/>
        <w:jc w:val="both"/>
        <w:rPr>
          <w:rFonts w:ascii="GHEA Grapalat" w:eastAsia="Times New Roman" w:hAnsi="GHEA Grapalat"/>
          <w:sz w:val="24"/>
          <w:szCs w:val="24"/>
          <w:lang w:val="hy-AM"/>
        </w:rPr>
      </w:pPr>
    </w:p>
    <w:p w:rsidR="008B7438" w:rsidRDefault="008B7438" w:rsidP="0022521D">
      <w:pPr>
        <w:spacing w:after="0" w:line="360" w:lineRule="auto"/>
        <w:ind w:left="-207" w:firstLine="915"/>
        <w:jc w:val="both"/>
        <w:rPr>
          <w:rFonts w:ascii="GHEA Grapalat" w:eastAsia="Times New Roman" w:hAnsi="GHEA Grapalat"/>
          <w:sz w:val="24"/>
          <w:szCs w:val="24"/>
          <w:lang w:val="hy-AM"/>
        </w:rPr>
      </w:pPr>
    </w:p>
    <w:p w:rsidR="008B7438" w:rsidRDefault="008B7438" w:rsidP="0022521D">
      <w:pPr>
        <w:spacing w:after="0" w:line="360" w:lineRule="auto"/>
        <w:ind w:left="-207" w:firstLine="915"/>
        <w:jc w:val="both"/>
        <w:rPr>
          <w:rFonts w:ascii="GHEA Grapalat" w:eastAsia="Times New Roman" w:hAnsi="GHEA Grapalat"/>
          <w:sz w:val="24"/>
          <w:szCs w:val="24"/>
          <w:lang w:val="hy-AM"/>
        </w:rPr>
      </w:pPr>
    </w:p>
    <w:p w:rsidR="008B7438" w:rsidRPr="00FE52C5" w:rsidRDefault="008B7438" w:rsidP="0022521D">
      <w:pPr>
        <w:spacing w:after="0" w:line="360" w:lineRule="auto"/>
        <w:ind w:left="-207" w:firstLine="915"/>
        <w:jc w:val="both"/>
        <w:rPr>
          <w:rFonts w:ascii="GHEA Grapalat" w:eastAsia="Times New Roman" w:hAnsi="GHEA Grapalat"/>
          <w:sz w:val="24"/>
          <w:szCs w:val="24"/>
          <w:lang w:val="hy-AM"/>
        </w:rPr>
      </w:pPr>
      <w:bookmarkStart w:id="0" w:name="_GoBack"/>
      <w:bookmarkEnd w:id="0"/>
    </w:p>
    <w:p w:rsidR="0022521D" w:rsidRPr="00FE52C5" w:rsidRDefault="0022521D" w:rsidP="0022521D">
      <w:pPr>
        <w:spacing w:after="0" w:line="360" w:lineRule="auto"/>
        <w:ind w:left="-207"/>
        <w:jc w:val="center"/>
        <w:rPr>
          <w:rFonts w:ascii="GHEA Grapalat" w:eastAsia="Times New Roman" w:hAnsi="GHEA Grapalat"/>
          <w:b/>
          <w:sz w:val="24"/>
          <w:szCs w:val="24"/>
          <w:lang w:val="hy-AM"/>
        </w:rPr>
      </w:pPr>
      <w:r w:rsidRPr="00FE52C5">
        <w:rPr>
          <w:rFonts w:ascii="GHEA Grapalat" w:eastAsia="Times New Roman" w:hAnsi="GHEA Grapalat"/>
          <w:b/>
          <w:sz w:val="24"/>
          <w:szCs w:val="24"/>
          <w:lang w:val="hy-AM"/>
        </w:rPr>
        <w:t>ՏԵՂԵԿԱՆՔ</w:t>
      </w:r>
    </w:p>
    <w:p w:rsidR="0022521D" w:rsidRPr="00FE52C5" w:rsidRDefault="0022521D" w:rsidP="0022521D">
      <w:pPr>
        <w:spacing w:after="0" w:line="240" w:lineRule="auto"/>
        <w:ind w:firstLine="375"/>
        <w:jc w:val="center"/>
        <w:rPr>
          <w:rFonts w:ascii="GHEA Grapalat" w:hAnsi="GHEA Grapalat"/>
          <w:b/>
          <w:sz w:val="24"/>
          <w:szCs w:val="24"/>
          <w:lang w:val="hy-AM"/>
        </w:rPr>
      </w:pPr>
      <w:r w:rsidRPr="00FE52C5">
        <w:rPr>
          <w:rFonts w:ascii="GHEA Grapalat" w:hAnsi="GHEA Grapalat"/>
          <w:b/>
          <w:sz w:val="24"/>
          <w:szCs w:val="24"/>
          <w:lang w:val="hy-AM"/>
        </w:rPr>
        <w:t>«</w:t>
      </w:r>
      <w:r w:rsidRPr="00254BBB">
        <w:rPr>
          <w:rFonts w:ascii="GHEA Grapalat" w:eastAsia="Times New Roman" w:hAnsi="GHEA Grapalat" w:cs="Sylfaen"/>
          <w:b/>
          <w:color w:val="000000"/>
          <w:sz w:val="24"/>
          <w:szCs w:val="24"/>
          <w:shd w:val="clear" w:color="auto" w:fill="FFFFFF"/>
          <w:lang w:val="hy-AM" w:eastAsia="ru-RU"/>
        </w:rPr>
        <w:t>ՀԱՅԱՍՏԱՆԻ ՀԱՆՐԱՊԵՏՈՒԹՅՈՒՆՈՒՄ ՉԳՐԱՆՑՎԱԾ ԿԱՄ ՈՐԱԿԻ ՊԱՀԱՆՋՆԵՐԻՆ ՉՀԱՄԱՊԱՏԱՍԽԱՆՈՂ ԿԱՄ ՊԻՏԱՆԻՈՒԹՅԱՆ ԺԱՄԿԵՏՆ ԱՆՑԱԾ ԿԱՄ ԳՐԱՆՑՈՒՄՆ ՈՒԺԸ ԿՈՐՑՐԱԾ ՃԱՆԱՉՎԱԾ ԿԱՄ ԳՐԱՆՑՈՒՄԸ ԿԱՍԵՑՎԱԾ ԿԱՄ ՀԱՅԱՍՏԱՆԻ ՀԱՆՐԱՊԵՏՈՒԹՅԱՆ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ԵՎ ՇՐՋԱՆԱՌՈՒԹՅՈՒՆԻՑ ՀԱՆԵԼՈՒ (Հ</w:t>
      </w:r>
      <w:r>
        <w:rPr>
          <w:rFonts w:ascii="GHEA Grapalat" w:eastAsia="Times New Roman" w:hAnsi="GHEA Grapalat" w:cs="Sylfaen"/>
          <w:b/>
          <w:color w:val="000000"/>
          <w:sz w:val="24"/>
          <w:szCs w:val="24"/>
          <w:shd w:val="clear" w:color="auto" w:fill="FFFFFF"/>
          <w:lang w:val="hy-AM" w:eastAsia="ru-RU"/>
        </w:rPr>
        <w:t>ԵՏԿԱՆՉԻ) ԿԱՐԳԸ ՍԱՀՄԱՆԵԼՈՒ ՄԱՍԻՆ</w:t>
      </w:r>
      <w:r w:rsidRPr="00FE52C5">
        <w:rPr>
          <w:rFonts w:ascii="GHEA Grapalat" w:hAnsi="GHEA Grapalat"/>
          <w:b/>
          <w:sz w:val="24"/>
          <w:szCs w:val="24"/>
          <w:lang w:val="hy-AM"/>
        </w:rPr>
        <w:t>» ՀՀ ԿԱՌԱՎԱՐՈՒԹՅԱՆ ՈՐՈՇՄԱՆ ՆԱԽԱԳԾԻ ԸՆԴՈՒՆՄԱՆ</w:t>
      </w:r>
      <w:r w:rsidRPr="00FE52C5">
        <w:rPr>
          <w:rFonts w:ascii="GHEA Grapalat" w:hAnsi="GHEA Grapalat"/>
          <w:b/>
          <w:bCs/>
          <w:sz w:val="24"/>
          <w:szCs w:val="24"/>
          <w:lang w:val="hy-AM"/>
        </w:rPr>
        <w:t xml:space="preserve"> ԱՌՆՉՈՒԹՅԱՄԲ  ՆՈՐ ԻՐԱՎԱԿԱՆ ԱԿՏԵՐԻ ԸՆԴՈՒՆՄԱՆ ԿԱՄ ԱՅԼ ԻՐԱՎԱԿԱՆ ԱԿՏԵՐՈՒՄ ՓՈՓՈԽՈՒԹՅՈՒՆՆԵՐ ԿԱՏԱՐԵԼՈՒ  ԱՆՀՐԱԺԵՇՏՈՒԹՅԱՆ ՄԱՍԻՆ</w:t>
      </w:r>
    </w:p>
    <w:p w:rsidR="0022521D" w:rsidRPr="00FE52C5" w:rsidRDefault="0022521D" w:rsidP="0022521D">
      <w:pPr>
        <w:spacing w:after="0" w:line="360" w:lineRule="auto"/>
        <w:ind w:firstLine="851"/>
        <w:jc w:val="center"/>
        <w:rPr>
          <w:rFonts w:ascii="GHEA Grapalat" w:hAnsi="GHEA Grapalat"/>
          <w:b/>
          <w:sz w:val="24"/>
          <w:szCs w:val="24"/>
          <w:lang w:val="hy-AM"/>
        </w:rPr>
      </w:pPr>
    </w:p>
    <w:p w:rsidR="0022521D" w:rsidRPr="00FE52C5" w:rsidRDefault="0022521D" w:rsidP="0022521D">
      <w:pPr>
        <w:spacing w:after="0" w:line="360" w:lineRule="auto"/>
        <w:ind w:left="-207" w:firstLine="567"/>
        <w:jc w:val="both"/>
        <w:rPr>
          <w:rFonts w:ascii="GHEA Grapalat" w:eastAsia="Times New Roman" w:hAnsi="GHEA Grapalat"/>
          <w:b/>
          <w:sz w:val="24"/>
          <w:szCs w:val="24"/>
          <w:lang w:val="hy-AM"/>
        </w:rPr>
      </w:pPr>
      <w:r w:rsidRPr="00D23680">
        <w:rPr>
          <w:rStyle w:val="Strong"/>
          <w:rFonts w:ascii="GHEA Grapalat" w:hAnsi="GHEA Grapalat" w:cs="Sylfaen"/>
          <w:b w:val="0"/>
          <w:sz w:val="24"/>
          <w:szCs w:val="24"/>
          <w:shd w:val="clear" w:color="auto" w:fill="FFFFFF"/>
          <w:lang w:val="hy-AM"/>
        </w:rPr>
        <w:t>«Հ</w:t>
      </w:r>
      <w:r w:rsidRPr="00D23680">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D23680">
        <w:rPr>
          <w:rFonts w:ascii="GHEA Grapalat" w:eastAsia="Times New Roman" w:hAnsi="GHEA Grapalat" w:cs="Sylfaen"/>
          <w:color w:val="000000"/>
          <w:sz w:val="24"/>
          <w:szCs w:val="24"/>
          <w:shd w:val="clear" w:color="auto" w:fill="FFFFFF"/>
          <w:lang w:val="hy-AM" w:eastAsia="ru-RU"/>
        </w:rPr>
        <w:t xml:space="preserve">անրապետությունում չգրանցված կամ որակի պահանջներին չհամապատասխանող կամ պիտանիության ժամկետն անցած կամ գրանցումն ուժը </w:t>
      </w:r>
      <w:r w:rsidRPr="00D23680">
        <w:rPr>
          <w:rFonts w:ascii="GHEA Grapalat" w:eastAsia="Times New Roman" w:hAnsi="GHEA Grapalat" w:cs="Sylfaen"/>
          <w:color w:val="000000"/>
          <w:sz w:val="24"/>
          <w:szCs w:val="24"/>
          <w:shd w:val="clear" w:color="auto" w:fill="FFFFFF"/>
          <w:lang w:val="hy-AM" w:eastAsia="ru-RU"/>
        </w:rPr>
        <w:lastRenderedPageBreak/>
        <w:t xml:space="preserve">կորցրած ճանաչված կամ գրանցումը կասեցված կամ </w:t>
      </w:r>
      <w:r>
        <w:rPr>
          <w:rFonts w:ascii="GHEA Grapalat" w:eastAsia="Times New Roman" w:hAnsi="GHEA Grapalat" w:cs="Sylfaen"/>
          <w:color w:val="000000"/>
          <w:sz w:val="24"/>
          <w:szCs w:val="24"/>
          <w:shd w:val="clear" w:color="auto" w:fill="FFFFFF"/>
          <w:lang w:val="hy-AM" w:eastAsia="ru-RU"/>
        </w:rPr>
        <w:t>Հ</w:t>
      </w:r>
      <w:r w:rsidRPr="00D23680">
        <w:rPr>
          <w:rFonts w:ascii="GHEA Grapalat" w:eastAsia="Times New Roman" w:hAnsi="GHEA Grapalat" w:cs="Sylfaen"/>
          <w:color w:val="000000"/>
          <w:sz w:val="24"/>
          <w:szCs w:val="24"/>
          <w:shd w:val="clear" w:color="auto" w:fill="FFFFFF"/>
          <w:lang w:val="hy-AM" w:eastAsia="ru-RU"/>
        </w:rPr>
        <w:t xml:space="preserve">այաստանի </w:t>
      </w:r>
      <w:r>
        <w:rPr>
          <w:rFonts w:ascii="GHEA Grapalat" w:eastAsia="Times New Roman" w:hAnsi="GHEA Grapalat" w:cs="Sylfaen"/>
          <w:color w:val="000000"/>
          <w:sz w:val="24"/>
          <w:szCs w:val="24"/>
          <w:shd w:val="clear" w:color="auto" w:fill="FFFFFF"/>
          <w:lang w:val="hy-AM" w:eastAsia="ru-RU"/>
        </w:rPr>
        <w:t>Հ</w:t>
      </w:r>
      <w:r w:rsidRPr="00D23680">
        <w:rPr>
          <w:rFonts w:ascii="GHEA Grapalat" w:eastAsia="Times New Roman" w:hAnsi="GHEA Grapalat" w:cs="Sylfaen"/>
          <w:color w:val="000000"/>
          <w:sz w:val="24"/>
          <w:szCs w:val="24"/>
          <w:shd w:val="clear" w:color="auto" w:fill="FFFFFF"/>
          <w:lang w:val="hy-AM" w:eastAsia="ru-RU"/>
        </w:rPr>
        <w:t xml:space="preserve">անրապետության օրենսդրության խախտմամբ ներմուծված դեղերի, կեղծ դեղերի, դեղանյութերի, դեղաբուսական հումքի, հետազոտվող դեղագործական արտադրանքի մասին ահազանգի ծանուցման, շրջանառությունը դադարեցնելու </w:t>
      </w:r>
      <w:r>
        <w:rPr>
          <w:rFonts w:ascii="GHEA Grapalat" w:eastAsia="Times New Roman" w:hAnsi="GHEA Grapalat" w:cs="Sylfaen"/>
          <w:color w:val="000000"/>
          <w:sz w:val="24"/>
          <w:szCs w:val="24"/>
          <w:shd w:val="clear" w:color="auto" w:fill="FFFFFF"/>
          <w:lang w:val="hy-AM" w:eastAsia="ru-RU"/>
        </w:rPr>
        <w:t>և</w:t>
      </w:r>
      <w:r w:rsidRPr="00D23680">
        <w:rPr>
          <w:rFonts w:ascii="GHEA Grapalat" w:eastAsia="Times New Roman" w:hAnsi="GHEA Grapalat" w:cs="Sylfaen"/>
          <w:color w:val="000000"/>
          <w:sz w:val="24"/>
          <w:szCs w:val="24"/>
          <w:shd w:val="clear" w:color="auto" w:fill="FFFFFF"/>
          <w:lang w:val="hy-AM" w:eastAsia="ru-RU"/>
        </w:rPr>
        <w:t xml:space="preserve"> շրջանառությունից հանելու (հետկանչի) կարգը սահմանելու մասին</w:t>
      </w:r>
      <w:r w:rsidRPr="00D23680">
        <w:rPr>
          <w:rStyle w:val="Strong"/>
          <w:rFonts w:ascii="GHEA Grapalat" w:hAnsi="GHEA Grapalat" w:cs="Sylfaen"/>
          <w:sz w:val="24"/>
          <w:szCs w:val="24"/>
          <w:shd w:val="clear" w:color="auto" w:fill="FFFFFF"/>
          <w:lang w:val="hy-AM"/>
        </w:rPr>
        <w:t>»</w:t>
      </w:r>
      <w:r w:rsidRPr="00FE52C5">
        <w:rPr>
          <w:rStyle w:val="Strong"/>
          <w:rFonts w:ascii="GHEA Grapalat" w:hAnsi="GHEA Grapalat" w:cs="Sylfaen"/>
          <w:b w:val="0"/>
          <w:sz w:val="24"/>
          <w:szCs w:val="24"/>
          <w:shd w:val="clear" w:color="auto" w:fill="FFFFFF"/>
          <w:lang w:val="hy-AM"/>
        </w:rPr>
        <w:t xml:space="preserve"> Հայաստանի Հանրապետության կառավարության որոշման </w:t>
      </w:r>
      <w:r w:rsidRPr="00FE52C5">
        <w:rPr>
          <w:rFonts w:ascii="GHEA Grapalat" w:eastAsia="Times New Roman" w:hAnsi="GHEA Grapalat" w:cs="Sylfaen"/>
          <w:sz w:val="24"/>
          <w:szCs w:val="24"/>
          <w:lang w:val="hy-AM"/>
        </w:rPr>
        <w:t>նախագծի</w:t>
      </w:r>
      <w:r w:rsidRPr="00FE52C5">
        <w:rPr>
          <w:rFonts w:ascii="GHEA Grapalat" w:eastAsia="Times New Roman" w:hAnsi="GHEA Grapalat"/>
          <w:sz w:val="24"/>
          <w:szCs w:val="24"/>
          <w:lang w:val="hy-AM"/>
        </w:rPr>
        <w:t xml:space="preserve"> ընդունման կապակցությամբ այլ իրավական ակտի ընդունման անհրաժեշտություն չկա:</w:t>
      </w:r>
    </w:p>
    <w:p w:rsidR="0022521D" w:rsidRPr="0022521D" w:rsidRDefault="0022521D" w:rsidP="0022521D">
      <w:pPr>
        <w:tabs>
          <w:tab w:val="left" w:pos="567"/>
        </w:tabs>
        <w:spacing w:line="360" w:lineRule="auto"/>
        <w:rPr>
          <w:rFonts w:ascii="GHEA Grapalat" w:hAnsi="GHEA Grapalat"/>
          <w:sz w:val="24"/>
          <w:szCs w:val="24"/>
          <w:lang w:val="hy-AM"/>
        </w:rPr>
      </w:pPr>
      <w:r>
        <w:rPr>
          <w:rFonts w:ascii="GHEA Grapalat" w:hAnsi="GHEA Grapalat"/>
          <w:sz w:val="24"/>
          <w:szCs w:val="24"/>
          <w:lang w:val="hy-AM"/>
        </w:rPr>
        <w:t xml:space="preserve">       </w:t>
      </w:r>
    </w:p>
    <w:p w:rsidR="0022521D" w:rsidRPr="0022521D" w:rsidRDefault="0022521D" w:rsidP="0022521D">
      <w:pPr>
        <w:tabs>
          <w:tab w:val="left" w:pos="567"/>
        </w:tabs>
        <w:spacing w:line="360" w:lineRule="auto"/>
        <w:rPr>
          <w:rFonts w:ascii="GHEA Grapalat" w:hAnsi="GHEA Grapalat"/>
          <w:sz w:val="24"/>
          <w:szCs w:val="24"/>
          <w:lang w:val="hy-AM"/>
        </w:rPr>
      </w:pPr>
    </w:p>
    <w:p w:rsidR="0022521D" w:rsidRPr="00FE52C5" w:rsidRDefault="0022521D" w:rsidP="0022521D">
      <w:pPr>
        <w:spacing w:line="360" w:lineRule="auto"/>
        <w:jc w:val="center"/>
        <w:rPr>
          <w:rFonts w:ascii="GHEA Grapalat" w:eastAsia="Times New Roman" w:hAnsi="GHEA Grapalat"/>
          <w:bCs/>
          <w:color w:val="000000"/>
          <w:sz w:val="24"/>
          <w:szCs w:val="24"/>
          <w:shd w:val="clear" w:color="auto" w:fill="FFFFFF"/>
          <w:lang w:val="hy-AM" w:eastAsia="ru-RU"/>
        </w:rPr>
      </w:pPr>
    </w:p>
    <w:p w:rsidR="00365C30" w:rsidRPr="00BE45E6" w:rsidRDefault="00365C30">
      <w:pPr>
        <w:rPr>
          <w:lang w:val="hy-AM"/>
        </w:rPr>
      </w:pPr>
    </w:p>
    <w:sectPr w:rsidR="00365C30" w:rsidRPr="00BE45E6" w:rsidSect="003437C9">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408E2"/>
    <w:multiLevelType w:val="hybridMultilevel"/>
    <w:tmpl w:val="2D5212CC"/>
    <w:lvl w:ilvl="0" w:tplc="C0063BF8">
      <w:start w:val="3"/>
      <w:numFmt w:val="decimal"/>
      <w:lvlText w:val="%1."/>
      <w:lvlJc w:val="left"/>
      <w:pPr>
        <w:ind w:left="720" w:hanging="360"/>
      </w:pPr>
      <w:rPr>
        <w:rFonts w:cs="Sylfae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F37267"/>
    <w:multiLevelType w:val="hybridMultilevel"/>
    <w:tmpl w:val="9D485CB4"/>
    <w:lvl w:ilvl="0" w:tplc="AACCE5C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7F"/>
    <w:rsid w:val="0022521D"/>
    <w:rsid w:val="00365C30"/>
    <w:rsid w:val="0052397F"/>
    <w:rsid w:val="008B7438"/>
    <w:rsid w:val="00BE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2896"/>
  <w15:docId w15:val="{3C443DB8-E542-4EDE-AD8E-BDB2315E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iPriority w:val="99"/>
    <w:unhideWhenUsed/>
    <w:qFormat/>
    <w:rsid w:val="0022521D"/>
    <w:pPr>
      <w:ind w:left="720"/>
      <w:contextualSpacing/>
    </w:pPr>
  </w:style>
  <w:style w:type="character" w:styleId="Strong">
    <w:name w:val="Strong"/>
    <w:qFormat/>
    <w:rsid w:val="0022521D"/>
    <w:rPr>
      <w:b/>
      <w:bCs/>
    </w:rPr>
  </w:style>
  <w:style w:type="paragraph" w:styleId="ListParagraph">
    <w:name w:val="List Paragraph"/>
    <w:basedOn w:val="Normal"/>
    <w:uiPriority w:val="34"/>
    <w:qFormat/>
    <w:rsid w:val="00225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https://mul2.gov.am/tasks/15861/oneclick/2.himnavorum_teghekanqner_hetkanch_25.01.2019.docx?token=6f7b131f16414281224e235c15acea2f</cp:keywords>
  <dc:description/>
  <cp:lastModifiedBy>Anjelika Khachanyan</cp:lastModifiedBy>
  <cp:revision>4</cp:revision>
  <dcterms:created xsi:type="dcterms:W3CDTF">2017-12-11T13:16:00Z</dcterms:created>
  <dcterms:modified xsi:type="dcterms:W3CDTF">2019-02-27T10:59:00Z</dcterms:modified>
</cp:coreProperties>
</file>