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EE" w:rsidRPr="005912D4" w:rsidRDefault="00FC66EE" w:rsidP="00FC66EE">
      <w:pPr>
        <w:spacing w:after="0" w:line="360" w:lineRule="auto"/>
        <w:ind w:firstLine="313"/>
        <w:jc w:val="center"/>
        <w:rPr>
          <w:rFonts w:ascii="GHEA Mariam" w:eastAsia="Times New Roman" w:hAnsi="GHEA Mariam" w:cs="Sylfaen"/>
          <w:b/>
          <w:bCs/>
          <w:sz w:val="24"/>
          <w:szCs w:val="24"/>
          <w:lang w:eastAsia="en-GB"/>
        </w:rPr>
      </w:pPr>
      <w:bookmarkStart w:id="0" w:name="_GoBack"/>
      <w:bookmarkEnd w:id="0"/>
    </w:p>
    <w:p w:rsidR="00381FBD" w:rsidRPr="00381FBD" w:rsidRDefault="00381FBD" w:rsidP="00381FBD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</w:pPr>
      <w:r w:rsidRPr="00381FB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ՏԵՂԵԿԱՆՔ</w:t>
      </w:r>
    </w:p>
    <w:p w:rsidR="00381FBD" w:rsidRPr="00381FBD" w:rsidRDefault="00381FBD" w:rsidP="00381FBD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eastAsia="ru-RU"/>
        </w:rPr>
      </w:pPr>
    </w:p>
    <w:p w:rsidR="00381FBD" w:rsidRPr="00381FBD" w:rsidRDefault="008270FA" w:rsidP="00381FBD">
      <w:pPr>
        <w:spacing w:after="0" w:line="360" w:lineRule="auto"/>
        <w:jc w:val="center"/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ՀԱՅԱՍՏԱՆԻ ՀԱՆՐԱՊԵՏՈՒԹՅԱՆ ԿԱՌԱՎԱՐՈՒ</w:t>
      </w:r>
      <w:r w:rsidR="00381FBD" w:rsidRPr="00381FB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ԹՅԱՆ </w:t>
      </w:r>
      <w:r w:rsidR="00381FBD" w:rsidRPr="00381FBD">
        <w:rPr>
          <w:rFonts w:ascii="GHEA Grapalat" w:eastAsia="Times New Roman" w:hAnsi="GHEA Grapalat" w:cs="Times New Roman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2007 ԹՎԱԿԱՆԻ ԱՊՐԻԼԻ 26-Ի</w:t>
      </w:r>
      <w:r w:rsidR="00381FBD" w:rsidRPr="00381FBD">
        <w:rPr>
          <w:rFonts w:ascii="GHEA Grapalat" w:eastAsia="Times New Roman" w:hAnsi="GHEA Grapalat" w:cs="Times New Roma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381FBD" w:rsidRPr="00381FBD">
        <w:rPr>
          <w:rFonts w:ascii="GHEA Grapalat" w:eastAsia="Times New Roman" w:hAnsi="GHEA Grapalat" w:cs="Times New Roman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 502-Ն, 2008 ԹՎԱԿԱՆԻ ՓԵՏՐՎԱՐԻ 7-Ի N 132-Ն, 2010 ԹՎԱԿԱՆԻ ՆՈՅԵՄԲԵՐԻ 11-Ի N 1495-Ն,</w:t>
      </w:r>
      <w:r w:rsidR="00381FBD" w:rsidRPr="00381FB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381FBD" w:rsidRPr="00381FBD">
        <w:rPr>
          <w:rFonts w:ascii="GHEA Grapalat" w:eastAsia="Times New Roman" w:hAnsi="GHEA Grapalat" w:cs="Times New Roman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2010 ԹՎԱԿԱՆԻ ՍԵՊՏԵՄԲԵՐԻ 16-Ի</w:t>
      </w:r>
      <w:r w:rsidR="00381FBD" w:rsidRPr="00381FBD">
        <w:rPr>
          <w:rFonts w:ascii="GHEA Grapalat" w:eastAsia="Times New Roman" w:hAnsi="GHEA Grapalat" w:cs="Times New Roma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381FBD" w:rsidRPr="00381FBD">
        <w:rPr>
          <w:rFonts w:ascii="GHEA Grapalat" w:eastAsia="Times New Roman" w:hAnsi="GHEA Grapalat" w:cs="Times New Roman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N 1260-Ն, </w:t>
      </w:r>
      <w:r w:rsidR="00381FBD" w:rsidRPr="00381FBD"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>2010 ԹՎԱԿԱՆԻ ՆՈՅԵՄԲԵՐԻ 11-Ի</w:t>
      </w:r>
      <w:r w:rsidR="00381FBD" w:rsidRPr="00381FBD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 xml:space="preserve"> </w:t>
      </w:r>
      <w:r w:rsidR="00381FBD" w:rsidRPr="00381FBD">
        <w:rPr>
          <w:rFonts w:ascii="GHEA Grapalat" w:eastAsia="Times New Roman" w:hAnsi="GHEA Grapalat" w:cs="Times New Roman"/>
          <w:b/>
          <w:bCs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N</w:t>
      </w:r>
      <w:r w:rsidR="00381FBD" w:rsidRPr="00381FBD">
        <w:rPr>
          <w:rFonts w:ascii="GHEA Grapalat" w:eastAsia="Times New Roman" w:hAnsi="GHEA Grapalat" w:cs="Sylfaen"/>
          <w:b/>
          <w:bCs/>
          <w:spacing w:val="-8"/>
          <w:sz w:val="24"/>
          <w:szCs w:val="24"/>
          <w:lang w:val="hy-AM" w:eastAsia="ru-RU"/>
        </w:rPr>
        <w:t xml:space="preserve"> 1465-Ն </w:t>
      </w:r>
      <w:r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ՈՐՈՇՈՒ</w:t>
      </w:r>
      <w:r w:rsidR="00381FBD" w:rsidRPr="00381FBD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ՄՆԵՐՆ ՈՒԺԸ ԿՈՐՑՐԱԾ </w:t>
      </w:r>
      <w:r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ՃԱՆԱՉԵԼՈՒ</w:t>
      </w:r>
      <w:r w:rsidR="00381FBD" w:rsidRPr="00381FBD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ՄԱՍԻՆ» </w:t>
      </w:r>
      <w:r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ԿԱՌԱՎԱՐՈՒ</w:t>
      </w:r>
      <w:r w:rsidR="00381FBD" w:rsidRPr="00381FBD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ԹՅԱՆ </w:t>
      </w:r>
      <w:r w:rsidR="00381FBD" w:rsidRPr="00381FBD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ՆԱԽԱԳԾԻ ՎԵՐԱԲԵՐՅԱԼ ՍՏԱՑՎԱԾ ԴԻՏՈՂՈՒԹՅՈՒՆՆԵՐԻ ԵՎ ԱՌԱՋԱՐԿՈՒԹՅՈՒՆՆԵՐԻ</w:t>
      </w:r>
    </w:p>
    <w:p w:rsidR="00381FBD" w:rsidRPr="00381FBD" w:rsidRDefault="00381FBD" w:rsidP="00381FBD">
      <w:pPr>
        <w:spacing w:after="0" w:line="360" w:lineRule="auto"/>
        <w:jc w:val="center"/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381FBD" w:rsidRDefault="00381FBD" w:rsidP="00381FBD">
      <w:pPr>
        <w:spacing w:after="0" w:line="360" w:lineRule="auto"/>
        <w:jc w:val="center"/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381FBD" w:rsidRPr="00381FBD" w:rsidRDefault="00381FBD" w:rsidP="00381FBD">
      <w:pPr>
        <w:tabs>
          <w:tab w:val="left" w:pos="6740"/>
        </w:tabs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24"/>
          <w:lang w:val="af-ZA"/>
        </w:rPr>
      </w:pPr>
      <w:r w:rsidRPr="00381FBD">
        <w:rPr>
          <w:rFonts w:ascii="GHEA Grapalat" w:eastAsia="Times New Roman" w:hAnsi="GHEA Grapalat" w:cs="Times New Roman"/>
          <w:sz w:val="12"/>
          <w:szCs w:val="24"/>
          <w:lang w:val="af-ZA"/>
        </w:rPr>
        <w:tab/>
      </w: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2"/>
        <w:gridCol w:w="5103"/>
        <w:gridCol w:w="4111"/>
      </w:tblGrid>
      <w:tr w:rsidR="00381FBD" w:rsidRPr="00381FBD" w:rsidTr="00674300">
        <w:trPr>
          <w:trHeight w:val="740"/>
        </w:trPr>
        <w:tc>
          <w:tcPr>
            <w:tcW w:w="6352" w:type="dxa"/>
          </w:tcPr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af-ZA"/>
              </w:rPr>
            </w:pP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Առարկության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>,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առաջարկության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հեղինակը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 xml:space="preserve"> (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գրության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ստացման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ամսաթիվը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af-ZA"/>
              </w:rPr>
              <w:t xml:space="preserve">,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գրության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համարը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>)</w:t>
            </w:r>
          </w:p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iCs/>
                <w:sz w:val="24"/>
                <w:szCs w:val="24"/>
                <w:lang w:val="af-ZA"/>
              </w:rPr>
            </w:pPr>
          </w:p>
        </w:tc>
        <w:tc>
          <w:tcPr>
            <w:tcW w:w="5103" w:type="dxa"/>
          </w:tcPr>
          <w:p w:rsidR="00381FBD" w:rsidRPr="00381FBD" w:rsidRDefault="00381FBD" w:rsidP="00381F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4"/>
                <w:szCs w:val="24"/>
                <w:lang w:val="af-ZA"/>
              </w:rPr>
            </w:pPr>
          </w:p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iCs/>
                <w:sz w:val="24"/>
                <w:szCs w:val="24"/>
              </w:rPr>
            </w:pP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Առարկության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 xml:space="preserve">,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առաջարկության</w:t>
            </w:r>
            <w:r w:rsidRPr="00381FBD">
              <w:rPr>
                <w:rFonts w:ascii="GHEA Grapalat" w:eastAsia="Times New Roman" w:hAnsi="GHEA Grapalat" w:cs="Times Armenian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111" w:type="dxa"/>
          </w:tcPr>
          <w:p w:rsidR="00381FBD" w:rsidRPr="00381FBD" w:rsidRDefault="00381FBD" w:rsidP="00381F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</w:p>
          <w:p w:rsidR="00381FBD" w:rsidRPr="00381FBD" w:rsidRDefault="00381FBD" w:rsidP="00381F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 w:rsidRPr="00381FBD"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381FBD" w:rsidRPr="00381FBD" w:rsidTr="00674300">
        <w:trPr>
          <w:trHeight w:val="740"/>
        </w:trPr>
        <w:tc>
          <w:tcPr>
            <w:tcW w:w="6352" w:type="dxa"/>
            <w:vAlign w:val="center"/>
          </w:tcPr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81FB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381FBD" w:rsidRPr="00381FBD" w:rsidRDefault="00381FBD" w:rsidP="00507F14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381FB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(</w:t>
            </w:r>
            <w:r w:rsidR="00507F14">
              <w:rPr>
                <w:rFonts w:ascii="GHEA Grapalat" w:eastAsia="Times New Roman" w:hAnsi="GHEA Grapalat" w:cs="Sylfaen"/>
                <w:sz w:val="20"/>
                <w:szCs w:val="20"/>
              </w:rPr>
              <w:t>13.11.2018</w:t>
            </w:r>
            <w:r w:rsidR="00507F1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թ. </w:t>
            </w:r>
            <w:r w:rsidR="00507F14" w:rsidRPr="00507F1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թիվ</w:t>
            </w:r>
            <w:r w:rsidR="00507F14" w:rsidRPr="00507F14">
              <w:rPr>
                <w:rFonts w:ascii="GHEA Grapalat" w:hAnsi="GHEA Grapalat"/>
                <w:sz w:val="20"/>
                <w:szCs w:val="20"/>
              </w:rPr>
              <w:t xml:space="preserve">  01/9-1/20627-18</w:t>
            </w:r>
            <w:r w:rsidR="00507F14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07F1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գրություն)</w:t>
            </w:r>
          </w:p>
        </w:tc>
        <w:tc>
          <w:tcPr>
            <w:tcW w:w="5103" w:type="dxa"/>
            <w:vAlign w:val="center"/>
          </w:tcPr>
          <w:p w:rsidR="00381FBD" w:rsidRPr="00381FBD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381FBD" w:rsidRPr="00381FBD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381FB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Դիտողություններ և առաջարկություններ չկան:</w:t>
            </w:r>
          </w:p>
          <w:p w:rsidR="00381FBD" w:rsidRPr="00381FBD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381FBD" w:rsidRPr="00381FBD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</w:tcPr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381FB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Ընդունվել է ի գիտություն:</w:t>
            </w:r>
          </w:p>
        </w:tc>
      </w:tr>
      <w:tr w:rsidR="00381FBD" w:rsidRPr="008270FA" w:rsidTr="00674300">
        <w:trPr>
          <w:trHeight w:val="740"/>
        </w:trPr>
        <w:tc>
          <w:tcPr>
            <w:tcW w:w="6352" w:type="dxa"/>
            <w:vAlign w:val="center"/>
          </w:tcPr>
          <w:p w:rsidR="00381FBD" w:rsidRPr="00381FBD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381FBD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381FBD" w:rsidRPr="008270FA" w:rsidRDefault="005A78B4" w:rsidP="005A78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8270FA">
              <w:rPr>
                <w:rFonts w:ascii="GHEA Grapalat" w:hAnsi="GHEA Grapalat"/>
                <w:sz w:val="21"/>
                <w:szCs w:val="21"/>
              </w:rPr>
              <w:t>(</w:t>
            </w:r>
            <w:r w:rsidRPr="005A78B4">
              <w:rPr>
                <w:rFonts w:ascii="GHEA Grapalat" w:hAnsi="GHEA Grapalat"/>
                <w:sz w:val="20"/>
                <w:szCs w:val="20"/>
                <w:lang w:val="hy-AM"/>
              </w:rPr>
              <w:t xml:space="preserve">24.12.2018թ.  թիվ </w:t>
            </w:r>
            <w:r w:rsidRPr="005A78B4">
              <w:rPr>
                <w:rFonts w:ascii="GHEA Grapalat" w:hAnsi="GHEA Grapalat"/>
                <w:sz w:val="20"/>
                <w:szCs w:val="20"/>
              </w:rPr>
              <w:t>02/631187-18</w:t>
            </w:r>
            <w:r w:rsidRPr="005A78B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գրություն</w:t>
            </w:r>
            <w:r w:rsidRPr="008270FA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:rsidR="007126E1" w:rsidRPr="007126E1" w:rsidRDefault="007126E1" w:rsidP="007126E1">
            <w:pPr>
              <w:spacing w:after="0" w:line="360" w:lineRule="auto"/>
              <w:ind w:firstLine="709"/>
              <w:jc w:val="both"/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af-ZA"/>
              </w:rPr>
              <w:t>Նախագծի նախաբանում որպես</w:t>
            </w: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hy-AM"/>
              </w:rPr>
              <w:t xml:space="preserve"> Կառավարության որոշումներն ուժը կորցրած ճանաչելու հիմք, ի թիվս</w:t>
            </w: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af-ZA"/>
              </w:rPr>
              <w:t xml:space="preserve"> Մարդու օրգաններ և (կամ) հյուսվածքներ փոխպատվաստելու մասին օրենքի</w:t>
            </w: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hy-AM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af-ZA"/>
              </w:rPr>
              <w:t>(այսուհետ՝ Օրենք)</w:t>
            </w: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hy-AM"/>
              </w:rPr>
              <w:t xml:space="preserve"> մի շարք հոդվածների՝ </w:t>
            </w:r>
            <w:r w:rsidRPr="007126E1">
              <w:rPr>
                <w:rFonts w:ascii="GHEA Grapalat" w:eastAsia="Calibri" w:hAnsi="GHEA Grapalat" w:cs="Times New Roman"/>
                <w:noProof/>
                <w:sz w:val="20"/>
                <w:szCs w:val="20"/>
                <w:lang w:val="af-ZA"/>
              </w:rPr>
              <w:t>հղում է կատարվել նաև 5-րդ հոդվածին, համաձայն որի՝ փ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ոխպատվաստման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անհրաժեշտության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եզրակացություն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տալու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կարգ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 այլևս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սահմանում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լիազոր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մարմինը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, այլ ոչ Կառավարությունը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Հարկ է նշել, որ հիշյալ իրավահարաբերությունները կարգավորվում են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2008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փետրվարի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7-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131-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որոշ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մամբ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որ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 ուժը կորցրած ճանաչելու վերաբերյալ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դրույթներ Նախագծով չեն նախատեսվում: Ուստի,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առաջարկում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ենք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Նախագծի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նախաբանից հանել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Օրենքի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5-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հոդվածին կատարված հղումը, կամ նախատեսել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2008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փետրվարի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7-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131-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</w:rPr>
              <w:t>որոշ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ումն ուժը կորցրած ճանաչելու վերաբերյալ դրույթներ՝ հաշվի առնելով, որ այն իրավունքի ուժով այլևս չի գործում ՀՕ-159-Ն օրենքի ուժի մեջ մտնելու օրվանից</w:t>
            </w:r>
            <w:r w:rsidRPr="007126E1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381FBD" w:rsidRPr="007126E1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/>
              </w:rPr>
            </w:pPr>
          </w:p>
          <w:p w:rsidR="00381FBD" w:rsidRPr="00381FBD" w:rsidRDefault="00381FBD" w:rsidP="00381F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</w:tcPr>
          <w:p w:rsidR="00381FBD" w:rsidRPr="00381FBD" w:rsidRDefault="00381FBD" w:rsidP="00381FBD">
            <w:pPr>
              <w:spacing w:after="0" w:line="240" w:lineRule="auto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/>
              </w:rPr>
            </w:pPr>
          </w:p>
          <w:p w:rsidR="00E24F37" w:rsidRPr="00E24F37" w:rsidRDefault="00E24F37" w:rsidP="00E24F3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24F3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Առաջարկությունն ընդունվել է:</w:t>
            </w:r>
          </w:p>
          <w:p w:rsidR="00381FBD" w:rsidRPr="00381FBD" w:rsidRDefault="00E24F37" w:rsidP="00E24F37">
            <w:pPr>
              <w:spacing w:after="0" w:line="240" w:lineRule="auto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/>
              </w:rPr>
            </w:pPr>
            <w:r w:rsidRPr="00E24F3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Նախագծի նախաբանը  խմբագրվել է:</w:t>
            </w:r>
          </w:p>
        </w:tc>
      </w:tr>
    </w:tbl>
    <w:p w:rsidR="00381FBD" w:rsidRPr="00381FBD" w:rsidRDefault="00381FBD" w:rsidP="00381FBD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</w:p>
    <w:sectPr w:rsidR="00381FBD" w:rsidRPr="00381FBD" w:rsidSect="000D6819">
      <w:pgSz w:w="16838" w:h="11906" w:orient="landscape"/>
      <w:pgMar w:top="426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29D"/>
    <w:multiLevelType w:val="hybridMultilevel"/>
    <w:tmpl w:val="EAD825B6"/>
    <w:lvl w:ilvl="0" w:tplc="2A2416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70658"/>
    <w:multiLevelType w:val="hybridMultilevel"/>
    <w:tmpl w:val="728E508C"/>
    <w:lvl w:ilvl="0" w:tplc="C620757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0BCF2BD6"/>
    <w:multiLevelType w:val="hybridMultilevel"/>
    <w:tmpl w:val="17685D84"/>
    <w:lvl w:ilvl="0" w:tplc="30A47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E4F59"/>
    <w:multiLevelType w:val="hybridMultilevel"/>
    <w:tmpl w:val="2978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66542"/>
    <w:multiLevelType w:val="hybridMultilevel"/>
    <w:tmpl w:val="2750A288"/>
    <w:lvl w:ilvl="0" w:tplc="090097E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1" w:hanging="360"/>
      </w:pPr>
    </w:lvl>
    <w:lvl w:ilvl="2" w:tplc="0409001B" w:tentative="1">
      <w:start w:val="1"/>
      <w:numFmt w:val="lowerRoman"/>
      <w:lvlText w:val="%3."/>
      <w:lvlJc w:val="right"/>
      <w:pPr>
        <w:ind w:left="2071" w:hanging="180"/>
      </w:pPr>
    </w:lvl>
    <w:lvl w:ilvl="3" w:tplc="0409000F" w:tentative="1">
      <w:start w:val="1"/>
      <w:numFmt w:val="decimal"/>
      <w:lvlText w:val="%4."/>
      <w:lvlJc w:val="left"/>
      <w:pPr>
        <w:ind w:left="2791" w:hanging="360"/>
      </w:pPr>
    </w:lvl>
    <w:lvl w:ilvl="4" w:tplc="04090019" w:tentative="1">
      <w:start w:val="1"/>
      <w:numFmt w:val="lowerLetter"/>
      <w:lvlText w:val="%5."/>
      <w:lvlJc w:val="left"/>
      <w:pPr>
        <w:ind w:left="3511" w:hanging="360"/>
      </w:pPr>
    </w:lvl>
    <w:lvl w:ilvl="5" w:tplc="0409001B" w:tentative="1">
      <w:start w:val="1"/>
      <w:numFmt w:val="lowerRoman"/>
      <w:lvlText w:val="%6."/>
      <w:lvlJc w:val="right"/>
      <w:pPr>
        <w:ind w:left="4231" w:hanging="180"/>
      </w:pPr>
    </w:lvl>
    <w:lvl w:ilvl="6" w:tplc="0409000F" w:tentative="1">
      <w:start w:val="1"/>
      <w:numFmt w:val="decimal"/>
      <w:lvlText w:val="%7."/>
      <w:lvlJc w:val="left"/>
      <w:pPr>
        <w:ind w:left="4951" w:hanging="360"/>
      </w:pPr>
    </w:lvl>
    <w:lvl w:ilvl="7" w:tplc="04090019" w:tentative="1">
      <w:start w:val="1"/>
      <w:numFmt w:val="lowerLetter"/>
      <w:lvlText w:val="%8."/>
      <w:lvlJc w:val="left"/>
      <w:pPr>
        <w:ind w:left="5671" w:hanging="360"/>
      </w:pPr>
    </w:lvl>
    <w:lvl w:ilvl="8" w:tplc="040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5" w15:restartNumberingAfterBreak="0">
    <w:nsid w:val="3FBE239C"/>
    <w:multiLevelType w:val="hybridMultilevel"/>
    <w:tmpl w:val="6C6CD93C"/>
    <w:lvl w:ilvl="0" w:tplc="A4F8382A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A7CE2"/>
    <w:multiLevelType w:val="hybridMultilevel"/>
    <w:tmpl w:val="B72EFF12"/>
    <w:lvl w:ilvl="0" w:tplc="18306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A322F9"/>
    <w:multiLevelType w:val="hybridMultilevel"/>
    <w:tmpl w:val="A056A93C"/>
    <w:lvl w:ilvl="0" w:tplc="CA5EEF9A">
      <w:start w:val="1"/>
      <w:numFmt w:val="decimal"/>
      <w:lvlText w:val="%1."/>
      <w:lvlJc w:val="left"/>
      <w:pPr>
        <w:ind w:left="1068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214A5"/>
    <w:multiLevelType w:val="hybridMultilevel"/>
    <w:tmpl w:val="39B8B8F4"/>
    <w:lvl w:ilvl="0" w:tplc="AEFA3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B1A67"/>
    <w:multiLevelType w:val="hybridMultilevel"/>
    <w:tmpl w:val="8A86BC12"/>
    <w:lvl w:ilvl="0" w:tplc="6A70A37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53A65FA1"/>
    <w:multiLevelType w:val="hybridMultilevel"/>
    <w:tmpl w:val="61404B7E"/>
    <w:lvl w:ilvl="0" w:tplc="7C7C0A62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DC4016"/>
    <w:multiLevelType w:val="hybridMultilevel"/>
    <w:tmpl w:val="ADA2AEA8"/>
    <w:lvl w:ilvl="0" w:tplc="27CE56F6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F5745"/>
    <w:multiLevelType w:val="hybridMultilevel"/>
    <w:tmpl w:val="6066B184"/>
    <w:lvl w:ilvl="0" w:tplc="819CE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496758"/>
    <w:multiLevelType w:val="hybridMultilevel"/>
    <w:tmpl w:val="E02449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B7E63"/>
    <w:multiLevelType w:val="hybridMultilevel"/>
    <w:tmpl w:val="5F06D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F8"/>
    <w:rsid w:val="00044FF8"/>
    <w:rsid w:val="000D6819"/>
    <w:rsid w:val="000D68AA"/>
    <w:rsid w:val="000F086F"/>
    <w:rsid w:val="000F21A0"/>
    <w:rsid w:val="00101393"/>
    <w:rsid w:val="00114E25"/>
    <w:rsid w:val="0012606A"/>
    <w:rsid w:val="00166E16"/>
    <w:rsid w:val="00185430"/>
    <w:rsid w:val="001C7CEC"/>
    <w:rsid w:val="001F3E7F"/>
    <w:rsid w:val="002655B6"/>
    <w:rsid w:val="002676E2"/>
    <w:rsid w:val="002972E6"/>
    <w:rsid w:val="002A4363"/>
    <w:rsid w:val="002B1E13"/>
    <w:rsid w:val="002D27AF"/>
    <w:rsid w:val="002D3302"/>
    <w:rsid w:val="003378EF"/>
    <w:rsid w:val="00364695"/>
    <w:rsid w:val="00376BBF"/>
    <w:rsid w:val="00381FBD"/>
    <w:rsid w:val="00382EDB"/>
    <w:rsid w:val="00393861"/>
    <w:rsid w:val="00393BE4"/>
    <w:rsid w:val="003D5BAB"/>
    <w:rsid w:val="003E4936"/>
    <w:rsid w:val="004353B3"/>
    <w:rsid w:val="004512F4"/>
    <w:rsid w:val="004C5E94"/>
    <w:rsid w:val="004E199B"/>
    <w:rsid w:val="00507F14"/>
    <w:rsid w:val="00556D08"/>
    <w:rsid w:val="00584895"/>
    <w:rsid w:val="005912D4"/>
    <w:rsid w:val="005A4FD6"/>
    <w:rsid w:val="005A78B4"/>
    <w:rsid w:val="005C13F7"/>
    <w:rsid w:val="006252D3"/>
    <w:rsid w:val="00643A23"/>
    <w:rsid w:val="00682E37"/>
    <w:rsid w:val="006931B4"/>
    <w:rsid w:val="006A382D"/>
    <w:rsid w:val="006D402F"/>
    <w:rsid w:val="006E7278"/>
    <w:rsid w:val="007126E1"/>
    <w:rsid w:val="0072592B"/>
    <w:rsid w:val="00734A40"/>
    <w:rsid w:val="007742BC"/>
    <w:rsid w:val="007B31A8"/>
    <w:rsid w:val="007B77F0"/>
    <w:rsid w:val="007E5F7D"/>
    <w:rsid w:val="00815500"/>
    <w:rsid w:val="008270FA"/>
    <w:rsid w:val="008611BB"/>
    <w:rsid w:val="008C49AC"/>
    <w:rsid w:val="00945152"/>
    <w:rsid w:val="00946D87"/>
    <w:rsid w:val="00977024"/>
    <w:rsid w:val="00980C84"/>
    <w:rsid w:val="009A7143"/>
    <w:rsid w:val="00A17477"/>
    <w:rsid w:val="00A3619B"/>
    <w:rsid w:val="00AA44DA"/>
    <w:rsid w:val="00AC47E9"/>
    <w:rsid w:val="00AC7256"/>
    <w:rsid w:val="00AE03C3"/>
    <w:rsid w:val="00B069F8"/>
    <w:rsid w:val="00B100FB"/>
    <w:rsid w:val="00B950C7"/>
    <w:rsid w:val="00BA50A2"/>
    <w:rsid w:val="00BE4CAF"/>
    <w:rsid w:val="00C4236C"/>
    <w:rsid w:val="00CE20BD"/>
    <w:rsid w:val="00D010D7"/>
    <w:rsid w:val="00D35305"/>
    <w:rsid w:val="00D46D8E"/>
    <w:rsid w:val="00D95562"/>
    <w:rsid w:val="00DA01E9"/>
    <w:rsid w:val="00DA19F5"/>
    <w:rsid w:val="00DA4495"/>
    <w:rsid w:val="00DB380F"/>
    <w:rsid w:val="00DF45E4"/>
    <w:rsid w:val="00E24F37"/>
    <w:rsid w:val="00E84372"/>
    <w:rsid w:val="00F208AF"/>
    <w:rsid w:val="00F24992"/>
    <w:rsid w:val="00F377EB"/>
    <w:rsid w:val="00F557DC"/>
    <w:rsid w:val="00F71302"/>
    <w:rsid w:val="00FA7A21"/>
    <w:rsid w:val="00FB263A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40622-13AE-44B3-8925-A69DFC17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C66E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66EE"/>
    <w:rPr>
      <w:rFonts w:ascii="Times Armenian" w:eastAsia="Times New Roman" w:hAnsi="Times Armeni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C66EE"/>
  </w:style>
  <w:style w:type="paragraph" w:styleId="Footer">
    <w:name w:val="footer"/>
    <w:basedOn w:val="Normal"/>
    <w:link w:val="FooterChar"/>
    <w:semiHidden/>
    <w:unhideWhenUsed/>
    <w:rsid w:val="00FC66E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semiHidden/>
    <w:rsid w:val="00FC66E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FC66E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FC66E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styleId="Strong">
    <w:name w:val="Strong"/>
    <w:uiPriority w:val="22"/>
    <w:qFormat/>
    <w:rsid w:val="00FC66EE"/>
    <w:rPr>
      <w:b/>
      <w:bCs/>
    </w:rPr>
  </w:style>
  <w:style w:type="paragraph" w:styleId="NormalWeb">
    <w:name w:val="Normal (Web)"/>
    <w:basedOn w:val="Normal"/>
    <w:uiPriority w:val="99"/>
    <w:unhideWhenUsed/>
    <w:rsid w:val="00F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66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66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unhideWhenUsed/>
    <w:rsid w:val="00FC66E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C66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ListParagraph">
    <w:name w:val="List Paragraph"/>
    <w:basedOn w:val="Normal"/>
    <w:uiPriority w:val="34"/>
    <w:qFormat/>
    <w:rsid w:val="00FC66E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FC66EE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6EE"/>
    <w:rPr>
      <w:rFonts w:ascii="Calibri" w:eastAsia="Calibri" w:hAnsi="Calibri" w:cs="Times New Roman"/>
      <w:sz w:val="20"/>
      <w:szCs w:val="20"/>
      <w:lang w:val="ru-RU"/>
    </w:rPr>
  </w:style>
  <w:style w:type="character" w:styleId="Hyperlink">
    <w:name w:val="Hyperlink"/>
    <w:uiPriority w:val="99"/>
    <w:semiHidden/>
    <w:unhideWhenUsed/>
    <w:rsid w:val="00FC66EE"/>
    <w:rPr>
      <w:color w:val="0000FF"/>
      <w:u w:val="single"/>
    </w:rPr>
  </w:style>
  <w:style w:type="character" w:customStyle="1" w:styleId="apple-converted-space">
    <w:name w:val="apple-converted-space"/>
    <w:rsid w:val="00FC66EE"/>
  </w:style>
  <w:style w:type="character" w:customStyle="1" w:styleId="apple-style-span">
    <w:name w:val="apple-style-span"/>
    <w:rsid w:val="00FC66EE"/>
  </w:style>
  <w:style w:type="paragraph" w:customStyle="1" w:styleId="DefaultParagraphFontParaChar">
    <w:name w:val="Default Paragraph Font Para Char"/>
    <w:basedOn w:val="Normal"/>
    <w:locked/>
    <w:rsid w:val="00FC66EE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A3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E5F7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E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https://mul2.gov.am/tasks/8695/oneclick/3.ampopatert_10.01.2019.docx?token=3d4ba854be9bf658babc844c21988d2c</cp:keywords>
  <cp:lastModifiedBy>Yana Boyajyan</cp:lastModifiedBy>
  <cp:revision>2</cp:revision>
  <dcterms:created xsi:type="dcterms:W3CDTF">2019-01-10T06:35:00Z</dcterms:created>
  <dcterms:modified xsi:type="dcterms:W3CDTF">2019-01-10T06:35:00Z</dcterms:modified>
</cp:coreProperties>
</file>