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2A8" w:rsidRDefault="002942A8" w:rsidP="002942A8">
      <w:pPr>
        <w:ind w:right="-96"/>
        <w:jc w:val="right"/>
        <w:rPr>
          <w:rFonts w:ascii="GHEA Grapalat" w:hAnsi="GHEA Grapalat"/>
          <w:b/>
          <w:u w:val="single"/>
        </w:rPr>
      </w:pPr>
      <w:r>
        <w:rPr>
          <w:rFonts w:ascii="GHEA Grapalat" w:hAnsi="GHEA Grapalat" w:cs="Sylfaen"/>
          <w:b/>
          <w:u w:val="single"/>
        </w:rPr>
        <w:t>ՆԱԽԱԳԻԾ</w:t>
      </w:r>
    </w:p>
    <w:p w:rsidR="002942A8" w:rsidRDefault="002942A8" w:rsidP="002942A8">
      <w:pPr>
        <w:ind w:right="-96"/>
        <w:jc w:val="center"/>
        <w:rPr>
          <w:rFonts w:ascii="GHEA Grapalat" w:hAnsi="GHEA Grapalat"/>
          <w:b/>
          <w:u w:val="single"/>
        </w:rPr>
      </w:pPr>
    </w:p>
    <w:p w:rsidR="002942A8" w:rsidRDefault="002942A8" w:rsidP="002942A8">
      <w:pPr>
        <w:ind w:right="-96"/>
        <w:jc w:val="center"/>
        <w:rPr>
          <w:rFonts w:ascii="GHEA Grapalat" w:hAnsi="GHEA Grapalat"/>
          <w:b/>
          <w:u w:val="single"/>
        </w:rPr>
      </w:pPr>
    </w:p>
    <w:p w:rsidR="002942A8" w:rsidRDefault="002942A8" w:rsidP="002942A8">
      <w:pPr>
        <w:ind w:right="-96"/>
        <w:jc w:val="center"/>
        <w:rPr>
          <w:rFonts w:ascii="GHEA Grapalat" w:hAnsi="GHEA Grapalat"/>
          <w:b/>
        </w:rPr>
      </w:pPr>
      <w:r>
        <w:rPr>
          <w:rFonts w:ascii="GHEA Grapalat" w:hAnsi="GHEA Grapalat" w:cs="Sylfaen"/>
          <w:b/>
        </w:rPr>
        <w:t>ՀԱՅԱՍՏԱՆԻ</w:t>
      </w:r>
      <w:r>
        <w:rPr>
          <w:rFonts w:ascii="GHEA Grapalat" w:hAnsi="GHEA Grapalat" w:cs="Times Armenian"/>
          <w:b/>
        </w:rPr>
        <w:t xml:space="preserve">  </w:t>
      </w:r>
      <w:r>
        <w:rPr>
          <w:rFonts w:ascii="GHEA Grapalat" w:hAnsi="GHEA Grapalat" w:cs="Sylfaen"/>
          <w:b/>
        </w:rPr>
        <w:t>ՀԱՆՐԱՊԵՏՈՒԹՅԱՆ</w:t>
      </w:r>
      <w:r>
        <w:rPr>
          <w:rFonts w:ascii="GHEA Grapalat" w:hAnsi="GHEA Grapalat" w:cs="Times Armenian"/>
          <w:b/>
        </w:rPr>
        <w:t xml:space="preserve">  </w:t>
      </w:r>
      <w:r>
        <w:rPr>
          <w:rFonts w:ascii="GHEA Grapalat" w:hAnsi="GHEA Grapalat" w:cs="Sylfaen"/>
          <w:b/>
        </w:rPr>
        <w:t>ԿԱՌԱՎԱՐՈՒԹՅՈՒՆ</w:t>
      </w:r>
    </w:p>
    <w:p w:rsidR="002942A8" w:rsidRDefault="002942A8" w:rsidP="002942A8">
      <w:pPr>
        <w:ind w:right="-96"/>
        <w:jc w:val="center"/>
        <w:rPr>
          <w:rFonts w:ascii="GHEA Grapalat" w:hAnsi="GHEA Grapalat"/>
          <w:b/>
        </w:rPr>
      </w:pPr>
    </w:p>
    <w:p w:rsidR="002942A8" w:rsidRDefault="002942A8" w:rsidP="002942A8">
      <w:pPr>
        <w:ind w:right="-96"/>
        <w:jc w:val="center"/>
        <w:rPr>
          <w:rFonts w:ascii="GHEA Grapalat" w:hAnsi="GHEA Grapalat"/>
          <w:b/>
        </w:rPr>
      </w:pPr>
      <w:r>
        <w:rPr>
          <w:rFonts w:ascii="GHEA Grapalat" w:hAnsi="GHEA Grapalat" w:cs="Sylfaen"/>
          <w:b/>
        </w:rPr>
        <w:t>Ո</w:t>
      </w:r>
      <w:r>
        <w:rPr>
          <w:rFonts w:ascii="GHEA Grapalat" w:hAnsi="GHEA Grapalat" w:cs="Times Armenian"/>
          <w:b/>
        </w:rPr>
        <w:t xml:space="preserve"> </w:t>
      </w:r>
      <w:r>
        <w:rPr>
          <w:rFonts w:ascii="GHEA Grapalat" w:hAnsi="GHEA Grapalat" w:cs="Sylfaen"/>
          <w:b/>
        </w:rPr>
        <w:t>Ր</w:t>
      </w:r>
      <w:r>
        <w:rPr>
          <w:rFonts w:ascii="GHEA Grapalat" w:hAnsi="GHEA Grapalat" w:cs="Times Armenian"/>
          <w:b/>
        </w:rPr>
        <w:t xml:space="preserve"> </w:t>
      </w:r>
      <w:r>
        <w:rPr>
          <w:rFonts w:ascii="GHEA Grapalat" w:hAnsi="GHEA Grapalat" w:cs="Sylfaen"/>
          <w:b/>
        </w:rPr>
        <w:t>Ո</w:t>
      </w:r>
      <w:r>
        <w:rPr>
          <w:rFonts w:ascii="GHEA Grapalat" w:hAnsi="GHEA Grapalat" w:cs="Times Armenian"/>
          <w:b/>
        </w:rPr>
        <w:t xml:space="preserve"> </w:t>
      </w:r>
      <w:r>
        <w:rPr>
          <w:rFonts w:ascii="GHEA Grapalat" w:hAnsi="GHEA Grapalat" w:cs="Sylfaen"/>
          <w:b/>
        </w:rPr>
        <w:t>Շ</w:t>
      </w:r>
      <w:r>
        <w:rPr>
          <w:rFonts w:ascii="GHEA Grapalat" w:hAnsi="GHEA Grapalat" w:cs="Times Armenian"/>
          <w:b/>
        </w:rPr>
        <w:t xml:space="preserve"> </w:t>
      </w:r>
      <w:r>
        <w:rPr>
          <w:rFonts w:ascii="GHEA Grapalat" w:hAnsi="GHEA Grapalat" w:cs="Sylfaen"/>
          <w:b/>
        </w:rPr>
        <w:t>ՈԻ</w:t>
      </w:r>
      <w:r>
        <w:rPr>
          <w:rFonts w:ascii="GHEA Grapalat" w:hAnsi="GHEA Grapalat" w:cs="Times Armenian"/>
          <w:b/>
        </w:rPr>
        <w:t xml:space="preserve"> </w:t>
      </w:r>
      <w:r>
        <w:rPr>
          <w:rFonts w:ascii="GHEA Grapalat" w:hAnsi="GHEA Grapalat" w:cs="Sylfaen"/>
          <w:b/>
        </w:rPr>
        <w:t>Մ</w:t>
      </w:r>
    </w:p>
    <w:p w:rsidR="002942A8" w:rsidRDefault="002942A8" w:rsidP="002942A8">
      <w:pPr>
        <w:ind w:right="-96"/>
        <w:jc w:val="center"/>
        <w:rPr>
          <w:rFonts w:ascii="GHEA Grapalat" w:hAnsi="GHEA Grapalat"/>
          <w:b/>
        </w:rPr>
      </w:pPr>
    </w:p>
    <w:p w:rsidR="002942A8" w:rsidRDefault="002942A8" w:rsidP="002942A8">
      <w:pPr>
        <w:ind w:right="-96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</w:rPr>
        <w:t>20</w:t>
      </w:r>
      <w:r>
        <w:rPr>
          <w:rFonts w:ascii="GHEA Grapalat" w:hAnsi="GHEA Grapalat"/>
          <w:b/>
          <w:lang w:val="hy-AM"/>
        </w:rPr>
        <w:t>1</w:t>
      </w:r>
      <w:r>
        <w:rPr>
          <w:rFonts w:ascii="GHEA Grapalat" w:hAnsi="GHEA Grapalat"/>
          <w:b/>
        </w:rPr>
        <w:t xml:space="preserve">4 </w:t>
      </w:r>
      <w:r>
        <w:rPr>
          <w:rFonts w:ascii="GHEA Grapalat" w:hAnsi="GHEA Grapalat" w:cs="Sylfaen"/>
          <w:b/>
        </w:rPr>
        <w:t>թվականի</w:t>
      </w:r>
      <w:r>
        <w:rPr>
          <w:rFonts w:ascii="GHEA Grapalat" w:hAnsi="GHEA Grapalat" w:cs="Times Armenian"/>
          <w:b/>
        </w:rPr>
        <w:t xml:space="preserve"> _________</w:t>
      </w:r>
      <w:r>
        <w:rPr>
          <w:rFonts w:ascii="GHEA Grapalat" w:hAnsi="GHEA Grapalat" w:cs="Times Armenian"/>
          <w:b/>
          <w:lang w:val="hy-AM"/>
        </w:rPr>
        <w:t xml:space="preserve"> </w:t>
      </w:r>
      <w:r>
        <w:rPr>
          <w:rFonts w:ascii="GHEA Grapalat" w:hAnsi="GHEA Grapalat" w:cs="Times Armenian"/>
          <w:b/>
        </w:rPr>
        <w:t>__-</w:t>
      </w:r>
      <w:r>
        <w:rPr>
          <w:rFonts w:ascii="GHEA Grapalat" w:hAnsi="GHEA Grapalat" w:cs="Sylfaen"/>
          <w:b/>
        </w:rPr>
        <w:t>ի</w:t>
      </w:r>
      <w:r>
        <w:rPr>
          <w:rFonts w:ascii="GHEA Grapalat" w:hAnsi="GHEA Grapalat" w:cs="Times Armenian"/>
          <w:b/>
        </w:rPr>
        <w:t xml:space="preserve"> N ____-</w:t>
      </w:r>
      <w:r>
        <w:rPr>
          <w:rFonts w:ascii="GHEA Grapalat" w:hAnsi="GHEA Grapalat" w:cs="Times Armenian"/>
          <w:b/>
          <w:lang w:val="hy-AM"/>
        </w:rPr>
        <w:t>Ն</w:t>
      </w:r>
    </w:p>
    <w:p w:rsidR="002942A8" w:rsidRDefault="002942A8" w:rsidP="002942A8">
      <w:pPr>
        <w:ind w:right="-96"/>
        <w:jc w:val="center"/>
        <w:rPr>
          <w:rFonts w:ascii="GHEA Grapalat" w:hAnsi="GHEA Grapalat"/>
          <w:b/>
        </w:rPr>
      </w:pPr>
    </w:p>
    <w:p w:rsidR="002942A8" w:rsidRDefault="002942A8" w:rsidP="002942A8">
      <w:pPr>
        <w:ind w:right="-96"/>
        <w:jc w:val="center"/>
        <w:rPr>
          <w:rFonts w:ascii="GHEA Grapalat" w:hAnsi="GHEA Grapalat"/>
          <w:b/>
        </w:rPr>
      </w:pPr>
    </w:p>
    <w:p w:rsidR="002942A8" w:rsidRDefault="002942A8" w:rsidP="002942A8">
      <w:pPr>
        <w:ind w:right="-96"/>
        <w:jc w:val="center"/>
        <w:rPr>
          <w:rFonts w:ascii="GHEA Grapalat" w:hAnsi="GHEA Grapalat"/>
          <w:b/>
        </w:rPr>
      </w:pPr>
    </w:p>
    <w:p w:rsidR="002942A8" w:rsidRDefault="002942A8" w:rsidP="002942A8">
      <w:pPr>
        <w:ind w:right="-96"/>
        <w:jc w:val="center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</w:rPr>
        <w:t xml:space="preserve">ՀԱՅԱՍՏԱՆԻ ՀԱՆՐԱՊԵՏՈՒԹՅԱՆ ԱՌՈՂՋԱՊԱՀՈՒԹՅԱՆ ՆԱԽԱՐԱՐՈՒԹՅԱՆ </w:t>
      </w:r>
      <w:r>
        <w:rPr>
          <w:rFonts w:ascii="GHEA Grapalat" w:hAnsi="GHEA Grapalat"/>
          <w:b/>
        </w:rPr>
        <w:t>«ՀԱՅԱՍՏԱՆԻ ՀԱՆՐԱՊԵՏՈՒԹՅՈՒՆՈՒՄ ՏՈՒԲԵՐԿՈՒԼՈԶԻ ԴԵՄ ՊԱՅՔԱՐԻ ԱԶԳԱՅԻՆ ԾՐԱԳՐԻ ՈՒԺԵՂԱՑ</w:t>
      </w:r>
      <w:r>
        <w:rPr>
          <w:rFonts w:ascii="GHEA Grapalat" w:hAnsi="GHEA Grapalat"/>
          <w:b/>
          <w:lang w:val="hy-AM"/>
        </w:rPr>
        <w:t>ՈՒ</w:t>
      </w:r>
      <w:r>
        <w:rPr>
          <w:rFonts w:ascii="GHEA Grapalat" w:hAnsi="GHEA Grapalat"/>
          <w:b/>
        </w:rPr>
        <w:t>Մ ԵՎ ԴԵՂԱԿԱՅՈՒՆ ՏՈՒԲԵՐԿՈՒԼՈԶԻ ԿԱՌԱՎԱՐՄԱՆ ԸՆԴԼԱՅՆ</w:t>
      </w:r>
      <w:r>
        <w:rPr>
          <w:rFonts w:ascii="GHEA Grapalat" w:hAnsi="GHEA Grapalat"/>
          <w:b/>
          <w:lang w:val="hy-AM"/>
        </w:rPr>
        <w:t>ՈՒ</w:t>
      </w:r>
      <w:r>
        <w:rPr>
          <w:rFonts w:ascii="GHEA Grapalat" w:hAnsi="GHEA Grapalat"/>
          <w:b/>
        </w:rPr>
        <w:t xml:space="preserve">Մ» ԴՐԱՄԱՇՆՈՐՀԱՅԻՆ ԾՐԱԳՐԻ </w:t>
      </w:r>
      <w:r>
        <w:rPr>
          <w:rFonts w:ascii="GHEA Grapalat" w:hAnsi="GHEA Grapalat" w:cs="Sylfaen"/>
          <w:b/>
        </w:rPr>
        <w:t>ԱՐՏԱԲՅՈՒՋԵՏԱՅԻՆ ՀԱՇՎԻ  ՄԻՋՈՑՆԵՐԻ  ԾԱԽՍՄԱՆ  2014  ԹՎԱԿԱՆԻ  ՆԱԽԱՀԱՇԻՎԸ  ՀԱՍՏԱՏԵԼՈՒ,  ՀԱՅԱՍՏԱՆԻ  ՀԱՆՐԱՊԵՏՈՒԹՅԱՆ  2014 ԹՎԱԿԱՆԻ  ՊԵՏԱԿԱՆ  ԲՅՈՒՋԵ</w:t>
      </w:r>
      <w:r>
        <w:rPr>
          <w:rFonts w:ascii="GHEA Grapalat" w:hAnsi="GHEA Grapalat" w:cs="Sylfaen"/>
          <w:b/>
          <w:lang w:val="hy-AM"/>
        </w:rPr>
        <w:t>ՈՒՄ</w:t>
      </w:r>
      <w:r>
        <w:rPr>
          <w:rFonts w:ascii="GHEA Grapalat" w:hAnsi="GHEA Grapalat" w:cs="Sylfaen"/>
          <w:b/>
        </w:rPr>
        <w:t xml:space="preserve">  ԵՎ  ՀԱՅԱՍՏԱՆԻ ՀԱՆՐԱՊԵՏՈՒԹՅԱՆ ԿԱՌԱՎԱՐՈՒԹՅԱՆ  2013 ԹՎԱԿԱՆԻ </w:t>
      </w:r>
      <w:r>
        <w:rPr>
          <w:rFonts w:ascii="GHEA Grapalat" w:hAnsi="GHEA Grapalat" w:cs="Sylfaen"/>
          <w:b/>
          <w:lang w:val="hy-AM"/>
        </w:rPr>
        <w:t>ԴԵԿՏԵՄԲԵՐԻ</w:t>
      </w:r>
      <w:r>
        <w:rPr>
          <w:rFonts w:ascii="GHEA Grapalat" w:hAnsi="GHEA Grapalat" w:cs="Sylfaen"/>
          <w:b/>
        </w:rPr>
        <w:t xml:space="preserve"> 19</w:t>
      </w:r>
      <w:r>
        <w:rPr>
          <w:rFonts w:ascii="GHEA Grapalat" w:hAnsi="GHEA Grapalat" w:cs="Sylfaen"/>
          <w:b/>
          <w:lang w:val="hy-AM"/>
        </w:rPr>
        <w:t>-ի</w:t>
      </w:r>
      <w:r>
        <w:rPr>
          <w:rFonts w:ascii="GHEA Grapalat" w:hAnsi="GHEA Grapalat" w:cs="Sylfaen"/>
          <w:b/>
        </w:rPr>
        <w:t xml:space="preserve">  N1414</w:t>
      </w:r>
      <w:r>
        <w:rPr>
          <w:rFonts w:ascii="GHEA Grapalat" w:hAnsi="GHEA Grapalat" w:cs="Sylfaen"/>
          <w:b/>
          <w:lang w:val="hy-AM"/>
        </w:rPr>
        <w:t>-Ն</w:t>
      </w:r>
      <w:r>
        <w:rPr>
          <w:rFonts w:ascii="GHEA Grapalat" w:hAnsi="GHEA Grapalat" w:cs="Sylfaen"/>
          <w:b/>
        </w:rPr>
        <w:t xml:space="preserve">  ՈՐՈՇՄԱՆ </w:t>
      </w:r>
      <w:r>
        <w:rPr>
          <w:rFonts w:ascii="GHEA Grapalat" w:hAnsi="GHEA Grapalat" w:cs="Sylfaen"/>
          <w:b/>
          <w:lang w:val="hy-AM"/>
        </w:rPr>
        <w:t>ՄԵՋ</w:t>
      </w:r>
      <w:r>
        <w:rPr>
          <w:rFonts w:ascii="GHEA Grapalat" w:hAnsi="GHEA Grapalat" w:cs="Sylfaen"/>
          <w:b/>
        </w:rPr>
        <w:t xml:space="preserve"> ՓՈՓՈԽՈՒԹՅՈՒՆՆԵՐ ԵՎ ԼՐԱՑՈՒՄՆԵՐ ԿԱՏԱՐԵԼՈՒ  ՄԱՍԻՆ</w:t>
      </w:r>
    </w:p>
    <w:p w:rsidR="002942A8" w:rsidRDefault="002942A8" w:rsidP="002942A8">
      <w:pPr>
        <w:ind w:right="-96"/>
        <w:jc w:val="center"/>
        <w:rPr>
          <w:rFonts w:ascii="GHEA Grapalat" w:hAnsi="GHEA Grapalat"/>
        </w:rPr>
      </w:pPr>
    </w:p>
    <w:p w:rsidR="002942A8" w:rsidRDefault="002942A8" w:rsidP="002942A8">
      <w:pPr>
        <w:spacing w:line="360" w:lineRule="auto"/>
        <w:ind w:right="-96" w:firstLine="720"/>
        <w:jc w:val="both"/>
        <w:rPr>
          <w:rFonts w:ascii="GHEA Grapalat" w:hAnsi="GHEA Grapalat" w:cs="Times Armenian"/>
          <w:b/>
          <w:lang w:val="hy-AM"/>
        </w:rPr>
      </w:pPr>
      <w:r>
        <w:rPr>
          <w:rFonts w:ascii="GHEA Grapalat" w:hAnsi="GHEA Grapalat"/>
        </w:rPr>
        <w:t>«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Times Armenian"/>
        </w:rPr>
        <w:t xml:space="preserve"> 2014 </w:t>
      </w:r>
      <w:r>
        <w:rPr>
          <w:rFonts w:ascii="GHEA Grapalat" w:hAnsi="GHEA Grapalat" w:cs="Sylfaen"/>
        </w:rPr>
        <w:t>թվականի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պետական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բյուջեի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մասին</w:t>
      </w:r>
      <w:r>
        <w:rPr>
          <w:rFonts w:ascii="GHEA Grapalat" w:hAnsi="GHEA Grapalat"/>
        </w:rPr>
        <w:t>»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օրենքի</w:t>
      </w:r>
      <w:r>
        <w:rPr>
          <w:rFonts w:ascii="GHEA Grapalat" w:hAnsi="GHEA Grapalat" w:cs="Times Armenian"/>
        </w:rPr>
        <w:t xml:space="preserve"> 9-</w:t>
      </w:r>
      <w:r>
        <w:rPr>
          <w:rFonts w:ascii="GHEA Grapalat" w:hAnsi="GHEA Grapalat" w:cs="Sylfaen"/>
        </w:rPr>
        <w:t>րդ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հոդվածի</w:t>
      </w:r>
      <w:r>
        <w:rPr>
          <w:rFonts w:ascii="GHEA Grapalat" w:hAnsi="GHEA Grapalat" w:cs="Times Armenian"/>
        </w:rPr>
        <w:t xml:space="preserve"> 1</w:t>
      </w:r>
      <w:r>
        <w:rPr>
          <w:rFonts w:ascii="GHEA Grapalat" w:hAnsi="GHEA Grapalat" w:cs="Times Armenian"/>
          <w:lang w:val="hy-AM"/>
        </w:rPr>
        <w:t>2</w:t>
      </w:r>
      <w:r>
        <w:rPr>
          <w:rFonts w:ascii="GHEA Grapalat" w:hAnsi="GHEA Grapalat" w:cs="Times Armenian"/>
        </w:rPr>
        <w:t>-</w:t>
      </w:r>
      <w:r>
        <w:rPr>
          <w:rFonts w:ascii="GHEA Grapalat" w:hAnsi="GHEA Grapalat" w:cs="Sylfaen"/>
        </w:rPr>
        <w:t>րդ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կետին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կառավարության</w:t>
      </w:r>
      <w:r>
        <w:rPr>
          <w:rFonts w:ascii="GHEA Grapalat" w:hAnsi="GHEA Grapalat" w:cs="Times Armenian"/>
        </w:rPr>
        <w:t xml:space="preserve"> 1999 </w:t>
      </w:r>
      <w:r>
        <w:rPr>
          <w:rFonts w:ascii="GHEA Grapalat" w:hAnsi="GHEA Grapalat" w:cs="Sylfaen"/>
        </w:rPr>
        <w:t>թվականի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հունիսի</w:t>
      </w:r>
      <w:r>
        <w:rPr>
          <w:rFonts w:ascii="GHEA Grapalat" w:hAnsi="GHEA Grapalat" w:cs="Times Armenian"/>
        </w:rPr>
        <w:t xml:space="preserve"> 10-</w:t>
      </w:r>
      <w:r>
        <w:rPr>
          <w:rFonts w:ascii="GHEA Grapalat" w:hAnsi="GHEA Grapalat" w:cs="Sylfaen"/>
        </w:rPr>
        <w:t>ի</w:t>
      </w:r>
      <w:r>
        <w:rPr>
          <w:rFonts w:ascii="GHEA Grapalat" w:hAnsi="GHEA Grapalat" w:cs="Times Armenian"/>
        </w:rPr>
        <w:t xml:space="preserve"> N 404 </w:t>
      </w:r>
      <w:r>
        <w:rPr>
          <w:rFonts w:ascii="GHEA Grapalat" w:hAnsi="GHEA Grapalat" w:cs="Sylfaen"/>
        </w:rPr>
        <w:t>որոշմանը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համապատասխան</w:t>
      </w:r>
      <w:r>
        <w:rPr>
          <w:rFonts w:ascii="GHEA Grapalat" w:hAnsi="GHEA Grapalat" w:cs="Sylfaen"/>
          <w:lang w:val="hy-AM"/>
        </w:rPr>
        <w:t>,</w:t>
      </w:r>
      <w:r>
        <w:rPr>
          <w:rFonts w:ascii="GHEA Grapalat" w:hAnsi="GHEA Grapalat" w:cs="Times Armenian"/>
          <w:lang w:val="hy-AM"/>
        </w:rPr>
        <w:t xml:space="preserve"> և հիմք ընդունելով Հայաստանի Հանրապետության կառավարության 2013 թվականի ապրիլի 18-ի </w:t>
      </w:r>
      <w:r>
        <w:rPr>
          <w:rFonts w:ascii="GHEA Grapalat" w:hAnsi="GHEA Grapalat" w:cs="Times Armenian"/>
        </w:rPr>
        <w:t>N 441-</w:t>
      </w:r>
      <w:r>
        <w:rPr>
          <w:rFonts w:ascii="GHEA Grapalat" w:hAnsi="GHEA Grapalat" w:cs="Times Armenian"/>
          <w:lang w:val="hy-AM"/>
        </w:rPr>
        <w:t xml:space="preserve">Ն որոշման 2-րդ կետի 3-րդ ենթակետը`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 xml:space="preserve">կառավարությունը    </w:t>
      </w:r>
      <w:r>
        <w:rPr>
          <w:rFonts w:ascii="GHEA Grapalat" w:hAnsi="GHEA Grapalat" w:cs="Sylfaen"/>
          <w:b/>
        </w:rPr>
        <w:t>ո ր ո շ ու մ</w:t>
      </w:r>
      <w:r>
        <w:rPr>
          <w:rFonts w:ascii="GHEA Grapalat" w:hAnsi="GHEA Grapalat" w:cs="Times Armenian"/>
          <w:b/>
        </w:rPr>
        <w:t xml:space="preserve">   </w:t>
      </w:r>
      <w:r>
        <w:rPr>
          <w:rFonts w:ascii="GHEA Grapalat" w:hAnsi="GHEA Grapalat" w:cs="Sylfaen"/>
          <w:b/>
        </w:rPr>
        <w:t>է</w:t>
      </w:r>
      <w:r>
        <w:rPr>
          <w:rFonts w:ascii="GHEA Grapalat" w:hAnsi="GHEA Grapalat" w:cs="Times Armenian"/>
          <w:b/>
        </w:rPr>
        <w:t>.</w:t>
      </w:r>
    </w:p>
    <w:p w:rsidR="002942A8" w:rsidRDefault="002942A8" w:rsidP="002942A8">
      <w:pPr>
        <w:spacing w:line="360" w:lineRule="auto"/>
        <w:ind w:right="-96" w:firstLine="720"/>
        <w:jc w:val="both"/>
        <w:rPr>
          <w:rFonts w:ascii="GHEA Grapalat" w:hAnsi="GHEA Grapalat"/>
          <w:lang w:val="hy-AM"/>
        </w:rPr>
      </w:pPr>
    </w:p>
    <w:p w:rsidR="002942A8" w:rsidRDefault="002942A8" w:rsidP="002942A8">
      <w:pPr>
        <w:numPr>
          <w:ilvl w:val="0"/>
          <w:numId w:val="5"/>
        </w:numPr>
        <w:tabs>
          <w:tab w:val="left" w:pos="0"/>
        </w:tabs>
        <w:spacing w:line="360" w:lineRule="auto"/>
        <w:ind w:left="0" w:right="36" w:firstLine="709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Հաստատել Հայաստանի Հանրապետության առողջապահության նախարարության </w:t>
      </w:r>
      <w:r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«Հայաստանի Հանրապետությունում տուբերկուլոզի դեմ պայքարի ազգային ծրագրի ուժեղացում և դեղակայուն տուբերկուլոզի կառավարման ընդլայնում» դրամաշնորհային ծրագրի արտաբյուջետային հաշվի միջոցների ծախսման 2014 թվականի նախահաշիվը` համաձայն N 6 հավելվածի N 1 աղյուսակի և նշված նախահաշվով նախատեսված հատկացումների հաշվին գնումների իրականացման անվանացանկը` համաձայն N 8 հավելվածի:</w:t>
      </w:r>
    </w:p>
    <w:p w:rsidR="002942A8" w:rsidRDefault="002942A8" w:rsidP="002942A8">
      <w:pPr>
        <w:tabs>
          <w:tab w:val="left" w:pos="0"/>
        </w:tabs>
        <w:spacing w:line="360" w:lineRule="auto"/>
        <w:ind w:right="-96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2. «</w:t>
      </w:r>
      <w:r>
        <w:rPr>
          <w:rFonts w:ascii="GHEA Grapalat" w:hAnsi="GHEA Grapalat" w:cs="Sylfaen"/>
          <w:lang w:val="hy-AM"/>
        </w:rPr>
        <w:t>Հայաստանի</w:t>
      </w:r>
      <w:r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Հանրապետության</w:t>
      </w:r>
      <w:r>
        <w:rPr>
          <w:rFonts w:ascii="GHEA Grapalat" w:hAnsi="GHEA Grapalat" w:cs="Times Armenian"/>
          <w:lang w:val="hy-AM"/>
        </w:rPr>
        <w:t xml:space="preserve"> 2014 </w:t>
      </w:r>
      <w:r>
        <w:rPr>
          <w:rFonts w:ascii="GHEA Grapalat" w:hAnsi="GHEA Grapalat" w:cs="Sylfaen"/>
          <w:lang w:val="hy-AM"/>
        </w:rPr>
        <w:t>թվականի</w:t>
      </w:r>
      <w:r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պետական</w:t>
      </w:r>
      <w:r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բյուջեի</w:t>
      </w:r>
      <w:r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մասին</w:t>
      </w:r>
      <w:r>
        <w:rPr>
          <w:rFonts w:ascii="GHEA Grapalat" w:hAnsi="GHEA Grapalat"/>
          <w:lang w:val="hy-AM"/>
        </w:rPr>
        <w:t>»</w:t>
      </w:r>
      <w:r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Հայաստանի</w:t>
      </w:r>
      <w:r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Հանրապետության</w:t>
      </w:r>
      <w:r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օրենքի</w:t>
      </w:r>
      <w:r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և</w:t>
      </w:r>
      <w:r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Հայաստանի</w:t>
      </w:r>
      <w:r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Հանրապետության</w:t>
      </w:r>
      <w:r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կառավարության</w:t>
      </w:r>
      <w:r>
        <w:rPr>
          <w:rFonts w:ascii="GHEA Grapalat" w:hAnsi="GHEA Grapalat" w:cs="Times Armenian"/>
          <w:lang w:val="hy-AM"/>
        </w:rPr>
        <w:t xml:space="preserve"> 2013 </w:t>
      </w:r>
      <w:r>
        <w:rPr>
          <w:rFonts w:ascii="GHEA Grapalat" w:hAnsi="GHEA Grapalat" w:cs="Sylfaen"/>
          <w:lang w:val="hy-AM"/>
        </w:rPr>
        <w:t>թվականի</w:t>
      </w:r>
      <w:r>
        <w:rPr>
          <w:rFonts w:ascii="GHEA Grapalat" w:hAnsi="GHEA Grapalat" w:cs="Times Armenian"/>
          <w:lang w:val="hy-AM"/>
        </w:rPr>
        <w:t xml:space="preserve"> դեկտեմբերի 19-ի </w:t>
      </w:r>
      <w:r>
        <w:rPr>
          <w:rFonts w:ascii="GHEA Grapalat" w:hAnsi="GHEA Grapalat"/>
          <w:lang w:val="hy-AM"/>
        </w:rPr>
        <w:t>«</w:t>
      </w:r>
      <w:r>
        <w:rPr>
          <w:rFonts w:ascii="GHEA Grapalat" w:hAnsi="GHEA Grapalat" w:cs="Sylfaen"/>
          <w:lang w:val="hy-AM"/>
        </w:rPr>
        <w:t>Հայաստանի</w:t>
      </w:r>
      <w:r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Հանրապետության</w:t>
      </w:r>
      <w:r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 w:cs="Times Armenian"/>
          <w:lang w:val="hy-AM"/>
        </w:rPr>
        <w:lastRenderedPageBreak/>
        <w:t xml:space="preserve">2014 </w:t>
      </w:r>
      <w:r>
        <w:rPr>
          <w:rFonts w:ascii="GHEA Grapalat" w:hAnsi="GHEA Grapalat" w:cs="Sylfaen"/>
          <w:lang w:val="hy-AM"/>
        </w:rPr>
        <w:t>թվականի</w:t>
      </w:r>
      <w:r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պետական</w:t>
      </w:r>
      <w:r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բյուջեի</w:t>
      </w:r>
      <w:r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կատարումն</w:t>
      </w:r>
      <w:r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ապահովող</w:t>
      </w:r>
      <w:r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միջոցառումների</w:t>
      </w:r>
      <w:r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մասին</w:t>
      </w:r>
      <w:r>
        <w:rPr>
          <w:rFonts w:ascii="GHEA Grapalat" w:hAnsi="GHEA Grapalat"/>
          <w:lang w:val="hy-AM"/>
        </w:rPr>
        <w:t>»</w:t>
      </w:r>
      <w:r>
        <w:rPr>
          <w:rFonts w:ascii="GHEA Grapalat" w:hAnsi="GHEA Grapalat" w:cs="Times Armenian"/>
          <w:lang w:val="hy-AM"/>
        </w:rPr>
        <w:t xml:space="preserve"> N     1414-Ն </w:t>
      </w:r>
      <w:r>
        <w:rPr>
          <w:rFonts w:ascii="GHEA Grapalat" w:hAnsi="GHEA Grapalat" w:cs="Sylfaen"/>
          <w:lang w:val="hy-AM"/>
        </w:rPr>
        <w:t>որոշման</w:t>
      </w:r>
      <w:r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մեջ</w:t>
      </w:r>
      <w:r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կատարել</w:t>
      </w:r>
      <w:r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փոփոխություններ</w:t>
      </w:r>
      <w:r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և</w:t>
      </w:r>
      <w:r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լրացումներ</w:t>
      </w:r>
      <w:r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համաձայն</w:t>
      </w:r>
      <w:r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սույն</w:t>
      </w:r>
      <w:r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որոշման</w:t>
      </w:r>
      <w:r>
        <w:rPr>
          <w:rFonts w:ascii="GHEA Grapalat" w:hAnsi="GHEA Grapalat" w:cs="Times Armenian"/>
          <w:lang w:val="hy-AM"/>
        </w:rPr>
        <w:t xml:space="preserve"> NN 1,2,3,4,5,6,</w:t>
      </w:r>
      <w:r>
        <w:rPr>
          <w:rFonts w:ascii="GHEA Grapalat" w:hAnsi="GHEA Grapalat" w:cs="Sylfaen"/>
          <w:lang w:val="hy-AM"/>
        </w:rPr>
        <w:t>7,8 հավելվածների:</w:t>
      </w:r>
    </w:p>
    <w:p w:rsidR="002942A8" w:rsidRDefault="002942A8" w:rsidP="002942A8">
      <w:pPr>
        <w:tabs>
          <w:tab w:val="left" w:pos="0"/>
        </w:tabs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3. Սահմանել, որ ՀՀ առողջապահության նախարարության «Տուբերկուլոզի դեմ պայքարի ազգային գրասենյակ» պետական ոչ առևտրային կազմակերպությունը  և «Հայկական Կարմիր Խաչի Ընկերություն» հասարակական կազմակերպությունը հանդիսանում են վերոնշյալ դրամաշնորհային ծրագրի ենթադրամաշնորհառուներ և վերջիններիս հետ կնքվում են դրամաշնորհի հատկացման պայմանագրեր:</w:t>
      </w:r>
    </w:p>
    <w:p w:rsidR="002942A8" w:rsidRDefault="002942A8" w:rsidP="002942A8">
      <w:pPr>
        <w:tabs>
          <w:tab w:val="left" w:pos="0"/>
        </w:tabs>
        <w:spacing w:line="360" w:lineRule="auto"/>
        <w:ind w:firstLine="720"/>
        <w:jc w:val="both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>4. Թույլատրել Հայաստանի Հանրապետության առողջապահության նախարարությանը «Հայաստանի Հանրապետությունում տուբերկուլոզի դեմ պայքարի ազգային ծրագրի ուժեղացում և դեղակայուն տուբերկուլոզի կառավարման ընդլայնում» դրամաշնորհային ծրագրի 2014 թվականի արտաբյուջետային միջոցների հաշվին ձեռք բերել Հայաստանի Հանրապետության կառավարության 2013 թվականի ապրիլի 18-ի N 441-Ն որոշման 1-ին կետով սահմանված առավելագույն գներից բարձր գնով և սահմանված տեխնիկական բնութագրերից տարբերվող տեխնիկական բնութագրով բժշկական սեղաններ:</w:t>
      </w:r>
    </w:p>
    <w:p w:rsidR="002942A8" w:rsidRDefault="002942A8" w:rsidP="002942A8">
      <w:pPr>
        <w:tabs>
          <w:tab w:val="left" w:pos="0"/>
        </w:tabs>
        <w:spacing w:line="360" w:lineRule="auto"/>
        <w:ind w:firstLine="720"/>
        <w:jc w:val="both"/>
        <w:rPr>
          <w:rFonts w:ascii="GHEA Grapalat" w:hAnsi="GHEA Grapalat"/>
        </w:rPr>
      </w:pPr>
      <w:r w:rsidRPr="00313693">
        <w:rPr>
          <w:rFonts w:ascii="GHEA Grapalat" w:hAnsi="GHEA Grapalat"/>
        </w:rPr>
        <w:t xml:space="preserve">5. </w:t>
      </w:r>
      <w:r w:rsidRPr="00313693">
        <w:rPr>
          <w:rFonts w:ascii="GHEA Grapalat" w:hAnsi="GHEA Grapalat"/>
          <w:lang w:val="hy-AM"/>
        </w:rPr>
        <w:t>Թույլատրել Հայաստանի Հանրապետության առողջապահության նախարարությանը «Հայաստանի Հանրապետությունում տուբերկուլոզի դեմ պայքարի ազգային ծրագրի ուժեղացում և դեղակայուն տուբերկուլոզի կառավարման ընդլայնում» դրամաշնորհային ծրագրի 2014 թվականի արտաբյուջետային միջոցների հաշվին ձեռք բերել Հայաստանի Հանրապետության կառավարության 2013 թվականի ապրիլի 18-ի N 441-Ն որոշման 1-ին կետով սահմանված առավելագույն գներից բարձր գնով և սահմանված տեխնիկական բնութագրերից տարբերվող տեխնիկական բնութագրով ըմպելու ջուր:</w:t>
      </w:r>
    </w:p>
    <w:p w:rsidR="002942A8" w:rsidRDefault="002942A8" w:rsidP="002942A8">
      <w:pPr>
        <w:tabs>
          <w:tab w:val="left" w:pos="0"/>
        </w:tabs>
        <w:spacing w:line="360" w:lineRule="auto"/>
        <w:ind w:firstLine="720"/>
        <w:jc w:val="both"/>
        <w:rPr>
          <w:rFonts w:ascii="GHEA Grapalat" w:hAnsi="GHEA Grapalat" w:cs="Times Armenian"/>
          <w:lang w:val="hy-AM"/>
        </w:rPr>
      </w:pPr>
      <w:r>
        <w:rPr>
          <w:rFonts w:ascii="GHEA Grapalat" w:hAnsi="GHEA Grapalat"/>
        </w:rPr>
        <w:t>6</w:t>
      </w:r>
      <w:r>
        <w:rPr>
          <w:rFonts w:ascii="GHEA Grapalat" w:hAnsi="GHEA Grapalat"/>
          <w:lang w:val="hy-AM"/>
        </w:rPr>
        <w:t xml:space="preserve">. </w:t>
      </w:r>
      <w:r>
        <w:rPr>
          <w:rFonts w:ascii="GHEA Grapalat" w:hAnsi="GHEA Grapalat" w:cs="Sylfaen"/>
          <w:lang w:val="hy-AM"/>
        </w:rPr>
        <w:t>Սույն</w:t>
      </w:r>
      <w:r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որոշումն</w:t>
      </w:r>
      <w:r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ուժի</w:t>
      </w:r>
      <w:r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մեջ</w:t>
      </w:r>
      <w:r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մտնում</w:t>
      </w:r>
      <w:r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պաշտոնական</w:t>
      </w:r>
      <w:r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հրապարակմանը</w:t>
      </w:r>
      <w:r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հաջորդող</w:t>
      </w:r>
      <w:r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օրվանից</w:t>
      </w:r>
      <w:r>
        <w:rPr>
          <w:rFonts w:ascii="GHEA Grapalat" w:hAnsi="GHEA Grapalat" w:cs="Times Armenian"/>
          <w:lang w:val="hy-AM"/>
        </w:rPr>
        <w:t>:</w:t>
      </w:r>
    </w:p>
    <w:p w:rsidR="002942A8" w:rsidRDefault="002942A8" w:rsidP="002942A8">
      <w:pPr>
        <w:tabs>
          <w:tab w:val="left" w:pos="0"/>
        </w:tabs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2942A8" w:rsidRDefault="002942A8" w:rsidP="002942A8">
      <w:pPr>
        <w:ind w:right="-96"/>
        <w:jc w:val="center"/>
        <w:rPr>
          <w:rFonts w:ascii="GHEA Grapalat" w:hAnsi="GHEA Grapalat"/>
          <w:lang w:val="hy-AM"/>
        </w:rPr>
      </w:pPr>
    </w:p>
    <w:p w:rsidR="002942A8" w:rsidRDefault="002942A8" w:rsidP="002942A8">
      <w:pPr>
        <w:ind w:right="-96"/>
        <w:jc w:val="center"/>
        <w:rPr>
          <w:rFonts w:ascii="GHEA Grapalat" w:hAnsi="GHEA Grapalat"/>
          <w:lang w:val="hy-AM"/>
        </w:rPr>
      </w:pPr>
    </w:p>
    <w:p w:rsidR="002942A8" w:rsidRDefault="002942A8" w:rsidP="002942A8">
      <w:pPr>
        <w:ind w:right="-96"/>
        <w:jc w:val="both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 xml:space="preserve">       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ՀԱՆՐԱՊԵՏՈՒԹՅԱՆ</w:t>
      </w:r>
    </w:p>
    <w:p w:rsidR="002942A8" w:rsidRDefault="002942A8" w:rsidP="002942A8">
      <w:pPr>
        <w:ind w:right="-96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 xml:space="preserve">        </w:t>
      </w:r>
      <w:r>
        <w:rPr>
          <w:rFonts w:ascii="GHEA Grapalat" w:hAnsi="GHEA Grapalat" w:cs="Sylfaen"/>
        </w:rPr>
        <w:t>ՎԱՐՉԱՊԵՏ</w:t>
      </w:r>
      <w:r>
        <w:rPr>
          <w:rFonts w:ascii="GHEA Grapalat" w:hAnsi="GHEA Grapalat" w:cs="Times Armenian"/>
        </w:rPr>
        <w:t xml:space="preserve">                                                                       </w:t>
      </w:r>
      <w:r>
        <w:rPr>
          <w:rFonts w:ascii="GHEA Grapalat" w:hAnsi="GHEA Grapalat" w:cs="Sylfaen"/>
        </w:rPr>
        <w:t>Տ</w:t>
      </w:r>
      <w:r>
        <w:rPr>
          <w:rFonts w:ascii="GHEA Grapalat" w:hAnsi="GHEA Grapalat" w:cs="Times Armenian"/>
        </w:rPr>
        <w:t xml:space="preserve">ԻԳՐԱՆ </w:t>
      </w:r>
      <w:r>
        <w:rPr>
          <w:rFonts w:ascii="GHEA Grapalat" w:hAnsi="GHEA Grapalat" w:cs="Sylfaen"/>
        </w:rPr>
        <w:t>ՍԱՐԳՍՅԱՆ</w:t>
      </w:r>
    </w:p>
    <w:p w:rsidR="007C3D52" w:rsidRDefault="007C3D52"/>
    <w:p w:rsidR="004A6DF9" w:rsidRDefault="004A6DF9"/>
    <w:p w:rsidR="00462A56" w:rsidRPr="00BD034A" w:rsidRDefault="00462A56" w:rsidP="00462A56">
      <w:pPr>
        <w:spacing w:line="276" w:lineRule="auto"/>
        <w:jc w:val="center"/>
        <w:rPr>
          <w:rFonts w:ascii="GHEA Grapalat" w:hAnsi="GHEA Grapalat" w:cs="Sylfaen"/>
          <w:b/>
        </w:rPr>
      </w:pPr>
      <w:r w:rsidRPr="00BD034A">
        <w:rPr>
          <w:rFonts w:ascii="GHEA Grapalat" w:hAnsi="GHEA Grapalat" w:cs="Sylfaen"/>
          <w:b/>
        </w:rPr>
        <w:lastRenderedPageBreak/>
        <w:t>ՀԻՄՆԱՎՈՐՈՒՄ</w:t>
      </w:r>
    </w:p>
    <w:p w:rsidR="00462A56" w:rsidRPr="00BD034A" w:rsidRDefault="00462A56" w:rsidP="00462A56">
      <w:pPr>
        <w:spacing w:line="276" w:lineRule="auto"/>
        <w:jc w:val="center"/>
        <w:rPr>
          <w:rFonts w:ascii="GHEA Grapalat" w:hAnsi="GHEA Grapalat" w:cs="Sylfaen"/>
          <w:b/>
        </w:rPr>
      </w:pPr>
    </w:p>
    <w:p w:rsidR="00462A56" w:rsidRPr="00F6612D" w:rsidRDefault="00462A56" w:rsidP="00462A56">
      <w:pPr>
        <w:tabs>
          <w:tab w:val="left" w:pos="6480"/>
        </w:tabs>
        <w:spacing w:line="276" w:lineRule="auto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«</w:t>
      </w:r>
      <w:r w:rsidRPr="00C87452">
        <w:rPr>
          <w:rFonts w:ascii="GHEA Grapalat" w:hAnsi="GHEA Grapalat"/>
          <w:b/>
          <w:lang w:val="hy-AM"/>
        </w:rPr>
        <w:t>ՀԱՅԱՍՏԱՆԻ ՀԱՆՐԱՊԵՏՈՒԹՅԱՆ ԱՌՈՂՋԱՊԱՀՈՒԹՅԱՆ ՆԱԽԱՐԱՐՈՒԹՅԱՆ «</w:t>
      </w:r>
      <w:r w:rsidRPr="00F6612D">
        <w:rPr>
          <w:rFonts w:ascii="GHEA Grapalat" w:hAnsi="GHEA Grapalat"/>
          <w:b/>
          <w:lang w:val="hy-AM"/>
        </w:rPr>
        <w:t>ՀԱՅԱՍՏԱՆԻ ՀԱՆՐԱՊԵՏՈՒԹՅՈՒՆՈՒՄ ՏՈՒԲԵՐԿՈՒԼՈԶԻ ԴԵՄ ՊԱՅՔԱՐԻ ԱԶԳԱՅԻՆ ԾՐԱԳՐԻ ՈՒԺԵՂԱՑՈՒՄ ԵՎ ԴԵՂԱԿԱՅՈՒՆ ՏՈՒԲԵՐԿՈՒԼՈԶԻ ԿԱՌԱՎԱՐՄԱՆ ԸՆԴԼԱՅՆՈՒՄ» ԴՐԱՄԱՇՆՈՐՀԱՅԻՆ ԾՐԱԳՐԻ ԱՐՏԱԲՅՈՒՋԵՏԱՅԻՆ ՀԱՇՎԻ  ՄԻՋՈՑՆԵՐԻ  ԾԱԽՍՄԱՆ  201</w:t>
      </w:r>
      <w:r w:rsidRPr="00F6612D">
        <w:rPr>
          <w:rFonts w:ascii="GHEA Grapalat" w:hAnsi="GHEA Grapalat"/>
          <w:b/>
        </w:rPr>
        <w:t>4</w:t>
      </w:r>
      <w:r w:rsidRPr="00F6612D">
        <w:rPr>
          <w:rFonts w:ascii="GHEA Grapalat" w:hAnsi="GHEA Grapalat"/>
          <w:b/>
          <w:lang w:val="hy-AM"/>
        </w:rPr>
        <w:t xml:space="preserve">  ԹՎԱԿԱՆԻ  ՆԱԽԱՀԱՇԻՎԸ  ՀԱՍՏԱՏԵԼՈՒ,  ՀԱՅԱՍՏԱՆԻ  ՀԱՆՐԱՊԵՏՈՒԹՅԱՆ  201</w:t>
      </w:r>
      <w:r w:rsidRPr="00F6612D">
        <w:rPr>
          <w:rFonts w:ascii="GHEA Grapalat" w:hAnsi="GHEA Grapalat"/>
          <w:b/>
        </w:rPr>
        <w:t>4</w:t>
      </w:r>
      <w:r w:rsidRPr="00F6612D">
        <w:rPr>
          <w:rFonts w:ascii="GHEA Grapalat" w:hAnsi="GHEA Grapalat"/>
          <w:b/>
          <w:lang w:val="hy-AM"/>
        </w:rPr>
        <w:t xml:space="preserve"> ԹՎԱԿԱՆԻ  ՊԵՏԱԿԱՆ  ԲՅՈՒՋԵՈՒՄ  ԵՎ  ՀԱՅԱՍՏԱՆԻ ՀԱՆՐԱՊԵՏՈՒԹՅԱՆ ԿԱՌԱՎԱՐՈՒԹՅԱՆ  20</w:t>
      </w:r>
      <w:r w:rsidRPr="00F6612D">
        <w:rPr>
          <w:rFonts w:ascii="GHEA Grapalat" w:hAnsi="GHEA Grapalat"/>
          <w:b/>
        </w:rPr>
        <w:t>13</w:t>
      </w:r>
      <w:r w:rsidRPr="00F6612D">
        <w:rPr>
          <w:rFonts w:ascii="GHEA Grapalat" w:hAnsi="GHEA Grapalat"/>
          <w:b/>
          <w:lang w:val="hy-AM"/>
        </w:rPr>
        <w:t xml:space="preserve">  ԹՎԱԿԱՆԻ</w:t>
      </w:r>
      <w:r w:rsidRPr="00F6612D">
        <w:rPr>
          <w:rFonts w:ascii="GHEA Grapalat" w:hAnsi="GHEA Grapalat"/>
          <w:b/>
        </w:rPr>
        <w:t xml:space="preserve"> </w:t>
      </w:r>
      <w:r w:rsidRPr="00F6612D">
        <w:rPr>
          <w:rFonts w:ascii="GHEA Grapalat" w:hAnsi="GHEA Grapalat"/>
          <w:b/>
          <w:lang w:val="hy-AM"/>
        </w:rPr>
        <w:t>ԴԵԿՏԵՄԲԵՐԻ</w:t>
      </w:r>
      <w:r w:rsidRPr="00F6612D">
        <w:rPr>
          <w:rFonts w:ascii="GHEA Grapalat" w:hAnsi="GHEA Grapalat"/>
          <w:b/>
        </w:rPr>
        <w:t xml:space="preserve"> 19</w:t>
      </w:r>
      <w:r w:rsidRPr="00F6612D">
        <w:rPr>
          <w:rFonts w:ascii="GHEA Grapalat" w:hAnsi="GHEA Grapalat"/>
          <w:b/>
          <w:lang w:val="hy-AM"/>
        </w:rPr>
        <w:t>-Ի N</w:t>
      </w:r>
      <w:r w:rsidRPr="00F6612D">
        <w:rPr>
          <w:rFonts w:ascii="GHEA Grapalat" w:hAnsi="GHEA Grapalat"/>
          <w:b/>
        </w:rPr>
        <w:t>1414-</w:t>
      </w:r>
      <w:r w:rsidRPr="00F6612D">
        <w:rPr>
          <w:rFonts w:ascii="GHEA Grapalat" w:hAnsi="GHEA Grapalat"/>
          <w:b/>
          <w:lang w:val="hy-AM"/>
        </w:rPr>
        <w:t>Ն  ՈՐՈՇՄԱՆ ՄԵՋ ՓՈՓՈԽՈՒԹՅՈՒՆՆԵՐ ԵՎ ԼՐԱՑՈՒՄՆԵՐ ԿԱՏԱՐԵԼՈՒ  ՄԱՍԻՆ»</w:t>
      </w:r>
    </w:p>
    <w:p w:rsidR="00462A56" w:rsidRPr="00481EEF" w:rsidRDefault="00462A56" w:rsidP="00462A56">
      <w:pPr>
        <w:tabs>
          <w:tab w:val="left" w:pos="6480"/>
        </w:tabs>
        <w:spacing w:line="276" w:lineRule="auto"/>
        <w:jc w:val="center"/>
        <w:rPr>
          <w:rFonts w:ascii="GHEA Grapalat" w:hAnsi="GHEA Grapalat"/>
          <w:b/>
          <w:lang w:val="hy-AM"/>
        </w:rPr>
      </w:pPr>
      <w:r w:rsidRPr="00F6612D">
        <w:rPr>
          <w:rFonts w:ascii="GHEA Grapalat" w:hAnsi="GHEA Grapalat"/>
          <w:b/>
          <w:lang w:val="hy-AM"/>
        </w:rPr>
        <w:t>ՀԱՅԱՍՏԱՆԻ ՀԱՆՐԱՊԵՏՈՒԹՅԱՆ ԿԱՌԱՎԱՐՈՒԹ-ՅԱՆ ՈՐՈՇՄԱՆ ՆԱԽԱԳԾԻ ԸՆԴՈՒՆՄԱՆ ԱՆՀՐԱԺԵՇՏՈՒԹՅԱՆ</w:t>
      </w:r>
      <w:r>
        <w:rPr>
          <w:rFonts w:ascii="GHEA Grapalat" w:hAnsi="GHEA Grapalat"/>
          <w:b/>
          <w:lang w:val="hy-AM"/>
        </w:rPr>
        <w:t xml:space="preserve"> ՎԵՐԱԲԵՐՅԱԼ</w:t>
      </w:r>
    </w:p>
    <w:p w:rsidR="00462A56" w:rsidRPr="00C87452" w:rsidRDefault="00462A56" w:rsidP="00462A56">
      <w:pPr>
        <w:spacing w:line="276" w:lineRule="auto"/>
        <w:rPr>
          <w:rFonts w:ascii="GHEA Grapalat" w:hAnsi="GHEA Grapalat"/>
          <w:b/>
          <w:lang w:val="hy-AM"/>
        </w:rPr>
      </w:pPr>
    </w:p>
    <w:p w:rsidR="00462A56" w:rsidRPr="00BD034A" w:rsidRDefault="00462A56" w:rsidP="00462A56">
      <w:pPr>
        <w:numPr>
          <w:ilvl w:val="0"/>
          <w:numId w:val="2"/>
        </w:numPr>
        <w:tabs>
          <w:tab w:val="left" w:pos="360"/>
        </w:tabs>
        <w:spacing w:line="276" w:lineRule="auto"/>
        <w:ind w:left="0" w:firstLine="0"/>
        <w:jc w:val="both"/>
        <w:rPr>
          <w:rFonts w:ascii="GHEA Grapalat" w:hAnsi="GHEA Grapalat"/>
          <w:i/>
          <w:lang w:val="af-ZA"/>
        </w:rPr>
      </w:pPr>
      <w:r w:rsidRPr="00BD034A">
        <w:rPr>
          <w:rFonts w:ascii="GHEA Grapalat" w:hAnsi="GHEA Grapalat" w:cs="Sylfaen"/>
          <w:i/>
          <w:lang w:val="af-ZA"/>
        </w:rPr>
        <w:t>Իրավական</w:t>
      </w:r>
      <w:r w:rsidRPr="00BD034A">
        <w:rPr>
          <w:rFonts w:ascii="GHEA Grapalat" w:hAnsi="GHEA Grapalat" w:cs="Times Armenian"/>
          <w:i/>
          <w:lang w:val="af-ZA"/>
        </w:rPr>
        <w:t xml:space="preserve"> </w:t>
      </w:r>
      <w:r w:rsidRPr="00BD034A">
        <w:rPr>
          <w:rFonts w:ascii="GHEA Grapalat" w:hAnsi="GHEA Grapalat" w:cs="Sylfaen"/>
          <w:i/>
          <w:lang w:val="af-ZA"/>
        </w:rPr>
        <w:t>ակտի</w:t>
      </w:r>
      <w:r w:rsidRPr="00BD034A">
        <w:rPr>
          <w:rFonts w:ascii="GHEA Grapalat" w:hAnsi="GHEA Grapalat" w:cs="Times Armenian"/>
          <w:i/>
          <w:lang w:val="af-ZA"/>
        </w:rPr>
        <w:t xml:space="preserve"> </w:t>
      </w:r>
      <w:r w:rsidRPr="00BD034A">
        <w:rPr>
          <w:rFonts w:ascii="GHEA Grapalat" w:hAnsi="GHEA Grapalat" w:cs="Sylfaen"/>
          <w:i/>
          <w:lang w:val="af-ZA"/>
        </w:rPr>
        <w:t>անհրաժեշտությունը</w:t>
      </w:r>
      <w:r w:rsidRPr="00BD034A">
        <w:rPr>
          <w:rFonts w:ascii="GHEA Grapalat" w:hAnsi="GHEA Grapalat" w:cs="Times Armenian"/>
          <w:i/>
          <w:lang w:val="af-ZA"/>
        </w:rPr>
        <w:t xml:space="preserve"> (</w:t>
      </w:r>
      <w:r w:rsidRPr="00BD034A">
        <w:rPr>
          <w:rFonts w:ascii="GHEA Grapalat" w:hAnsi="GHEA Grapalat" w:cs="Sylfaen"/>
          <w:i/>
          <w:lang w:val="af-ZA"/>
        </w:rPr>
        <w:t>նպատակը</w:t>
      </w:r>
      <w:r w:rsidRPr="00BD034A">
        <w:rPr>
          <w:rFonts w:ascii="GHEA Grapalat" w:hAnsi="GHEA Grapalat"/>
          <w:i/>
          <w:lang w:val="af-ZA"/>
        </w:rPr>
        <w:t>)</w:t>
      </w:r>
    </w:p>
    <w:p w:rsidR="00462A56" w:rsidRPr="005871F1" w:rsidRDefault="00462A56" w:rsidP="00462A56">
      <w:pPr>
        <w:spacing w:line="276" w:lineRule="auto"/>
        <w:ind w:firstLine="360"/>
        <w:jc w:val="both"/>
        <w:rPr>
          <w:rFonts w:ascii="GHEA Grapalat" w:hAnsi="GHEA Grapalat" w:cs="Sylfaen"/>
          <w:lang w:val="af-ZA"/>
        </w:rPr>
      </w:pPr>
      <w:r w:rsidRPr="00BD034A">
        <w:rPr>
          <w:rFonts w:ascii="GHEA Grapalat" w:hAnsi="GHEA Grapalat"/>
          <w:lang w:val="af-ZA"/>
        </w:rPr>
        <w:t>«</w:t>
      </w:r>
      <w:r w:rsidRPr="00BD034A">
        <w:rPr>
          <w:rFonts w:ascii="GHEA Grapalat" w:hAnsi="GHEA Grapalat"/>
        </w:rPr>
        <w:t>Հայաստանի</w:t>
      </w:r>
      <w:r w:rsidRPr="00BD034A">
        <w:rPr>
          <w:rFonts w:ascii="GHEA Grapalat" w:hAnsi="GHEA Grapalat"/>
          <w:lang w:val="af-ZA"/>
        </w:rPr>
        <w:t xml:space="preserve"> </w:t>
      </w:r>
      <w:r w:rsidRPr="00BD034A">
        <w:rPr>
          <w:rFonts w:ascii="GHEA Grapalat" w:hAnsi="GHEA Grapalat"/>
        </w:rPr>
        <w:t>Հանրապետության</w:t>
      </w:r>
      <w:r w:rsidRPr="00BD034A">
        <w:rPr>
          <w:rFonts w:ascii="GHEA Grapalat" w:hAnsi="GHEA Grapalat"/>
          <w:lang w:val="af-ZA"/>
        </w:rPr>
        <w:t xml:space="preserve"> </w:t>
      </w:r>
      <w:r w:rsidRPr="00BD034A">
        <w:rPr>
          <w:rFonts w:ascii="GHEA Grapalat" w:hAnsi="GHEA Grapalat"/>
        </w:rPr>
        <w:t>առողջապահության</w:t>
      </w:r>
      <w:r w:rsidRPr="00BD034A">
        <w:rPr>
          <w:rFonts w:ascii="GHEA Grapalat" w:hAnsi="GHEA Grapalat"/>
          <w:lang w:val="af-ZA"/>
        </w:rPr>
        <w:t xml:space="preserve"> </w:t>
      </w:r>
      <w:r w:rsidRPr="00BD034A">
        <w:rPr>
          <w:rFonts w:ascii="GHEA Grapalat" w:hAnsi="GHEA Grapalat"/>
        </w:rPr>
        <w:t>նախարարության</w:t>
      </w:r>
      <w:r w:rsidRPr="00BD034A">
        <w:rPr>
          <w:rFonts w:ascii="GHEA Grapalat" w:hAnsi="GHEA Grapalat"/>
          <w:lang w:val="af-ZA"/>
        </w:rPr>
        <w:t xml:space="preserve"> «</w:t>
      </w:r>
      <w:r w:rsidRPr="00BD034A">
        <w:rPr>
          <w:rFonts w:ascii="GHEA Grapalat" w:hAnsi="GHEA Grapalat"/>
        </w:rPr>
        <w:t>Հայաստանի</w:t>
      </w:r>
      <w:r w:rsidRPr="00BD034A">
        <w:rPr>
          <w:rFonts w:ascii="GHEA Grapalat" w:hAnsi="GHEA Grapalat"/>
          <w:lang w:val="af-ZA"/>
        </w:rPr>
        <w:t xml:space="preserve"> </w:t>
      </w:r>
      <w:r w:rsidRPr="00BD034A">
        <w:rPr>
          <w:rFonts w:ascii="GHEA Grapalat" w:hAnsi="GHEA Grapalat"/>
        </w:rPr>
        <w:t>Հանրապետությունում</w:t>
      </w:r>
      <w:r w:rsidRPr="00BD034A">
        <w:rPr>
          <w:rFonts w:ascii="GHEA Grapalat" w:hAnsi="GHEA Grapalat"/>
          <w:lang w:val="af-ZA"/>
        </w:rPr>
        <w:t xml:space="preserve"> </w:t>
      </w:r>
      <w:r w:rsidRPr="00BD034A">
        <w:rPr>
          <w:rFonts w:ascii="GHEA Grapalat" w:hAnsi="GHEA Grapalat"/>
        </w:rPr>
        <w:t>տուբերկուլոզի</w:t>
      </w:r>
      <w:r w:rsidRPr="00BD034A">
        <w:rPr>
          <w:rFonts w:ascii="GHEA Grapalat" w:hAnsi="GHEA Grapalat"/>
          <w:lang w:val="af-ZA"/>
        </w:rPr>
        <w:t xml:space="preserve"> </w:t>
      </w:r>
      <w:r w:rsidRPr="00BD034A">
        <w:rPr>
          <w:rFonts w:ascii="GHEA Grapalat" w:hAnsi="GHEA Grapalat"/>
        </w:rPr>
        <w:t>դեմ</w:t>
      </w:r>
      <w:r w:rsidRPr="00BD034A">
        <w:rPr>
          <w:rFonts w:ascii="GHEA Grapalat" w:hAnsi="GHEA Grapalat"/>
          <w:lang w:val="af-ZA"/>
        </w:rPr>
        <w:t xml:space="preserve"> </w:t>
      </w:r>
      <w:r w:rsidRPr="00BD034A">
        <w:rPr>
          <w:rFonts w:ascii="GHEA Grapalat" w:hAnsi="GHEA Grapalat"/>
        </w:rPr>
        <w:t>պայքարի</w:t>
      </w:r>
      <w:r w:rsidRPr="00BD034A">
        <w:rPr>
          <w:rFonts w:ascii="GHEA Grapalat" w:hAnsi="GHEA Grapalat"/>
          <w:lang w:val="af-ZA"/>
        </w:rPr>
        <w:t xml:space="preserve"> </w:t>
      </w:r>
      <w:r w:rsidRPr="00BD034A">
        <w:rPr>
          <w:rFonts w:ascii="GHEA Grapalat" w:hAnsi="GHEA Grapalat"/>
        </w:rPr>
        <w:t>ազգային</w:t>
      </w:r>
      <w:r w:rsidRPr="00BD034A">
        <w:rPr>
          <w:rFonts w:ascii="GHEA Grapalat" w:hAnsi="GHEA Grapalat"/>
          <w:lang w:val="af-ZA"/>
        </w:rPr>
        <w:t xml:space="preserve"> </w:t>
      </w:r>
      <w:r w:rsidRPr="00BD034A">
        <w:rPr>
          <w:rFonts w:ascii="GHEA Grapalat" w:hAnsi="GHEA Grapalat"/>
        </w:rPr>
        <w:t>ծրագրի</w:t>
      </w:r>
      <w:r w:rsidRPr="00BD034A">
        <w:rPr>
          <w:rFonts w:ascii="GHEA Grapalat" w:hAnsi="GHEA Grapalat"/>
          <w:lang w:val="af-ZA"/>
        </w:rPr>
        <w:t xml:space="preserve"> </w:t>
      </w:r>
      <w:r w:rsidRPr="00BD034A">
        <w:rPr>
          <w:rFonts w:ascii="GHEA Grapalat" w:hAnsi="GHEA Grapalat"/>
        </w:rPr>
        <w:t>ուժեղաց</w:t>
      </w:r>
      <w:r>
        <w:rPr>
          <w:rFonts w:ascii="GHEA Grapalat" w:hAnsi="GHEA Grapalat"/>
          <w:lang w:val="hy-AM"/>
        </w:rPr>
        <w:t>ու</w:t>
      </w:r>
      <w:r w:rsidRPr="00BD034A">
        <w:rPr>
          <w:rFonts w:ascii="GHEA Grapalat" w:hAnsi="GHEA Grapalat"/>
        </w:rPr>
        <w:t>մ</w:t>
      </w:r>
      <w:r w:rsidRPr="00BD034A">
        <w:rPr>
          <w:rFonts w:ascii="GHEA Grapalat" w:hAnsi="GHEA Grapalat"/>
          <w:lang w:val="af-ZA"/>
        </w:rPr>
        <w:t xml:space="preserve"> </w:t>
      </w:r>
      <w:r w:rsidRPr="00BD034A">
        <w:rPr>
          <w:rFonts w:ascii="GHEA Grapalat" w:hAnsi="GHEA Grapalat" w:cs="Sylfaen"/>
          <w:lang w:val="af-ZA"/>
        </w:rPr>
        <w:t xml:space="preserve">և </w:t>
      </w:r>
      <w:r w:rsidRPr="00BD034A">
        <w:rPr>
          <w:rFonts w:ascii="GHEA Grapalat" w:hAnsi="GHEA Grapalat"/>
        </w:rPr>
        <w:t>դեղակայուն</w:t>
      </w:r>
      <w:r w:rsidRPr="00C87452">
        <w:rPr>
          <w:rFonts w:ascii="GHEA Grapalat" w:hAnsi="GHEA Grapalat"/>
          <w:lang w:val="af-ZA"/>
        </w:rPr>
        <w:t xml:space="preserve"> </w:t>
      </w:r>
      <w:r w:rsidRPr="00BD034A">
        <w:rPr>
          <w:rFonts w:ascii="GHEA Grapalat" w:hAnsi="GHEA Grapalat"/>
        </w:rPr>
        <w:t>տուբերկուլոզի</w:t>
      </w:r>
      <w:r w:rsidRPr="00C87452">
        <w:rPr>
          <w:rFonts w:ascii="GHEA Grapalat" w:hAnsi="GHEA Grapalat"/>
          <w:lang w:val="af-ZA"/>
        </w:rPr>
        <w:t xml:space="preserve"> </w:t>
      </w:r>
      <w:r w:rsidRPr="00BD034A">
        <w:rPr>
          <w:rFonts w:ascii="GHEA Grapalat" w:hAnsi="GHEA Grapalat"/>
        </w:rPr>
        <w:t>կառավարման</w:t>
      </w:r>
      <w:r w:rsidRPr="00C87452">
        <w:rPr>
          <w:rFonts w:ascii="GHEA Grapalat" w:hAnsi="GHEA Grapalat"/>
          <w:lang w:val="af-ZA"/>
        </w:rPr>
        <w:t xml:space="preserve"> </w:t>
      </w:r>
      <w:r w:rsidRPr="00BD034A">
        <w:rPr>
          <w:rFonts w:ascii="GHEA Grapalat" w:hAnsi="GHEA Grapalat"/>
        </w:rPr>
        <w:t>ընդլայն</w:t>
      </w:r>
      <w:r w:rsidRPr="00C87452">
        <w:rPr>
          <w:rFonts w:ascii="GHEA Grapalat" w:hAnsi="GHEA Grapalat"/>
        </w:rPr>
        <w:t>ում</w:t>
      </w:r>
      <w:r w:rsidRPr="00C87452">
        <w:rPr>
          <w:rFonts w:ascii="GHEA Grapalat" w:hAnsi="GHEA Grapalat"/>
          <w:lang w:val="af-ZA"/>
        </w:rPr>
        <w:t xml:space="preserve">» </w:t>
      </w:r>
      <w:r w:rsidRPr="00C87452">
        <w:rPr>
          <w:rFonts w:ascii="GHEA Grapalat" w:hAnsi="GHEA Grapalat"/>
        </w:rPr>
        <w:t>դրամաշնորհային</w:t>
      </w:r>
      <w:r w:rsidRPr="00C87452">
        <w:rPr>
          <w:rFonts w:ascii="GHEA Grapalat" w:hAnsi="GHEA Grapalat"/>
          <w:lang w:val="af-ZA"/>
        </w:rPr>
        <w:t xml:space="preserve"> </w:t>
      </w:r>
      <w:r w:rsidRPr="00C87452">
        <w:rPr>
          <w:rFonts w:ascii="GHEA Grapalat" w:hAnsi="GHEA Grapalat"/>
        </w:rPr>
        <w:t>ծրագրի</w:t>
      </w:r>
      <w:r w:rsidRPr="00C87452">
        <w:rPr>
          <w:rFonts w:ascii="GHEA Grapalat" w:hAnsi="GHEA Grapalat"/>
          <w:lang w:val="af-ZA"/>
        </w:rPr>
        <w:t xml:space="preserve"> </w:t>
      </w:r>
      <w:r w:rsidRPr="00C87452">
        <w:rPr>
          <w:rFonts w:ascii="GHEA Grapalat" w:hAnsi="GHEA Grapalat"/>
        </w:rPr>
        <w:t>արտաբյուջետային</w:t>
      </w:r>
      <w:r w:rsidRPr="00C87452">
        <w:rPr>
          <w:rFonts w:ascii="GHEA Grapalat" w:hAnsi="GHEA Grapalat"/>
          <w:lang w:val="af-ZA"/>
        </w:rPr>
        <w:t xml:space="preserve"> </w:t>
      </w:r>
      <w:r w:rsidRPr="00C87452">
        <w:rPr>
          <w:rFonts w:ascii="GHEA Grapalat" w:hAnsi="GHEA Grapalat"/>
        </w:rPr>
        <w:t>հաշվի</w:t>
      </w:r>
      <w:r w:rsidRPr="00C87452">
        <w:rPr>
          <w:rFonts w:ascii="GHEA Grapalat" w:hAnsi="GHEA Grapalat"/>
          <w:lang w:val="af-ZA"/>
        </w:rPr>
        <w:t xml:space="preserve"> </w:t>
      </w:r>
      <w:r w:rsidRPr="00C87452">
        <w:rPr>
          <w:rFonts w:ascii="GHEA Grapalat" w:hAnsi="GHEA Grapalat"/>
        </w:rPr>
        <w:t>միջոցների</w:t>
      </w:r>
      <w:r w:rsidRPr="00C87452">
        <w:rPr>
          <w:rFonts w:ascii="GHEA Grapalat" w:hAnsi="GHEA Grapalat"/>
          <w:lang w:val="af-ZA"/>
        </w:rPr>
        <w:t xml:space="preserve"> </w:t>
      </w:r>
      <w:r w:rsidRPr="005871F1">
        <w:rPr>
          <w:rFonts w:ascii="GHEA Grapalat" w:hAnsi="GHEA Grapalat"/>
        </w:rPr>
        <w:t>ծախսման</w:t>
      </w:r>
      <w:r w:rsidRPr="005871F1">
        <w:rPr>
          <w:rFonts w:ascii="GHEA Grapalat" w:hAnsi="GHEA Grapalat"/>
          <w:lang w:val="af-ZA"/>
        </w:rPr>
        <w:t xml:space="preserve"> 201</w:t>
      </w:r>
      <w:r>
        <w:rPr>
          <w:rFonts w:ascii="GHEA Grapalat" w:hAnsi="GHEA Grapalat"/>
          <w:lang w:val="af-ZA"/>
        </w:rPr>
        <w:t>4</w:t>
      </w:r>
      <w:r w:rsidRPr="005871F1">
        <w:rPr>
          <w:rFonts w:ascii="GHEA Grapalat" w:hAnsi="GHEA Grapalat"/>
          <w:lang w:val="af-ZA"/>
        </w:rPr>
        <w:t xml:space="preserve"> </w:t>
      </w:r>
      <w:r w:rsidRPr="005871F1">
        <w:rPr>
          <w:rFonts w:ascii="GHEA Grapalat" w:hAnsi="GHEA Grapalat"/>
        </w:rPr>
        <w:t>թվականի</w:t>
      </w:r>
      <w:r w:rsidRPr="005871F1">
        <w:rPr>
          <w:rFonts w:ascii="GHEA Grapalat" w:hAnsi="GHEA Grapalat"/>
          <w:lang w:val="af-ZA"/>
        </w:rPr>
        <w:t xml:space="preserve"> </w:t>
      </w:r>
      <w:r w:rsidRPr="00F6612D">
        <w:rPr>
          <w:rFonts w:ascii="GHEA Grapalat" w:hAnsi="GHEA Grapalat"/>
        </w:rPr>
        <w:t>նախահաշիվը</w:t>
      </w:r>
      <w:r w:rsidRPr="00F6612D">
        <w:rPr>
          <w:rFonts w:ascii="GHEA Grapalat" w:hAnsi="GHEA Grapalat"/>
          <w:lang w:val="af-ZA"/>
        </w:rPr>
        <w:t xml:space="preserve"> </w:t>
      </w:r>
      <w:r w:rsidRPr="00F6612D">
        <w:rPr>
          <w:rFonts w:ascii="GHEA Grapalat" w:hAnsi="GHEA Grapalat"/>
        </w:rPr>
        <w:t>հաստատելու</w:t>
      </w:r>
      <w:r w:rsidRPr="00F6612D">
        <w:rPr>
          <w:rFonts w:ascii="GHEA Grapalat" w:hAnsi="GHEA Grapalat"/>
          <w:lang w:val="af-ZA"/>
        </w:rPr>
        <w:t xml:space="preserve">, </w:t>
      </w:r>
      <w:r w:rsidRPr="00F6612D">
        <w:rPr>
          <w:rFonts w:ascii="GHEA Grapalat" w:hAnsi="GHEA Grapalat"/>
        </w:rPr>
        <w:t>Հայաստանի</w:t>
      </w:r>
      <w:r w:rsidRPr="00F6612D">
        <w:rPr>
          <w:rFonts w:ascii="GHEA Grapalat" w:hAnsi="GHEA Grapalat"/>
          <w:lang w:val="af-ZA"/>
        </w:rPr>
        <w:t xml:space="preserve"> </w:t>
      </w:r>
      <w:r w:rsidRPr="00F6612D">
        <w:rPr>
          <w:rFonts w:ascii="GHEA Grapalat" w:hAnsi="GHEA Grapalat"/>
        </w:rPr>
        <w:t>Հանրապետության</w:t>
      </w:r>
      <w:r w:rsidRPr="00F6612D">
        <w:rPr>
          <w:rFonts w:ascii="GHEA Grapalat" w:hAnsi="GHEA Grapalat"/>
          <w:lang w:val="af-ZA"/>
        </w:rPr>
        <w:t xml:space="preserve"> 2014 </w:t>
      </w:r>
      <w:r w:rsidRPr="00F6612D">
        <w:rPr>
          <w:rFonts w:ascii="GHEA Grapalat" w:hAnsi="GHEA Grapalat"/>
        </w:rPr>
        <w:t>թվականի</w:t>
      </w:r>
      <w:r w:rsidRPr="00F6612D">
        <w:rPr>
          <w:rFonts w:ascii="GHEA Grapalat" w:hAnsi="GHEA Grapalat"/>
          <w:lang w:val="af-ZA"/>
        </w:rPr>
        <w:t xml:space="preserve"> </w:t>
      </w:r>
      <w:r w:rsidRPr="00F6612D">
        <w:rPr>
          <w:rFonts w:ascii="GHEA Grapalat" w:hAnsi="GHEA Grapalat"/>
        </w:rPr>
        <w:t>պետական</w:t>
      </w:r>
      <w:r w:rsidRPr="00F6612D">
        <w:rPr>
          <w:rFonts w:ascii="GHEA Grapalat" w:hAnsi="GHEA Grapalat"/>
          <w:lang w:val="af-ZA"/>
        </w:rPr>
        <w:t xml:space="preserve"> </w:t>
      </w:r>
      <w:r w:rsidRPr="00F6612D">
        <w:rPr>
          <w:rFonts w:ascii="GHEA Grapalat" w:hAnsi="GHEA Grapalat"/>
        </w:rPr>
        <w:t>բյուջեում</w:t>
      </w:r>
      <w:r w:rsidRPr="00F6612D">
        <w:rPr>
          <w:rFonts w:ascii="GHEA Grapalat" w:hAnsi="GHEA Grapalat"/>
          <w:lang w:val="af-ZA"/>
        </w:rPr>
        <w:t xml:space="preserve"> </w:t>
      </w:r>
      <w:r w:rsidRPr="00F6612D">
        <w:rPr>
          <w:rFonts w:ascii="GHEA Grapalat" w:hAnsi="GHEA Grapalat"/>
        </w:rPr>
        <w:t>և</w:t>
      </w:r>
      <w:r w:rsidRPr="00F6612D">
        <w:rPr>
          <w:rFonts w:ascii="GHEA Grapalat" w:hAnsi="GHEA Grapalat"/>
          <w:lang w:val="af-ZA"/>
        </w:rPr>
        <w:t xml:space="preserve"> </w:t>
      </w:r>
      <w:r w:rsidRPr="00F6612D">
        <w:rPr>
          <w:rFonts w:ascii="GHEA Grapalat" w:hAnsi="GHEA Grapalat"/>
        </w:rPr>
        <w:t>Հայաստանի</w:t>
      </w:r>
      <w:r w:rsidRPr="00F6612D">
        <w:rPr>
          <w:rFonts w:ascii="GHEA Grapalat" w:hAnsi="GHEA Grapalat"/>
          <w:lang w:val="af-ZA"/>
        </w:rPr>
        <w:t xml:space="preserve"> </w:t>
      </w:r>
      <w:r w:rsidRPr="00F6612D">
        <w:rPr>
          <w:rFonts w:ascii="GHEA Grapalat" w:hAnsi="GHEA Grapalat"/>
        </w:rPr>
        <w:t>Հանրապետության</w:t>
      </w:r>
      <w:r w:rsidRPr="00F6612D">
        <w:rPr>
          <w:rFonts w:ascii="GHEA Grapalat" w:hAnsi="GHEA Grapalat"/>
          <w:lang w:val="af-ZA"/>
        </w:rPr>
        <w:t xml:space="preserve">  </w:t>
      </w:r>
      <w:r w:rsidRPr="00F6612D">
        <w:rPr>
          <w:rFonts w:ascii="GHEA Grapalat" w:hAnsi="GHEA Grapalat"/>
        </w:rPr>
        <w:t>կառավարության</w:t>
      </w:r>
      <w:r w:rsidRPr="00F6612D">
        <w:rPr>
          <w:rFonts w:ascii="GHEA Grapalat" w:hAnsi="GHEA Grapalat"/>
          <w:lang w:val="af-ZA"/>
        </w:rPr>
        <w:t xml:space="preserve"> 20</w:t>
      </w:r>
      <w:r w:rsidRPr="00F6612D">
        <w:rPr>
          <w:rFonts w:ascii="GHEA Grapalat" w:hAnsi="GHEA Grapalat"/>
          <w:lang w:val="hy-AM"/>
        </w:rPr>
        <w:t>1</w:t>
      </w:r>
      <w:r w:rsidRPr="00F6612D">
        <w:rPr>
          <w:rFonts w:ascii="GHEA Grapalat" w:hAnsi="GHEA Grapalat"/>
          <w:lang w:val="af-ZA"/>
        </w:rPr>
        <w:t xml:space="preserve">3 </w:t>
      </w:r>
      <w:r w:rsidRPr="00F6612D">
        <w:rPr>
          <w:rFonts w:ascii="GHEA Grapalat" w:hAnsi="GHEA Grapalat"/>
        </w:rPr>
        <w:t>թվականի</w:t>
      </w:r>
      <w:r w:rsidRPr="00F6612D">
        <w:rPr>
          <w:rFonts w:ascii="GHEA Grapalat" w:hAnsi="GHEA Grapalat"/>
          <w:lang w:val="af-ZA"/>
        </w:rPr>
        <w:t xml:space="preserve"> </w:t>
      </w:r>
      <w:r w:rsidRPr="00F6612D">
        <w:rPr>
          <w:rFonts w:ascii="GHEA Grapalat" w:hAnsi="GHEA Grapalat"/>
          <w:lang w:val="hy-AM"/>
        </w:rPr>
        <w:t>դեկտեմբերի</w:t>
      </w:r>
      <w:r w:rsidRPr="00F6612D">
        <w:rPr>
          <w:rFonts w:ascii="GHEA Grapalat" w:hAnsi="GHEA Grapalat"/>
          <w:lang w:val="af-ZA"/>
        </w:rPr>
        <w:t xml:space="preserve"> 19</w:t>
      </w:r>
      <w:r w:rsidRPr="00F6612D">
        <w:rPr>
          <w:rFonts w:ascii="GHEA Grapalat" w:hAnsi="GHEA Grapalat"/>
          <w:lang w:val="hy-AM"/>
        </w:rPr>
        <w:t>-ի</w:t>
      </w:r>
      <w:r w:rsidRPr="00F6612D">
        <w:rPr>
          <w:rFonts w:ascii="GHEA Grapalat" w:hAnsi="GHEA Grapalat"/>
          <w:lang w:val="af-ZA"/>
        </w:rPr>
        <w:t xml:space="preserve"> N1414</w:t>
      </w:r>
      <w:r w:rsidRPr="00F6612D">
        <w:rPr>
          <w:rFonts w:ascii="GHEA Grapalat" w:hAnsi="GHEA Grapalat"/>
          <w:lang w:val="hy-AM"/>
        </w:rPr>
        <w:t>-Ն</w:t>
      </w:r>
      <w:r w:rsidRPr="00F6612D">
        <w:rPr>
          <w:rFonts w:ascii="GHEA Grapalat" w:hAnsi="GHEA Grapalat"/>
          <w:lang w:val="af-ZA"/>
        </w:rPr>
        <w:t xml:space="preserve"> </w:t>
      </w:r>
      <w:r w:rsidRPr="00F6612D">
        <w:rPr>
          <w:rFonts w:ascii="GHEA Grapalat" w:hAnsi="GHEA Grapalat"/>
        </w:rPr>
        <w:t>որոշման</w:t>
      </w:r>
      <w:r w:rsidRPr="00F6612D">
        <w:rPr>
          <w:rFonts w:ascii="GHEA Grapalat" w:hAnsi="GHEA Grapalat"/>
          <w:lang w:val="af-ZA"/>
        </w:rPr>
        <w:t xml:space="preserve"> </w:t>
      </w:r>
      <w:r w:rsidRPr="00F6612D">
        <w:rPr>
          <w:rFonts w:ascii="GHEA Grapalat" w:hAnsi="GHEA Grapalat"/>
        </w:rPr>
        <w:t>մեջ</w:t>
      </w:r>
      <w:r w:rsidRPr="00F6612D">
        <w:rPr>
          <w:rFonts w:ascii="GHEA Grapalat" w:hAnsi="GHEA Grapalat"/>
          <w:lang w:val="af-ZA"/>
        </w:rPr>
        <w:t xml:space="preserve"> </w:t>
      </w:r>
      <w:r w:rsidRPr="00F6612D">
        <w:rPr>
          <w:rFonts w:ascii="GHEA Grapalat" w:hAnsi="GHEA Grapalat"/>
        </w:rPr>
        <w:t>փոփոխություններ</w:t>
      </w:r>
      <w:r w:rsidRPr="00F6612D">
        <w:rPr>
          <w:rFonts w:ascii="GHEA Grapalat" w:hAnsi="GHEA Grapalat"/>
          <w:lang w:val="af-ZA"/>
        </w:rPr>
        <w:t xml:space="preserve"> </w:t>
      </w:r>
      <w:r w:rsidRPr="00F6612D">
        <w:rPr>
          <w:rFonts w:ascii="GHEA Grapalat" w:hAnsi="GHEA Grapalat"/>
        </w:rPr>
        <w:t>և</w:t>
      </w:r>
      <w:r w:rsidRPr="00F6612D">
        <w:rPr>
          <w:rFonts w:ascii="GHEA Grapalat" w:hAnsi="GHEA Grapalat"/>
          <w:lang w:val="af-ZA"/>
        </w:rPr>
        <w:t xml:space="preserve"> </w:t>
      </w:r>
      <w:r w:rsidRPr="00F6612D">
        <w:rPr>
          <w:rFonts w:ascii="GHEA Grapalat" w:hAnsi="GHEA Grapalat"/>
        </w:rPr>
        <w:t>լրացումներ</w:t>
      </w:r>
      <w:r w:rsidRPr="00F6612D">
        <w:rPr>
          <w:rFonts w:ascii="GHEA Grapalat" w:hAnsi="GHEA Grapalat"/>
          <w:lang w:val="af-ZA"/>
        </w:rPr>
        <w:t xml:space="preserve"> </w:t>
      </w:r>
      <w:r w:rsidRPr="00F6612D">
        <w:rPr>
          <w:rFonts w:ascii="GHEA Grapalat" w:hAnsi="GHEA Grapalat"/>
        </w:rPr>
        <w:t>կատարելու</w:t>
      </w:r>
      <w:r w:rsidRPr="00F6612D">
        <w:rPr>
          <w:rFonts w:ascii="GHEA Grapalat" w:hAnsi="GHEA Grapalat"/>
          <w:lang w:val="af-ZA"/>
        </w:rPr>
        <w:t xml:space="preserve"> </w:t>
      </w:r>
      <w:r w:rsidRPr="00F6612D">
        <w:rPr>
          <w:rFonts w:ascii="GHEA Grapalat" w:hAnsi="GHEA Grapalat"/>
        </w:rPr>
        <w:t>մասին</w:t>
      </w:r>
      <w:r w:rsidRPr="00F6612D">
        <w:rPr>
          <w:rFonts w:ascii="GHEA Grapalat" w:hAnsi="GHEA Grapalat"/>
          <w:lang w:val="af-ZA"/>
        </w:rPr>
        <w:t xml:space="preserve">» </w:t>
      </w:r>
      <w:r w:rsidRPr="00F6612D">
        <w:rPr>
          <w:rFonts w:ascii="GHEA Grapalat" w:hAnsi="GHEA Grapalat"/>
        </w:rPr>
        <w:t>Հայաստանի</w:t>
      </w:r>
      <w:r w:rsidRPr="00F6612D">
        <w:rPr>
          <w:rFonts w:ascii="GHEA Grapalat" w:hAnsi="GHEA Grapalat"/>
          <w:lang w:val="af-ZA"/>
        </w:rPr>
        <w:t xml:space="preserve"> </w:t>
      </w:r>
      <w:r w:rsidRPr="00F6612D">
        <w:rPr>
          <w:rFonts w:ascii="GHEA Grapalat" w:hAnsi="GHEA Grapalat"/>
        </w:rPr>
        <w:t>Հանրապետության</w:t>
      </w:r>
      <w:r w:rsidRPr="00F6612D">
        <w:rPr>
          <w:rFonts w:ascii="GHEA Grapalat" w:hAnsi="GHEA Grapalat"/>
          <w:lang w:val="af-ZA"/>
        </w:rPr>
        <w:t xml:space="preserve"> </w:t>
      </w:r>
      <w:r w:rsidRPr="00F6612D">
        <w:rPr>
          <w:rFonts w:ascii="GHEA Grapalat" w:hAnsi="GHEA Grapalat"/>
        </w:rPr>
        <w:t>կառավարության</w:t>
      </w:r>
      <w:r w:rsidRPr="00F6612D">
        <w:rPr>
          <w:rFonts w:ascii="GHEA Grapalat" w:hAnsi="GHEA Grapalat"/>
          <w:lang w:val="af-ZA"/>
        </w:rPr>
        <w:t xml:space="preserve"> </w:t>
      </w:r>
      <w:r w:rsidRPr="00F6612D">
        <w:rPr>
          <w:rFonts w:ascii="GHEA Grapalat" w:hAnsi="GHEA Grapalat"/>
        </w:rPr>
        <w:t>որոշման</w:t>
      </w:r>
      <w:r w:rsidRPr="00F6612D">
        <w:rPr>
          <w:rFonts w:ascii="GHEA Grapalat" w:hAnsi="GHEA Grapalat"/>
          <w:lang w:val="af-ZA"/>
        </w:rPr>
        <w:t xml:space="preserve"> </w:t>
      </w:r>
      <w:r w:rsidRPr="00F6612D">
        <w:rPr>
          <w:rFonts w:ascii="GHEA Grapalat" w:hAnsi="GHEA Grapalat"/>
        </w:rPr>
        <w:t>նախագծի</w:t>
      </w:r>
      <w:r w:rsidRPr="00F6612D">
        <w:rPr>
          <w:rFonts w:ascii="GHEA Grapalat" w:hAnsi="GHEA Grapalat"/>
          <w:lang w:val="af-ZA"/>
        </w:rPr>
        <w:t xml:space="preserve"> </w:t>
      </w:r>
      <w:r w:rsidRPr="00F6612D">
        <w:rPr>
          <w:rFonts w:ascii="GHEA Grapalat" w:hAnsi="GHEA Grapalat"/>
        </w:rPr>
        <w:t>անհրաժեշտությունը</w:t>
      </w:r>
      <w:r w:rsidRPr="005871F1">
        <w:rPr>
          <w:rFonts w:ascii="GHEA Grapalat" w:hAnsi="GHEA Grapalat" w:cs="Sylfaen"/>
          <w:lang w:val="af-ZA"/>
        </w:rPr>
        <w:t xml:space="preserve"> պայմանավորված է`</w:t>
      </w:r>
    </w:p>
    <w:p w:rsidR="00462A56" w:rsidRPr="00BD034A" w:rsidRDefault="00462A56" w:rsidP="00462A56">
      <w:pPr>
        <w:numPr>
          <w:ilvl w:val="0"/>
          <w:numId w:val="4"/>
        </w:numPr>
        <w:spacing w:line="276" w:lineRule="auto"/>
        <w:ind w:left="0" w:firstLine="0"/>
        <w:jc w:val="both"/>
        <w:rPr>
          <w:rFonts w:ascii="GHEA Grapalat" w:hAnsi="GHEA Grapalat" w:cs="Sylfaen"/>
          <w:lang w:val="af-ZA"/>
        </w:rPr>
      </w:pPr>
      <w:r w:rsidRPr="005871F1">
        <w:rPr>
          <w:rFonts w:ascii="GHEA Grapalat" w:hAnsi="GHEA Grapalat" w:cs="Sylfaen"/>
          <w:lang w:val="af-ZA"/>
        </w:rPr>
        <w:t>Հայաստանի Հանրապետության կառավարության</w:t>
      </w:r>
      <w:r w:rsidRPr="00BD034A">
        <w:rPr>
          <w:rFonts w:ascii="GHEA Grapalat" w:hAnsi="GHEA Grapalat" w:cs="Sylfaen"/>
          <w:lang w:val="af-ZA"/>
        </w:rPr>
        <w:t xml:space="preserve"> 2006 թվականի դեկտեմբերի 28-ին N 52 արձանագրային որոշմամբ հաստատված տուբերկուլոզի դեմ պայքարի 2007-2015 թվականների ազգային ծրագրով, </w:t>
      </w:r>
    </w:p>
    <w:p w:rsidR="00462A56" w:rsidRDefault="00462A56" w:rsidP="00462A56">
      <w:pPr>
        <w:numPr>
          <w:ilvl w:val="0"/>
          <w:numId w:val="4"/>
        </w:numPr>
        <w:spacing w:line="276" w:lineRule="auto"/>
        <w:ind w:left="0" w:firstLine="0"/>
        <w:jc w:val="both"/>
        <w:rPr>
          <w:rFonts w:ascii="GHEA Grapalat" w:hAnsi="GHEA Grapalat" w:cs="Sylfaen"/>
          <w:lang w:val="af-ZA"/>
        </w:rPr>
      </w:pPr>
      <w:r w:rsidRPr="00BD034A">
        <w:rPr>
          <w:rFonts w:ascii="GHEA Grapalat" w:hAnsi="GHEA Grapalat" w:cs="Sylfaen"/>
          <w:lang w:val="af-ZA"/>
        </w:rPr>
        <w:t>Հայաստանի Հանրապետության առողջապահության նախարարության և ՄԻԱՎ/ՁԻԱՀ-ի, տուբերկուլոզի և մալարիայի դեմ պայքարի Գլոբալ հիմնադրամի միջև 2011 թվականի դեկտեմբերի 9-ին կնքված «Հայաստանի Հանրապետությունում տուբերկուլոզի դեմ պայքարի ազգային ծրագրի ուժեղաց</w:t>
      </w:r>
      <w:r>
        <w:rPr>
          <w:rFonts w:ascii="GHEA Grapalat" w:hAnsi="GHEA Grapalat" w:cs="Sylfaen"/>
        </w:rPr>
        <w:t>ու</w:t>
      </w:r>
      <w:r w:rsidRPr="00BD034A">
        <w:rPr>
          <w:rFonts w:ascii="GHEA Grapalat" w:hAnsi="GHEA Grapalat" w:cs="Sylfaen"/>
          <w:lang w:val="af-ZA"/>
        </w:rPr>
        <w:t xml:space="preserve">մ և </w:t>
      </w:r>
      <w:r w:rsidRPr="00BD034A">
        <w:rPr>
          <w:rFonts w:ascii="GHEA Grapalat" w:hAnsi="GHEA Grapalat"/>
        </w:rPr>
        <w:t>դեղակայուն</w:t>
      </w:r>
      <w:r w:rsidRPr="00BD034A">
        <w:rPr>
          <w:rFonts w:ascii="GHEA Grapalat" w:hAnsi="GHEA Grapalat"/>
          <w:lang w:val="af-ZA"/>
        </w:rPr>
        <w:t xml:space="preserve"> </w:t>
      </w:r>
      <w:r w:rsidRPr="00BD034A">
        <w:rPr>
          <w:rFonts w:ascii="GHEA Grapalat" w:hAnsi="GHEA Grapalat"/>
        </w:rPr>
        <w:t>տուբերկուլոզի</w:t>
      </w:r>
      <w:r w:rsidRPr="00BD034A">
        <w:rPr>
          <w:rFonts w:ascii="GHEA Grapalat" w:hAnsi="GHEA Grapalat"/>
          <w:lang w:val="af-ZA"/>
        </w:rPr>
        <w:t xml:space="preserve"> </w:t>
      </w:r>
      <w:r w:rsidRPr="00BD034A">
        <w:rPr>
          <w:rFonts w:ascii="GHEA Grapalat" w:hAnsi="GHEA Grapalat"/>
        </w:rPr>
        <w:t>կառավարման</w:t>
      </w:r>
      <w:r w:rsidRPr="00BD034A">
        <w:rPr>
          <w:rFonts w:ascii="GHEA Grapalat" w:hAnsi="GHEA Grapalat"/>
          <w:lang w:val="af-ZA"/>
        </w:rPr>
        <w:t xml:space="preserve"> </w:t>
      </w:r>
      <w:r w:rsidRPr="00BD034A">
        <w:rPr>
          <w:rFonts w:ascii="GHEA Grapalat" w:hAnsi="GHEA Grapalat"/>
        </w:rPr>
        <w:t>ընդլայն</w:t>
      </w:r>
      <w:r>
        <w:rPr>
          <w:rFonts w:ascii="GHEA Grapalat" w:hAnsi="GHEA Grapalat"/>
          <w:lang w:val="hy-AM"/>
        </w:rPr>
        <w:t>ու</w:t>
      </w:r>
      <w:r w:rsidRPr="00BD034A">
        <w:rPr>
          <w:rFonts w:ascii="GHEA Grapalat" w:hAnsi="GHEA Grapalat"/>
        </w:rPr>
        <w:t>մ</w:t>
      </w:r>
      <w:r w:rsidRPr="00BD034A">
        <w:rPr>
          <w:rFonts w:ascii="GHEA Grapalat" w:hAnsi="GHEA Grapalat" w:cs="Sylfaen"/>
          <w:lang w:val="af-ZA"/>
        </w:rPr>
        <w:t>» դրամաշնորհային ծրագիրն իրականցնելու համաձայնագրով</w:t>
      </w:r>
      <w:r w:rsidRPr="00BD034A">
        <w:rPr>
          <w:rFonts w:ascii="GHEA Grapalat" w:hAnsi="GHEA Grapalat" w:cs="Sylfaen"/>
          <w:lang w:val="hy-AM"/>
        </w:rPr>
        <w:t xml:space="preserve"> (</w:t>
      </w:r>
      <w:r w:rsidRPr="00BD034A">
        <w:rPr>
          <w:rFonts w:ascii="GHEA Grapalat" w:hAnsi="GHEA Grapalat" w:cs="Sylfaen"/>
        </w:rPr>
        <w:t>այսուհե</w:t>
      </w:r>
      <w:r w:rsidRPr="00BD034A">
        <w:rPr>
          <w:rFonts w:ascii="GHEA Grapalat" w:hAnsi="GHEA Grapalat" w:cs="Sylfaen"/>
          <w:lang w:val="hy-AM"/>
        </w:rPr>
        <w:t>տ` «Համաձայնագիր»)</w:t>
      </w:r>
      <w:r w:rsidRPr="00BD034A">
        <w:rPr>
          <w:rFonts w:ascii="GHEA Grapalat" w:hAnsi="GHEA Grapalat" w:cs="Sylfaen"/>
          <w:lang w:val="af-ZA"/>
        </w:rPr>
        <w:t>:</w:t>
      </w:r>
    </w:p>
    <w:p w:rsidR="00462A56" w:rsidRPr="00DE5CE2" w:rsidRDefault="00462A56" w:rsidP="00462A56">
      <w:pPr>
        <w:spacing w:line="276" w:lineRule="auto"/>
        <w:jc w:val="both"/>
        <w:rPr>
          <w:rFonts w:ascii="GHEA Grapalat" w:hAnsi="GHEA Grapalat" w:cs="Sylfaen"/>
          <w:lang w:val="af-ZA"/>
        </w:rPr>
      </w:pPr>
    </w:p>
    <w:p w:rsidR="00462A56" w:rsidRPr="00481EEF" w:rsidRDefault="00462A56" w:rsidP="00462A56">
      <w:pPr>
        <w:spacing w:line="276" w:lineRule="auto"/>
        <w:ind w:firstLine="36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Ս</w:t>
      </w:r>
      <w:r w:rsidRPr="00BD034A">
        <w:rPr>
          <w:rFonts w:ascii="GHEA Grapalat" w:hAnsi="GHEA Grapalat" w:cs="Sylfaen"/>
          <w:lang w:val="af-ZA"/>
        </w:rPr>
        <w:t xml:space="preserve">ույն </w:t>
      </w:r>
      <w:r>
        <w:rPr>
          <w:rFonts w:ascii="GHEA Grapalat" w:hAnsi="GHEA Grapalat" w:cs="Sylfaen"/>
          <w:lang w:val="hy-AM"/>
        </w:rPr>
        <w:t>իրավական ակտի</w:t>
      </w:r>
      <w:r w:rsidRPr="00BD034A">
        <w:rPr>
          <w:rFonts w:ascii="GHEA Grapalat" w:hAnsi="GHEA Grapalat" w:cs="Sylfaen"/>
          <w:lang w:val="af-ZA"/>
        </w:rPr>
        <w:t xml:space="preserve"> ընդունման </w:t>
      </w:r>
      <w:r w:rsidRPr="00BD034A">
        <w:rPr>
          <w:rFonts w:ascii="GHEA Grapalat" w:hAnsi="GHEA Grapalat"/>
          <w:lang w:val="af-ZA"/>
        </w:rPr>
        <w:t>նպատակն</w:t>
      </w:r>
      <w:r w:rsidRPr="00BD034A">
        <w:rPr>
          <w:rFonts w:ascii="GHEA Grapalat" w:hAnsi="GHEA Grapalat" w:cs="Sylfaen"/>
          <w:lang w:val="af-ZA"/>
        </w:rPr>
        <w:t xml:space="preserve"> է ծրագրի 201</w:t>
      </w:r>
      <w:r>
        <w:rPr>
          <w:rFonts w:ascii="GHEA Grapalat" w:hAnsi="GHEA Grapalat" w:cs="Sylfaen"/>
          <w:lang w:val="af-ZA"/>
        </w:rPr>
        <w:t>4</w:t>
      </w:r>
      <w:r w:rsidRPr="00BD034A">
        <w:rPr>
          <w:rFonts w:ascii="GHEA Grapalat" w:hAnsi="GHEA Grapalat" w:cs="Sylfaen"/>
          <w:lang w:val="af-ZA"/>
        </w:rPr>
        <w:t xml:space="preserve"> թվականի բ</w:t>
      </w:r>
      <w:r>
        <w:rPr>
          <w:rFonts w:ascii="GHEA Grapalat" w:hAnsi="GHEA Grapalat" w:cs="Sylfaen"/>
          <w:lang w:val="af-ZA"/>
        </w:rPr>
        <w:t>յուջեի  հաստատումը</w:t>
      </w:r>
      <w:r>
        <w:rPr>
          <w:rFonts w:ascii="GHEA Grapalat" w:hAnsi="GHEA Grapalat" w:cs="Sylfaen"/>
          <w:lang w:val="hy-AM"/>
        </w:rPr>
        <w:t xml:space="preserve">` իրականացնելու ծրագրով նախատեսված </w:t>
      </w:r>
      <w:r w:rsidRPr="00BD034A">
        <w:rPr>
          <w:rFonts w:ascii="GHEA Grapalat" w:hAnsi="GHEA Grapalat" w:cs="Sylfaen"/>
          <w:lang w:val="af-ZA"/>
        </w:rPr>
        <w:t>միջոցառումներ</w:t>
      </w:r>
      <w:r>
        <w:rPr>
          <w:rFonts w:ascii="GHEA Grapalat" w:hAnsi="GHEA Grapalat" w:cs="Sylfaen"/>
          <w:lang w:val="hy-AM"/>
        </w:rPr>
        <w:t>ը:</w:t>
      </w:r>
    </w:p>
    <w:p w:rsidR="00462A56" w:rsidRDefault="00462A56" w:rsidP="00462A56">
      <w:pPr>
        <w:spacing w:line="276" w:lineRule="auto"/>
        <w:jc w:val="both"/>
        <w:rPr>
          <w:rFonts w:ascii="GHEA Grapalat" w:hAnsi="GHEA Grapalat" w:cs="Sylfaen"/>
          <w:lang w:val="af-ZA"/>
        </w:rPr>
      </w:pPr>
    </w:p>
    <w:p w:rsidR="00462A56" w:rsidRDefault="00462A56" w:rsidP="00462A56">
      <w:pPr>
        <w:spacing w:line="276" w:lineRule="auto"/>
        <w:jc w:val="both"/>
        <w:rPr>
          <w:rFonts w:ascii="GHEA Grapalat" w:hAnsi="GHEA Grapalat" w:cs="Sylfaen"/>
          <w:lang w:val="af-ZA"/>
        </w:rPr>
      </w:pPr>
    </w:p>
    <w:p w:rsidR="00462A56" w:rsidRDefault="00462A56" w:rsidP="00462A56">
      <w:pPr>
        <w:spacing w:line="276" w:lineRule="auto"/>
        <w:jc w:val="both"/>
        <w:rPr>
          <w:rFonts w:ascii="GHEA Grapalat" w:hAnsi="GHEA Grapalat" w:cs="Sylfaen"/>
          <w:lang w:val="af-ZA"/>
        </w:rPr>
      </w:pPr>
    </w:p>
    <w:p w:rsidR="00462A56" w:rsidRPr="00BD034A" w:rsidRDefault="00462A56" w:rsidP="00462A56">
      <w:pPr>
        <w:spacing w:line="276" w:lineRule="auto"/>
        <w:jc w:val="both"/>
        <w:rPr>
          <w:rFonts w:ascii="GHEA Grapalat" w:hAnsi="GHEA Grapalat" w:cs="Sylfaen"/>
          <w:lang w:val="af-ZA"/>
        </w:rPr>
      </w:pPr>
    </w:p>
    <w:p w:rsidR="00462A56" w:rsidRDefault="00462A56" w:rsidP="00462A56">
      <w:pPr>
        <w:numPr>
          <w:ilvl w:val="0"/>
          <w:numId w:val="2"/>
        </w:numPr>
        <w:tabs>
          <w:tab w:val="left" w:pos="360"/>
        </w:tabs>
        <w:spacing w:line="276" w:lineRule="auto"/>
        <w:ind w:left="0" w:firstLine="0"/>
        <w:jc w:val="both"/>
        <w:rPr>
          <w:rFonts w:ascii="GHEA Grapalat" w:hAnsi="GHEA Grapalat" w:cs="Sylfaen"/>
          <w:i/>
          <w:lang w:val="af-ZA"/>
        </w:rPr>
      </w:pPr>
      <w:r w:rsidRPr="00BD034A">
        <w:rPr>
          <w:rFonts w:ascii="GHEA Grapalat" w:hAnsi="GHEA Grapalat" w:cs="Sylfaen"/>
          <w:i/>
          <w:lang w:val="af-ZA"/>
        </w:rPr>
        <w:lastRenderedPageBreak/>
        <w:t>Ընթացիկ իրավիճակը և խնդիրները</w:t>
      </w:r>
    </w:p>
    <w:p w:rsidR="00462A56" w:rsidRPr="00DE5CE2" w:rsidRDefault="00462A56" w:rsidP="00462A56">
      <w:pPr>
        <w:tabs>
          <w:tab w:val="left" w:pos="360"/>
        </w:tabs>
        <w:spacing w:line="276" w:lineRule="auto"/>
        <w:jc w:val="both"/>
        <w:rPr>
          <w:rFonts w:ascii="GHEA Grapalat" w:hAnsi="GHEA Grapalat" w:cs="Sylfaen"/>
          <w:i/>
          <w:lang w:val="af-ZA"/>
        </w:rPr>
      </w:pPr>
      <w:r>
        <w:rPr>
          <w:rFonts w:ascii="GHEA Grapalat" w:hAnsi="GHEA Grapalat" w:cs="Sylfaen"/>
          <w:i/>
          <w:lang w:val="af-ZA"/>
        </w:rPr>
        <w:tab/>
      </w:r>
      <w:r w:rsidRPr="00DE5CE2">
        <w:rPr>
          <w:rFonts w:ascii="GHEA Grapalat" w:hAnsi="GHEA Grapalat" w:cs="Sylfaen"/>
          <w:lang w:val="hy-AM"/>
        </w:rPr>
        <w:t xml:space="preserve">Սույն դրամաշնորհը հատկացվել է ՀՀ առողջապահության նախարարությանը` աջակցելու տուբերկուլոզի դեմ պայքարի ազգային ծրագրին և կրճատելու տուբերկուլոզի բեռը Հայաստանի Հանրապետությունում: Ծրագրի իրականացման նպատակն է ապահովել այդ հիվանդության ախտորոշման և որակյալ բուժման ծառայությունների մատչելիություն` բնակչությանն անվճար բուժօգնություն տրամադրելով: </w:t>
      </w:r>
    </w:p>
    <w:p w:rsidR="00462A56" w:rsidRPr="00BD034A" w:rsidRDefault="00462A56" w:rsidP="00462A56">
      <w:pPr>
        <w:spacing w:line="276" w:lineRule="auto"/>
        <w:ind w:firstLine="36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ա)</w:t>
      </w:r>
      <w:r w:rsidRPr="00BD034A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ՀՀ առողջապահության նախարարության </w:t>
      </w:r>
      <w:r w:rsidRPr="00BD034A">
        <w:rPr>
          <w:rFonts w:ascii="GHEA Grapalat" w:hAnsi="GHEA Grapalat" w:cs="Sylfaen"/>
          <w:lang w:val="hy-AM"/>
        </w:rPr>
        <w:t>«Տուբերկուլոզի դեմ պայքարի ազգային գրասենյակ» ՊՈԱԿ-ի գործունեության հիմնական նպատակներն են`</w:t>
      </w:r>
    </w:p>
    <w:p w:rsidR="00462A56" w:rsidRPr="00BD034A" w:rsidRDefault="00462A56" w:rsidP="00462A56">
      <w:pPr>
        <w:numPr>
          <w:ilvl w:val="0"/>
          <w:numId w:val="4"/>
        </w:numPr>
        <w:spacing w:line="276" w:lineRule="auto"/>
        <w:ind w:left="0" w:firstLine="0"/>
        <w:jc w:val="both"/>
        <w:rPr>
          <w:rFonts w:ascii="GHEA Grapalat" w:hAnsi="GHEA Grapalat" w:cs="Sylfaen"/>
          <w:lang w:val="hy-AM"/>
        </w:rPr>
      </w:pPr>
      <w:r w:rsidRPr="00BD034A">
        <w:rPr>
          <w:rFonts w:ascii="GHEA Grapalat" w:hAnsi="GHEA Grapalat" w:cs="Sylfaen"/>
          <w:lang w:val="hy-AM"/>
        </w:rPr>
        <w:t>տուբերկուլոզի դեմ պայքարին ուղղված ազգային քաղաքականության, պետական</w:t>
      </w:r>
    </w:p>
    <w:p w:rsidR="00462A56" w:rsidRPr="00BD034A" w:rsidRDefault="00462A56" w:rsidP="00462A56">
      <w:pPr>
        <w:spacing w:line="276" w:lineRule="auto"/>
        <w:jc w:val="both"/>
        <w:rPr>
          <w:rFonts w:ascii="GHEA Grapalat" w:hAnsi="GHEA Grapalat" w:cs="Sylfaen"/>
          <w:lang w:val="hy-AM"/>
        </w:rPr>
      </w:pPr>
      <w:r w:rsidRPr="00BD034A">
        <w:rPr>
          <w:rFonts w:ascii="GHEA Grapalat" w:hAnsi="GHEA Grapalat" w:cs="Sylfaen"/>
          <w:lang w:val="hy-AM"/>
        </w:rPr>
        <w:t>աջակցության զարգացումը և իրականացումը,</w:t>
      </w:r>
    </w:p>
    <w:p w:rsidR="00462A56" w:rsidRPr="00BE68B8" w:rsidRDefault="00462A56" w:rsidP="00462A56">
      <w:pPr>
        <w:numPr>
          <w:ilvl w:val="0"/>
          <w:numId w:val="4"/>
        </w:numPr>
        <w:spacing w:line="276" w:lineRule="auto"/>
        <w:ind w:left="0" w:firstLine="0"/>
        <w:jc w:val="both"/>
        <w:rPr>
          <w:rFonts w:ascii="GHEA Grapalat" w:hAnsi="GHEA Grapalat" w:cs="Sylfaen"/>
          <w:lang w:val="hy-AM"/>
        </w:rPr>
      </w:pPr>
      <w:r w:rsidRPr="00BE68B8">
        <w:rPr>
          <w:rFonts w:ascii="GHEA Grapalat" w:hAnsi="GHEA Grapalat" w:cs="Sylfaen"/>
          <w:lang w:val="hy-AM"/>
        </w:rPr>
        <w:t>Հայաստանում ընդունված և միջազգայնորեն առաջարկվող «Ուղղակիորեն դիտվող կարճաժամկետ բուժում» (ԴՈԹՍ) հակատուբերկուլոզային ռազմավարության բոլոր բաղադրիչների կատարման բարելավումը,</w:t>
      </w:r>
    </w:p>
    <w:p w:rsidR="00462A56" w:rsidRPr="00BD034A" w:rsidRDefault="00462A56" w:rsidP="00462A56">
      <w:pPr>
        <w:numPr>
          <w:ilvl w:val="0"/>
          <w:numId w:val="4"/>
        </w:numPr>
        <w:spacing w:line="276" w:lineRule="auto"/>
        <w:ind w:left="0" w:firstLine="0"/>
        <w:jc w:val="both"/>
        <w:rPr>
          <w:rFonts w:ascii="GHEA Grapalat" w:hAnsi="GHEA Grapalat" w:cs="Sylfaen"/>
          <w:lang w:val="hy-AM"/>
        </w:rPr>
      </w:pPr>
      <w:r w:rsidRPr="00BD034A">
        <w:rPr>
          <w:rFonts w:ascii="GHEA Grapalat" w:hAnsi="GHEA Grapalat" w:cs="Sylfaen"/>
          <w:lang w:val="hy-AM"/>
        </w:rPr>
        <w:t>դեղակայուն տուբերկուլոզով հիվանդների բուժումը,</w:t>
      </w:r>
    </w:p>
    <w:p w:rsidR="00462A56" w:rsidRPr="00BE68B8" w:rsidRDefault="00462A56" w:rsidP="00462A56">
      <w:pPr>
        <w:numPr>
          <w:ilvl w:val="0"/>
          <w:numId w:val="4"/>
        </w:numPr>
        <w:spacing w:line="276" w:lineRule="auto"/>
        <w:ind w:left="0" w:firstLine="0"/>
        <w:jc w:val="both"/>
        <w:rPr>
          <w:rFonts w:ascii="GHEA Grapalat" w:hAnsi="GHEA Grapalat" w:cs="Sylfaen"/>
          <w:lang w:val="hy-AM"/>
        </w:rPr>
      </w:pPr>
      <w:r w:rsidRPr="00BE68B8">
        <w:rPr>
          <w:rFonts w:ascii="GHEA Grapalat" w:hAnsi="GHEA Grapalat" w:cs="Sylfaen"/>
          <w:lang w:val="hy-AM"/>
        </w:rPr>
        <w:t>առողջության առաջնային պահպանման օղակի և ընդհանուր բուժցանցի ներգրավումը հակատուբերկույոզային ենթակառուցվածքում,</w:t>
      </w:r>
    </w:p>
    <w:p w:rsidR="00462A56" w:rsidRPr="00BD034A" w:rsidRDefault="00462A56" w:rsidP="00462A56">
      <w:pPr>
        <w:numPr>
          <w:ilvl w:val="0"/>
          <w:numId w:val="4"/>
        </w:numPr>
        <w:spacing w:line="276" w:lineRule="auto"/>
        <w:ind w:left="0" w:firstLine="0"/>
        <w:jc w:val="both"/>
        <w:rPr>
          <w:rFonts w:ascii="GHEA Grapalat" w:hAnsi="GHEA Grapalat" w:cs="Sylfaen"/>
          <w:lang w:val="hy-AM"/>
        </w:rPr>
      </w:pPr>
      <w:r w:rsidRPr="00BD034A">
        <w:rPr>
          <w:rFonts w:ascii="GHEA Grapalat" w:hAnsi="GHEA Grapalat" w:cs="Sylfaen"/>
          <w:lang w:val="hy-AM"/>
        </w:rPr>
        <w:t>ՄԻԱՎ/ՁԻԱՀ-ի կանխարգելման ազգային ծրագրի հետ համագործակցության ամրապնդումը` ՏԲ/ՄԻԱՎ համակցված վարակի դեպքերի դեմ պայքարի նպատակով,</w:t>
      </w:r>
    </w:p>
    <w:p w:rsidR="00462A56" w:rsidRPr="00BE68B8" w:rsidRDefault="00462A56" w:rsidP="00462A56">
      <w:pPr>
        <w:numPr>
          <w:ilvl w:val="0"/>
          <w:numId w:val="4"/>
        </w:numPr>
        <w:spacing w:line="276" w:lineRule="auto"/>
        <w:ind w:left="0" w:firstLine="0"/>
        <w:jc w:val="both"/>
        <w:rPr>
          <w:rFonts w:ascii="GHEA Grapalat" w:hAnsi="GHEA Grapalat" w:cs="Sylfaen"/>
          <w:lang w:val="hy-AM"/>
        </w:rPr>
      </w:pPr>
      <w:r w:rsidRPr="00BE68B8">
        <w:rPr>
          <w:rFonts w:ascii="GHEA Grapalat" w:hAnsi="GHEA Grapalat" w:cs="Sylfaen"/>
          <w:lang w:val="hy-AM"/>
        </w:rPr>
        <w:t>կանխարգելիչ միջոցառումների ապահովումը` ներառյալ տուբերկուլոզի հայտնաբերման օջախներում,</w:t>
      </w:r>
    </w:p>
    <w:p w:rsidR="00462A56" w:rsidRPr="00BE68B8" w:rsidRDefault="00462A56" w:rsidP="00462A56">
      <w:pPr>
        <w:numPr>
          <w:ilvl w:val="0"/>
          <w:numId w:val="4"/>
        </w:numPr>
        <w:spacing w:line="276" w:lineRule="auto"/>
        <w:ind w:left="0" w:firstLine="0"/>
        <w:jc w:val="both"/>
        <w:rPr>
          <w:rFonts w:ascii="GHEA Grapalat" w:hAnsi="GHEA Grapalat" w:cs="TimesArmenianPSMT"/>
          <w:lang w:val="hy-AM"/>
        </w:rPr>
      </w:pPr>
      <w:r w:rsidRPr="00BE68B8">
        <w:rPr>
          <w:rFonts w:ascii="GHEA Grapalat" w:hAnsi="GHEA Grapalat" w:cs="Sylfaen"/>
          <w:lang w:val="hy-AM"/>
        </w:rPr>
        <w:t>հակատուբերկուլոզային միջոցառումների իրականացումը ազատազրկման վայրերում և զինծառայողների</w:t>
      </w:r>
      <w:r w:rsidRPr="00BE68B8">
        <w:rPr>
          <w:rFonts w:ascii="GHEA Grapalat" w:hAnsi="GHEA Grapalat"/>
          <w:lang w:val="hy-AM"/>
        </w:rPr>
        <w:t xml:space="preserve"> </w:t>
      </w:r>
      <w:r w:rsidRPr="00BE68B8">
        <w:rPr>
          <w:rFonts w:ascii="GHEA Grapalat" w:hAnsi="GHEA Grapalat" w:cs="Sylfaen"/>
          <w:lang w:val="hy-AM"/>
        </w:rPr>
        <w:t>շրջանում</w:t>
      </w:r>
      <w:r w:rsidRPr="00BE68B8">
        <w:rPr>
          <w:rFonts w:ascii="GHEA Grapalat" w:hAnsi="GHEA Grapalat"/>
          <w:lang w:val="hy-AM"/>
        </w:rPr>
        <w:t>,</w:t>
      </w:r>
    </w:p>
    <w:p w:rsidR="00462A56" w:rsidRPr="00BD034A" w:rsidRDefault="00462A56" w:rsidP="00462A56">
      <w:pPr>
        <w:numPr>
          <w:ilvl w:val="0"/>
          <w:numId w:val="4"/>
        </w:numPr>
        <w:spacing w:line="276" w:lineRule="auto"/>
        <w:ind w:left="0" w:firstLine="0"/>
        <w:jc w:val="both"/>
        <w:rPr>
          <w:rFonts w:ascii="GHEA Grapalat" w:hAnsi="GHEA Grapalat" w:cs="Sylfaen"/>
          <w:lang w:val="hy-AM"/>
        </w:rPr>
      </w:pPr>
      <w:r w:rsidRPr="00BD034A">
        <w:rPr>
          <w:rFonts w:ascii="GHEA Grapalat" w:hAnsi="GHEA Grapalat" w:cs="Sylfaen"/>
          <w:lang w:val="hy-AM"/>
        </w:rPr>
        <w:t>ազգաբնակչության իրազեկման բարձրացումը,</w:t>
      </w:r>
    </w:p>
    <w:p w:rsidR="00462A56" w:rsidRDefault="00462A56" w:rsidP="00462A56">
      <w:pPr>
        <w:numPr>
          <w:ilvl w:val="0"/>
          <w:numId w:val="4"/>
        </w:numPr>
        <w:spacing w:line="276" w:lineRule="auto"/>
        <w:ind w:left="0" w:firstLine="0"/>
        <w:jc w:val="both"/>
        <w:rPr>
          <w:rFonts w:ascii="GHEA Grapalat" w:hAnsi="GHEA Grapalat" w:cs="Sylfaen"/>
          <w:lang w:val="hy-AM"/>
        </w:rPr>
      </w:pPr>
      <w:r w:rsidRPr="00BD034A">
        <w:rPr>
          <w:rFonts w:ascii="GHEA Grapalat" w:hAnsi="GHEA Grapalat" w:cs="Sylfaen"/>
          <w:lang w:val="hy-AM"/>
        </w:rPr>
        <w:t>կադրերի</w:t>
      </w:r>
      <w:r w:rsidRPr="00BD034A">
        <w:rPr>
          <w:rFonts w:ascii="GHEA Grapalat" w:hAnsi="GHEA Grapalat"/>
          <w:lang w:val="hy-AM"/>
        </w:rPr>
        <w:t xml:space="preserve"> </w:t>
      </w:r>
      <w:r w:rsidRPr="00BD034A">
        <w:rPr>
          <w:rFonts w:ascii="GHEA Grapalat" w:hAnsi="GHEA Grapalat" w:cs="Sylfaen"/>
          <w:lang w:val="hy-AM"/>
        </w:rPr>
        <w:t>պատրաստումը`</w:t>
      </w:r>
      <w:r w:rsidRPr="00BD034A">
        <w:rPr>
          <w:rFonts w:ascii="GHEA Grapalat" w:hAnsi="GHEA Grapalat"/>
          <w:lang w:val="hy-AM"/>
        </w:rPr>
        <w:t xml:space="preserve"> </w:t>
      </w:r>
      <w:r w:rsidRPr="00BD034A">
        <w:rPr>
          <w:rFonts w:ascii="GHEA Grapalat" w:hAnsi="GHEA Grapalat" w:cs="Sylfaen"/>
          <w:lang w:val="hy-AM"/>
        </w:rPr>
        <w:t>առողջապահական</w:t>
      </w:r>
      <w:r w:rsidRPr="00BD034A">
        <w:rPr>
          <w:rFonts w:ascii="GHEA Grapalat" w:hAnsi="GHEA Grapalat"/>
          <w:lang w:val="hy-AM"/>
        </w:rPr>
        <w:t xml:space="preserve"> բ</w:t>
      </w:r>
      <w:r w:rsidRPr="00BD034A">
        <w:rPr>
          <w:rFonts w:ascii="GHEA Grapalat" w:hAnsi="GHEA Grapalat" w:cs="Sylfaen"/>
          <w:lang w:val="hy-AM"/>
        </w:rPr>
        <w:t>ոլոր</w:t>
      </w:r>
      <w:r w:rsidRPr="00BD034A">
        <w:rPr>
          <w:rFonts w:ascii="GHEA Grapalat" w:hAnsi="GHEA Grapalat"/>
          <w:lang w:val="hy-AM"/>
        </w:rPr>
        <w:t xml:space="preserve"> </w:t>
      </w:r>
      <w:r w:rsidRPr="00BD034A">
        <w:rPr>
          <w:rFonts w:ascii="GHEA Grapalat" w:hAnsi="GHEA Grapalat" w:cs="Sylfaen"/>
          <w:lang w:val="hy-AM"/>
        </w:rPr>
        <w:t>մակարդակներում հակատուբերկուլոզային</w:t>
      </w:r>
      <w:r w:rsidRPr="00BD034A">
        <w:rPr>
          <w:rFonts w:ascii="GHEA Grapalat" w:hAnsi="GHEA Grapalat"/>
          <w:lang w:val="hy-AM"/>
        </w:rPr>
        <w:t xml:space="preserve"> </w:t>
      </w:r>
      <w:r w:rsidRPr="00BD034A">
        <w:rPr>
          <w:rFonts w:ascii="GHEA Grapalat" w:hAnsi="GHEA Grapalat" w:cs="Sylfaen"/>
          <w:lang w:val="hy-AM"/>
        </w:rPr>
        <w:t>ծառայություններ</w:t>
      </w:r>
      <w:r w:rsidRPr="00BD034A">
        <w:rPr>
          <w:rFonts w:ascii="GHEA Grapalat" w:hAnsi="GHEA Grapalat"/>
          <w:lang w:val="hy-AM"/>
        </w:rPr>
        <w:t xml:space="preserve"> </w:t>
      </w:r>
      <w:r w:rsidRPr="00BD034A">
        <w:rPr>
          <w:rFonts w:ascii="GHEA Grapalat" w:hAnsi="GHEA Grapalat" w:cs="Sylfaen"/>
          <w:lang w:val="hy-AM"/>
        </w:rPr>
        <w:t>իրականացնելու</w:t>
      </w:r>
      <w:r w:rsidRPr="00BD034A">
        <w:rPr>
          <w:rFonts w:ascii="GHEA Grapalat" w:hAnsi="GHEA Grapalat"/>
          <w:lang w:val="hy-AM"/>
        </w:rPr>
        <w:t xml:space="preserve"> </w:t>
      </w:r>
      <w:r w:rsidRPr="00BD034A">
        <w:rPr>
          <w:rFonts w:ascii="GHEA Grapalat" w:hAnsi="GHEA Grapalat" w:cs="Sylfaen"/>
          <w:lang w:val="hy-AM"/>
        </w:rPr>
        <w:t>համար</w:t>
      </w:r>
      <w:r>
        <w:rPr>
          <w:rFonts w:ascii="GHEA Grapalat" w:hAnsi="GHEA Grapalat" w:cs="Sylfaen"/>
          <w:lang w:val="hy-AM"/>
        </w:rPr>
        <w:t>:</w:t>
      </w:r>
    </w:p>
    <w:p w:rsidR="00462A56" w:rsidRPr="00BD034A" w:rsidRDefault="00462A56" w:rsidP="00462A56">
      <w:pPr>
        <w:spacing w:line="276" w:lineRule="auto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Հիմք ընդունելով այն հանգամանքը,</w:t>
      </w:r>
      <w:r w:rsidRPr="00BD034A">
        <w:rPr>
          <w:rFonts w:ascii="GHEA Grapalat" w:hAnsi="GHEA Grapalat" w:cs="Sylfaen"/>
          <w:lang w:val="hy-AM"/>
        </w:rPr>
        <w:t xml:space="preserve"> որ հատկացված դրամաշնորհն ուղղված է աջակցելու վերոնշյալ նպատակների իրականացմանը (ՀՀ-ում տուբերկուլոզի դեմ պայքարի ազգային ծրագրի օժանդակմանը)</w:t>
      </w:r>
      <w:r>
        <w:rPr>
          <w:rFonts w:ascii="GHEA Grapalat" w:hAnsi="GHEA Grapalat" w:cs="Sylfaen"/>
          <w:lang w:val="hy-AM"/>
        </w:rPr>
        <w:t>`</w:t>
      </w:r>
      <w:r w:rsidRPr="00BD034A">
        <w:rPr>
          <w:rFonts w:ascii="GHEA Grapalat" w:hAnsi="GHEA Grapalat" w:cs="Sylfaen"/>
          <w:lang w:val="hy-AM"/>
        </w:rPr>
        <w:t xml:space="preserve"> «Տուբերկուլոզի դեմ պայքարի ազգային գրասենյակ» ՊՈԱԿ-ը </w:t>
      </w:r>
      <w:r>
        <w:rPr>
          <w:rFonts w:ascii="GHEA Grapalat" w:hAnsi="GHEA Grapalat" w:cs="Sylfaen"/>
          <w:lang w:val="hy-AM"/>
        </w:rPr>
        <w:t>Հ</w:t>
      </w:r>
      <w:r w:rsidRPr="00BD034A">
        <w:rPr>
          <w:rFonts w:ascii="GHEA Grapalat" w:hAnsi="GHEA Grapalat" w:cs="Sylfaen"/>
          <w:lang w:val="hy-AM"/>
        </w:rPr>
        <w:t>ամաձայնագրում նշվել է որպես ենթադրամաշնորհառու:</w:t>
      </w:r>
    </w:p>
    <w:p w:rsidR="00462A56" w:rsidRPr="00481EEF" w:rsidRDefault="00462A56" w:rsidP="00462A56">
      <w:pPr>
        <w:spacing w:line="276" w:lineRule="auto"/>
        <w:ind w:firstLine="360"/>
        <w:jc w:val="both"/>
        <w:rPr>
          <w:rFonts w:ascii="GHEA Grapalat" w:hAnsi="GHEA Grapalat" w:cs="Sylfaen"/>
          <w:lang w:val="hy-AM"/>
        </w:rPr>
      </w:pPr>
    </w:p>
    <w:p w:rsidR="00462A56" w:rsidRPr="00BD034A" w:rsidRDefault="00462A56" w:rsidP="00462A56">
      <w:pPr>
        <w:spacing w:line="276" w:lineRule="auto"/>
        <w:ind w:firstLine="360"/>
        <w:jc w:val="both"/>
        <w:rPr>
          <w:rFonts w:ascii="GHEA Grapalat" w:hAnsi="GHEA Grapalat" w:cs="Sylfaen"/>
          <w:lang w:val="hy-AM"/>
        </w:rPr>
      </w:pPr>
      <w:r w:rsidRPr="00BD034A">
        <w:rPr>
          <w:rFonts w:ascii="GHEA Grapalat" w:hAnsi="GHEA Grapalat" w:cs="Sylfaen"/>
          <w:lang w:val="hy-AM"/>
        </w:rPr>
        <w:t>Ելնելով վերոգրյալից`  201</w:t>
      </w:r>
      <w:r w:rsidRPr="009D40FA">
        <w:rPr>
          <w:rFonts w:ascii="GHEA Grapalat" w:hAnsi="GHEA Grapalat" w:cs="Sylfaen"/>
          <w:lang w:val="hy-AM"/>
        </w:rPr>
        <w:t>4</w:t>
      </w:r>
      <w:r w:rsidRPr="00BD034A">
        <w:rPr>
          <w:rFonts w:ascii="GHEA Grapalat" w:hAnsi="GHEA Grapalat" w:cs="Sylfaen"/>
          <w:lang w:val="hy-AM"/>
        </w:rPr>
        <w:t xml:space="preserve"> թվականին նախատեսվում է կնքել դրամաշնորհ</w:t>
      </w:r>
      <w:r>
        <w:rPr>
          <w:rFonts w:ascii="GHEA Grapalat" w:hAnsi="GHEA Grapalat" w:cs="Sylfaen"/>
          <w:lang w:val="hy-AM"/>
        </w:rPr>
        <w:t xml:space="preserve">ի հատկացման </w:t>
      </w:r>
      <w:r w:rsidRPr="00BD034A">
        <w:rPr>
          <w:rFonts w:ascii="GHEA Grapalat" w:hAnsi="GHEA Grapalat" w:cs="Sylfaen"/>
          <w:lang w:val="af-ZA"/>
        </w:rPr>
        <w:t>պայմանագ</w:t>
      </w:r>
      <w:r w:rsidRPr="00BD034A">
        <w:rPr>
          <w:rFonts w:ascii="GHEA Grapalat" w:hAnsi="GHEA Grapalat" w:cs="Sylfaen"/>
          <w:lang w:val="hy-AM"/>
        </w:rPr>
        <w:t xml:space="preserve">իր «Տուբերկուլոզի դեմ պայքարի ազգային գրասենյակ» ՊՈԱԿ-ի հետ` տուբերկուլոզային բուժանձնակազմի վերապատրաստման դասընթացների կազմակերպման, տուբերկուլոզի ոլորտում տեխնիկական աջակցության կազմակերպման, ինչպես նաև տուբերկուլոզային հաստատություններից Ազգային ռեֆերենս լաբորատորիա խորխի տեղափոխման և տուբերկուլոզի դեմ պայքարի ազգային ծրագրի մշտադիտարկման (գնահատման) աշխատանքների իրականացման նպատակով: </w:t>
      </w:r>
    </w:p>
    <w:p w:rsidR="00462A56" w:rsidRPr="0046643A" w:rsidRDefault="00462A56" w:rsidP="00462A56">
      <w:pPr>
        <w:spacing w:line="276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462A56" w:rsidRDefault="00462A56" w:rsidP="00462A56">
      <w:pPr>
        <w:spacing w:line="276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բ</w:t>
      </w:r>
      <w:r w:rsidRPr="00481EEF">
        <w:rPr>
          <w:rFonts w:ascii="GHEA Grapalat" w:hAnsi="GHEA Grapalat" w:cs="Sylfaen"/>
          <w:lang w:val="hy-AM"/>
        </w:rPr>
        <w:t>)</w:t>
      </w:r>
      <w:r w:rsidRPr="00BD034A">
        <w:rPr>
          <w:rFonts w:ascii="GHEA Grapalat" w:hAnsi="GHEA Grapalat" w:cs="Sylfaen"/>
          <w:lang w:val="hy-AM"/>
        </w:rPr>
        <w:t xml:space="preserve"> 2007 թվականից ի վեր «Հայկական կարմիր խաչի ընկերություն» ՀԿ-ն տուբերկուլոզային դրամաշնորհային ծրագրերի շրջանակներում իրականացրել է տուբերկուլոզով հիվանդներին սոցիալական աջակցման</w:t>
      </w:r>
      <w:r>
        <w:rPr>
          <w:rFonts w:ascii="GHEA Grapalat" w:hAnsi="GHEA Grapalat" w:cs="Sylfaen"/>
          <w:lang w:val="hy-AM"/>
        </w:rPr>
        <w:t xml:space="preserve"> ծառայությունների մատուցումը: Հիմք ընդունելով, որ ա</w:t>
      </w:r>
      <w:r w:rsidRPr="00BD034A">
        <w:rPr>
          <w:rFonts w:ascii="GHEA Grapalat" w:hAnsi="GHEA Grapalat" w:cs="Sylfaen"/>
          <w:lang w:val="hy-AM"/>
        </w:rPr>
        <w:t xml:space="preserve">յս կազմակերպությունը ունի սոցիալական աջակցման ծառայությունների իրականացման համար համապատասխան կադրային ներուժ և բազմամյա աշխատանքային փորձ,  Համաձայնագրում «Հայկական կարմիր խաչի ընկերություն» ՀԿ-ն նշվել է որպես ենթադրամաշնորհառու` տուբերկուլոզով հիվանդներին սոցիալական աջակցություն  տրամադրելու նպատակով: </w:t>
      </w:r>
    </w:p>
    <w:p w:rsidR="00462A56" w:rsidRDefault="00462A56" w:rsidP="00462A56">
      <w:pPr>
        <w:spacing w:line="276" w:lineRule="auto"/>
        <w:ind w:firstLine="720"/>
        <w:jc w:val="both"/>
        <w:rPr>
          <w:rFonts w:ascii="GHEA Grapalat" w:hAnsi="GHEA Grapalat" w:cs="Sylfaen"/>
          <w:lang w:val="hy-AM"/>
        </w:rPr>
      </w:pPr>
      <w:r w:rsidRPr="00BD034A">
        <w:rPr>
          <w:rFonts w:ascii="GHEA Grapalat" w:hAnsi="GHEA Grapalat" w:cs="Sylfaen"/>
          <w:lang w:val="hy-AM"/>
        </w:rPr>
        <w:t>Ելնելով վերոնշյալից</w:t>
      </w:r>
      <w:r>
        <w:rPr>
          <w:rFonts w:ascii="GHEA Grapalat" w:hAnsi="GHEA Grapalat" w:cs="Sylfaen"/>
          <w:lang w:val="hy-AM"/>
        </w:rPr>
        <w:t>`</w:t>
      </w:r>
      <w:r w:rsidRPr="00BD034A">
        <w:rPr>
          <w:rFonts w:ascii="GHEA Grapalat" w:hAnsi="GHEA Grapalat" w:cs="Sylfaen"/>
          <w:lang w:val="hy-AM"/>
        </w:rPr>
        <w:t xml:space="preserve"> «Հայկական կարմիր խաչի ընկերություն» ՀԿ-ի հետ նախատեսվում է կնքել  դրամաշնորհ</w:t>
      </w:r>
      <w:r>
        <w:rPr>
          <w:rFonts w:ascii="GHEA Grapalat" w:hAnsi="GHEA Grapalat" w:cs="Sylfaen"/>
          <w:lang w:val="hy-AM"/>
        </w:rPr>
        <w:t xml:space="preserve">ի հատկացման </w:t>
      </w:r>
      <w:r w:rsidRPr="00BD034A">
        <w:rPr>
          <w:rFonts w:ascii="GHEA Grapalat" w:hAnsi="GHEA Grapalat" w:cs="Sylfaen"/>
          <w:lang w:val="af-ZA"/>
        </w:rPr>
        <w:t>պայմանագ</w:t>
      </w:r>
      <w:r w:rsidRPr="00BD034A">
        <w:rPr>
          <w:rFonts w:ascii="GHEA Grapalat" w:hAnsi="GHEA Grapalat" w:cs="Sylfaen"/>
          <w:lang w:val="hy-AM"/>
        </w:rPr>
        <w:t xml:space="preserve">իր` տուբերկուլոզով հիվանդներին սոցիալական աջակցություն տրամադրելու նպատակով: </w:t>
      </w:r>
    </w:p>
    <w:p w:rsidR="00462A56" w:rsidRPr="00BD034A" w:rsidRDefault="00462A56" w:rsidP="00462A56">
      <w:pPr>
        <w:spacing w:line="276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462A56" w:rsidRPr="00BD034A" w:rsidRDefault="00462A56" w:rsidP="00462A56">
      <w:pPr>
        <w:spacing w:line="276" w:lineRule="auto"/>
        <w:ind w:firstLine="720"/>
        <w:jc w:val="both"/>
        <w:rPr>
          <w:rFonts w:ascii="GHEA Grapalat" w:hAnsi="GHEA Grapalat" w:cs="Sylfaen"/>
          <w:lang w:val="hy-AM"/>
        </w:rPr>
      </w:pPr>
      <w:r w:rsidRPr="00481EEF">
        <w:rPr>
          <w:rFonts w:ascii="GHEA Grapalat" w:hAnsi="GHEA Grapalat" w:cs="Sylfaen"/>
          <w:lang w:val="hy-AM"/>
        </w:rPr>
        <w:t>գ</w:t>
      </w:r>
      <w:r>
        <w:rPr>
          <w:rFonts w:ascii="GHEA Grapalat" w:hAnsi="GHEA Grapalat" w:cs="Sylfaen"/>
          <w:lang w:val="hy-AM"/>
        </w:rPr>
        <w:t xml:space="preserve">) </w:t>
      </w:r>
      <w:r w:rsidRPr="00BD034A">
        <w:rPr>
          <w:rFonts w:ascii="GHEA Grapalat" w:hAnsi="GHEA Grapalat" w:cs="Sylfaen"/>
          <w:lang w:val="hy-AM"/>
        </w:rPr>
        <w:t>201</w:t>
      </w:r>
      <w:r w:rsidRPr="009D40FA">
        <w:rPr>
          <w:rFonts w:ascii="GHEA Grapalat" w:hAnsi="GHEA Grapalat" w:cs="Sylfaen"/>
          <w:lang w:val="hy-AM"/>
        </w:rPr>
        <w:t>4</w:t>
      </w:r>
      <w:r w:rsidRPr="00BD034A">
        <w:rPr>
          <w:rFonts w:ascii="GHEA Grapalat" w:hAnsi="GHEA Grapalat" w:cs="Sylfaen"/>
          <w:lang w:val="hy-AM"/>
        </w:rPr>
        <w:t xml:space="preserve"> թվականի ընթացքում</w:t>
      </w:r>
      <w:r w:rsidRPr="00BD034A">
        <w:rPr>
          <w:rFonts w:ascii="GHEA Grapalat" w:hAnsi="GHEA Grapalat" w:cs="Sylfaen"/>
          <w:lang w:val="af-ZA"/>
        </w:rPr>
        <w:t xml:space="preserve"> ծրագրով նախատեսվող </w:t>
      </w:r>
      <w:r w:rsidRPr="00BD034A">
        <w:rPr>
          <w:rFonts w:ascii="GHEA Grapalat" w:hAnsi="GHEA Grapalat" w:cs="Sylfaen"/>
          <w:lang w:val="hy-AM"/>
        </w:rPr>
        <w:t>այլ</w:t>
      </w:r>
      <w:r w:rsidRPr="00BD034A">
        <w:rPr>
          <w:rFonts w:ascii="GHEA Grapalat" w:hAnsi="GHEA Grapalat" w:cs="Sylfaen"/>
          <w:lang w:val="af-ZA"/>
        </w:rPr>
        <w:t xml:space="preserve"> ծառայություններ</w:t>
      </w:r>
      <w:r w:rsidRPr="00BD034A">
        <w:rPr>
          <w:rFonts w:ascii="GHEA Grapalat" w:hAnsi="GHEA Grapalat" w:cs="Sylfaen"/>
          <w:lang w:val="hy-AM"/>
        </w:rPr>
        <w:t xml:space="preserve">ի, աշխատանքների և </w:t>
      </w:r>
      <w:r w:rsidRPr="00BD034A">
        <w:rPr>
          <w:rFonts w:ascii="GHEA Grapalat" w:hAnsi="GHEA Grapalat" w:cs="Sylfaen"/>
          <w:lang w:val="af-ZA"/>
        </w:rPr>
        <w:t>ապրանքներ</w:t>
      </w:r>
      <w:r w:rsidRPr="00BD034A">
        <w:rPr>
          <w:rFonts w:ascii="GHEA Grapalat" w:hAnsi="GHEA Grapalat" w:cs="Sylfaen"/>
          <w:lang w:val="hy-AM"/>
        </w:rPr>
        <w:t>ի ձեռք բերման նպատակով կանցկացվեն մրցույթներ և կկնքվեն պայմանագրեր</w:t>
      </w:r>
      <w:r>
        <w:rPr>
          <w:rFonts w:ascii="GHEA Grapalat" w:hAnsi="GHEA Grapalat" w:cs="Sylfaen"/>
          <w:lang w:val="hy-AM"/>
        </w:rPr>
        <w:t>` ՀՀ գնումների մասին օրենսդրությանը համապատասխան:</w:t>
      </w:r>
      <w:r w:rsidRPr="00BD034A">
        <w:rPr>
          <w:rFonts w:ascii="GHEA Grapalat" w:hAnsi="GHEA Grapalat" w:cs="Sylfaen"/>
          <w:lang w:val="af-ZA"/>
        </w:rPr>
        <w:t xml:space="preserve">  </w:t>
      </w:r>
    </w:p>
    <w:p w:rsidR="00462A56" w:rsidRPr="00481EEF" w:rsidRDefault="00462A56" w:rsidP="00462A56">
      <w:pPr>
        <w:spacing w:line="276" w:lineRule="auto"/>
        <w:jc w:val="both"/>
        <w:rPr>
          <w:rFonts w:ascii="GHEA Grapalat" w:hAnsi="GHEA Grapalat"/>
          <w:i/>
          <w:lang w:val="hy-AM"/>
        </w:rPr>
      </w:pPr>
    </w:p>
    <w:p w:rsidR="00462A56" w:rsidRPr="00BD034A" w:rsidRDefault="00462A56" w:rsidP="00462A56">
      <w:pPr>
        <w:numPr>
          <w:ilvl w:val="0"/>
          <w:numId w:val="3"/>
        </w:numPr>
        <w:spacing w:line="276" w:lineRule="auto"/>
        <w:ind w:left="0" w:firstLine="0"/>
        <w:jc w:val="both"/>
        <w:rPr>
          <w:rFonts w:ascii="GHEA Grapalat" w:hAnsi="GHEA Grapalat"/>
          <w:i/>
          <w:lang w:val="af-ZA"/>
        </w:rPr>
      </w:pPr>
      <w:r w:rsidRPr="00BD034A">
        <w:rPr>
          <w:rFonts w:ascii="GHEA Grapalat" w:hAnsi="GHEA Grapalat"/>
          <w:i/>
          <w:lang w:val="af-ZA"/>
        </w:rPr>
        <w:t>Կարգավորման նպատակը և բնույթը</w:t>
      </w:r>
    </w:p>
    <w:p w:rsidR="00462A56" w:rsidRPr="00BD034A" w:rsidRDefault="00462A56" w:rsidP="00462A56">
      <w:pPr>
        <w:tabs>
          <w:tab w:val="left" w:pos="360"/>
        </w:tabs>
        <w:spacing w:line="276" w:lineRule="auto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ab/>
      </w:r>
      <w:r w:rsidRPr="00BD034A">
        <w:rPr>
          <w:rFonts w:ascii="GHEA Grapalat" w:hAnsi="GHEA Grapalat"/>
          <w:lang w:val="af-ZA"/>
        </w:rPr>
        <w:t>«</w:t>
      </w:r>
      <w:r w:rsidRPr="00BD034A">
        <w:rPr>
          <w:rFonts w:ascii="GHEA Grapalat" w:hAnsi="GHEA Grapalat"/>
        </w:rPr>
        <w:t>Հայաստանի</w:t>
      </w:r>
      <w:r w:rsidRPr="00BD034A">
        <w:rPr>
          <w:rFonts w:ascii="GHEA Grapalat" w:hAnsi="GHEA Grapalat"/>
          <w:lang w:val="af-ZA"/>
        </w:rPr>
        <w:t xml:space="preserve"> </w:t>
      </w:r>
      <w:r w:rsidRPr="00BD034A">
        <w:rPr>
          <w:rFonts w:ascii="GHEA Grapalat" w:hAnsi="GHEA Grapalat"/>
        </w:rPr>
        <w:t>Հանրապետությունում</w:t>
      </w:r>
      <w:r w:rsidRPr="00BD034A">
        <w:rPr>
          <w:rFonts w:ascii="GHEA Grapalat" w:hAnsi="GHEA Grapalat"/>
          <w:lang w:val="af-ZA"/>
        </w:rPr>
        <w:t xml:space="preserve"> տուբերկուլոզի դեմ պայքարի ազգային ծրա</w:t>
      </w:r>
      <w:r w:rsidRPr="00BD034A">
        <w:rPr>
          <w:rFonts w:ascii="GHEA Grapalat" w:hAnsi="GHEA Grapalat"/>
        </w:rPr>
        <w:t>գ</w:t>
      </w:r>
      <w:r w:rsidRPr="00BD034A">
        <w:rPr>
          <w:rFonts w:ascii="GHEA Grapalat" w:hAnsi="GHEA Grapalat"/>
          <w:lang w:val="af-ZA"/>
        </w:rPr>
        <w:t>րի ուժեղաց</w:t>
      </w:r>
      <w:r>
        <w:rPr>
          <w:rFonts w:ascii="GHEA Grapalat" w:hAnsi="GHEA Grapalat"/>
          <w:lang w:val="hy-AM"/>
        </w:rPr>
        <w:t>ու</w:t>
      </w:r>
      <w:r w:rsidRPr="00BD034A">
        <w:rPr>
          <w:rFonts w:ascii="GHEA Grapalat" w:hAnsi="GHEA Grapalat"/>
          <w:lang w:val="af-ZA"/>
        </w:rPr>
        <w:t xml:space="preserve">մ </w:t>
      </w:r>
      <w:r w:rsidRPr="00BD034A">
        <w:rPr>
          <w:rFonts w:ascii="GHEA Grapalat" w:hAnsi="GHEA Grapalat" w:cs="Sylfaen"/>
          <w:lang w:val="af-ZA"/>
        </w:rPr>
        <w:t xml:space="preserve">և </w:t>
      </w:r>
      <w:r w:rsidRPr="00BD034A">
        <w:rPr>
          <w:rFonts w:ascii="GHEA Grapalat" w:hAnsi="GHEA Grapalat"/>
        </w:rPr>
        <w:t>դեղակայուն</w:t>
      </w:r>
      <w:r w:rsidRPr="00BD034A">
        <w:rPr>
          <w:rFonts w:ascii="GHEA Grapalat" w:hAnsi="GHEA Grapalat"/>
          <w:lang w:val="af-ZA"/>
        </w:rPr>
        <w:t xml:space="preserve"> </w:t>
      </w:r>
      <w:r w:rsidRPr="00BD034A">
        <w:rPr>
          <w:rFonts w:ascii="GHEA Grapalat" w:hAnsi="GHEA Grapalat"/>
        </w:rPr>
        <w:t>տուբերկուլոզի</w:t>
      </w:r>
      <w:r w:rsidRPr="00BD034A">
        <w:rPr>
          <w:rFonts w:ascii="GHEA Grapalat" w:hAnsi="GHEA Grapalat"/>
          <w:lang w:val="af-ZA"/>
        </w:rPr>
        <w:t xml:space="preserve"> </w:t>
      </w:r>
      <w:r w:rsidRPr="00BD034A">
        <w:rPr>
          <w:rFonts w:ascii="GHEA Grapalat" w:hAnsi="GHEA Grapalat"/>
        </w:rPr>
        <w:t>կառավարման</w:t>
      </w:r>
      <w:r w:rsidRPr="00BD034A">
        <w:rPr>
          <w:rFonts w:ascii="GHEA Grapalat" w:hAnsi="GHEA Grapalat"/>
          <w:lang w:val="af-ZA"/>
        </w:rPr>
        <w:t xml:space="preserve"> </w:t>
      </w:r>
      <w:r w:rsidRPr="00BD034A">
        <w:rPr>
          <w:rFonts w:ascii="GHEA Grapalat" w:hAnsi="GHEA Grapalat"/>
        </w:rPr>
        <w:t>ընդլայն</w:t>
      </w:r>
      <w:r>
        <w:rPr>
          <w:rFonts w:ascii="GHEA Grapalat" w:hAnsi="GHEA Grapalat"/>
          <w:lang w:val="hy-AM"/>
        </w:rPr>
        <w:t>ու</w:t>
      </w:r>
      <w:r w:rsidRPr="00BD034A">
        <w:rPr>
          <w:rFonts w:ascii="GHEA Grapalat" w:hAnsi="GHEA Grapalat"/>
        </w:rPr>
        <w:t>մ</w:t>
      </w:r>
      <w:r w:rsidRPr="00BD034A">
        <w:rPr>
          <w:rFonts w:ascii="GHEA Grapalat" w:hAnsi="GHEA Grapalat"/>
          <w:lang w:val="af-ZA"/>
        </w:rPr>
        <w:t>» դրամաշնորհային ծրագրի  20</w:t>
      </w:r>
      <w:r>
        <w:rPr>
          <w:rFonts w:ascii="GHEA Grapalat" w:hAnsi="GHEA Grapalat"/>
          <w:lang w:val="af-ZA"/>
        </w:rPr>
        <w:t>14</w:t>
      </w:r>
      <w:r w:rsidRPr="00BD034A">
        <w:rPr>
          <w:rFonts w:ascii="GHEA Grapalat" w:hAnsi="GHEA Grapalat"/>
          <w:lang w:val="af-ZA"/>
        </w:rPr>
        <w:t xml:space="preserve"> թվականի</w:t>
      </w:r>
      <w:r>
        <w:rPr>
          <w:rFonts w:ascii="GHEA Grapalat" w:hAnsi="GHEA Grapalat"/>
          <w:lang w:val="af-ZA"/>
        </w:rPr>
        <w:t xml:space="preserve"> բյուջե</w:t>
      </w:r>
      <w:r>
        <w:rPr>
          <w:rFonts w:ascii="GHEA Grapalat" w:hAnsi="GHEA Grapalat"/>
          <w:lang w:val="hy-AM"/>
        </w:rPr>
        <w:t xml:space="preserve">ի հաստատումը թույլ կտա աջակցել </w:t>
      </w:r>
      <w:r w:rsidRPr="00BD034A">
        <w:rPr>
          <w:rFonts w:ascii="GHEA Grapalat" w:hAnsi="GHEA Grapalat"/>
          <w:lang w:val="af-ZA"/>
        </w:rPr>
        <w:t xml:space="preserve"> տուբերկուլոզի դեմ պայքարի ազգային ծրագրի </w:t>
      </w:r>
      <w:r>
        <w:rPr>
          <w:rFonts w:ascii="GHEA Grapalat" w:hAnsi="GHEA Grapalat"/>
          <w:lang w:val="hy-AM"/>
        </w:rPr>
        <w:t xml:space="preserve">արդյունավետ </w:t>
      </w:r>
      <w:r w:rsidRPr="00BD034A">
        <w:rPr>
          <w:rFonts w:ascii="GHEA Grapalat" w:hAnsi="GHEA Grapalat"/>
          <w:lang w:val="af-ZA"/>
        </w:rPr>
        <w:t>իրականացման</w:t>
      </w:r>
      <w:r>
        <w:rPr>
          <w:rFonts w:ascii="GHEA Grapalat" w:hAnsi="GHEA Grapalat"/>
          <w:lang w:val="hy-AM"/>
        </w:rPr>
        <w:t>ը</w:t>
      </w:r>
      <w:r w:rsidRPr="00BD034A">
        <w:rPr>
          <w:rFonts w:ascii="GHEA Grapalat" w:hAnsi="GHEA Grapalat"/>
          <w:lang w:val="af-ZA"/>
        </w:rPr>
        <w:t xml:space="preserve">: </w:t>
      </w:r>
    </w:p>
    <w:p w:rsidR="00462A56" w:rsidRPr="00BD034A" w:rsidRDefault="00462A56" w:rsidP="00462A56">
      <w:pPr>
        <w:tabs>
          <w:tab w:val="left" w:pos="360"/>
        </w:tabs>
        <w:spacing w:line="276" w:lineRule="auto"/>
        <w:jc w:val="both"/>
        <w:rPr>
          <w:rFonts w:ascii="GHEA Grapalat" w:hAnsi="GHEA Grapalat"/>
          <w:lang w:val="af-ZA"/>
        </w:rPr>
      </w:pPr>
      <w:r w:rsidRPr="00BD034A">
        <w:rPr>
          <w:rFonts w:ascii="GHEA Grapalat" w:hAnsi="GHEA Grapalat"/>
          <w:lang w:val="af-ZA"/>
        </w:rPr>
        <w:t xml:space="preserve">    </w:t>
      </w:r>
    </w:p>
    <w:p w:rsidR="00462A56" w:rsidRPr="00BD034A" w:rsidRDefault="00462A56" w:rsidP="00462A56">
      <w:pPr>
        <w:numPr>
          <w:ilvl w:val="0"/>
          <w:numId w:val="3"/>
        </w:numPr>
        <w:tabs>
          <w:tab w:val="left" w:pos="360"/>
        </w:tabs>
        <w:spacing w:line="276" w:lineRule="auto"/>
        <w:ind w:left="0" w:firstLine="0"/>
        <w:jc w:val="both"/>
        <w:rPr>
          <w:rFonts w:ascii="GHEA Grapalat" w:hAnsi="GHEA Grapalat"/>
          <w:i/>
          <w:lang w:val="af-ZA"/>
        </w:rPr>
      </w:pPr>
      <w:r w:rsidRPr="00BD034A">
        <w:rPr>
          <w:rFonts w:ascii="GHEA Grapalat" w:hAnsi="GHEA Grapalat"/>
          <w:i/>
          <w:lang w:val="af-ZA"/>
        </w:rPr>
        <w:t>Նախագծի մշակման գործընթացում ներգրավված ինստիտուտները և անձիք</w:t>
      </w:r>
    </w:p>
    <w:p w:rsidR="00462A56" w:rsidRPr="00BD034A" w:rsidRDefault="00462A56" w:rsidP="00462A56">
      <w:pPr>
        <w:tabs>
          <w:tab w:val="left" w:pos="360"/>
        </w:tabs>
        <w:spacing w:line="276" w:lineRule="auto"/>
        <w:jc w:val="both"/>
        <w:rPr>
          <w:rFonts w:ascii="GHEA Grapalat" w:hAnsi="GHEA Grapalat"/>
          <w:lang w:val="af-ZA"/>
        </w:rPr>
      </w:pPr>
      <w:r w:rsidRPr="00BD034A">
        <w:rPr>
          <w:rFonts w:ascii="GHEA Grapalat" w:hAnsi="GHEA Grapalat"/>
          <w:lang w:val="af-ZA"/>
        </w:rPr>
        <w:t xml:space="preserve">    Նախագծի </w:t>
      </w:r>
      <w:r>
        <w:rPr>
          <w:rFonts w:ascii="GHEA Grapalat" w:hAnsi="GHEA Grapalat"/>
          <w:lang w:val="hy-AM"/>
        </w:rPr>
        <w:t>մշակել</w:t>
      </w:r>
      <w:r w:rsidRPr="00BD034A">
        <w:rPr>
          <w:rFonts w:ascii="GHEA Grapalat" w:hAnsi="GHEA Grapalat"/>
          <w:lang w:val="af-ZA"/>
        </w:rPr>
        <w:t xml:space="preserve"> է Հայաստանի Հանրապետության առողջապայության նախարարության Գլոբալ </w:t>
      </w:r>
      <w:r w:rsidRPr="00BD034A">
        <w:rPr>
          <w:rFonts w:ascii="GHEA Grapalat" w:hAnsi="GHEA Grapalat"/>
          <w:lang w:val="hy-AM"/>
        </w:rPr>
        <w:t>հ</w:t>
      </w:r>
      <w:r w:rsidRPr="00BD034A">
        <w:rPr>
          <w:rFonts w:ascii="GHEA Grapalat" w:hAnsi="GHEA Grapalat"/>
          <w:lang w:val="af-ZA"/>
        </w:rPr>
        <w:t>իմնադրամի ծրագրերը համակարգող խումբը:</w:t>
      </w:r>
    </w:p>
    <w:p w:rsidR="00462A56" w:rsidRPr="00BD034A" w:rsidRDefault="00462A56" w:rsidP="00462A56">
      <w:pPr>
        <w:tabs>
          <w:tab w:val="left" w:pos="360"/>
        </w:tabs>
        <w:spacing w:line="276" w:lineRule="auto"/>
        <w:jc w:val="both"/>
        <w:rPr>
          <w:rFonts w:ascii="GHEA Grapalat" w:hAnsi="GHEA Grapalat"/>
          <w:lang w:val="af-ZA"/>
        </w:rPr>
      </w:pPr>
    </w:p>
    <w:p w:rsidR="00462A56" w:rsidRPr="00BD034A" w:rsidRDefault="00462A56" w:rsidP="00462A56">
      <w:pPr>
        <w:numPr>
          <w:ilvl w:val="0"/>
          <w:numId w:val="3"/>
        </w:numPr>
        <w:tabs>
          <w:tab w:val="left" w:pos="360"/>
        </w:tabs>
        <w:spacing w:line="276" w:lineRule="auto"/>
        <w:ind w:left="0" w:firstLine="0"/>
        <w:jc w:val="both"/>
        <w:rPr>
          <w:rFonts w:ascii="GHEA Grapalat" w:hAnsi="GHEA Grapalat"/>
          <w:i/>
          <w:lang w:val="af-ZA"/>
        </w:rPr>
      </w:pPr>
      <w:r>
        <w:rPr>
          <w:rFonts w:ascii="GHEA Grapalat" w:hAnsi="GHEA Grapalat" w:cs="Sylfaen"/>
          <w:i/>
          <w:lang w:val="hy-AM"/>
        </w:rPr>
        <w:t>Ա</w:t>
      </w:r>
      <w:r w:rsidRPr="00BD034A">
        <w:rPr>
          <w:rFonts w:ascii="GHEA Grapalat" w:hAnsi="GHEA Grapalat" w:cs="Sylfaen"/>
          <w:i/>
          <w:lang w:val="af-ZA"/>
        </w:rPr>
        <w:t>կնկալվող</w:t>
      </w:r>
      <w:r w:rsidRPr="00BD034A">
        <w:rPr>
          <w:rFonts w:ascii="GHEA Grapalat" w:hAnsi="GHEA Grapalat" w:cs="Times Armenian"/>
          <w:i/>
          <w:lang w:val="af-ZA"/>
        </w:rPr>
        <w:t xml:space="preserve"> </w:t>
      </w:r>
      <w:r w:rsidRPr="00BD034A">
        <w:rPr>
          <w:rFonts w:ascii="GHEA Grapalat" w:hAnsi="GHEA Grapalat" w:cs="Sylfaen"/>
          <w:i/>
          <w:lang w:val="af-ZA"/>
        </w:rPr>
        <w:t>արդյունքը</w:t>
      </w:r>
    </w:p>
    <w:p w:rsidR="00462A56" w:rsidRPr="00BD034A" w:rsidRDefault="00462A56" w:rsidP="00462A56">
      <w:pPr>
        <w:tabs>
          <w:tab w:val="left" w:pos="360"/>
        </w:tabs>
        <w:spacing w:line="276" w:lineRule="auto"/>
        <w:jc w:val="both"/>
        <w:rPr>
          <w:rFonts w:ascii="GHEA Grapalat" w:hAnsi="GHEA Grapalat"/>
          <w:lang w:val="af-ZA"/>
        </w:rPr>
      </w:pPr>
      <w:r w:rsidRPr="00BD034A">
        <w:rPr>
          <w:rFonts w:ascii="GHEA Grapalat" w:hAnsi="GHEA Grapalat"/>
          <w:lang w:val="hy-AM"/>
        </w:rPr>
        <w:tab/>
      </w:r>
      <w:r w:rsidRPr="00BD034A">
        <w:rPr>
          <w:rFonts w:ascii="GHEA Grapalat" w:hAnsi="GHEA Grapalat"/>
          <w:lang w:val="af-ZA"/>
        </w:rPr>
        <w:t xml:space="preserve">Այսպիսով, </w:t>
      </w:r>
      <w:r w:rsidRPr="00BD034A">
        <w:rPr>
          <w:rFonts w:ascii="GHEA Grapalat" w:hAnsi="GHEA Grapalat"/>
          <w:lang w:val="hy-AM"/>
        </w:rPr>
        <w:t>սույն</w:t>
      </w:r>
      <w:r w:rsidRPr="00BD034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իրավական ակտի</w:t>
      </w:r>
      <w:r w:rsidRPr="00BD034A">
        <w:rPr>
          <w:rFonts w:ascii="GHEA Grapalat" w:hAnsi="GHEA Grapalat"/>
          <w:lang w:val="af-ZA"/>
        </w:rPr>
        <w:t xml:space="preserve"> </w:t>
      </w:r>
      <w:r w:rsidRPr="00BD034A">
        <w:rPr>
          <w:rFonts w:ascii="GHEA Grapalat" w:hAnsi="GHEA Grapalat"/>
          <w:lang w:val="hy-AM"/>
        </w:rPr>
        <w:t>ընդունմամբ</w:t>
      </w:r>
      <w:r w:rsidRPr="00BD034A">
        <w:rPr>
          <w:rFonts w:ascii="GHEA Grapalat" w:hAnsi="GHEA Grapalat"/>
          <w:lang w:val="af-ZA"/>
        </w:rPr>
        <w:t xml:space="preserve"> </w:t>
      </w:r>
      <w:r w:rsidRPr="00BD034A">
        <w:rPr>
          <w:rFonts w:ascii="GHEA Grapalat" w:hAnsi="GHEA Grapalat"/>
          <w:lang w:val="hy-AM"/>
        </w:rPr>
        <w:t>հնարավոր</w:t>
      </w:r>
      <w:r w:rsidRPr="00BD034A">
        <w:rPr>
          <w:rFonts w:ascii="GHEA Grapalat" w:hAnsi="GHEA Grapalat"/>
          <w:lang w:val="af-ZA"/>
        </w:rPr>
        <w:t xml:space="preserve"> </w:t>
      </w:r>
      <w:r w:rsidRPr="00BD034A">
        <w:rPr>
          <w:rFonts w:ascii="GHEA Grapalat" w:hAnsi="GHEA Grapalat"/>
          <w:lang w:val="hy-AM"/>
        </w:rPr>
        <w:t>կլինի</w:t>
      </w:r>
      <w:r w:rsidRPr="00BD034A">
        <w:rPr>
          <w:rFonts w:ascii="GHEA Grapalat" w:hAnsi="GHEA Grapalat"/>
          <w:lang w:val="af-ZA"/>
        </w:rPr>
        <w:t xml:space="preserve"> </w:t>
      </w:r>
      <w:r w:rsidRPr="00BD034A">
        <w:rPr>
          <w:rFonts w:ascii="GHEA Grapalat" w:hAnsi="GHEA Grapalat"/>
          <w:lang w:val="hy-AM"/>
        </w:rPr>
        <w:t>ապահովել</w:t>
      </w:r>
      <w:r w:rsidRPr="00BD034A">
        <w:rPr>
          <w:rFonts w:ascii="GHEA Grapalat" w:hAnsi="GHEA Grapalat"/>
          <w:lang w:val="af-ZA"/>
        </w:rPr>
        <w:t xml:space="preserve"> </w:t>
      </w:r>
      <w:r w:rsidRPr="00BD034A">
        <w:rPr>
          <w:rFonts w:ascii="GHEA Grapalat" w:hAnsi="GHEA Grapalat"/>
          <w:lang w:val="hy-AM"/>
        </w:rPr>
        <w:t>Հայաստանի</w:t>
      </w:r>
      <w:r w:rsidRPr="00BD034A">
        <w:rPr>
          <w:rFonts w:ascii="GHEA Grapalat" w:hAnsi="GHEA Grapalat"/>
          <w:lang w:val="af-ZA"/>
        </w:rPr>
        <w:t xml:space="preserve"> </w:t>
      </w:r>
      <w:r w:rsidRPr="00BD034A">
        <w:rPr>
          <w:rFonts w:ascii="GHEA Grapalat" w:hAnsi="GHEA Grapalat"/>
          <w:lang w:val="hy-AM"/>
        </w:rPr>
        <w:t>Հանարպետությունում</w:t>
      </w:r>
      <w:r w:rsidRPr="00BD034A">
        <w:rPr>
          <w:rFonts w:ascii="GHEA Grapalat" w:hAnsi="GHEA Grapalat"/>
          <w:lang w:val="af-ZA"/>
        </w:rPr>
        <w:t xml:space="preserve"> </w:t>
      </w:r>
      <w:r w:rsidRPr="00BD034A">
        <w:rPr>
          <w:rFonts w:ascii="GHEA Grapalat" w:hAnsi="GHEA Grapalat"/>
          <w:lang w:val="hy-AM"/>
        </w:rPr>
        <w:t>տուբերկուլոզ</w:t>
      </w:r>
      <w:r w:rsidRPr="00BD034A">
        <w:rPr>
          <w:rFonts w:ascii="GHEA Grapalat" w:hAnsi="GHEA Grapalat"/>
          <w:lang w:val="af-ZA"/>
        </w:rPr>
        <w:t xml:space="preserve"> </w:t>
      </w:r>
      <w:r w:rsidRPr="00BD034A">
        <w:rPr>
          <w:rFonts w:ascii="GHEA Grapalat" w:hAnsi="GHEA Grapalat"/>
          <w:lang w:val="hy-AM"/>
        </w:rPr>
        <w:t>հիվանդության</w:t>
      </w:r>
      <w:r w:rsidRPr="00BD034A">
        <w:rPr>
          <w:rFonts w:ascii="GHEA Grapalat" w:hAnsi="GHEA Grapalat"/>
          <w:lang w:val="af-ZA"/>
        </w:rPr>
        <w:t xml:space="preserve"> </w:t>
      </w:r>
      <w:r w:rsidRPr="00BD034A">
        <w:rPr>
          <w:rFonts w:ascii="GHEA Grapalat" w:hAnsi="GHEA Grapalat"/>
          <w:lang w:val="hy-AM"/>
        </w:rPr>
        <w:t>ախտորոշման</w:t>
      </w:r>
      <w:r w:rsidRPr="00BD034A">
        <w:rPr>
          <w:rFonts w:ascii="GHEA Grapalat" w:hAnsi="GHEA Grapalat"/>
          <w:lang w:val="af-ZA"/>
        </w:rPr>
        <w:t xml:space="preserve">, </w:t>
      </w:r>
      <w:r w:rsidRPr="00BD034A">
        <w:rPr>
          <w:rFonts w:ascii="GHEA Grapalat" w:hAnsi="GHEA Grapalat"/>
          <w:lang w:val="hy-AM"/>
        </w:rPr>
        <w:t>բուժման</w:t>
      </w:r>
      <w:r w:rsidRPr="00BD034A">
        <w:rPr>
          <w:rFonts w:ascii="GHEA Grapalat" w:hAnsi="GHEA Grapalat"/>
          <w:lang w:val="af-ZA"/>
        </w:rPr>
        <w:t xml:space="preserve">, </w:t>
      </w:r>
      <w:r w:rsidRPr="00BD034A">
        <w:rPr>
          <w:rFonts w:ascii="GHEA Grapalat" w:hAnsi="GHEA Grapalat"/>
          <w:lang w:val="hy-AM"/>
        </w:rPr>
        <w:t>այլ</w:t>
      </w:r>
      <w:r w:rsidRPr="00BD034A">
        <w:rPr>
          <w:rFonts w:ascii="GHEA Grapalat" w:hAnsi="GHEA Grapalat"/>
          <w:lang w:val="af-ZA"/>
        </w:rPr>
        <w:t xml:space="preserve"> </w:t>
      </w:r>
      <w:r w:rsidRPr="00BD034A">
        <w:rPr>
          <w:rFonts w:ascii="GHEA Grapalat" w:hAnsi="GHEA Grapalat"/>
          <w:lang w:val="hy-AM"/>
        </w:rPr>
        <w:t>բժշկական</w:t>
      </w:r>
      <w:r w:rsidRPr="00BD034A">
        <w:rPr>
          <w:rFonts w:ascii="GHEA Grapalat" w:hAnsi="GHEA Grapalat"/>
          <w:lang w:val="af-ZA"/>
        </w:rPr>
        <w:t xml:space="preserve"> </w:t>
      </w:r>
      <w:r w:rsidRPr="00BD034A">
        <w:rPr>
          <w:rFonts w:ascii="GHEA Grapalat" w:hAnsi="GHEA Grapalat"/>
          <w:lang w:val="hy-AM"/>
        </w:rPr>
        <w:t>ու</w:t>
      </w:r>
      <w:r w:rsidRPr="00BD034A">
        <w:rPr>
          <w:rFonts w:ascii="GHEA Grapalat" w:hAnsi="GHEA Grapalat"/>
          <w:lang w:val="af-ZA"/>
        </w:rPr>
        <w:t xml:space="preserve"> </w:t>
      </w:r>
      <w:r w:rsidRPr="00BD034A">
        <w:rPr>
          <w:rFonts w:ascii="GHEA Grapalat" w:hAnsi="GHEA Grapalat"/>
          <w:lang w:val="hy-AM"/>
        </w:rPr>
        <w:t>կազմակերպչական</w:t>
      </w:r>
      <w:r w:rsidRPr="00BD034A">
        <w:rPr>
          <w:rFonts w:ascii="GHEA Grapalat" w:hAnsi="GHEA Grapalat"/>
          <w:lang w:val="af-ZA"/>
        </w:rPr>
        <w:t xml:space="preserve"> </w:t>
      </w:r>
      <w:r w:rsidRPr="00BD034A">
        <w:rPr>
          <w:rFonts w:ascii="GHEA Grapalat" w:hAnsi="GHEA Grapalat"/>
          <w:lang w:val="hy-AM"/>
        </w:rPr>
        <w:t>միջոցառումների</w:t>
      </w:r>
      <w:r w:rsidRPr="00BD034A">
        <w:rPr>
          <w:rFonts w:ascii="GHEA Grapalat" w:hAnsi="GHEA Grapalat"/>
          <w:lang w:val="af-ZA"/>
        </w:rPr>
        <w:t xml:space="preserve"> </w:t>
      </w:r>
      <w:r w:rsidRPr="00BD034A">
        <w:rPr>
          <w:rFonts w:ascii="GHEA Grapalat" w:hAnsi="GHEA Grapalat"/>
          <w:lang w:val="hy-AM"/>
        </w:rPr>
        <w:t>իրականացման</w:t>
      </w:r>
      <w:r w:rsidRPr="00BD034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 xml:space="preserve">արդյունավետության բարձրացումը </w:t>
      </w:r>
      <w:r w:rsidRPr="00BD034A">
        <w:rPr>
          <w:rFonts w:ascii="GHEA Grapalat" w:hAnsi="GHEA Grapalat"/>
          <w:lang w:val="hy-AM"/>
        </w:rPr>
        <w:t>և տուբերկուլոզի</w:t>
      </w:r>
      <w:r w:rsidRPr="00BD034A">
        <w:rPr>
          <w:rFonts w:ascii="GHEA Grapalat" w:hAnsi="GHEA Grapalat"/>
          <w:lang w:val="af-ZA"/>
        </w:rPr>
        <w:t xml:space="preserve"> </w:t>
      </w:r>
      <w:r w:rsidRPr="00BD034A">
        <w:rPr>
          <w:rFonts w:ascii="GHEA Grapalat" w:hAnsi="GHEA Grapalat"/>
          <w:lang w:val="hy-AM"/>
        </w:rPr>
        <w:t>բնագավառում</w:t>
      </w:r>
      <w:r w:rsidRPr="00BD034A">
        <w:rPr>
          <w:rFonts w:ascii="GHEA Grapalat" w:hAnsi="GHEA Grapalat"/>
          <w:lang w:val="af-ZA"/>
        </w:rPr>
        <w:t xml:space="preserve"> </w:t>
      </w:r>
      <w:r w:rsidRPr="00BD034A">
        <w:rPr>
          <w:rFonts w:ascii="GHEA Grapalat" w:hAnsi="GHEA Grapalat"/>
          <w:lang w:val="hy-AM"/>
        </w:rPr>
        <w:t>համաճարակային</w:t>
      </w:r>
      <w:r w:rsidRPr="00BD034A">
        <w:rPr>
          <w:rFonts w:ascii="GHEA Grapalat" w:hAnsi="GHEA Grapalat"/>
          <w:lang w:val="af-ZA"/>
        </w:rPr>
        <w:t xml:space="preserve"> </w:t>
      </w:r>
      <w:r w:rsidRPr="00BD034A">
        <w:rPr>
          <w:rFonts w:ascii="GHEA Grapalat" w:hAnsi="GHEA Grapalat"/>
          <w:lang w:val="hy-AM"/>
        </w:rPr>
        <w:t>իրավիճակի</w:t>
      </w:r>
      <w:r w:rsidRPr="00BD034A">
        <w:rPr>
          <w:rFonts w:ascii="GHEA Grapalat" w:hAnsi="GHEA Grapalat"/>
          <w:lang w:val="af-ZA"/>
        </w:rPr>
        <w:t xml:space="preserve"> բարելավումը:</w:t>
      </w:r>
    </w:p>
    <w:p w:rsidR="004A6DF9" w:rsidRDefault="004A6DF9"/>
    <w:p w:rsidR="000B26CB" w:rsidRDefault="000B26CB"/>
    <w:p w:rsidR="000B26CB" w:rsidRDefault="000B26CB"/>
    <w:p w:rsidR="000B26CB" w:rsidRDefault="000B26CB"/>
    <w:p w:rsidR="000B26CB" w:rsidRDefault="000B26CB"/>
    <w:p w:rsidR="000B26CB" w:rsidRDefault="000B26CB"/>
    <w:p w:rsidR="000B26CB" w:rsidRDefault="000B26CB"/>
    <w:p w:rsidR="000B26CB" w:rsidRDefault="000B26CB"/>
    <w:p w:rsidR="000B26CB" w:rsidRDefault="000B26CB"/>
    <w:p w:rsidR="000B26CB" w:rsidRDefault="000B26CB"/>
    <w:p w:rsidR="000B26CB" w:rsidRPr="009964CE" w:rsidRDefault="000B26CB" w:rsidP="000B26CB">
      <w:pPr>
        <w:jc w:val="center"/>
        <w:rPr>
          <w:rFonts w:ascii="GHEA Grapalat" w:hAnsi="GHEA Grapalat" w:cs="Sylfaen"/>
          <w:b/>
          <w:lang w:val="af-ZA"/>
        </w:rPr>
      </w:pPr>
      <w:r w:rsidRPr="009964CE">
        <w:rPr>
          <w:rFonts w:ascii="GHEA Grapalat" w:hAnsi="GHEA Grapalat" w:cs="Sylfaen"/>
          <w:b/>
          <w:lang w:val="af-ZA"/>
        </w:rPr>
        <w:lastRenderedPageBreak/>
        <w:t>Տ</w:t>
      </w:r>
      <w:r w:rsidRPr="009964CE">
        <w:rPr>
          <w:rFonts w:ascii="GHEA Grapalat" w:hAnsi="GHEA Grapalat" w:cs="Times Armenian"/>
          <w:b/>
          <w:lang w:val="af-ZA"/>
        </w:rPr>
        <w:t xml:space="preserve"> </w:t>
      </w:r>
      <w:r w:rsidRPr="009964CE">
        <w:rPr>
          <w:rFonts w:ascii="GHEA Grapalat" w:hAnsi="GHEA Grapalat" w:cs="Sylfaen"/>
          <w:b/>
          <w:lang w:val="af-ZA"/>
        </w:rPr>
        <w:t>Ե</w:t>
      </w:r>
      <w:r w:rsidRPr="009964CE">
        <w:rPr>
          <w:rFonts w:ascii="GHEA Grapalat" w:hAnsi="GHEA Grapalat" w:cs="Times Armenian"/>
          <w:b/>
          <w:lang w:val="af-ZA"/>
        </w:rPr>
        <w:t xml:space="preserve"> </w:t>
      </w:r>
      <w:r w:rsidRPr="009964CE">
        <w:rPr>
          <w:rFonts w:ascii="GHEA Grapalat" w:hAnsi="GHEA Grapalat" w:cs="Sylfaen"/>
          <w:b/>
          <w:lang w:val="af-ZA"/>
        </w:rPr>
        <w:t>Ղ</w:t>
      </w:r>
      <w:r w:rsidRPr="009964CE">
        <w:rPr>
          <w:rFonts w:ascii="GHEA Grapalat" w:hAnsi="GHEA Grapalat" w:cs="Times Armenian"/>
          <w:b/>
          <w:lang w:val="af-ZA"/>
        </w:rPr>
        <w:t xml:space="preserve"> </w:t>
      </w:r>
      <w:r w:rsidRPr="009964CE">
        <w:rPr>
          <w:rFonts w:ascii="GHEA Grapalat" w:hAnsi="GHEA Grapalat" w:cs="Sylfaen"/>
          <w:b/>
          <w:lang w:val="af-ZA"/>
        </w:rPr>
        <w:t>Ե</w:t>
      </w:r>
      <w:r w:rsidRPr="009964CE">
        <w:rPr>
          <w:rFonts w:ascii="GHEA Grapalat" w:hAnsi="GHEA Grapalat" w:cs="Times Armenian"/>
          <w:b/>
          <w:lang w:val="af-ZA"/>
        </w:rPr>
        <w:t xml:space="preserve"> </w:t>
      </w:r>
      <w:r w:rsidRPr="009964CE">
        <w:rPr>
          <w:rFonts w:ascii="GHEA Grapalat" w:hAnsi="GHEA Grapalat" w:cs="Sylfaen"/>
          <w:b/>
          <w:lang w:val="af-ZA"/>
        </w:rPr>
        <w:t>Կ</w:t>
      </w:r>
      <w:r w:rsidRPr="009964CE">
        <w:rPr>
          <w:rFonts w:ascii="GHEA Grapalat" w:hAnsi="GHEA Grapalat" w:cs="Times Armenian"/>
          <w:b/>
          <w:lang w:val="af-ZA"/>
        </w:rPr>
        <w:t xml:space="preserve"> </w:t>
      </w:r>
      <w:r w:rsidRPr="009964CE">
        <w:rPr>
          <w:rFonts w:ascii="GHEA Grapalat" w:hAnsi="GHEA Grapalat" w:cs="Sylfaen"/>
          <w:b/>
          <w:lang w:val="af-ZA"/>
        </w:rPr>
        <w:t>Ա</w:t>
      </w:r>
      <w:r w:rsidRPr="009964CE">
        <w:rPr>
          <w:rFonts w:ascii="GHEA Grapalat" w:hAnsi="GHEA Grapalat" w:cs="Times Armenian"/>
          <w:b/>
          <w:lang w:val="af-ZA"/>
        </w:rPr>
        <w:t xml:space="preserve"> </w:t>
      </w:r>
      <w:r w:rsidRPr="009964CE">
        <w:rPr>
          <w:rFonts w:ascii="GHEA Grapalat" w:hAnsi="GHEA Grapalat" w:cs="Sylfaen"/>
          <w:b/>
          <w:lang w:val="af-ZA"/>
        </w:rPr>
        <w:t>Ն</w:t>
      </w:r>
      <w:r w:rsidRPr="009964CE">
        <w:rPr>
          <w:rFonts w:ascii="GHEA Grapalat" w:hAnsi="GHEA Grapalat" w:cs="Times Armenian"/>
          <w:b/>
          <w:lang w:val="af-ZA"/>
        </w:rPr>
        <w:t xml:space="preserve"> </w:t>
      </w:r>
      <w:r w:rsidRPr="009964CE">
        <w:rPr>
          <w:rFonts w:ascii="GHEA Grapalat" w:hAnsi="GHEA Grapalat" w:cs="Sylfaen"/>
          <w:b/>
          <w:lang w:val="af-ZA"/>
        </w:rPr>
        <w:t>Ք</w:t>
      </w:r>
    </w:p>
    <w:p w:rsidR="000B26CB" w:rsidRPr="00043EB6" w:rsidRDefault="000B26CB" w:rsidP="000B26CB">
      <w:pPr>
        <w:jc w:val="center"/>
        <w:rPr>
          <w:rFonts w:ascii="GHEA Grapalat" w:hAnsi="GHEA Grapalat" w:cs="Times Armenian"/>
          <w:sz w:val="16"/>
          <w:szCs w:val="16"/>
          <w:lang w:val="af-ZA"/>
        </w:rPr>
      </w:pPr>
    </w:p>
    <w:p w:rsidR="000B26CB" w:rsidRPr="00043EB6" w:rsidRDefault="000B26CB" w:rsidP="000B26CB">
      <w:pPr>
        <w:jc w:val="center"/>
        <w:rPr>
          <w:rFonts w:ascii="GHEA Grapalat" w:hAnsi="GHEA Grapalat" w:cs="Times Armenian"/>
          <w:lang w:val="af-ZA"/>
        </w:rPr>
      </w:pPr>
      <w:r w:rsidRPr="00043EB6">
        <w:rPr>
          <w:rFonts w:ascii="GHEA Grapalat" w:hAnsi="GHEA Grapalat" w:cs="Sylfaen"/>
          <w:lang w:val="af-ZA"/>
        </w:rPr>
        <w:t>Իրավական</w:t>
      </w:r>
      <w:r w:rsidRPr="00043EB6">
        <w:rPr>
          <w:rFonts w:ascii="GHEA Grapalat" w:hAnsi="GHEA Grapalat" w:cs="Times Armenian"/>
          <w:lang w:val="af-ZA"/>
        </w:rPr>
        <w:t xml:space="preserve"> </w:t>
      </w:r>
      <w:r w:rsidRPr="00043EB6">
        <w:rPr>
          <w:rFonts w:ascii="GHEA Grapalat" w:hAnsi="GHEA Grapalat" w:cs="Sylfaen"/>
          <w:lang w:val="af-ZA"/>
        </w:rPr>
        <w:t>ակտն</w:t>
      </w:r>
      <w:r w:rsidRPr="00043EB6">
        <w:rPr>
          <w:rFonts w:ascii="GHEA Grapalat" w:hAnsi="GHEA Grapalat" w:cs="Times Armenian"/>
          <w:lang w:val="af-ZA"/>
        </w:rPr>
        <w:t xml:space="preserve"> </w:t>
      </w:r>
      <w:r w:rsidRPr="00043EB6">
        <w:rPr>
          <w:rFonts w:ascii="GHEA Grapalat" w:hAnsi="GHEA Grapalat" w:cs="Sylfaen"/>
          <w:lang w:val="af-ZA"/>
        </w:rPr>
        <w:t>ընդունելու</w:t>
      </w:r>
      <w:r w:rsidRPr="00043EB6">
        <w:rPr>
          <w:rFonts w:ascii="GHEA Grapalat" w:hAnsi="GHEA Grapalat" w:cs="Times Armenian"/>
          <w:lang w:val="af-ZA"/>
        </w:rPr>
        <w:t xml:space="preserve"> </w:t>
      </w:r>
      <w:r w:rsidRPr="00043EB6">
        <w:rPr>
          <w:rFonts w:ascii="GHEA Grapalat" w:hAnsi="GHEA Grapalat" w:cs="Sylfaen"/>
          <w:lang w:val="af-ZA"/>
        </w:rPr>
        <w:t>կապակցությամբ</w:t>
      </w:r>
      <w:r w:rsidRPr="00043EB6">
        <w:rPr>
          <w:rFonts w:ascii="GHEA Grapalat" w:hAnsi="GHEA Grapalat" w:cs="Times Armenian"/>
          <w:lang w:val="af-ZA"/>
        </w:rPr>
        <w:t xml:space="preserve"> </w:t>
      </w:r>
      <w:r w:rsidRPr="00043EB6">
        <w:rPr>
          <w:rFonts w:ascii="GHEA Grapalat" w:hAnsi="GHEA Grapalat" w:cs="Sylfaen"/>
          <w:lang w:val="af-ZA"/>
        </w:rPr>
        <w:t>պետական</w:t>
      </w:r>
      <w:r w:rsidRPr="00043EB6">
        <w:rPr>
          <w:rFonts w:ascii="GHEA Grapalat" w:hAnsi="GHEA Grapalat" w:cs="Times Armenian"/>
          <w:lang w:val="af-ZA"/>
        </w:rPr>
        <w:t xml:space="preserve"> </w:t>
      </w:r>
      <w:r w:rsidRPr="00043EB6">
        <w:rPr>
          <w:rFonts w:ascii="GHEA Grapalat" w:hAnsi="GHEA Grapalat" w:cs="Sylfaen"/>
          <w:lang w:val="af-ZA"/>
        </w:rPr>
        <w:t>բյուջեում</w:t>
      </w:r>
      <w:r w:rsidRPr="00043EB6">
        <w:rPr>
          <w:rFonts w:ascii="GHEA Grapalat" w:hAnsi="GHEA Grapalat" w:cs="Times Armenian"/>
          <w:lang w:val="af-ZA"/>
        </w:rPr>
        <w:t xml:space="preserve"> </w:t>
      </w:r>
      <w:r w:rsidRPr="00043EB6">
        <w:rPr>
          <w:rFonts w:ascii="GHEA Grapalat" w:hAnsi="GHEA Grapalat" w:cs="Sylfaen"/>
          <w:lang w:val="af-ZA"/>
        </w:rPr>
        <w:t>կամ</w:t>
      </w:r>
      <w:r w:rsidRPr="00043EB6">
        <w:rPr>
          <w:rFonts w:ascii="GHEA Grapalat" w:hAnsi="GHEA Grapalat" w:cs="Times Armenian"/>
          <w:lang w:val="af-ZA"/>
        </w:rPr>
        <w:t xml:space="preserve"> տեղական ինքնակառավարման մարմինների բյուջեներում ծախսերի և եկամուտների էական ավելացումների կամ նվազեցումների մասին</w:t>
      </w:r>
    </w:p>
    <w:p w:rsidR="000B26CB" w:rsidRPr="00043EB6" w:rsidRDefault="000B26CB" w:rsidP="000B26CB">
      <w:pPr>
        <w:jc w:val="center"/>
        <w:rPr>
          <w:rFonts w:ascii="GHEA Grapalat" w:hAnsi="GHEA Grapalat" w:cs="Times Armenian"/>
          <w:lang w:val="af-ZA"/>
        </w:rPr>
      </w:pPr>
    </w:p>
    <w:p w:rsidR="000B26CB" w:rsidRPr="00043EB6" w:rsidRDefault="000B26CB" w:rsidP="000B26CB">
      <w:pPr>
        <w:jc w:val="center"/>
        <w:rPr>
          <w:rFonts w:ascii="GHEA Grapalat" w:hAnsi="GHEA Grapalat" w:cs="Times Armenian"/>
          <w:lang w:val="af-ZA"/>
        </w:rPr>
      </w:pPr>
    </w:p>
    <w:p w:rsidR="000B26CB" w:rsidRPr="00043EB6" w:rsidRDefault="000B26CB" w:rsidP="000B26CB">
      <w:pPr>
        <w:tabs>
          <w:tab w:val="left" w:pos="360"/>
        </w:tabs>
        <w:spacing w:line="360" w:lineRule="auto"/>
        <w:jc w:val="both"/>
        <w:rPr>
          <w:rFonts w:ascii="GHEA Grapalat" w:hAnsi="GHEA Grapalat" w:cs="Sylfaen"/>
          <w:lang w:val="af-ZA"/>
        </w:rPr>
      </w:pPr>
      <w:r w:rsidRPr="00043EB6">
        <w:rPr>
          <w:rFonts w:ascii="GHEA Grapalat" w:hAnsi="GHEA Grapalat"/>
          <w:lang w:val="af-ZA"/>
        </w:rPr>
        <w:t xml:space="preserve">      «</w:t>
      </w:r>
      <w:r w:rsidRPr="00043EB6">
        <w:rPr>
          <w:rFonts w:ascii="GHEA Grapalat" w:hAnsi="GHEA Grapalat"/>
        </w:rPr>
        <w:t>Հայաստանի</w:t>
      </w:r>
      <w:r w:rsidRPr="00043EB6">
        <w:rPr>
          <w:rFonts w:ascii="GHEA Grapalat" w:hAnsi="GHEA Grapalat"/>
          <w:lang w:val="af-ZA"/>
        </w:rPr>
        <w:t xml:space="preserve"> </w:t>
      </w:r>
      <w:r w:rsidRPr="00043EB6">
        <w:rPr>
          <w:rFonts w:ascii="GHEA Grapalat" w:hAnsi="GHEA Grapalat"/>
        </w:rPr>
        <w:t>Հանրապետության</w:t>
      </w:r>
      <w:r w:rsidRPr="00043EB6">
        <w:rPr>
          <w:rFonts w:ascii="GHEA Grapalat" w:hAnsi="GHEA Grapalat"/>
          <w:lang w:val="af-ZA"/>
        </w:rPr>
        <w:t xml:space="preserve"> </w:t>
      </w:r>
      <w:r w:rsidRPr="00043EB6">
        <w:rPr>
          <w:rFonts w:ascii="GHEA Grapalat" w:hAnsi="GHEA Grapalat"/>
        </w:rPr>
        <w:t>առողջապահության</w:t>
      </w:r>
      <w:r w:rsidRPr="00043EB6">
        <w:rPr>
          <w:rFonts w:ascii="GHEA Grapalat" w:hAnsi="GHEA Grapalat"/>
          <w:lang w:val="af-ZA"/>
        </w:rPr>
        <w:t xml:space="preserve"> </w:t>
      </w:r>
      <w:r w:rsidRPr="00043EB6">
        <w:rPr>
          <w:rFonts w:ascii="GHEA Grapalat" w:hAnsi="GHEA Grapalat"/>
        </w:rPr>
        <w:t>նախարարության</w:t>
      </w:r>
      <w:r w:rsidRPr="00043EB6">
        <w:rPr>
          <w:rFonts w:ascii="GHEA Grapalat" w:hAnsi="GHEA Grapalat"/>
          <w:lang w:val="af-ZA"/>
        </w:rPr>
        <w:t xml:space="preserve"> «</w:t>
      </w:r>
      <w:r w:rsidRPr="00E0119D">
        <w:rPr>
          <w:rFonts w:ascii="GHEA Grapalat" w:hAnsi="GHEA Grapalat"/>
        </w:rPr>
        <w:t>Հայաստանի</w:t>
      </w:r>
      <w:r w:rsidRPr="00E70142">
        <w:rPr>
          <w:rFonts w:ascii="GHEA Grapalat" w:hAnsi="GHEA Grapalat"/>
          <w:lang w:val="af-ZA"/>
        </w:rPr>
        <w:t xml:space="preserve"> </w:t>
      </w:r>
      <w:r w:rsidRPr="00E0119D">
        <w:rPr>
          <w:rFonts w:ascii="GHEA Grapalat" w:hAnsi="GHEA Grapalat"/>
        </w:rPr>
        <w:t>Հանրապետությունում</w:t>
      </w:r>
      <w:r w:rsidRPr="00043EB6">
        <w:rPr>
          <w:rFonts w:ascii="GHEA Grapalat" w:hAnsi="GHEA Grapalat"/>
          <w:lang w:val="af-ZA"/>
        </w:rPr>
        <w:t xml:space="preserve"> </w:t>
      </w:r>
      <w:r w:rsidRPr="00043EB6">
        <w:rPr>
          <w:rFonts w:ascii="GHEA Grapalat" w:hAnsi="GHEA Grapalat"/>
        </w:rPr>
        <w:t>տուբերկուլոզի</w:t>
      </w:r>
      <w:r w:rsidRPr="00043EB6">
        <w:rPr>
          <w:rFonts w:ascii="GHEA Grapalat" w:hAnsi="GHEA Grapalat"/>
          <w:lang w:val="af-ZA"/>
        </w:rPr>
        <w:t xml:space="preserve"> </w:t>
      </w:r>
      <w:r w:rsidRPr="00043EB6">
        <w:rPr>
          <w:rFonts w:ascii="GHEA Grapalat" w:hAnsi="GHEA Grapalat"/>
        </w:rPr>
        <w:t>դեմ</w:t>
      </w:r>
      <w:r w:rsidRPr="00043EB6">
        <w:rPr>
          <w:rFonts w:ascii="GHEA Grapalat" w:hAnsi="GHEA Grapalat"/>
          <w:lang w:val="af-ZA"/>
        </w:rPr>
        <w:t xml:space="preserve"> </w:t>
      </w:r>
      <w:r w:rsidRPr="00043EB6">
        <w:rPr>
          <w:rFonts w:ascii="GHEA Grapalat" w:hAnsi="GHEA Grapalat"/>
        </w:rPr>
        <w:t>պայքարի</w:t>
      </w:r>
      <w:r w:rsidRPr="00043EB6">
        <w:rPr>
          <w:rFonts w:ascii="GHEA Grapalat" w:hAnsi="GHEA Grapalat"/>
          <w:lang w:val="af-ZA"/>
        </w:rPr>
        <w:t xml:space="preserve"> </w:t>
      </w:r>
      <w:r w:rsidRPr="00043EB6">
        <w:rPr>
          <w:rFonts w:ascii="GHEA Grapalat" w:hAnsi="GHEA Grapalat"/>
        </w:rPr>
        <w:t>ազգային</w:t>
      </w:r>
      <w:r w:rsidRPr="00043EB6">
        <w:rPr>
          <w:rFonts w:ascii="GHEA Grapalat" w:hAnsi="GHEA Grapalat"/>
          <w:lang w:val="af-ZA"/>
        </w:rPr>
        <w:t xml:space="preserve"> </w:t>
      </w:r>
      <w:r w:rsidRPr="00043EB6">
        <w:rPr>
          <w:rFonts w:ascii="GHEA Grapalat" w:hAnsi="GHEA Grapalat"/>
        </w:rPr>
        <w:t>ծրագրի</w:t>
      </w:r>
      <w:r w:rsidRPr="00043EB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ուժեղաց</w:t>
      </w:r>
      <w:r>
        <w:rPr>
          <w:rFonts w:ascii="GHEA Grapalat" w:hAnsi="GHEA Grapalat"/>
          <w:lang w:val="hy-AM"/>
        </w:rPr>
        <w:t>ում</w:t>
      </w:r>
      <w:r w:rsidRPr="00043EB6">
        <w:rPr>
          <w:rFonts w:ascii="GHEA Grapalat" w:hAnsi="GHEA Grapalat"/>
          <w:lang w:val="af-ZA"/>
        </w:rPr>
        <w:t xml:space="preserve"> </w:t>
      </w:r>
      <w:r w:rsidRPr="00043EB6">
        <w:rPr>
          <w:rFonts w:ascii="GHEA Grapalat" w:hAnsi="GHEA Grapalat" w:cs="Sylfaen"/>
          <w:lang w:val="af-ZA"/>
        </w:rPr>
        <w:t>և</w:t>
      </w:r>
      <w:r w:rsidRPr="00043EB6">
        <w:rPr>
          <w:rFonts w:ascii="GHEA Grapalat" w:hAnsi="GHEA Grapalat"/>
          <w:lang w:val="af-ZA"/>
        </w:rPr>
        <w:t xml:space="preserve"> դ</w:t>
      </w:r>
      <w:r w:rsidRPr="00043EB6">
        <w:rPr>
          <w:rFonts w:ascii="GHEA Grapalat" w:hAnsi="GHEA Grapalat"/>
        </w:rPr>
        <w:t>եղակայուն</w:t>
      </w:r>
      <w:r w:rsidRPr="00043EB6">
        <w:rPr>
          <w:rFonts w:ascii="GHEA Grapalat" w:hAnsi="GHEA Grapalat"/>
          <w:lang w:val="af-ZA"/>
        </w:rPr>
        <w:t xml:space="preserve"> </w:t>
      </w:r>
      <w:r w:rsidRPr="00043EB6">
        <w:rPr>
          <w:rFonts w:ascii="GHEA Grapalat" w:hAnsi="GHEA Grapalat"/>
        </w:rPr>
        <w:t>տուբերկուլոզի</w:t>
      </w:r>
      <w:r w:rsidRPr="00043EB6">
        <w:rPr>
          <w:rFonts w:ascii="GHEA Grapalat" w:hAnsi="GHEA Grapalat"/>
          <w:lang w:val="af-ZA"/>
        </w:rPr>
        <w:t xml:space="preserve"> </w:t>
      </w:r>
      <w:r w:rsidRPr="00043EB6">
        <w:rPr>
          <w:rFonts w:ascii="GHEA Grapalat" w:hAnsi="GHEA Grapalat"/>
        </w:rPr>
        <w:t>կառավարման</w:t>
      </w:r>
      <w:r w:rsidRPr="00043EB6">
        <w:rPr>
          <w:rFonts w:ascii="GHEA Grapalat" w:hAnsi="GHEA Grapalat"/>
          <w:lang w:val="af-ZA"/>
        </w:rPr>
        <w:t xml:space="preserve"> </w:t>
      </w:r>
      <w:r w:rsidRPr="001614E6">
        <w:rPr>
          <w:rFonts w:ascii="GHEA Grapalat" w:hAnsi="GHEA Grapalat"/>
        </w:rPr>
        <w:t>ընդլայն</w:t>
      </w:r>
      <w:r w:rsidRPr="001614E6">
        <w:rPr>
          <w:rFonts w:ascii="GHEA Grapalat" w:hAnsi="GHEA Grapalat"/>
          <w:lang w:val="hy-AM"/>
        </w:rPr>
        <w:t>ում</w:t>
      </w:r>
      <w:r w:rsidRPr="001614E6">
        <w:rPr>
          <w:rFonts w:ascii="GHEA Grapalat" w:hAnsi="GHEA Grapalat"/>
          <w:lang w:val="af-ZA"/>
        </w:rPr>
        <w:t>» դրամաշնորհային ծրագրի արտաբյուջետային հաշվի միջոցների ծախսման 201</w:t>
      </w:r>
      <w:r>
        <w:rPr>
          <w:rFonts w:ascii="GHEA Grapalat" w:hAnsi="GHEA Grapalat"/>
          <w:lang w:val="af-ZA"/>
        </w:rPr>
        <w:t>4</w:t>
      </w:r>
      <w:r w:rsidRPr="001614E6">
        <w:rPr>
          <w:rFonts w:ascii="GHEA Grapalat" w:hAnsi="GHEA Grapalat"/>
          <w:lang w:val="af-ZA"/>
        </w:rPr>
        <w:t xml:space="preserve"> </w:t>
      </w:r>
      <w:r w:rsidRPr="00D910AE">
        <w:rPr>
          <w:rFonts w:ascii="GHEA Grapalat" w:hAnsi="GHEA Grapalat"/>
          <w:lang w:val="af-ZA"/>
        </w:rPr>
        <w:t xml:space="preserve">թվականի նախահաշիվը հաստատելու, </w:t>
      </w:r>
      <w:r w:rsidRPr="00D910AE">
        <w:rPr>
          <w:rFonts w:ascii="GHEA Grapalat" w:hAnsi="GHEA Grapalat"/>
          <w:lang w:val="hy-AM"/>
        </w:rPr>
        <w:t>Հայաստանի Հանրապետության 201</w:t>
      </w:r>
      <w:r w:rsidRPr="00D910AE">
        <w:rPr>
          <w:rFonts w:ascii="GHEA Grapalat" w:hAnsi="GHEA Grapalat"/>
          <w:lang w:val="af-ZA"/>
        </w:rPr>
        <w:t>4</w:t>
      </w:r>
      <w:r w:rsidRPr="00D910AE">
        <w:rPr>
          <w:rFonts w:ascii="GHEA Grapalat" w:hAnsi="GHEA Grapalat"/>
          <w:lang w:val="hy-AM"/>
        </w:rPr>
        <w:t xml:space="preserve"> թվականի պետական բյուջեում և Հայաստանի Հանրապետության </w:t>
      </w:r>
      <w:r w:rsidRPr="00D910AE">
        <w:rPr>
          <w:rFonts w:ascii="GHEA Grapalat" w:hAnsi="GHEA Grapalat"/>
          <w:lang w:val="af-ZA"/>
        </w:rPr>
        <w:t xml:space="preserve"> </w:t>
      </w:r>
      <w:r w:rsidRPr="00D910AE">
        <w:rPr>
          <w:rFonts w:ascii="GHEA Grapalat" w:hAnsi="GHEA Grapalat"/>
          <w:lang w:val="hy-AM"/>
        </w:rPr>
        <w:t>կառավարության 20</w:t>
      </w:r>
      <w:r w:rsidRPr="00D910AE">
        <w:rPr>
          <w:rFonts w:ascii="GHEA Grapalat" w:hAnsi="GHEA Grapalat"/>
          <w:lang w:val="af-ZA"/>
        </w:rPr>
        <w:t>13</w:t>
      </w:r>
      <w:r w:rsidRPr="00D910AE">
        <w:rPr>
          <w:rFonts w:ascii="GHEA Grapalat" w:hAnsi="GHEA Grapalat"/>
          <w:lang w:val="hy-AM"/>
        </w:rPr>
        <w:t xml:space="preserve"> թվականի դեկտեմբերի </w:t>
      </w:r>
      <w:r w:rsidRPr="00D910AE">
        <w:rPr>
          <w:rFonts w:ascii="GHEA Grapalat" w:hAnsi="GHEA Grapalat"/>
          <w:lang w:val="af-ZA"/>
        </w:rPr>
        <w:t xml:space="preserve"> 19</w:t>
      </w:r>
      <w:r w:rsidRPr="00D910AE">
        <w:rPr>
          <w:rFonts w:ascii="GHEA Grapalat" w:hAnsi="GHEA Grapalat"/>
          <w:lang w:val="hy-AM"/>
        </w:rPr>
        <w:t xml:space="preserve">-ի N </w:t>
      </w:r>
      <w:r w:rsidRPr="00D910AE">
        <w:rPr>
          <w:rFonts w:ascii="GHEA Grapalat" w:hAnsi="GHEA Grapalat"/>
          <w:lang w:val="af-ZA"/>
        </w:rPr>
        <w:t xml:space="preserve">  1414</w:t>
      </w:r>
      <w:r w:rsidRPr="00D910AE">
        <w:rPr>
          <w:rFonts w:ascii="GHEA Grapalat" w:hAnsi="GHEA Grapalat"/>
          <w:lang w:val="hy-AM"/>
        </w:rPr>
        <w:t>-Ն</w:t>
      </w:r>
      <w:r w:rsidRPr="00D910AE">
        <w:rPr>
          <w:rFonts w:ascii="GHEA Grapalat" w:hAnsi="GHEA Grapalat" w:cs="Sylfaen"/>
          <w:lang w:val="af-ZA"/>
        </w:rPr>
        <w:t xml:space="preserve"> </w:t>
      </w:r>
      <w:r w:rsidRPr="00D910AE">
        <w:rPr>
          <w:rFonts w:ascii="GHEA Grapalat" w:hAnsi="GHEA Grapalat" w:cs="Sylfaen"/>
          <w:lang w:val="hy-AM"/>
        </w:rPr>
        <w:t>որոշման մեջ փոփոխություններ և լրացումներ կատարելու</w:t>
      </w:r>
      <w:r w:rsidRPr="001614E6">
        <w:rPr>
          <w:rFonts w:ascii="GHEA Grapalat" w:hAnsi="GHEA Grapalat" w:cs="Sylfaen"/>
          <w:lang w:val="hy-AM"/>
        </w:rPr>
        <w:t xml:space="preserve"> մ</w:t>
      </w:r>
      <w:r w:rsidRPr="001614E6">
        <w:rPr>
          <w:rFonts w:ascii="GHEA Grapalat" w:hAnsi="GHEA Grapalat"/>
          <w:lang w:val="af-ZA"/>
        </w:rPr>
        <w:t xml:space="preserve">ասին» </w:t>
      </w:r>
      <w:r w:rsidRPr="001614E6">
        <w:rPr>
          <w:rFonts w:ascii="GHEA Grapalat" w:hAnsi="GHEA Grapalat" w:cs="Sylfaen"/>
          <w:lang w:val="af-ZA"/>
        </w:rPr>
        <w:t>Հայաստանի</w:t>
      </w:r>
      <w:r w:rsidRPr="001614E6">
        <w:rPr>
          <w:rFonts w:ascii="GHEA Grapalat" w:hAnsi="GHEA Grapalat" w:cs="Times Armenian"/>
          <w:lang w:val="af-ZA"/>
        </w:rPr>
        <w:t xml:space="preserve"> </w:t>
      </w:r>
      <w:r w:rsidRPr="001614E6">
        <w:rPr>
          <w:rFonts w:ascii="GHEA Grapalat" w:hAnsi="GHEA Grapalat" w:cs="Sylfaen"/>
          <w:lang w:val="af-ZA"/>
        </w:rPr>
        <w:t>Հանրապետության</w:t>
      </w:r>
      <w:r w:rsidRPr="001614E6">
        <w:rPr>
          <w:rFonts w:ascii="GHEA Grapalat" w:hAnsi="GHEA Grapalat" w:cs="Times Armenian"/>
          <w:lang w:val="af-ZA"/>
        </w:rPr>
        <w:t xml:space="preserve"> </w:t>
      </w:r>
      <w:r w:rsidRPr="00BC3CA8">
        <w:rPr>
          <w:rFonts w:ascii="GHEA Grapalat" w:hAnsi="GHEA Grapalat" w:cs="Sylfaen"/>
          <w:lang w:val="af-ZA"/>
        </w:rPr>
        <w:t>կառավարության որոշման</w:t>
      </w:r>
      <w:r w:rsidRPr="00BC3CA8">
        <w:rPr>
          <w:rFonts w:ascii="GHEA Grapalat" w:hAnsi="GHEA Grapalat" w:cs="Times Armenian"/>
          <w:lang w:val="af-ZA"/>
        </w:rPr>
        <w:t xml:space="preserve"> </w:t>
      </w:r>
      <w:r w:rsidRPr="00BC3CA8">
        <w:rPr>
          <w:rFonts w:ascii="GHEA Grapalat" w:hAnsi="GHEA Grapalat" w:cs="Sylfaen"/>
          <w:lang w:val="af-ZA"/>
        </w:rPr>
        <w:t>նախագծի</w:t>
      </w:r>
      <w:r w:rsidRPr="00BC3CA8">
        <w:rPr>
          <w:rFonts w:ascii="GHEA Grapalat" w:hAnsi="GHEA Grapalat" w:cs="Times Armenian"/>
          <w:lang w:val="af-ZA"/>
        </w:rPr>
        <w:t xml:space="preserve"> </w:t>
      </w:r>
      <w:r w:rsidRPr="00BC3CA8">
        <w:rPr>
          <w:rFonts w:ascii="GHEA Grapalat" w:hAnsi="GHEA Grapalat" w:cs="Sylfaen"/>
          <w:lang w:val="af-ZA"/>
        </w:rPr>
        <w:t>ընդունման</w:t>
      </w:r>
      <w:r w:rsidRPr="00BC3CA8">
        <w:rPr>
          <w:rFonts w:ascii="GHEA Grapalat" w:hAnsi="GHEA Grapalat" w:cs="Times Armenian"/>
          <w:lang w:val="af-ZA"/>
        </w:rPr>
        <w:t xml:space="preserve"> </w:t>
      </w:r>
      <w:r w:rsidRPr="00BC3CA8">
        <w:rPr>
          <w:rFonts w:ascii="GHEA Grapalat" w:hAnsi="GHEA Grapalat" w:cs="Sylfaen"/>
          <w:lang w:val="af-ZA"/>
        </w:rPr>
        <w:t>կապակցությամբ Հայաստանի Հանրապետության 2014 թվականի</w:t>
      </w:r>
      <w:r w:rsidRPr="00BC3CA8">
        <w:rPr>
          <w:rFonts w:ascii="GHEA Grapalat" w:hAnsi="GHEA Grapalat" w:cs="Times Armenian"/>
          <w:lang w:val="af-ZA"/>
        </w:rPr>
        <w:t xml:space="preserve"> </w:t>
      </w:r>
      <w:r w:rsidRPr="00BC3CA8">
        <w:rPr>
          <w:rFonts w:ascii="GHEA Grapalat" w:hAnsi="GHEA Grapalat" w:cs="Sylfaen"/>
          <w:lang w:val="af-ZA"/>
        </w:rPr>
        <w:t>պետական</w:t>
      </w:r>
      <w:r w:rsidRPr="00BC3CA8">
        <w:rPr>
          <w:rFonts w:ascii="GHEA Grapalat" w:hAnsi="GHEA Grapalat" w:cs="Times Armenian"/>
          <w:lang w:val="af-ZA"/>
        </w:rPr>
        <w:t xml:space="preserve"> </w:t>
      </w:r>
      <w:r w:rsidRPr="00BC3CA8">
        <w:rPr>
          <w:rFonts w:ascii="GHEA Grapalat" w:hAnsi="GHEA Grapalat" w:cs="Sylfaen"/>
          <w:lang w:val="af-ZA"/>
        </w:rPr>
        <w:t>բյուջե</w:t>
      </w:r>
      <w:r w:rsidRPr="00BC3CA8">
        <w:rPr>
          <w:rFonts w:ascii="GHEA Grapalat" w:hAnsi="GHEA Grapalat" w:cs="Sylfaen"/>
          <w:lang w:val="hy-AM"/>
        </w:rPr>
        <w:t>ում</w:t>
      </w:r>
      <w:r w:rsidRPr="00BC3CA8">
        <w:rPr>
          <w:rFonts w:ascii="GHEA Grapalat" w:hAnsi="GHEA Grapalat" w:cs="Sylfaen"/>
          <w:lang w:val="af-ZA"/>
        </w:rPr>
        <w:t xml:space="preserve"> նախատեսվում է ավելացում եկամտային մասում</w:t>
      </w:r>
      <w:r w:rsidRPr="00BC3CA8">
        <w:rPr>
          <w:rFonts w:ascii="GHEA Grapalat" w:hAnsi="GHEA Grapalat" w:cs="Sylfaen"/>
          <w:lang w:val="hy-AM"/>
        </w:rPr>
        <w:t>`</w:t>
      </w:r>
      <w:r w:rsidRPr="00BC3CA8">
        <w:rPr>
          <w:rFonts w:ascii="GHEA Grapalat" w:hAnsi="GHEA Grapalat" w:cs="Sylfaen"/>
          <w:lang w:val="af-ZA"/>
        </w:rPr>
        <w:t xml:space="preserve">  </w:t>
      </w:r>
      <w:r w:rsidRPr="00BC3CA8">
        <w:rPr>
          <w:rFonts w:ascii="GHEA Grapalat" w:hAnsi="GHEA Grapalat" w:cs="Sylfaen"/>
          <w:lang w:val="hy-AM"/>
        </w:rPr>
        <w:t>1</w:t>
      </w:r>
      <w:r w:rsidRPr="00BC3CA8">
        <w:rPr>
          <w:rFonts w:ascii="GHEA Grapalat" w:hAnsi="GHEA Grapalat" w:cs="Sylfaen"/>
          <w:lang w:val="af-ZA"/>
        </w:rPr>
        <w:t>,</w:t>
      </w:r>
      <w:r>
        <w:rPr>
          <w:rFonts w:ascii="GHEA Grapalat" w:hAnsi="GHEA Grapalat" w:cs="Sylfaen"/>
          <w:lang w:val="af-ZA"/>
        </w:rPr>
        <w:t>297</w:t>
      </w:r>
      <w:r w:rsidRPr="00BC3CA8">
        <w:rPr>
          <w:rFonts w:ascii="GHEA Grapalat" w:hAnsi="GHEA Grapalat" w:cs="Sylfaen"/>
          <w:lang w:val="af-ZA"/>
        </w:rPr>
        <w:t>,</w:t>
      </w:r>
      <w:r>
        <w:rPr>
          <w:rFonts w:ascii="GHEA Grapalat" w:hAnsi="GHEA Grapalat" w:cs="Sylfaen"/>
          <w:lang w:val="af-ZA"/>
        </w:rPr>
        <w:t>582</w:t>
      </w:r>
      <w:r w:rsidRPr="00BC3CA8">
        <w:rPr>
          <w:rFonts w:ascii="GHEA Grapalat" w:hAnsi="GHEA Grapalat" w:cs="Sylfaen"/>
          <w:lang w:val="af-ZA"/>
        </w:rPr>
        <w:t>.</w:t>
      </w:r>
      <w:r>
        <w:rPr>
          <w:rFonts w:ascii="GHEA Grapalat" w:hAnsi="GHEA Grapalat" w:cs="Sylfaen"/>
          <w:lang w:val="af-ZA"/>
        </w:rPr>
        <w:t>1</w:t>
      </w:r>
      <w:r w:rsidRPr="00BC3CA8">
        <w:rPr>
          <w:rFonts w:ascii="GHEA Grapalat" w:hAnsi="GHEA Grapalat" w:cs="Sylfaen"/>
          <w:lang w:val="af-ZA"/>
        </w:rPr>
        <w:t xml:space="preserve"> հազար դրամի չափով և ծախսային մասում</w:t>
      </w:r>
      <w:r w:rsidRPr="00BC3CA8">
        <w:rPr>
          <w:rFonts w:ascii="GHEA Grapalat" w:hAnsi="GHEA Grapalat" w:cs="Sylfaen"/>
          <w:lang w:val="hy-AM"/>
        </w:rPr>
        <w:t>`</w:t>
      </w:r>
      <w:r w:rsidRPr="00BC3CA8">
        <w:rPr>
          <w:rFonts w:ascii="GHEA Grapalat" w:hAnsi="GHEA Grapalat" w:cs="Sylfaen"/>
          <w:lang w:val="af-ZA"/>
        </w:rPr>
        <w:t xml:space="preserve"> 1,</w:t>
      </w:r>
      <w:r>
        <w:rPr>
          <w:rFonts w:ascii="GHEA Grapalat" w:hAnsi="GHEA Grapalat" w:cs="Sylfaen"/>
          <w:lang w:val="af-ZA"/>
        </w:rPr>
        <w:t>575</w:t>
      </w:r>
      <w:r w:rsidRPr="00BC3CA8">
        <w:rPr>
          <w:rFonts w:ascii="GHEA Grapalat" w:hAnsi="GHEA Grapalat" w:cs="Sylfaen"/>
          <w:lang w:val="af-ZA"/>
        </w:rPr>
        <w:t>,</w:t>
      </w:r>
      <w:r>
        <w:rPr>
          <w:rFonts w:ascii="GHEA Grapalat" w:hAnsi="GHEA Grapalat" w:cs="Sylfaen"/>
          <w:lang w:val="af-ZA"/>
        </w:rPr>
        <w:t>503</w:t>
      </w:r>
      <w:r w:rsidRPr="00BC3CA8">
        <w:rPr>
          <w:rFonts w:ascii="GHEA Grapalat" w:hAnsi="GHEA Grapalat" w:cs="Sylfaen"/>
          <w:lang w:val="af-ZA"/>
        </w:rPr>
        <w:t>.</w:t>
      </w:r>
      <w:r>
        <w:rPr>
          <w:rFonts w:ascii="GHEA Grapalat" w:hAnsi="GHEA Grapalat" w:cs="Sylfaen"/>
          <w:lang w:val="af-ZA"/>
        </w:rPr>
        <w:t>1</w:t>
      </w:r>
      <w:r w:rsidRPr="00BC3CA8">
        <w:rPr>
          <w:rFonts w:ascii="GHEA Grapalat" w:hAnsi="GHEA Grapalat" w:cs="Sylfaen"/>
          <w:lang w:val="af-ZA"/>
        </w:rPr>
        <w:t xml:space="preserve"> հազար դրամի չափով:</w:t>
      </w:r>
    </w:p>
    <w:p w:rsidR="000B26CB" w:rsidRPr="009964CE" w:rsidRDefault="000B26CB" w:rsidP="000B26CB">
      <w:pPr>
        <w:spacing w:line="360" w:lineRule="auto"/>
        <w:jc w:val="center"/>
        <w:rPr>
          <w:rFonts w:ascii="GHEA Grapalat" w:hAnsi="GHEA Grapalat"/>
          <w:b/>
          <w:u w:val="single"/>
          <w:lang w:val="af-ZA"/>
        </w:rPr>
      </w:pPr>
    </w:p>
    <w:p w:rsidR="000B26CB" w:rsidRPr="009964CE" w:rsidRDefault="000B26CB" w:rsidP="000B26CB">
      <w:pPr>
        <w:jc w:val="center"/>
        <w:rPr>
          <w:rFonts w:ascii="GHEA Grapalat" w:hAnsi="GHEA Grapalat" w:cs="Sylfaen"/>
          <w:b/>
          <w:lang w:val="af-ZA"/>
        </w:rPr>
      </w:pPr>
      <w:r w:rsidRPr="009964CE">
        <w:rPr>
          <w:rFonts w:ascii="GHEA Grapalat" w:hAnsi="GHEA Grapalat" w:cs="Sylfaen"/>
          <w:b/>
          <w:lang w:val="af-ZA"/>
        </w:rPr>
        <w:t>ՏԵՂԵԿԱՆՔ</w:t>
      </w:r>
    </w:p>
    <w:p w:rsidR="000B26CB" w:rsidRDefault="000B26CB" w:rsidP="000B26CB">
      <w:pPr>
        <w:keepNext/>
        <w:spacing w:line="360" w:lineRule="auto"/>
        <w:jc w:val="center"/>
        <w:outlineLvl w:val="2"/>
        <w:rPr>
          <w:rFonts w:ascii="GHEA Grapalat" w:hAnsi="GHEA Grapalat"/>
          <w:lang w:val="af-ZA"/>
        </w:rPr>
      </w:pPr>
    </w:p>
    <w:p w:rsidR="000B26CB" w:rsidRPr="00800B4C" w:rsidRDefault="000B26CB" w:rsidP="000B26CB">
      <w:pPr>
        <w:keepNext/>
        <w:spacing w:line="360" w:lineRule="auto"/>
        <w:jc w:val="center"/>
        <w:outlineLvl w:val="2"/>
        <w:rPr>
          <w:rFonts w:ascii="GHEA Grapalat" w:hAnsi="GHEA Grapalat"/>
          <w:lang w:val="af-ZA"/>
        </w:rPr>
      </w:pPr>
      <w:r w:rsidRPr="00800B4C">
        <w:rPr>
          <w:rFonts w:ascii="GHEA Grapalat" w:hAnsi="GHEA Grapalat" w:cs="Sylfaen"/>
          <w:lang w:val="af-ZA"/>
        </w:rPr>
        <w:t>Նախագծի ընդունման առնչությամբ ընդունվելիք այլ իրավական ակտերի կամ դրանց ընդունման անհրաժեշտության բացակայության մասին</w:t>
      </w:r>
    </w:p>
    <w:p w:rsidR="000B26CB" w:rsidRDefault="000B26CB" w:rsidP="000B26CB">
      <w:pPr>
        <w:spacing w:line="360" w:lineRule="auto"/>
        <w:jc w:val="center"/>
        <w:rPr>
          <w:rFonts w:ascii="GHEA Grapalat" w:hAnsi="GHEA Grapalat"/>
          <w:lang w:val="af-ZA"/>
        </w:rPr>
      </w:pPr>
    </w:p>
    <w:p w:rsidR="000B26CB" w:rsidRDefault="000B26CB" w:rsidP="000B26CB">
      <w:pPr>
        <w:spacing w:line="360" w:lineRule="auto"/>
        <w:ind w:firstLine="54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1. </w:t>
      </w:r>
      <w:r>
        <w:rPr>
          <w:rFonts w:ascii="GHEA Grapalat" w:hAnsi="GHEA Grapalat"/>
        </w:rPr>
        <w:t>Այլ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իրավական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ակտերում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փոփոխությունների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և</w:t>
      </w:r>
      <w:r>
        <w:rPr>
          <w:rFonts w:ascii="GHEA Grapalat" w:hAnsi="GHEA Grapalat"/>
          <w:lang w:val="af-ZA"/>
        </w:rPr>
        <w:t>/</w:t>
      </w:r>
      <w:r>
        <w:rPr>
          <w:rFonts w:ascii="GHEA Grapalat" w:hAnsi="GHEA Grapalat"/>
        </w:rPr>
        <w:t>կամ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լրացումների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անհրաժեշտությունը</w:t>
      </w:r>
      <w:r>
        <w:rPr>
          <w:rFonts w:ascii="GHEA Grapalat" w:hAnsi="GHEA Grapalat"/>
          <w:lang w:val="af-ZA"/>
        </w:rPr>
        <w:t>.</w:t>
      </w:r>
    </w:p>
    <w:p w:rsidR="000B26CB" w:rsidRDefault="000B26CB" w:rsidP="000B26CB">
      <w:pPr>
        <w:spacing w:line="360" w:lineRule="auto"/>
        <w:ind w:firstLine="540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/>
          <w:lang w:val="hy-AM"/>
        </w:rPr>
        <w:t xml:space="preserve">Իրավական ակտի ընդունման կապակցությամբ անհրաժեշտություն կառաջանա փոփոխություններ և լրացումներ կատարել </w:t>
      </w:r>
      <w:r>
        <w:rPr>
          <w:rFonts w:ascii="GHEA Grapalat" w:hAnsi="GHEA Grapalat"/>
          <w:lang w:val="af-ZA"/>
        </w:rPr>
        <w:t>«</w:t>
      </w:r>
      <w:r>
        <w:rPr>
          <w:rFonts w:ascii="GHEA Grapalat" w:hAnsi="GHEA Grapalat"/>
        </w:rPr>
        <w:t>Հայաստանի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Հանրապետությ</w:t>
      </w:r>
      <w:r>
        <w:rPr>
          <w:rFonts w:ascii="GHEA Grapalat" w:hAnsi="GHEA Grapalat"/>
          <w:lang w:val="hy-AM"/>
        </w:rPr>
        <w:t>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201</w:t>
      </w:r>
      <w:r>
        <w:rPr>
          <w:rFonts w:ascii="GHEA Grapalat" w:hAnsi="GHEA Grapalat"/>
          <w:lang w:val="af-ZA"/>
        </w:rPr>
        <w:t>4</w:t>
      </w:r>
      <w:r w:rsidRPr="00043A67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թվականի պետական բյուջեի մասին</w:t>
      </w:r>
      <w:r>
        <w:rPr>
          <w:rFonts w:ascii="GHEA Grapalat" w:hAnsi="GHEA Grapalat"/>
          <w:lang w:val="af-ZA"/>
        </w:rPr>
        <w:t xml:space="preserve">» Հայաստանի Հանրապետության </w:t>
      </w:r>
      <w:r>
        <w:rPr>
          <w:rFonts w:ascii="GHEA Grapalat" w:hAnsi="GHEA Grapalat"/>
          <w:lang w:val="hy-AM"/>
        </w:rPr>
        <w:t>օրենքում և «Հայաստանի Հանրապետության 201</w:t>
      </w:r>
      <w:r>
        <w:rPr>
          <w:rFonts w:ascii="GHEA Grapalat" w:hAnsi="GHEA Grapalat"/>
          <w:lang w:val="af-ZA"/>
        </w:rPr>
        <w:t>4</w:t>
      </w:r>
      <w:r>
        <w:rPr>
          <w:rFonts w:ascii="GHEA Grapalat" w:hAnsi="GHEA Grapalat"/>
          <w:lang w:val="hy-AM"/>
        </w:rPr>
        <w:t xml:space="preserve"> թվականի պետական բյուջեի կատարումն ապահովող միջոցառումների մասին»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 xml:space="preserve">Հայաստանի Հանրապետության կառավարության </w:t>
      </w:r>
      <w:r>
        <w:rPr>
          <w:rFonts w:ascii="GHEA Grapalat" w:hAnsi="GHEA Grapalat"/>
          <w:lang w:val="af-ZA"/>
        </w:rPr>
        <w:t>որոշման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մեջ</w:t>
      </w:r>
      <w:r>
        <w:rPr>
          <w:rFonts w:ascii="GHEA Grapalat" w:hAnsi="GHEA Grapalat" w:cs="Sylfaen"/>
          <w:lang w:val="af-ZA"/>
        </w:rPr>
        <w:t>:</w:t>
      </w:r>
    </w:p>
    <w:p w:rsidR="000B26CB" w:rsidRDefault="000B26CB"/>
    <w:p w:rsidR="000B26CB" w:rsidRDefault="000B26CB"/>
    <w:p w:rsidR="000B26CB" w:rsidRDefault="000B26CB"/>
    <w:p w:rsidR="000B26CB" w:rsidRDefault="000B26CB">
      <w:pPr>
        <w:sectPr w:rsidR="000B26CB" w:rsidSect="00491905">
          <w:pgSz w:w="11907" w:h="16840" w:code="9"/>
          <w:pgMar w:top="902" w:right="1015" w:bottom="902" w:left="1134" w:header="720" w:footer="720" w:gutter="0"/>
          <w:cols w:space="720"/>
          <w:docGrid w:linePitch="360"/>
        </w:sectPr>
      </w:pPr>
    </w:p>
    <w:p w:rsidR="000B26CB" w:rsidRPr="0027175D" w:rsidRDefault="000B26CB" w:rsidP="000B26CB">
      <w:pPr>
        <w:spacing w:line="360" w:lineRule="auto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 w:cs="Sylfaen"/>
          <w:b/>
          <w:lang w:val="hy-AM"/>
        </w:rPr>
        <w:lastRenderedPageBreak/>
        <w:t>Ա Մ Փ Ո Փ Ա Թ Ե Ր Թ</w:t>
      </w:r>
    </w:p>
    <w:p w:rsidR="000B26CB" w:rsidRPr="00AE37DB" w:rsidRDefault="000B26CB" w:rsidP="000B26CB">
      <w:pPr>
        <w:spacing w:line="360" w:lineRule="auto"/>
        <w:jc w:val="center"/>
        <w:rPr>
          <w:rFonts w:ascii="GHEA Grapalat" w:hAnsi="GHEA Grapalat"/>
          <w:b/>
          <w:bCs/>
          <w:lang w:val="hy-AM"/>
        </w:rPr>
      </w:pPr>
      <w:r w:rsidRPr="00363887">
        <w:rPr>
          <w:rFonts w:ascii="GHEA Grapalat" w:hAnsi="GHEA Grapalat" w:cs="Sylfaen"/>
          <w:b/>
          <w:lang w:val="hy-AM"/>
        </w:rPr>
        <w:t xml:space="preserve">ՀԱՅԱՍՏԱՆԻ ՀԱՆՐԱՊԵՏՈՒԹՅԱՆ ԱՌՈՂՋԱՊԱՀՈՒԹՅԱՆ ՆԱԽԱՐԱՐՈՒԹՅԱՆ </w:t>
      </w:r>
      <w:r w:rsidRPr="00363887">
        <w:rPr>
          <w:rFonts w:ascii="GHEA Grapalat" w:hAnsi="GHEA Grapalat"/>
          <w:b/>
          <w:lang w:val="hy-AM"/>
        </w:rPr>
        <w:t>«ՀԱՅԱՍՏԱՆԻ ՀԱՆՐԱՊԵՏՈՒԹՅՈՒՆՈՒՄ ՏՈՒԲԵՐԿՈՒԼՈԶԻ ԴԵՄ ՊԱՅՔԱՐԻ ԱԶԳԱՅԻՆ ԾՐԱԳՐԻ ՈՒԺԵՂԱՑ</w:t>
      </w:r>
      <w:r>
        <w:rPr>
          <w:rFonts w:ascii="GHEA Grapalat" w:hAnsi="GHEA Grapalat"/>
          <w:b/>
          <w:lang w:val="hy-AM"/>
        </w:rPr>
        <w:t>ՈՒ</w:t>
      </w:r>
      <w:r w:rsidRPr="00363887">
        <w:rPr>
          <w:rFonts w:ascii="GHEA Grapalat" w:hAnsi="GHEA Grapalat"/>
          <w:b/>
          <w:lang w:val="hy-AM"/>
        </w:rPr>
        <w:t>Մ ԵՎ ԴԵՂԱԿԱՅՈՒՆ ՏՈՒԲԵՐԿՈՒԼՈԶԻ ԿԱՌԱՎԱՐՄԱՆ ԸՆԴԼԱՅՆ</w:t>
      </w:r>
      <w:r>
        <w:rPr>
          <w:rFonts w:ascii="GHEA Grapalat" w:hAnsi="GHEA Grapalat"/>
          <w:b/>
          <w:lang w:val="hy-AM"/>
        </w:rPr>
        <w:t>ՈՒ</w:t>
      </w:r>
      <w:r w:rsidRPr="00363887">
        <w:rPr>
          <w:rFonts w:ascii="GHEA Grapalat" w:hAnsi="GHEA Grapalat"/>
          <w:b/>
          <w:lang w:val="hy-AM"/>
        </w:rPr>
        <w:t xml:space="preserve">Մ» ԴՐԱՄԱՇՆՈՐՀԱՅԻՆ ԾՐԱԳՐԻ </w:t>
      </w:r>
      <w:r w:rsidRPr="00363887">
        <w:rPr>
          <w:rFonts w:ascii="GHEA Grapalat" w:hAnsi="GHEA Grapalat" w:cs="Sylfaen"/>
          <w:b/>
          <w:lang w:val="hy-AM"/>
        </w:rPr>
        <w:t>ԱՐՏԱԲՅՈՒՋԵՏԱՅԻՆ ՀԱՇՎԻ  ՄԻՋՈՑՆԵՐԻ  ԾԱԽՍՄԱՆ  201</w:t>
      </w:r>
      <w:r w:rsidRPr="007F4EAB">
        <w:rPr>
          <w:rFonts w:ascii="GHEA Grapalat" w:hAnsi="GHEA Grapalat" w:cs="Sylfaen"/>
          <w:b/>
          <w:lang w:val="hy-AM"/>
        </w:rPr>
        <w:t>4</w:t>
      </w:r>
      <w:r w:rsidRPr="00363887">
        <w:rPr>
          <w:rFonts w:ascii="GHEA Grapalat" w:hAnsi="GHEA Grapalat" w:cs="Sylfaen"/>
          <w:b/>
          <w:lang w:val="hy-AM"/>
        </w:rPr>
        <w:t xml:space="preserve">  ԹՎԱԿԱՆԻ  ՆԱԽԱՀԱՇԻՎԸ  ՀԱՍՏԱՏԵԼՈՒ,  ՀԱՅԱՍՏԱՆԻ  ՀԱՆՐԱՊԵՏՈՒԹՅԱՆ  201</w:t>
      </w:r>
      <w:r w:rsidRPr="007F4EAB">
        <w:rPr>
          <w:rFonts w:ascii="GHEA Grapalat" w:hAnsi="GHEA Grapalat" w:cs="Sylfaen"/>
          <w:b/>
          <w:lang w:val="hy-AM"/>
        </w:rPr>
        <w:t>4</w:t>
      </w:r>
      <w:r w:rsidRPr="00363887">
        <w:rPr>
          <w:rFonts w:ascii="GHEA Grapalat" w:hAnsi="GHEA Grapalat" w:cs="Sylfaen"/>
          <w:b/>
          <w:lang w:val="hy-AM"/>
        </w:rPr>
        <w:t xml:space="preserve"> ԹՎԱԿԱՆԻ  ՊԵՏԱԿԱՆ  ԲՅՈՒՋԵ</w:t>
      </w:r>
      <w:r w:rsidRPr="00604BA3">
        <w:rPr>
          <w:rFonts w:ascii="GHEA Grapalat" w:hAnsi="GHEA Grapalat" w:cs="Sylfaen"/>
          <w:b/>
          <w:lang w:val="hy-AM"/>
        </w:rPr>
        <w:t>ՈՒՄ</w:t>
      </w:r>
      <w:r w:rsidRPr="00363887">
        <w:rPr>
          <w:rFonts w:ascii="GHEA Grapalat" w:hAnsi="GHEA Grapalat" w:cs="Sylfaen"/>
          <w:b/>
          <w:lang w:val="hy-AM"/>
        </w:rPr>
        <w:t xml:space="preserve">  ԵՎ  ՀԱՅԱՍՏԱՆԻ ՀԱՆՐԱՊԵՏՈՒԹՅԱՆ ԿԱՌԱՎԱՐՈՒԹՅԱՆ  201</w:t>
      </w:r>
      <w:r w:rsidRPr="007F4EAB">
        <w:rPr>
          <w:rFonts w:ascii="GHEA Grapalat" w:hAnsi="GHEA Grapalat" w:cs="Sylfaen"/>
          <w:b/>
          <w:lang w:val="hy-AM"/>
        </w:rPr>
        <w:t>3</w:t>
      </w:r>
      <w:r w:rsidRPr="00363887">
        <w:rPr>
          <w:rFonts w:ascii="GHEA Grapalat" w:hAnsi="GHEA Grapalat" w:cs="Sylfaen"/>
          <w:b/>
          <w:lang w:val="hy-AM"/>
        </w:rPr>
        <w:t xml:space="preserve"> ԹՎԱԿԱՆԻ </w:t>
      </w:r>
      <w:r>
        <w:rPr>
          <w:rFonts w:ascii="GHEA Grapalat" w:hAnsi="GHEA Grapalat" w:cs="Sylfaen"/>
          <w:b/>
          <w:lang w:val="hy-AM"/>
        </w:rPr>
        <w:t xml:space="preserve">ԴԵԿՏԵՄԲԵՐԻ </w:t>
      </w:r>
      <w:r w:rsidRPr="007F4EAB">
        <w:rPr>
          <w:rFonts w:ascii="GHEA Grapalat" w:hAnsi="GHEA Grapalat" w:cs="Sylfaen"/>
          <w:b/>
          <w:lang w:val="hy-AM"/>
        </w:rPr>
        <w:t>19</w:t>
      </w:r>
      <w:r w:rsidRPr="00604BA3">
        <w:rPr>
          <w:rFonts w:ascii="GHEA Grapalat" w:hAnsi="GHEA Grapalat" w:cs="Sylfaen"/>
          <w:b/>
          <w:lang w:val="hy-AM"/>
        </w:rPr>
        <w:t>-ի</w:t>
      </w:r>
      <w:r w:rsidRPr="00363887">
        <w:rPr>
          <w:rFonts w:ascii="GHEA Grapalat" w:hAnsi="GHEA Grapalat" w:cs="Sylfaen"/>
          <w:b/>
          <w:lang w:val="hy-AM"/>
        </w:rPr>
        <w:t xml:space="preserve">  N </w:t>
      </w:r>
      <w:r>
        <w:rPr>
          <w:rFonts w:ascii="GHEA Grapalat" w:hAnsi="GHEA Grapalat" w:cs="Sylfaen"/>
          <w:b/>
          <w:lang w:val="hy-AM"/>
        </w:rPr>
        <w:t>1</w:t>
      </w:r>
      <w:r w:rsidRPr="007F4EAB">
        <w:rPr>
          <w:rFonts w:ascii="GHEA Grapalat" w:hAnsi="GHEA Grapalat" w:cs="Sylfaen"/>
          <w:b/>
          <w:lang w:val="hy-AM"/>
        </w:rPr>
        <w:t>414</w:t>
      </w:r>
      <w:r w:rsidRPr="00604BA3">
        <w:rPr>
          <w:rFonts w:ascii="GHEA Grapalat" w:hAnsi="GHEA Grapalat" w:cs="Sylfaen"/>
          <w:b/>
          <w:lang w:val="hy-AM"/>
        </w:rPr>
        <w:t>-Ն</w:t>
      </w:r>
      <w:r w:rsidRPr="00363887">
        <w:rPr>
          <w:rFonts w:ascii="GHEA Grapalat" w:hAnsi="GHEA Grapalat" w:cs="Sylfaen"/>
          <w:b/>
          <w:lang w:val="hy-AM"/>
        </w:rPr>
        <w:t xml:space="preserve">  ՈՐՈՇՄԱՆ </w:t>
      </w:r>
      <w:r w:rsidRPr="00604BA3">
        <w:rPr>
          <w:rFonts w:ascii="GHEA Grapalat" w:hAnsi="GHEA Grapalat" w:cs="Sylfaen"/>
          <w:b/>
          <w:lang w:val="hy-AM"/>
        </w:rPr>
        <w:t>ՄԵՋ</w:t>
      </w:r>
      <w:r w:rsidRPr="00363887">
        <w:rPr>
          <w:rFonts w:ascii="GHEA Grapalat" w:hAnsi="GHEA Grapalat" w:cs="Sylfaen"/>
          <w:b/>
          <w:lang w:val="hy-AM"/>
        </w:rPr>
        <w:t xml:space="preserve"> ՓՈՓՈԽՈՒԹՅՈՒՆՆԵՐ ԵՎ ԼՐԱՑՈՒՄՆԵՐ ԿԱՏԱՐԵԼՈՒ  ՄԱՍԻՆ</w:t>
      </w:r>
      <w:r w:rsidRPr="00C11C78">
        <w:rPr>
          <w:rFonts w:ascii="GHEA Grapalat" w:hAnsi="GHEA Grapalat"/>
          <w:b/>
          <w:bCs/>
          <w:lang w:val="hy-AM"/>
        </w:rPr>
        <w:t xml:space="preserve"> ՀՀ  ԿԱՌԱՎԱՐՈՒԹՅԱՆ  ՈՐՈՇՄԱՆ ՆԱԽԱԳԾԻ ԿԱՊԱԿՑՈՒԹՅԱՄԲ ՇԱՀԱԳՐԳԻՌ ՆԱԽԱՐԱՐՆԵՐԻ ԱՌԱՐԿՈՒԹՅՈՒՆՆԵՐԻ ԵՎ ԱՌԱՋԱՐԿՈՒԹՅՈՒՆՆԵՐԻ ՎԵՐԱԲԵՐՅԱԼ</w:t>
      </w:r>
    </w:p>
    <w:p w:rsidR="000B26CB" w:rsidRPr="004567DE" w:rsidRDefault="000B26CB" w:rsidP="000B26CB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tbl>
      <w:tblPr>
        <w:tblW w:w="1512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10"/>
        <w:gridCol w:w="5040"/>
        <w:gridCol w:w="4050"/>
        <w:gridCol w:w="3420"/>
      </w:tblGrid>
      <w:tr w:rsidR="000B26CB" w:rsidRPr="008565BC" w:rsidTr="003B16AE">
        <w:trPr>
          <w:trHeight w:val="2505"/>
        </w:trPr>
        <w:tc>
          <w:tcPr>
            <w:tcW w:w="2610" w:type="dxa"/>
          </w:tcPr>
          <w:p w:rsidR="000B26CB" w:rsidRPr="008565BC" w:rsidRDefault="000B26CB" w:rsidP="00161950">
            <w:pPr>
              <w:spacing w:line="360" w:lineRule="auto"/>
              <w:jc w:val="center"/>
              <w:rPr>
                <w:rFonts w:ascii="GHEA Grapalat" w:hAnsi="GHEA Grapalat" w:cs="Times Armenian"/>
                <w:b/>
                <w:i/>
                <w:lang w:val="hy-AM"/>
              </w:rPr>
            </w:pPr>
            <w:r w:rsidRPr="008565BC">
              <w:rPr>
                <w:rFonts w:ascii="GHEA Grapalat" w:hAnsi="GHEA Grapalat" w:cs="Sylfaen"/>
                <w:b/>
                <w:i/>
                <w:lang w:val="af-ZA"/>
              </w:rPr>
              <w:t>Առարկության</w:t>
            </w:r>
            <w:r w:rsidRPr="008565BC">
              <w:rPr>
                <w:rFonts w:ascii="GHEA Grapalat" w:hAnsi="GHEA Grapalat" w:cs="Times Armenian"/>
                <w:b/>
                <w:i/>
                <w:lang w:val="af-ZA"/>
              </w:rPr>
              <w:t xml:space="preserve">, </w:t>
            </w:r>
            <w:r w:rsidRPr="008565BC">
              <w:rPr>
                <w:rFonts w:ascii="GHEA Grapalat" w:hAnsi="GHEA Grapalat" w:cs="Sylfaen"/>
                <w:b/>
                <w:i/>
                <w:lang w:val="af-ZA"/>
              </w:rPr>
              <w:t>առաջարկության</w:t>
            </w:r>
            <w:r w:rsidRPr="008565BC">
              <w:rPr>
                <w:rFonts w:ascii="GHEA Grapalat" w:hAnsi="GHEA Grapalat" w:cs="Times Armenian"/>
                <w:b/>
                <w:i/>
                <w:lang w:val="af-ZA"/>
              </w:rPr>
              <w:t xml:space="preserve"> </w:t>
            </w:r>
            <w:r w:rsidRPr="008565BC">
              <w:rPr>
                <w:rFonts w:ascii="GHEA Grapalat" w:hAnsi="GHEA Grapalat" w:cs="Sylfaen"/>
                <w:b/>
                <w:i/>
                <w:lang w:val="af-ZA"/>
              </w:rPr>
              <w:t>հեղինակը</w:t>
            </w:r>
          </w:p>
          <w:p w:rsidR="000B26CB" w:rsidRPr="008565BC" w:rsidRDefault="000B26CB" w:rsidP="00161950">
            <w:pPr>
              <w:spacing w:line="360" w:lineRule="auto"/>
              <w:jc w:val="center"/>
              <w:rPr>
                <w:rFonts w:ascii="GHEA Grapalat" w:hAnsi="GHEA Grapalat"/>
                <w:b/>
                <w:i/>
                <w:lang w:val="af-ZA"/>
              </w:rPr>
            </w:pPr>
            <w:r w:rsidRPr="008565BC">
              <w:rPr>
                <w:rFonts w:ascii="GHEA Grapalat" w:hAnsi="GHEA Grapalat" w:cs="Times Armenian"/>
                <w:b/>
                <w:i/>
                <w:lang w:val="af-ZA"/>
              </w:rPr>
              <w:t>(</w:t>
            </w:r>
            <w:r w:rsidRPr="008565BC">
              <w:rPr>
                <w:rFonts w:ascii="GHEA Grapalat" w:hAnsi="GHEA Grapalat" w:cs="Sylfaen"/>
                <w:b/>
                <w:i/>
                <w:lang w:val="af-ZA"/>
              </w:rPr>
              <w:t>գրության ստացման</w:t>
            </w:r>
            <w:r w:rsidRPr="008565BC">
              <w:rPr>
                <w:rFonts w:ascii="GHEA Grapalat" w:hAnsi="GHEA Grapalat" w:cs="Times Armenian"/>
                <w:b/>
                <w:i/>
                <w:lang w:val="af-ZA"/>
              </w:rPr>
              <w:t xml:space="preserve"> </w:t>
            </w:r>
            <w:r w:rsidRPr="008565BC">
              <w:rPr>
                <w:rFonts w:ascii="GHEA Grapalat" w:hAnsi="GHEA Grapalat" w:cs="Sylfaen"/>
                <w:b/>
                <w:i/>
                <w:lang w:val="af-ZA"/>
              </w:rPr>
              <w:t>ամսաթիվը, գրության համարը</w:t>
            </w:r>
            <w:r w:rsidRPr="008565BC">
              <w:rPr>
                <w:rFonts w:ascii="GHEA Grapalat" w:hAnsi="GHEA Grapalat" w:cs="Times Armenian"/>
                <w:b/>
                <w:i/>
                <w:lang w:val="af-ZA"/>
              </w:rPr>
              <w:t>)</w:t>
            </w:r>
          </w:p>
        </w:tc>
        <w:tc>
          <w:tcPr>
            <w:tcW w:w="5040" w:type="dxa"/>
          </w:tcPr>
          <w:p w:rsidR="000B26CB" w:rsidRPr="008565BC" w:rsidRDefault="000B26CB" w:rsidP="00161950">
            <w:pPr>
              <w:spacing w:line="360" w:lineRule="auto"/>
              <w:jc w:val="center"/>
              <w:rPr>
                <w:rFonts w:ascii="GHEA Grapalat" w:hAnsi="GHEA Grapalat"/>
                <w:b/>
                <w:i/>
                <w:lang w:val="af-ZA"/>
              </w:rPr>
            </w:pPr>
            <w:r w:rsidRPr="008565BC">
              <w:rPr>
                <w:rFonts w:ascii="GHEA Grapalat" w:hAnsi="GHEA Grapalat" w:cs="Sylfaen"/>
                <w:b/>
                <w:i/>
                <w:lang w:val="af-ZA"/>
              </w:rPr>
              <w:t>Առարկության</w:t>
            </w:r>
            <w:r w:rsidRPr="008565BC">
              <w:rPr>
                <w:rFonts w:ascii="GHEA Grapalat" w:hAnsi="GHEA Grapalat" w:cs="Times Armenian"/>
                <w:b/>
                <w:i/>
                <w:lang w:val="af-ZA"/>
              </w:rPr>
              <w:t xml:space="preserve">, </w:t>
            </w:r>
            <w:r w:rsidRPr="008565BC">
              <w:rPr>
                <w:rFonts w:ascii="GHEA Grapalat" w:hAnsi="GHEA Grapalat" w:cs="Sylfaen"/>
                <w:b/>
                <w:i/>
                <w:lang w:val="af-ZA"/>
              </w:rPr>
              <w:t>առաջարկության</w:t>
            </w:r>
            <w:r w:rsidRPr="008565BC">
              <w:rPr>
                <w:rFonts w:ascii="GHEA Grapalat" w:hAnsi="GHEA Grapalat" w:cs="Times Armenian"/>
                <w:b/>
                <w:i/>
                <w:lang w:val="af-ZA"/>
              </w:rPr>
              <w:t xml:space="preserve"> </w:t>
            </w:r>
            <w:r w:rsidRPr="008565BC">
              <w:rPr>
                <w:rFonts w:ascii="GHEA Grapalat" w:hAnsi="GHEA Grapalat" w:cs="Sylfaen"/>
                <w:b/>
                <w:i/>
                <w:lang w:val="af-ZA"/>
              </w:rPr>
              <w:t>բովանդակությունը</w:t>
            </w:r>
          </w:p>
        </w:tc>
        <w:tc>
          <w:tcPr>
            <w:tcW w:w="4050" w:type="dxa"/>
          </w:tcPr>
          <w:p w:rsidR="000B26CB" w:rsidRPr="008565BC" w:rsidRDefault="000B26CB" w:rsidP="00161950">
            <w:pPr>
              <w:spacing w:line="360" w:lineRule="auto"/>
              <w:jc w:val="center"/>
              <w:rPr>
                <w:rFonts w:ascii="GHEA Grapalat" w:hAnsi="GHEA Grapalat"/>
                <w:b/>
                <w:i/>
                <w:lang w:val="af-ZA"/>
              </w:rPr>
            </w:pPr>
            <w:r w:rsidRPr="008565BC">
              <w:rPr>
                <w:rFonts w:ascii="GHEA Grapalat" w:hAnsi="GHEA Grapalat" w:cs="Sylfaen"/>
                <w:b/>
                <w:i/>
                <w:lang w:val="af-ZA"/>
              </w:rPr>
              <w:t>Եզրակացություն</w:t>
            </w:r>
          </w:p>
        </w:tc>
        <w:tc>
          <w:tcPr>
            <w:tcW w:w="3420" w:type="dxa"/>
          </w:tcPr>
          <w:p w:rsidR="000B26CB" w:rsidRPr="008565BC" w:rsidRDefault="000B26CB" w:rsidP="00161950">
            <w:pPr>
              <w:spacing w:line="360" w:lineRule="auto"/>
              <w:jc w:val="center"/>
              <w:rPr>
                <w:rFonts w:ascii="GHEA Grapalat" w:hAnsi="GHEA Grapalat"/>
                <w:b/>
                <w:i/>
                <w:lang w:val="af-ZA"/>
              </w:rPr>
            </w:pPr>
            <w:r w:rsidRPr="008565BC">
              <w:rPr>
                <w:rFonts w:ascii="GHEA Grapalat" w:hAnsi="GHEA Grapalat"/>
                <w:b/>
                <w:i/>
                <w:lang w:val="af-ZA"/>
              </w:rPr>
              <w:t>Կատարված փոփոխությունները</w:t>
            </w:r>
          </w:p>
        </w:tc>
      </w:tr>
      <w:tr w:rsidR="000B26CB" w:rsidRPr="00140428" w:rsidTr="003B16AE">
        <w:trPr>
          <w:trHeight w:val="1934"/>
        </w:trPr>
        <w:tc>
          <w:tcPr>
            <w:tcW w:w="2610" w:type="dxa"/>
          </w:tcPr>
          <w:p w:rsidR="000B26CB" w:rsidRPr="00140428" w:rsidRDefault="000B26CB" w:rsidP="00161950">
            <w:pPr>
              <w:spacing w:line="360" w:lineRule="auto"/>
              <w:jc w:val="center"/>
              <w:rPr>
                <w:rFonts w:ascii="GHEA Grapalat" w:hAnsi="GHEA Grapalat" w:cs="Times Armenian"/>
                <w:lang w:val="af-ZA"/>
              </w:rPr>
            </w:pPr>
            <w:r w:rsidRPr="00140428">
              <w:rPr>
                <w:rFonts w:ascii="GHEA Grapalat" w:hAnsi="GHEA Grapalat" w:cs="Times Armenian"/>
                <w:lang w:val="af-ZA"/>
              </w:rPr>
              <w:t>ՀՀ ֆինանսների նախարարություն</w:t>
            </w:r>
          </w:p>
          <w:p w:rsidR="000B26CB" w:rsidRPr="00140428" w:rsidRDefault="000B26CB" w:rsidP="00161950">
            <w:pPr>
              <w:spacing w:line="360" w:lineRule="auto"/>
              <w:jc w:val="center"/>
              <w:rPr>
                <w:rFonts w:ascii="GHEA Grapalat" w:hAnsi="GHEA Grapalat" w:cs="Times Armenian"/>
                <w:lang w:val="af-ZA"/>
              </w:rPr>
            </w:pPr>
            <w:r w:rsidRPr="00140428">
              <w:rPr>
                <w:rFonts w:ascii="GHEA Grapalat" w:hAnsi="GHEA Grapalat" w:cs="Times Armenian"/>
                <w:lang w:val="af-ZA"/>
              </w:rPr>
              <w:t>(24.01.2014,</w:t>
            </w:r>
          </w:p>
          <w:p w:rsidR="000B26CB" w:rsidRPr="00140428" w:rsidRDefault="000B26CB" w:rsidP="00161950">
            <w:pPr>
              <w:spacing w:line="360" w:lineRule="auto"/>
              <w:jc w:val="center"/>
              <w:rPr>
                <w:rFonts w:ascii="GHEA Grapalat" w:hAnsi="GHEA Grapalat" w:cs="Times Armenian"/>
                <w:lang w:val="af-ZA"/>
              </w:rPr>
            </w:pPr>
            <w:r w:rsidRPr="00140428">
              <w:rPr>
                <w:rFonts w:ascii="GHEA Grapalat" w:hAnsi="GHEA Grapalat" w:cs="Times Armenian"/>
                <w:lang w:val="af-ZA"/>
              </w:rPr>
              <w:t>N 11/4.1-1/936-14)</w:t>
            </w:r>
          </w:p>
        </w:tc>
        <w:tc>
          <w:tcPr>
            <w:tcW w:w="5040" w:type="dxa"/>
          </w:tcPr>
          <w:p w:rsidR="000B26CB" w:rsidRPr="00140428" w:rsidRDefault="000B26CB" w:rsidP="00161950">
            <w:pPr>
              <w:tabs>
                <w:tab w:val="left" w:pos="966"/>
              </w:tabs>
              <w:spacing w:line="360" w:lineRule="auto"/>
              <w:rPr>
                <w:rFonts w:ascii="GHEA Grapalat" w:hAnsi="GHEA Grapalat"/>
                <w:lang w:val="hy-AM"/>
              </w:rPr>
            </w:pPr>
            <w:r w:rsidRPr="00140428">
              <w:rPr>
                <w:rFonts w:ascii="GHEA Grapalat" w:hAnsi="GHEA Grapalat" w:cs="Sylfaen"/>
                <w:lang w:val="hy-AM"/>
              </w:rPr>
              <w:t>Նախագծի N 8 հավելվածում ներկայացված «Գրենական պիտույքներ», «Բանավոր թարգ</w:t>
            </w:r>
            <w:r w:rsidRPr="00140428">
              <w:rPr>
                <w:rFonts w:ascii="GHEA Grapalat" w:hAnsi="GHEA Grapalat" w:cs="Sylfaen"/>
                <w:lang w:val="hy-AM"/>
              </w:rPr>
              <w:softHyphen/>
              <w:t xml:space="preserve">մանության ծառայություններ», «Աշխատակիցների վերապատրաստման </w:t>
            </w:r>
            <w:r w:rsidRPr="00140428">
              <w:rPr>
                <w:rFonts w:ascii="GHEA Grapalat" w:hAnsi="GHEA Grapalat" w:cs="Sylfaen"/>
                <w:lang w:val="hy-AM"/>
              </w:rPr>
              <w:lastRenderedPageBreak/>
              <w:t>ծառա</w:t>
            </w:r>
            <w:r w:rsidRPr="00140428">
              <w:rPr>
                <w:rFonts w:ascii="GHEA Grapalat" w:hAnsi="GHEA Grapalat" w:cs="Sylfaen"/>
                <w:lang w:val="hy-AM"/>
              </w:rPr>
              <w:softHyphen/>
              <w:t>յու</w:t>
            </w:r>
            <w:r w:rsidRPr="00140428">
              <w:rPr>
                <w:rFonts w:ascii="GHEA Grapalat" w:hAnsi="GHEA Grapalat" w:cs="Sylfaen"/>
                <w:lang w:val="hy-AM"/>
              </w:rPr>
              <w:softHyphen/>
              <w:t>թ</w:t>
            </w:r>
            <w:r w:rsidRPr="00140428">
              <w:rPr>
                <w:rFonts w:ascii="GHEA Grapalat" w:hAnsi="GHEA Grapalat" w:cs="Sylfaen"/>
                <w:lang w:val="hy-AM"/>
              </w:rPr>
              <w:softHyphen/>
              <w:t>յուն</w:t>
            </w:r>
            <w:r w:rsidRPr="00140428">
              <w:rPr>
                <w:rFonts w:ascii="GHEA Grapalat" w:hAnsi="GHEA Grapalat" w:cs="Sylfaen"/>
                <w:lang w:val="hy-AM"/>
              </w:rPr>
              <w:softHyphen/>
            </w:r>
            <w:r w:rsidRPr="00140428">
              <w:rPr>
                <w:rFonts w:ascii="GHEA Grapalat" w:hAnsi="GHEA Grapalat" w:cs="Sylfaen"/>
                <w:lang w:val="hy-AM"/>
              </w:rPr>
              <w:softHyphen/>
              <w:t>ներ», «Պատճենահանող սարքերի պահպանման ծառայություններ», «Ավտո</w:t>
            </w:r>
            <w:r w:rsidRPr="00140428">
              <w:rPr>
                <w:rFonts w:ascii="GHEA Grapalat" w:hAnsi="GHEA Grapalat" w:cs="Sylfaen"/>
                <w:lang w:val="hy-AM"/>
              </w:rPr>
              <w:softHyphen/>
              <w:t>մե</w:t>
            </w:r>
            <w:r w:rsidRPr="00140428">
              <w:rPr>
                <w:rFonts w:ascii="GHEA Grapalat" w:hAnsi="GHEA Grapalat" w:cs="Sylfaen"/>
                <w:lang w:val="hy-AM"/>
              </w:rPr>
              <w:softHyphen/>
              <w:t>քե</w:t>
            </w:r>
            <w:r w:rsidRPr="00140428">
              <w:rPr>
                <w:rFonts w:ascii="GHEA Grapalat" w:hAnsi="GHEA Grapalat" w:cs="Sylfaen"/>
                <w:lang w:val="hy-AM"/>
              </w:rPr>
              <w:softHyphen/>
              <w:t>նա</w:t>
            </w:r>
            <w:r w:rsidRPr="00140428">
              <w:rPr>
                <w:rFonts w:ascii="GHEA Grapalat" w:hAnsi="GHEA Grapalat" w:cs="Sylfaen"/>
                <w:lang w:val="hy-AM"/>
              </w:rPr>
              <w:softHyphen/>
              <w:t>նե</w:t>
            </w:r>
            <w:r w:rsidRPr="00140428">
              <w:rPr>
                <w:rFonts w:ascii="GHEA Grapalat" w:hAnsi="GHEA Grapalat" w:cs="Sylfaen"/>
                <w:lang w:val="hy-AM"/>
              </w:rPr>
              <w:softHyphen/>
              <w:t>րի լվացման և նմանատիպ ծառայություններ» և «Էլեկտրական սարքերի վե</w:t>
            </w:r>
            <w:r w:rsidRPr="00140428">
              <w:rPr>
                <w:rFonts w:ascii="GHEA Grapalat" w:hAnsi="GHEA Grapalat" w:cs="Sylfaen"/>
                <w:lang w:val="hy-AM"/>
              </w:rPr>
              <w:softHyphen/>
              <w:t>րա</w:t>
            </w:r>
            <w:r w:rsidRPr="00140428">
              <w:rPr>
                <w:rFonts w:ascii="GHEA Grapalat" w:hAnsi="GHEA Grapalat" w:cs="Sylfaen"/>
                <w:lang w:val="hy-AM"/>
              </w:rPr>
              <w:softHyphen/>
              <w:t>նո</w:t>
            </w:r>
            <w:r w:rsidRPr="00140428">
              <w:rPr>
                <w:rFonts w:ascii="GHEA Grapalat" w:hAnsi="GHEA Grapalat" w:cs="Sylfaen"/>
                <w:lang w:val="hy-AM"/>
              </w:rPr>
              <w:softHyphen/>
            </w:r>
            <w:r w:rsidRPr="00140428">
              <w:rPr>
                <w:rFonts w:ascii="GHEA Grapalat" w:hAnsi="GHEA Grapalat" w:cs="Sylfaen"/>
                <w:lang w:val="hy-AM"/>
              </w:rPr>
              <w:softHyphen/>
              <w:t>րոգման ծա</w:t>
            </w:r>
            <w:r w:rsidRPr="00140428">
              <w:rPr>
                <w:rFonts w:ascii="GHEA Grapalat" w:hAnsi="GHEA Grapalat" w:cs="Sylfaen"/>
                <w:lang w:val="hy-AM"/>
              </w:rPr>
              <w:softHyphen/>
              <w:t>ռայություններ» գնման առարկաներն անհրաժեշտ է ձեռքբերել շրջանակային հա</w:t>
            </w:r>
            <w:r w:rsidRPr="00140428">
              <w:rPr>
                <w:rFonts w:ascii="GHEA Grapalat" w:hAnsi="GHEA Grapalat" w:cs="Sylfaen"/>
                <w:lang w:val="hy-AM"/>
              </w:rPr>
              <w:softHyphen/>
            </w:r>
            <w:r w:rsidRPr="00140428">
              <w:rPr>
                <w:rFonts w:ascii="GHEA Grapalat" w:hAnsi="GHEA Grapalat" w:cs="Sylfaen"/>
                <w:lang w:val="hy-AM"/>
              </w:rPr>
              <w:softHyphen/>
              <w:t>մաձա</w:t>
            </w:r>
            <w:r w:rsidRPr="00140428">
              <w:rPr>
                <w:rFonts w:ascii="GHEA Grapalat" w:hAnsi="GHEA Grapalat" w:cs="Sylfaen"/>
                <w:lang w:val="hy-AM"/>
              </w:rPr>
              <w:softHyphen/>
              <w:t>յ</w:t>
            </w:r>
            <w:r w:rsidRPr="00140428">
              <w:rPr>
                <w:rFonts w:ascii="GHEA Grapalat" w:hAnsi="GHEA Grapalat" w:cs="Sylfaen"/>
                <w:lang w:val="hy-AM"/>
              </w:rPr>
              <w:softHyphen/>
              <w:t>նագրերի հիման վրա` պամանագիր կնքելու միջոցով</w:t>
            </w:r>
          </w:p>
        </w:tc>
        <w:tc>
          <w:tcPr>
            <w:tcW w:w="4050" w:type="dxa"/>
          </w:tcPr>
          <w:p w:rsidR="000B26CB" w:rsidRPr="00140428" w:rsidRDefault="000B26CB" w:rsidP="00161950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/>
                <w:lang w:val="hy-AM"/>
              </w:rPr>
            </w:pPr>
            <w:r w:rsidRPr="00140428">
              <w:rPr>
                <w:rFonts w:ascii="GHEA Grapalat" w:hAnsi="GHEA Grapalat"/>
                <w:lang w:val="hy-AM"/>
              </w:rPr>
              <w:lastRenderedPageBreak/>
              <w:t xml:space="preserve">Առաջարկությունն ընդունվել է: </w:t>
            </w:r>
          </w:p>
        </w:tc>
        <w:tc>
          <w:tcPr>
            <w:tcW w:w="3420" w:type="dxa"/>
            <w:vAlign w:val="bottom"/>
          </w:tcPr>
          <w:p w:rsidR="000B26CB" w:rsidRPr="00140428" w:rsidRDefault="000B26CB" w:rsidP="00161950">
            <w:pPr>
              <w:tabs>
                <w:tab w:val="left" w:pos="333"/>
                <w:tab w:val="left" w:pos="475"/>
              </w:tabs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140428">
              <w:rPr>
                <w:rFonts w:ascii="GHEA Grapalat" w:hAnsi="GHEA Grapalat"/>
                <w:lang w:val="hy-AM"/>
              </w:rPr>
              <w:t xml:space="preserve">Նախագիծը խմբագրվել է առաջարկություններին համապատասխան: </w:t>
            </w:r>
          </w:p>
          <w:p w:rsidR="000B26CB" w:rsidRPr="00140428" w:rsidRDefault="000B26CB" w:rsidP="00161950">
            <w:pPr>
              <w:tabs>
                <w:tab w:val="left" w:pos="333"/>
                <w:tab w:val="left" w:pos="475"/>
              </w:tabs>
              <w:spacing w:line="360" w:lineRule="auto"/>
              <w:jc w:val="right"/>
              <w:rPr>
                <w:rFonts w:ascii="GHEA Grapalat" w:hAnsi="GHEA Grapalat"/>
                <w:lang w:val="hy-AM"/>
              </w:rPr>
            </w:pPr>
          </w:p>
          <w:p w:rsidR="000B26CB" w:rsidRPr="00140428" w:rsidRDefault="000B26CB" w:rsidP="00161950">
            <w:pPr>
              <w:tabs>
                <w:tab w:val="left" w:pos="333"/>
                <w:tab w:val="left" w:pos="475"/>
              </w:tabs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3B16AE" w:rsidRPr="00140428" w:rsidTr="003B16AE">
        <w:trPr>
          <w:trHeight w:val="1934"/>
        </w:trPr>
        <w:tc>
          <w:tcPr>
            <w:tcW w:w="2610" w:type="dxa"/>
          </w:tcPr>
          <w:p w:rsidR="003B16AE" w:rsidRPr="00CF3A2E" w:rsidRDefault="003B16AE" w:rsidP="00A84BCB">
            <w:pPr>
              <w:spacing w:line="276" w:lineRule="auto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lastRenderedPageBreak/>
              <w:t>ՀՀ արդարադատության  նախարարություն (20.02.2014թ.          N 01/1012-14 )</w:t>
            </w:r>
          </w:p>
        </w:tc>
        <w:tc>
          <w:tcPr>
            <w:tcW w:w="5040" w:type="dxa"/>
          </w:tcPr>
          <w:p w:rsidR="003B16AE" w:rsidRPr="001C4081" w:rsidRDefault="003B16AE" w:rsidP="00A84BCB">
            <w:pPr>
              <w:tabs>
                <w:tab w:val="left" w:pos="966"/>
              </w:tabs>
              <w:spacing w:line="276" w:lineRule="auto"/>
              <w:rPr>
                <w:rFonts w:ascii="GHEA Grapalat" w:hAnsi="GHEA Grapalat" w:cs="Sylfaen"/>
                <w:noProof/>
                <w:color w:val="000000"/>
              </w:rPr>
            </w:pPr>
            <w:r>
              <w:rPr>
                <w:rFonts w:ascii="GHEA Grapalat" w:hAnsi="GHEA Grapalat" w:cs="Sylfaen"/>
                <w:noProof/>
                <w:color w:val="000000"/>
              </w:rPr>
              <w:t>Դիտողություններ և առաջարկություններ չկան</w:t>
            </w:r>
          </w:p>
        </w:tc>
        <w:tc>
          <w:tcPr>
            <w:tcW w:w="4050" w:type="dxa"/>
          </w:tcPr>
          <w:p w:rsidR="003B16AE" w:rsidRDefault="003B16AE" w:rsidP="00A84BCB">
            <w:pPr>
              <w:autoSpaceDE w:val="0"/>
              <w:autoSpaceDN w:val="0"/>
              <w:adjustRightInd w:val="0"/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3420" w:type="dxa"/>
          </w:tcPr>
          <w:p w:rsidR="003B16AE" w:rsidRPr="00CF3A2E" w:rsidRDefault="003B16AE" w:rsidP="00A84BCB">
            <w:pPr>
              <w:tabs>
                <w:tab w:val="left" w:pos="333"/>
                <w:tab w:val="left" w:pos="475"/>
              </w:tabs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</w:tr>
    </w:tbl>
    <w:p w:rsidR="000B26CB" w:rsidRPr="00140428" w:rsidRDefault="000B26CB">
      <w:pPr>
        <w:rPr>
          <w:rFonts w:ascii="GHEA Grapalat" w:hAnsi="GHEA Grapalat"/>
        </w:rPr>
      </w:pPr>
    </w:p>
    <w:sectPr w:rsidR="000B26CB" w:rsidRPr="00140428" w:rsidSect="000B26CB">
      <w:pgSz w:w="16840" w:h="11907" w:orient="landscape" w:code="9"/>
      <w:pgMar w:top="1138" w:right="907" w:bottom="1008" w:left="90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61C65"/>
    <w:multiLevelType w:val="hybridMultilevel"/>
    <w:tmpl w:val="5958FAE0"/>
    <w:lvl w:ilvl="0" w:tplc="041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54109CC"/>
    <w:multiLevelType w:val="hybridMultilevel"/>
    <w:tmpl w:val="E92AA850"/>
    <w:lvl w:ilvl="0" w:tplc="37A2C44A">
      <w:numFmt w:val="bullet"/>
      <w:lvlText w:val="-"/>
      <w:lvlJc w:val="left"/>
      <w:pPr>
        <w:ind w:left="-36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>
    <w:nsid w:val="499E74EB"/>
    <w:multiLevelType w:val="hybridMultilevel"/>
    <w:tmpl w:val="CA64D236"/>
    <w:lvl w:ilvl="0" w:tplc="A22A9300">
      <w:start w:val="1"/>
      <w:numFmt w:val="decimal"/>
      <w:lvlText w:val="%1."/>
      <w:lvlJc w:val="left"/>
      <w:pPr>
        <w:ind w:left="2070" w:hanging="135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C367985"/>
    <w:multiLevelType w:val="hybridMultilevel"/>
    <w:tmpl w:val="63041BCA"/>
    <w:lvl w:ilvl="0" w:tplc="B2840B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A6DF9"/>
    <w:rsid w:val="000536FD"/>
    <w:rsid w:val="000B26CB"/>
    <w:rsid w:val="00140428"/>
    <w:rsid w:val="002942A8"/>
    <w:rsid w:val="00313693"/>
    <w:rsid w:val="003B16AE"/>
    <w:rsid w:val="00403843"/>
    <w:rsid w:val="00462A56"/>
    <w:rsid w:val="004A6DF9"/>
    <w:rsid w:val="00525D47"/>
    <w:rsid w:val="0066020F"/>
    <w:rsid w:val="007C3D52"/>
    <w:rsid w:val="007D1A58"/>
    <w:rsid w:val="00BC3E0E"/>
    <w:rsid w:val="00F67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D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6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1820</Words>
  <Characters>10376</Characters>
  <Application>Microsoft Office Word</Application>
  <DocSecurity>0</DocSecurity>
  <Lines>86</Lines>
  <Paragraphs>24</Paragraphs>
  <ScaleCrop>false</ScaleCrop>
  <Company/>
  <LinksUpToDate>false</LinksUpToDate>
  <CharactersWithSpaces>12172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MiqaelG</dc:creator>
  <cp:keywords/>
  <dc:description/>
  <cp:lastModifiedBy>MiqaelG</cp:lastModifiedBy>
  <cp:revision>12</cp:revision>
  <dcterms:created xsi:type="dcterms:W3CDTF">2014-02-03T06:08:00Z</dcterms:created>
  <dcterms:modified xsi:type="dcterms:W3CDTF">2014-02-25T05:44:00Z</dcterms:modified>
</cp:coreProperties>
</file>