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412" w:rsidRPr="009C306E" w:rsidRDefault="00FD0412" w:rsidP="00FD0412">
      <w:pPr>
        <w:autoSpaceDE w:val="0"/>
        <w:autoSpaceDN w:val="0"/>
        <w:adjustRightInd w:val="0"/>
        <w:spacing w:line="360" w:lineRule="auto"/>
        <w:jc w:val="right"/>
        <w:rPr>
          <w:rFonts w:ascii="GHEA Grapalat" w:hAnsi="GHEA Grapalat" w:cs="Sylfaen"/>
          <w:b/>
          <w:lang w:val="fr-FR" w:eastAsia="en-US"/>
        </w:rPr>
      </w:pPr>
      <w:r w:rsidRPr="00C22552">
        <w:rPr>
          <w:rFonts w:ascii="GHEA Grapalat" w:hAnsi="GHEA Grapalat" w:cs="Sylfaen"/>
          <w:b/>
          <w:lang w:val="en-US" w:eastAsia="en-US"/>
        </w:rPr>
        <w:t>ՆԱԽԱԳԻԾ</w:t>
      </w:r>
    </w:p>
    <w:p w:rsidR="00FD0412" w:rsidRPr="009C306E" w:rsidRDefault="00FD0412" w:rsidP="00FD0412">
      <w:pPr>
        <w:autoSpaceDE w:val="0"/>
        <w:autoSpaceDN w:val="0"/>
        <w:adjustRightInd w:val="0"/>
        <w:spacing w:line="360" w:lineRule="auto"/>
        <w:jc w:val="center"/>
        <w:rPr>
          <w:rFonts w:ascii="GHEA Grapalat" w:hAnsi="GHEA Grapalat" w:cs="IRTEK Courier"/>
          <w:lang w:val="fr-FR" w:eastAsia="en-US"/>
        </w:rPr>
      </w:pPr>
    </w:p>
    <w:p w:rsidR="00FD0412" w:rsidRPr="009C306E" w:rsidRDefault="00FD0412" w:rsidP="00FD0412">
      <w:pPr>
        <w:autoSpaceDE w:val="0"/>
        <w:autoSpaceDN w:val="0"/>
        <w:adjustRightInd w:val="0"/>
        <w:spacing w:line="360" w:lineRule="auto"/>
        <w:jc w:val="center"/>
        <w:rPr>
          <w:rFonts w:ascii="GHEA Grapalat" w:hAnsi="GHEA Grapalat" w:cs="IRTEK Courier"/>
          <w:lang w:val="fr-FR" w:eastAsia="en-US"/>
        </w:rPr>
      </w:pPr>
    </w:p>
    <w:p w:rsidR="00FD0412" w:rsidRPr="009C306E" w:rsidRDefault="00FD0412" w:rsidP="00FD0412">
      <w:pPr>
        <w:autoSpaceDE w:val="0"/>
        <w:autoSpaceDN w:val="0"/>
        <w:adjustRightInd w:val="0"/>
        <w:spacing w:line="360" w:lineRule="auto"/>
        <w:jc w:val="center"/>
        <w:rPr>
          <w:rFonts w:ascii="GHEA Grapalat" w:hAnsi="GHEA Grapalat" w:cs="Sylfaen"/>
          <w:lang w:val="fr-FR" w:eastAsia="en-US"/>
        </w:rPr>
      </w:pPr>
      <w:r w:rsidRPr="00C22552">
        <w:rPr>
          <w:rFonts w:ascii="GHEA Grapalat" w:hAnsi="GHEA Grapalat" w:cs="Sylfaen"/>
          <w:lang w:val="en-US" w:eastAsia="en-US"/>
        </w:rPr>
        <w:t>ՀԱՅԱՍՏԱՆԻ</w:t>
      </w:r>
      <w:r w:rsidRPr="009C306E">
        <w:rPr>
          <w:rFonts w:ascii="GHEA Grapalat" w:hAnsi="GHEA Grapalat" w:cs="Sylfaen"/>
          <w:lang w:val="fr-FR" w:eastAsia="en-US"/>
        </w:rPr>
        <w:t xml:space="preserve"> </w:t>
      </w:r>
      <w:r w:rsidRPr="00C22552">
        <w:rPr>
          <w:rFonts w:ascii="GHEA Grapalat" w:hAnsi="GHEA Grapalat" w:cs="Sylfaen"/>
          <w:lang w:val="en-US" w:eastAsia="en-US"/>
        </w:rPr>
        <w:t>ՀԱՆՐԱՊԵՏՈՒԹՅԱՆ</w:t>
      </w:r>
      <w:r w:rsidRPr="009C306E">
        <w:rPr>
          <w:rFonts w:ascii="GHEA Grapalat" w:hAnsi="GHEA Grapalat" w:cs="Sylfaen"/>
          <w:lang w:val="fr-FR" w:eastAsia="en-US"/>
        </w:rPr>
        <w:t xml:space="preserve"> </w:t>
      </w:r>
      <w:r w:rsidRPr="00C22552">
        <w:rPr>
          <w:rFonts w:ascii="GHEA Grapalat" w:hAnsi="GHEA Grapalat" w:cs="Sylfaen"/>
          <w:lang w:val="en-US" w:eastAsia="en-US"/>
        </w:rPr>
        <w:t>ԿԱՌԱՎԱՐՈՒԹՅՈՒՆ</w:t>
      </w:r>
    </w:p>
    <w:p w:rsidR="00FD0412" w:rsidRPr="009C306E" w:rsidRDefault="00FD0412" w:rsidP="00FD0412">
      <w:pPr>
        <w:autoSpaceDE w:val="0"/>
        <w:autoSpaceDN w:val="0"/>
        <w:adjustRightInd w:val="0"/>
        <w:spacing w:line="360" w:lineRule="auto"/>
        <w:jc w:val="center"/>
        <w:rPr>
          <w:rFonts w:ascii="GHEA Grapalat" w:hAnsi="GHEA Grapalat" w:cs="Sylfaen"/>
          <w:lang w:val="fr-FR" w:eastAsia="en-US"/>
        </w:rPr>
      </w:pPr>
      <w:r w:rsidRPr="00C22552">
        <w:rPr>
          <w:rFonts w:ascii="GHEA Grapalat" w:hAnsi="GHEA Grapalat" w:cs="Sylfaen"/>
          <w:lang w:val="en-US" w:eastAsia="en-US"/>
        </w:rPr>
        <w:t>ՈՐՈՇՈՒՄ</w:t>
      </w:r>
    </w:p>
    <w:p w:rsidR="00FD0412" w:rsidRPr="009C306E" w:rsidRDefault="00FD0412" w:rsidP="00FD0412">
      <w:pPr>
        <w:autoSpaceDE w:val="0"/>
        <w:autoSpaceDN w:val="0"/>
        <w:adjustRightInd w:val="0"/>
        <w:spacing w:line="360" w:lineRule="auto"/>
        <w:jc w:val="center"/>
        <w:rPr>
          <w:rFonts w:ascii="GHEA Grapalat" w:hAnsi="GHEA Grapalat" w:cs="Sylfaen"/>
          <w:lang w:val="fr-FR" w:eastAsia="en-US"/>
        </w:rPr>
      </w:pPr>
    </w:p>
    <w:p w:rsidR="00FD0412" w:rsidRPr="009C306E" w:rsidRDefault="00FD0412" w:rsidP="00FD0412">
      <w:pPr>
        <w:autoSpaceDE w:val="0"/>
        <w:autoSpaceDN w:val="0"/>
        <w:adjustRightInd w:val="0"/>
        <w:spacing w:line="360" w:lineRule="auto"/>
        <w:jc w:val="center"/>
        <w:rPr>
          <w:rFonts w:ascii="GHEA Grapalat" w:hAnsi="GHEA Grapalat" w:cs="Sylfaen"/>
          <w:lang w:val="fr-FR" w:eastAsia="en-US"/>
        </w:rPr>
      </w:pPr>
      <w:r w:rsidRPr="009C306E">
        <w:rPr>
          <w:rFonts w:ascii="GHEA Grapalat" w:hAnsi="GHEA Grapalat" w:cs="Sylfaen"/>
          <w:lang w:val="fr-FR" w:eastAsia="en-US"/>
        </w:rPr>
        <w:t xml:space="preserve">------------ 20    </w:t>
      </w:r>
      <w:r w:rsidRPr="00C22552">
        <w:rPr>
          <w:rFonts w:ascii="GHEA Grapalat" w:hAnsi="GHEA Grapalat" w:cs="Sylfaen"/>
          <w:lang w:val="en-US" w:eastAsia="en-US"/>
        </w:rPr>
        <w:t>թվականի</w:t>
      </w:r>
      <w:r w:rsidRPr="009C306E">
        <w:rPr>
          <w:rFonts w:ascii="GHEA Grapalat" w:hAnsi="GHEA Grapalat" w:cs="Sylfaen"/>
          <w:lang w:val="fr-FR" w:eastAsia="en-US"/>
        </w:rPr>
        <w:t xml:space="preserve"> N ---------- </w:t>
      </w:r>
      <w:r w:rsidRPr="00C22552">
        <w:rPr>
          <w:rFonts w:ascii="GHEA Grapalat" w:hAnsi="GHEA Grapalat" w:cs="Sylfaen"/>
          <w:lang w:val="en-US" w:eastAsia="en-US"/>
        </w:rPr>
        <w:t>Ա</w:t>
      </w:r>
    </w:p>
    <w:p w:rsidR="00FD0412" w:rsidRPr="009C306E" w:rsidRDefault="00FD0412" w:rsidP="00FD0412">
      <w:pPr>
        <w:autoSpaceDE w:val="0"/>
        <w:autoSpaceDN w:val="0"/>
        <w:adjustRightInd w:val="0"/>
        <w:spacing w:line="360" w:lineRule="auto"/>
        <w:jc w:val="center"/>
        <w:rPr>
          <w:rFonts w:ascii="GHEA Grapalat" w:hAnsi="GHEA Grapalat" w:cs="Sylfaen"/>
          <w:lang w:val="fr-FR" w:eastAsia="en-US"/>
        </w:rPr>
      </w:pPr>
    </w:p>
    <w:p w:rsidR="00FD0412" w:rsidRPr="009C306E" w:rsidRDefault="00FD0412" w:rsidP="00FD0412">
      <w:pPr>
        <w:autoSpaceDE w:val="0"/>
        <w:autoSpaceDN w:val="0"/>
        <w:adjustRightInd w:val="0"/>
        <w:spacing w:line="360" w:lineRule="auto"/>
        <w:jc w:val="center"/>
        <w:rPr>
          <w:rFonts w:ascii="GHEA Grapalat" w:hAnsi="GHEA Grapalat" w:cs="Sylfaen"/>
          <w:lang w:val="fr-FR" w:eastAsia="en-US"/>
        </w:rPr>
      </w:pPr>
    </w:p>
    <w:p w:rsidR="00FD0412" w:rsidRPr="00C22552" w:rsidRDefault="00FD0412" w:rsidP="00FD0412">
      <w:pPr>
        <w:spacing w:line="360" w:lineRule="auto"/>
        <w:jc w:val="center"/>
        <w:rPr>
          <w:rFonts w:ascii="GHEA Grapalat" w:hAnsi="GHEA Grapalat" w:cs="GHEA Grapalat"/>
          <w:lang w:val="af-ZA"/>
        </w:rPr>
      </w:pPr>
      <w:r w:rsidRPr="00C22552">
        <w:rPr>
          <w:rFonts w:ascii="GHEA Grapalat" w:hAnsi="GHEA Grapalat" w:cs="GHEA Grapalat"/>
          <w:lang w:val="af-ZA"/>
        </w:rPr>
        <w:t>ՀԱՅԱՍՏԱՆԻ ՀԱՆՐԱՊԵՏՈՒԹՅԱՆ ԱՇԽԱՏԱՆՔԻ ԵՎ ՍՈՑԻԱԼԱԿԱՆ ՀԱՐՑԵՐԻ ՆԱԽԱՐԱՐՈՒԹՅԱՆ ԵՆԹԱԿԱՅՈՒԹՅԱՆԸ ՀԱՆՁՆՎԱԾ ՊԵՏԱԿԱՆ ՈՉ ԱՌԵՎՏՐԱՅԻՆ ԿԱԶՄԱԿԵՐՊՈՒԹՅՈՒՆՆԵՐԻ ՀԱՍՏԻՔԱՑՈՒՑԱԿԻ ՕՐԻՆԱԿԵԼԻ ՁԵՎԻ ԵՎ ԴՐԱ ԼՐԱՑՄԱՆ ԿԱՐԳԻ, ՊԱՇՏՈՆՆԵՐԻ ԱՆՎԱՆԱՑԱՆԿԵՐԻ,  ՊԱՇՏՈՆՆԵՐԻ ԱՆՎԱՆԱՑԱՆԿԵՐՈՒՄ ՆԵՐԱՌՎԱԾ ՊԱՇՏՈՆՆԵՐԻ ՆԿԱՐԱԳՐԵՐԻ ՕՐԻՆԱԿԵԼԻ ՁԵՎԵՐԻ, ԱՇԽԱՏՈՂՆԵՐԻ ԱՇԽԱՏԱՎԱՐՁԵՐԻ ՄԻԱՍՆԱԿԱՆ ՀԱՄԱԿԱՐԳԻ ՄՈՏԵՑՈՒՄՆԵՐԻ ՈՒ ՄԵԽԱՆԻԶՄՆԵՐԻ ՁԵՎԱՎՈՐՄԱՆ ԵՎ ՆԵՐԴՐՄԱՆ ԱՊԱՀՈՎՄԱՆ ՄԱՍԻՆ</w:t>
      </w:r>
    </w:p>
    <w:p w:rsidR="00FD0412" w:rsidRPr="009C306E" w:rsidRDefault="00FD0412" w:rsidP="00FD0412">
      <w:pPr>
        <w:spacing w:line="360" w:lineRule="auto"/>
        <w:jc w:val="center"/>
        <w:rPr>
          <w:rFonts w:ascii="GHEA Grapalat" w:hAnsi="GHEA Grapalat"/>
          <w:lang w:val="fr-FR"/>
        </w:rPr>
      </w:pPr>
    </w:p>
    <w:p w:rsidR="00FD0412" w:rsidRPr="00C22552" w:rsidRDefault="00FD0412" w:rsidP="00FD0412">
      <w:pPr>
        <w:spacing w:line="360" w:lineRule="auto"/>
        <w:ind w:firstLine="900"/>
        <w:jc w:val="both"/>
        <w:rPr>
          <w:rFonts w:ascii="GHEA Grapalat" w:hAnsi="GHEA Grapalat"/>
          <w:lang w:val="af-ZA"/>
        </w:rPr>
      </w:pPr>
      <w:r w:rsidRPr="00C22552">
        <w:rPr>
          <w:rFonts w:ascii="GHEA Grapalat" w:hAnsi="GHEA Grapalat" w:cs="GHEA Grapalat"/>
          <w:lang w:val="af-ZA"/>
        </w:rPr>
        <w:t xml:space="preserve">Հիմք ընդունելով «Պետական ոչ առևտրային կազմակերպությունների մասին»  Հայաստանի Հանրապետության օրենքի 13-րդ և 14-րդ հոդվածների 1-ին մասերով սահմանված </w:t>
      </w:r>
      <w:r w:rsidRPr="00C22552">
        <w:rPr>
          <w:rFonts w:ascii="GHEA Grapalat" w:hAnsi="GHEA Grapalat" w:cs="Sylfaen"/>
          <w:lang w:val="af-ZA"/>
        </w:rPr>
        <w:t xml:space="preserve">պահանջները, հաշվի առնելով Հայաստանի Հանրապետության աշխատանքի և սոցիալական հարցերի նախարարության ենթակայությանը հանձնված պետական ոչ առևտրային կազմակերպություններում (այսուհետ` ՊՈԱԿ) գործունեության ոլորտային առանձնահատկությունները (մանկատուն, երեխաների խնամքի և պաշտպանության գիշերօթիկ հաստատություն, ծերերի և հաշմանդամների տուն-ինտերնատ և այլն)` </w:t>
      </w:r>
      <w:r w:rsidRPr="00C22552">
        <w:rPr>
          <w:rFonts w:ascii="GHEA Grapalat" w:hAnsi="GHEA Grapalat"/>
          <w:lang w:val="hy-AM"/>
        </w:rPr>
        <w:t>Հայաստանի</w:t>
      </w:r>
      <w:r w:rsidRPr="00C22552">
        <w:rPr>
          <w:rFonts w:ascii="GHEA Grapalat" w:hAnsi="GHEA Grapalat"/>
          <w:lang w:val="af-ZA"/>
        </w:rPr>
        <w:t xml:space="preserve"> </w:t>
      </w:r>
      <w:r w:rsidRPr="00C22552">
        <w:rPr>
          <w:rFonts w:ascii="GHEA Grapalat" w:hAnsi="GHEA Grapalat"/>
          <w:lang w:val="hy-AM"/>
        </w:rPr>
        <w:t>Հանրապետության</w:t>
      </w:r>
      <w:r w:rsidRPr="00C22552">
        <w:rPr>
          <w:rFonts w:ascii="GHEA Grapalat" w:hAnsi="GHEA Grapalat"/>
          <w:lang w:val="af-ZA"/>
        </w:rPr>
        <w:t xml:space="preserve"> </w:t>
      </w:r>
      <w:r w:rsidRPr="00C22552">
        <w:rPr>
          <w:rFonts w:ascii="GHEA Grapalat" w:hAnsi="GHEA Grapalat"/>
          <w:lang w:val="hy-AM"/>
        </w:rPr>
        <w:t xml:space="preserve">կառավարությունը </w:t>
      </w:r>
      <w:r w:rsidRPr="00C22552">
        <w:rPr>
          <w:rFonts w:ascii="GHEA Grapalat" w:hAnsi="GHEA Grapalat"/>
          <w:lang w:val="af-ZA"/>
        </w:rPr>
        <w:t xml:space="preserve"> </w:t>
      </w:r>
      <w:r w:rsidRPr="00C22552">
        <w:rPr>
          <w:rFonts w:ascii="GHEA Grapalat" w:hAnsi="GHEA Grapalat"/>
          <w:lang w:val="hy-AM"/>
        </w:rPr>
        <w:t>ո ր ո շ ո ւ մ</w:t>
      </w:r>
      <w:r w:rsidRPr="00C22552">
        <w:rPr>
          <w:rFonts w:ascii="GHEA Grapalat" w:hAnsi="GHEA Grapalat"/>
          <w:lang w:val="af-ZA"/>
        </w:rPr>
        <w:t xml:space="preserve">  </w:t>
      </w:r>
      <w:r w:rsidRPr="00C22552">
        <w:rPr>
          <w:rFonts w:ascii="GHEA Grapalat" w:hAnsi="GHEA Grapalat"/>
          <w:lang w:val="hy-AM"/>
        </w:rPr>
        <w:t>է</w:t>
      </w:r>
      <w:r w:rsidRPr="00C22552">
        <w:rPr>
          <w:rFonts w:ascii="GHEA Grapalat" w:hAnsi="GHEA Grapalat"/>
          <w:lang w:val="af-ZA"/>
        </w:rPr>
        <w:t>.</w:t>
      </w:r>
    </w:p>
    <w:p w:rsidR="00FD0412" w:rsidRPr="00C22552" w:rsidRDefault="00FD0412" w:rsidP="00FD0412">
      <w:pPr>
        <w:spacing w:line="360" w:lineRule="auto"/>
        <w:ind w:firstLine="900"/>
        <w:jc w:val="both"/>
        <w:rPr>
          <w:rFonts w:ascii="GHEA Grapalat" w:hAnsi="GHEA Grapalat"/>
          <w:lang w:val="hy-AM"/>
        </w:rPr>
      </w:pPr>
      <w:r w:rsidRPr="00C22552">
        <w:rPr>
          <w:rFonts w:ascii="GHEA Grapalat" w:hAnsi="GHEA Grapalat"/>
          <w:lang w:val="af-ZA"/>
        </w:rPr>
        <w:t xml:space="preserve">1. </w:t>
      </w:r>
      <w:r w:rsidRPr="00C22552">
        <w:rPr>
          <w:rFonts w:ascii="GHEA Grapalat" w:hAnsi="GHEA Grapalat"/>
          <w:lang w:val="en-US"/>
        </w:rPr>
        <w:t>Հայաստանի</w:t>
      </w:r>
      <w:r w:rsidRPr="00C22552">
        <w:rPr>
          <w:rFonts w:ascii="GHEA Grapalat" w:hAnsi="GHEA Grapalat"/>
          <w:lang w:val="af-ZA"/>
        </w:rPr>
        <w:t xml:space="preserve"> </w:t>
      </w:r>
      <w:r w:rsidRPr="00C22552">
        <w:rPr>
          <w:rFonts w:ascii="GHEA Grapalat" w:hAnsi="GHEA Grapalat"/>
          <w:lang w:val="en-US"/>
        </w:rPr>
        <w:t>Հանրապետության</w:t>
      </w:r>
      <w:r w:rsidRPr="00C22552">
        <w:rPr>
          <w:rFonts w:ascii="GHEA Grapalat" w:hAnsi="GHEA Grapalat"/>
          <w:lang w:val="af-ZA"/>
        </w:rPr>
        <w:t xml:space="preserve"> </w:t>
      </w:r>
      <w:r w:rsidRPr="00C22552">
        <w:rPr>
          <w:rFonts w:ascii="GHEA Grapalat" w:hAnsi="GHEA Grapalat"/>
          <w:lang w:val="en-US"/>
        </w:rPr>
        <w:t>աշխատանքի</w:t>
      </w:r>
      <w:r w:rsidRPr="00C22552">
        <w:rPr>
          <w:rFonts w:ascii="GHEA Grapalat" w:hAnsi="GHEA Grapalat"/>
          <w:lang w:val="af-ZA"/>
        </w:rPr>
        <w:t xml:space="preserve"> </w:t>
      </w:r>
      <w:r w:rsidRPr="00C22552">
        <w:rPr>
          <w:rFonts w:ascii="GHEA Grapalat" w:hAnsi="GHEA Grapalat"/>
          <w:lang w:val="en-US"/>
        </w:rPr>
        <w:t>և</w:t>
      </w:r>
      <w:r w:rsidRPr="00C22552">
        <w:rPr>
          <w:rFonts w:ascii="GHEA Grapalat" w:hAnsi="GHEA Grapalat"/>
          <w:lang w:val="af-ZA"/>
        </w:rPr>
        <w:t xml:space="preserve"> </w:t>
      </w:r>
      <w:r w:rsidRPr="00C22552">
        <w:rPr>
          <w:rFonts w:ascii="GHEA Grapalat" w:hAnsi="GHEA Grapalat"/>
          <w:lang w:val="en-US"/>
        </w:rPr>
        <w:t>սոցիալական</w:t>
      </w:r>
      <w:r w:rsidRPr="00C22552">
        <w:rPr>
          <w:rFonts w:ascii="GHEA Grapalat" w:hAnsi="GHEA Grapalat"/>
          <w:lang w:val="af-ZA"/>
        </w:rPr>
        <w:t xml:space="preserve"> </w:t>
      </w:r>
      <w:r w:rsidRPr="00C22552">
        <w:rPr>
          <w:rFonts w:ascii="GHEA Grapalat" w:hAnsi="GHEA Grapalat"/>
          <w:lang w:val="en-US"/>
        </w:rPr>
        <w:t>հարցերի</w:t>
      </w:r>
      <w:r w:rsidRPr="00C22552">
        <w:rPr>
          <w:rFonts w:ascii="GHEA Grapalat" w:hAnsi="GHEA Grapalat"/>
          <w:lang w:val="af-ZA"/>
        </w:rPr>
        <w:t xml:space="preserve"> </w:t>
      </w:r>
      <w:r w:rsidRPr="00C22552">
        <w:rPr>
          <w:rFonts w:ascii="GHEA Grapalat" w:hAnsi="GHEA Grapalat"/>
          <w:lang w:val="en-US"/>
        </w:rPr>
        <w:t>նախարարին</w:t>
      </w:r>
      <w:r w:rsidRPr="00C22552">
        <w:rPr>
          <w:rFonts w:ascii="GHEA Grapalat" w:hAnsi="GHEA Grapalat"/>
          <w:lang w:val="af-ZA"/>
        </w:rPr>
        <w:t>`</w:t>
      </w:r>
    </w:p>
    <w:p w:rsidR="00FD0412" w:rsidRPr="00C22552" w:rsidRDefault="00FD0412" w:rsidP="00FD0412">
      <w:pPr>
        <w:tabs>
          <w:tab w:val="left" w:pos="1080"/>
        </w:tabs>
        <w:spacing w:line="360" w:lineRule="auto"/>
        <w:jc w:val="both"/>
        <w:rPr>
          <w:rFonts w:ascii="GHEA Grapalat" w:hAnsi="GHEA Grapalat"/>
          <w:lang w:val="hy-AM"/>
        </w:rPr>
      </w:pPr>
      <w:r w:rsidRPr="00C22552">
        <w:rPr>
          <w:rFonts w:ascii="GHEA Grapalat" w:hAnsi="GHEA Grapalat"/>
          <w:lang w:val="hy-AM"/>
        </w:rPr>
        <w:lastRenderedPageBreak/>
        <w:tab/>
        <w:t xml:space="preserve">1) </w:t>
      </w:r>
      <w:r w:rsidRPr="009C306E">
        <w:rPr>
          <w:rFonts w:ascii="GHEA Grapalat" w:hAnsi="GHEA Grapalat"/>
          <w:lang w:val="hy-AM"/>
        </w:rPr>
        <w:t>Հայաստանի</w:t>
      </w:r>
      <w:r w:rsidRPr="00C22552">
        <w:rPr>
          <w:rFonts w:ascii="GHEA Grapalat" w:hAnsi="GHEA Grapalat"/>
          <w:lang w:val="af-ZA"/>
        </w:rPr>
        <w:t xml:space="preserve"> </w:t>
      </w:r>
      <w:r w:rsidRPr="009C306E">
        <w:rPr>
          <w:rFonts w:ascii="GHEA Grapalat" w:hAnsi="GHEA Grapalat"/>
          <w:lang w:val="hy-AM"/>
        </w:rPr>
        <w:t xml:space="preserve">Հանրապետության աշխատանքի և սոցիալական հարցերի նախարարության ենթակայությանը հանձնված պետական ոչ առևտրային կազմակերպությունների </w:t>
      </w:r>
      <w:r w:rsidRPr="00C22552">
        <w:rPr>
          <w:rFonts w:ascii="GHEA Grapalat" w:hAnsi="GHEA Grapalat"/>
          <w:lang w:val="hy-AM"/>
        </w:rPr>
        <w:t>աշխատողների աշխատանքի ընդհանուր կազմակերպման արդյունավետությունը բարձրացնելու նպատակով</w:t>
      </w:r>
      <w:r w:rsidRPr="009C306E">
        <w:rPr>
          <w:rFonts w:ascii="GHEA Grapalat" w:hAnsi="GHEA Grapalat"/>
          <w:lang w:val="hy-AM"/>
        </w:rPr>
        <w:t xml:space="preserve">` </w:t>
      </w:r>
      <w:r w:rsidRPr="00C22552">
        <w:rPr>
          <w:rFonts w:ascii="GHEA Grapalat" w:hAnsi="GHEA Grapalat"/>
          <w:lang w:val="hy-AM"/>
        </w:rPr>
        <w:t xml:space="preserve"> հաստատել.</w:t>
      </w:r>
    </w:p>
    <w:p w:rsidR="00FD0412" w:rsidRPr="00C22552" w:rsidRDefault="00FD0412" w:rsidP="00FD0412">
      <w:pPr>
        <w:spacing w:line="360" w:lineRule="auto"/>
        <w:ind w:firstLine="900"/>
        <w:jc w:val="both"/>
        <w:rPr>
          <w:rFonts w:ascii="GHEA Grapalat" w:hAnsi="GHEA Grapalat"/>
          <w:lang w:val="hy-AM"/>
        </w:rPr>
      </w:pPr>
      <w:r w:rsidRPr="00C22552">
        <w:rPr>
          <w:rFonts w:ascii="GHEA Grapalat" w:hAnsi="GHEA Grapalat"/>
          <w:lang w:val="hy-AM"/>
        </w:rPr>
        <w:t>ա. հաստիքացուցակի օրինակելի ձև և դրա լրացման կարգ,</w:t>
      </w:r>
    </w:p>
    <w:p w:rsidR="00FD0412" w:rsidRPr="00C22552" w:rsidRDefault="00FD0412" w:rsidP="00FD0412">
      <w:pPr>
        <w:spacing w:line="360" w:lineRule="auto"/>
        <w:ind w:firstLine="900"/>
        <w:jc w:val="both"/>
        <w:rPr>
          <w:rFonts w:ascii="GHEA Grapalat" w:hAnsi="GHEA Grapalat"/>
          <w:lang w:val="hy-AM"/>
        </w:rPr>
      </w:pPr>
      <w:r w:rsidRPr="00C22552">
        <w:rPr>
          <w:rFonts w:ascii="GHEA Grapalat" w:hAnsi="GHEA Grapalat"/>
          <w:lang w:val="hy-AM"/>
        </w:rPr>
        <w:t xml:space="preserve">բ. </w:t>
      </w:r>
      <w:r w:rsidRPr="00C22552">
        <w:rPr>
          <w:rFonts w:ascii="GHEA Grapalat" w:hAnsi="GHEA Grapalat" w:cs="GHEA Grapalat"/>
          <w:lang w:val="af-ZA"/>
        </w:rPr>
        <w:t>պաշտոնների անվանացանկեր և պաշտոնների անվանացանկերում ներառված պաշտոնների նկարագրերի օրինակելի ձևեր</w:t>
      </w:r>
      <w:r w:rsidRPr="00C22552">
        <w:rPr>
          <w:rFonts w:ascii="GHEA Grapalat" w:hAnsi="GHEA Grapalat"/>
          <w:lang w:val="hy-AM"/>
        </w:rPr>
        <w:t xml:space="preserve">,  </w:t>
      </w:r>
    </w:p>
    <w:p w:rsidR="00FD0412" w:rsidRPr="00C22552" w:rsidRDefault="00FD0412" w:rsidP="00FD0412">
      <w:pPr>
        <w:spacing w:line="360" w:lineRule="auto"/>
        <w:ind w:firstLine="900"/>
        <w:jc w:val="both"/>
        <w:rPr>
          <w:rFonts w:ascii="GHEA Grapalat" w:hAnsi="GHEA Grapalat"/>
          <w:lang w:val="hy-AM"/>
        </w:rPr>
      </w:pPr>
      <w:r w:rsidRPr="00C22552">
        <w:rPr>
          <w:rFonts w:ascii="GHEA Grapalat" w:hAnsi="GHEA Grapalat"/>
          <w:lang w:val="hy-AM"/>
        </w:rPr>
        <w:t>գ. աշխատավարձերի միասնական համակարգի ձևավորման մոտեցումներ ու մեխանիզմներ.</w:t>
      </w:r>
    </w:p>
    <w:p w:rsidR="00FD0412" w:rsidRPr="00C22552" w:rsidRDefault="00FD0412" w:rsidP="00FD0412">
      <w:pPr>
        <w:spacing w:line="360" w:lineRule="auto"/>
        <w:ind w:firstLine="900"/>
        <w:jc w:val="both"/>
        <w:rPr>
          <w:rFonts w:ascii="GHEA Grapalat" w:hAnsi="GHEA Grapalat"/>
          <w:lang w:val="af-ZA"/>
        </w:rPr>
      </w:pPr>
      <w:r w:rsidRPr="00C22552">
        <w:rPr>
          <w:rFonts w:ascii="GHEA Grapalat" w:hAnsi="GHEA Grapalat"/>
          <w:lang w:val="hy-AM"/>
        </w:rPr>
        <w:t>2) ապահովել սույն կետի 1-ին ենթակետի «գ» պարբերությունում նշված աշխատավարձերի միասնական համակարգի մոտեցումների ու մեխանիզմների ներդրումը ՊՈԱԿ-ներում` հաշվի առնելով Հայաստանի Հանրապետության 2014 թվականի պետական բյուջեի հիմքում դրված հաշվարկներով Հայաստանի Հանրապետության աշխատանքի և սոցիալական հարցերի նախարարության ենթակայությանը  հանձնված պետական ոչ առևտրային կազմակերպությունների համար աշխատավարձի գծով նախատեսված ֆինանսական հատկացումների չափը:</w:t>
      </w: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Pr="009C306E" w:rsidRDefault="00FD0412" w:rsidP="00FD0412">
      <w:pPr>
        <w:spacing w:line="360" w:lineRule="auto"/>
        <w:jc w:val="center"/>
        <w:rPr>
          <w:rFonts w:ascii="GHEA Grapalat" w:hAnsi="GHEA Grapalat"/>
          <w:b/>
          <w:bCs/>
          <w:lang w:val="hy-AM"/>
        </w:rPr>
      </w:pPr>
    </w:p>
    <w:p w:rsidR="00FD0412" w:rsidRDefault="00FD0412" w:rsidP="00FD0412">
      <w:pPr>
        <w:spacing w:line="360" w:lineRule="auto"/>
        <w:jc w:val="center"/>
        <w:rPr>
          <w:rFonts w:ascii="GHEA Grapalat" w:hAnsi="GHEA Grapalat"/>
          <w:b/>
          <w:bCs/>
          <w:lang w:val="en-US"/>
        </w:rPr>
      </w:pPr>
    </w:p>
    <w:p w:rsidR="00C26BA6" w:rsidRDefault="00C26BA6" w:rsidP="00FD0412">
      <w:pPr>
        <w:spacing w:line="360" w:lineRule="auto"/>
        <w:jc w:val="center"/>
        <w:rPr>
          <w:rFonts w:ascii="GHEA Grapalat" w:hAnsi="GHEA Grapalat"/>
          <w:b/>
          <w:bCs/>
          <w:lang w:val="en-US"/>
        </w:rPr>
      </w:pPr>
    </w:p>
    <w:p w:rsidR="00C26BA6" w:rsidRDefault="00C26BA6" w:rsidP="00FD0412">
      <w:pPr>
        <w:spacing w:line="360" w:lineRule="auto"/>
        <w:jc w:val="center"/>
        <w:rPr>
          <w:rFonts w:ascii="GHEA Grapalat" w:hAnsi="GHEA Grapalat"/>
          <w:b/>
          <w:bCs/>
          <w:lang w:val="en-US"/>
        </w:rPr>
      </w:pPr>
    </w:p>
    <w:p w:rsidR="00C26BA6" w:rsidRDefault="00C26BA6" w:rsidP="00FD0412">
      <w:pPr>
        <w:spacing w:line="360" w:lineRule="auto"/>
        <w:jc w:val="center"/>
        <w:rPr>
          <w:rFonts w:ascii="GHEA Grapalat" w:hAnsi="GHEA Grapalat"/>
          <w:b/>
          <w:bCs/>
          <w:lang w:val="en-US"/>
        </w:rPr>
      </w:pPr>
    </w:p>
    <w:p w:rsidR="00C26BA6" w:rsidRPr="00C26BA6" w:rsidRDefault="00C26BA6" w:rsidP="00FD0412">
      <w:pPr>
        <w:spacing w:line="360" w:lineRule="auto"/>
        <w:jc w:val="center"/>
        <w:rPr>
          <w:rFonts w:ascii="GHEA Grapalat" w:hAnsi="GHEA Grapalat"/>
          <w:b/>
          <w:bCs/>
          <w:lang w:val="en-US"/>
        </w:rPr>
      </w:pPr>
    </w:p>
    <w:p w:rsidR="00FD0412" w:rsidRPr="00C22552" w:rsidRDefault="00FD0412" w:rsidP="00FD0412">
      <w:pPr>
        <w:jc w:val="center"/>
        <w:rPr>
          <w:rFonts w:ascii="GHEA Grapalat" w:hAnsi="GHEA Grapalat"/>
          <w:b/>
          <w:bCs/>
          <w:lang w:val="hy-AM"/>
        </w:rPr>
      </w:pPr>
      <w:r w:rsidRPr="00C22552">
        <w:rPr>
          <w:rFonts w:ascii="GHEA Grapalat" w:hAnsi="GHEA Grapalat"/>
          <w:b/>
          <w:bCs/>
          <w:lang w:val="hy-AM"/>
        </w:rPr>
        <w:lastRenderedPageBreak/>
        <w:t>ՏԵՂԵԿԱՆՔ-ՀԻՄՆԱՎՈՐՈՒՄ</w:t>
      </w:r>
    </w:p>
    <w:p w:rsidR="00FD0412" w:rsidRPr="00C22552" w:rsidRDefault="00FD0412" w:rsidP="00FD0412">
      <w:pPr>
        <w:jc w:val="center"/>
        <w:rPr>
          <w:rFonts w:ascii="GHEA Grapalat" w:hAnsi="GHEA Grapalat"/>
          <w:b/>
          <w:bCs/>
          <w:lang w:val="hy-AM"/>
        </w:rPr>
      </w:pPr>
      <w:r w:rsidRPr="00C22552">
        <w:rPr>
          <w:rFonts w:ascii="GHEA Grapalat" w:hAnsi="GHEA Grapalat"/>
          <w:b/>
          <w:bCs/>
          <w:lang w:val="hy-AM"/>
        </w:rPr>
        <w:t xml:space="preserve">«Հայաստանի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և ներդրման ապահովման մասին» Հայաստանի Հանրապետության կառավարության որոշման նախագծի վերաբերյալ </w:t>
      </w:r>
    </w:p>
    <w:p w:rsidR="00FD0412" w:rsidRPr="00C22552" w:rsidRDefault="00FD0412" w:rsidP="00FD0412">
      <w:pPr>
        <w:jc w:val="center"/>
        <w:rPr>
          <w:rFonts w:ascii="GHEA Grapalat" w:hAnsi="GHEA Grapalat"/>
          <w:b/>
          <w:bCs/>
          <w:lang w:val="hy-AM"/>
        </w:rPr>
      </w:pPr>
    </w:p>
    <w:p w:rsidR="00FD0412" w:rsidRPr="009C306E" w:rsidRDefault="00FD0412" w:rsidP="00FD0412">
      <w:pPr>
        <w:jc w:val="both"/>
        <w:rPr>
          <w:rFonts w:ascii="GHEA Grapalat" w:hAnsi="GHEA Grapalat"/>
          <w:b/>
          <w:bCs/>
          <w:lang w:val="hy-AM"/>
        </w:rPr>
      </w:pPr>
      <w:r w:rsidRPr="009C306E">
        <w:rPr>
          <w:rFonts w:ascii="GHEA Grapalat" w:hAnsi="GHEA Grapalat"/>
          <w:b/>
          <w:bCs/>
          <w:lang w:val="hy-AM"/>
        </w:rPr>
        <w:t>Իրավական ակտի անհրաժեշտությունը</w:t>
      </w:r>
    </w:p>
    <w:p w:rsidR="00FD0412" w:rsidRPr="009C306E" w:rsidRDefault="00FD0412" w:rsidP="00FD0412">
      <w:pPr>
        <w:jc w:val="both"/>
        <w:rPr>
          <w:rFonts w:ascii="GHEA Grapalat" w:hAnsi="GHEA Grapalat"/>
          <w:lang w:val="hy-AM"/>
        </w:rPr>
      </w:pPr>
      <w:r w:rsidRPr="00C22552">
        <w:rPr>
          <w:rFonts w:ascii="GHEA Grapalat" w:hAnsi="GHEA Grapalat"/>
          <w:lang w:val="hy-AM"/>
        </w:rPr>
        <w:t>Սույն որոշման ընդունումը պայմանավորված է Հայաստանի Հանրապետության աշխատանքի և սոցիալական հարցերի նախարարության ենթակայությանը հանձնված պետական ոչ առևտրային կազմակերպություններում (այսուհետ` ՊՈԱԿ-ներ) աշխատողների աշխատանքի կազմակերպման արդյունավետության բարձրացման ապահովմամբ և աշխատավարձերի միասնական համակարգի մոտեցումների և մեխանիզմների ձևավորման և ներդրման անհրաժեշտությամբ:</w:t>
      </w:r>
    </w:p>
    <w:p w:rsidR="00FD0412" w:rsidRPr="00C22552" w:rsidRDefault="00FD0412" w:rsidP="00FD0412">
      <w:pPr>
        <w:jc w:val="both"/>
        <w:rPr>
          <w:rFonts w:ascii="GHEA Grapalat" w:hAnsi="GHEA Grapalat"/>
          <w:lang w:val="hy-AM"/>
        </w:rPr>
      </w:pPr>
    </w:p>
    <w:p w:rsidR="00FD0412" w:rsidRPr="009C306E" w:rsidRDefault="00FD0412" w:rsidP="00FD0412">
      <w:pPr>
        <w:jc w:val="both"/>
        <w:rPr>
          <w:rFonts w:ascii="GHEA Grapalat" w:hAnsi="GHEA Grapalat"/>
          <w:b/>
          <w:bCs/>
          <w:lang w:val="hy-AM"/>
        </w:rPr>
      </w:pPr>
      <w:r w:rsidRPr="009C306E">
        <w:rPr>
          <w:rFonts w:ascii="GHEA Grapalat" w:hAnsi="GHEA Grapalat"/>
          <w:b/>
          <w:bCs/>
          <w:lang w:val="hy-AM"/>
        </w:rPr>
        <w:t>Ընթացիկ իրավիճակը և խնդիրները</w:t>
      </w:r>
    </w:p>
    <w:p w:rsidR="00FD0412" w:rsidRPr="00C22552" w:rsidRDefault="00FD0412" w:rsidP="00FD0412">
      <w:pPr>
        <w:jc w:val="both"/>
        <w:rPr>
          <w:rFonts w:ascii="GHEA Grapalat" w:hAnsi="GHEA Grapalat"/>
          <w:lang w:val="hy-AM"/>
        </w:rPr>
      </w:pPr>
      <w:r w:rsidRPr="00C22552">
        <w:rPr>
          <w:rFonts w:ascii="GHEA Grapalat" w:hAnsi="GHEA Grapalat"/>
          <w:lang w:val="hy-AM"/>
        </w:rPr>
        <w:t>ՊՈԱԿ-ներում առկա են առանց անհրաժեշտ տնտեսագիտական հիմնավորման աշխատավարձերի սահմանման տարբերակված մոտեցումներ, ինչպես նաև այդ կազմակերպությունների հաստիքացուցակների ձևավորման ոչ միասնական մոտեցումներ, որոնք էապես բարձրացնում են ՊՈԱԿ-ներում աշխատողների աշխատանքի կազմակերպման գործընթացներում սուբյեկտիվ գործոնի ազդեցությունը:</w:t>
      </w:r>
    </w:p>
    <w:p w:rsidR="00FD0412" w:rsidRPr="00C22552" w:rsidRDefault="00FD0412" w:rsidP="00FD0412">
      <w:pPr>
        <w:jc w:val="both"/>
        <w:rPr>
          <w:rFonts w:ascii="GHEA Grapalat" w:hAnsi="GHEA Grapalat"/>
          <w:lang w:val="hy-AM"/>
        </w:rPr>
      </w:pPr>
      <w:r w:rsidRPr="00C22552">
        <w:rPr>
          <w:rFonts w:ascii="GHEA Grapalat" w:hAnsi="GHEA Grapalat"/>
          <w:lang w:val="hy-AM"/>
        </w:rPr>
        <w:t>Մյուս կողմից առավել հատկանշական է նաև այն հանգամանքը, որ</w:t>
      </w:r>
      <w:r w:rsidRPr="00C22552">
        <w:rPr>
          <w:rFonts w:ascii="GHEA Grapalat" w:hAnsi="GHEA Grapalat" w:cs="Sylfaen"/>
          <w:lang w:val="hy-AM"/>
        </w:rPr>
        <w:t xml:space="preserve"> </w:t>
      </w:r>
      <w:r w:rsidRPr="00C22552">
        <w:rPr>
          <w:rFonts w:ascii="GHEA Grapalat" w:hAnsi="GHEA Grapalat"/>
          <w:lang w:val="hy-AM"/>
        </w:rPr>
        <w:t>ՊՈԱԿ-ներում աշխատողների աշխատանքի կազմակերպման առկա պայմաններում և ՊՈԱԿ-ներին ներկայումս տրամադրվող ֆինանսական միջոցների շրջանակներում օբյեկտիվորեն հնարավոր չի լինում պահպանել Հայաստանի Հանրապետության աշխատանքային օրենսդրության պահանջները: Արդյունքում,</w:t>
      </w:r>
      <w:r w:rsidRPr="00C22552">
        <w:rPr>
          <w:rFonts w:ascii="GHEA Grapalat" w:hAnsi="GHEA Grapalat" w:cs="Sylfaen"/>
          <w:lang w:val="hy-AM"/>
        </w:rPr>
        <w:t xml:space="preserve"> </w:t>
      </w:r>
      <w:r w:rsidRPr="00C22552">
        <w:rPr>
          <w:rFonts w:ascii="GHEA Grapalat" w:hAnsi="GHEA Grapalat"/>
          <w:lang w:val="hy-AM"/>
        </w:rPr>
        <w:t xml:space="preserve">ՊՈԱԿ-ներում խախտվում են աշխատողների աշխատանքային իրավունքները, </w:t>
      </w:r>
      <w:r w:rsidRPr="00C22552">
        <w:rPr>
          <w:rFonts w:ascii="GHEA Grapalat" w:hAnsi="GHEA Grapalat" w:cs="Sylfaen"/>
          <w:bCs/>
          <w:lang w:val="lt-LT"/>
        </w:rPr>
        <w:t xml:space="preserve">այդ թվում` </w:t>
      </w:r>
      <w:r w:rsidRPr="00C22552">
        <w:rPr>
          <w:rFonts w:ascii="GHEA Grapalat" w:hAnsi="GHEA Grapalat"/>
          <w:lang w:val="hy-AM"/>
        </w:rPr>
        <w:t xml:space="preserve">սոցիալ-աշխատանքային նվազագույն երաշխիքները (աշխատավարձի հավելումներ և այլն), ինչպես նաև առաջանում են օրենքով սահմանված` վարչական պատասխանատվության հիմքեր:   </w:t>
      </w:r>
    </w:p>
    <w:p w:rsidR="00FD0412" w:rsidRPr="00C22552" w:rsidRDefault="00FD0412" w:rsidP="00FD0412">
      <w:pPr>
        <w:jc w:val="both"/>
        <w:rPr>
          <w:rFonts w:ascii="GHEA Grapalat" w:hAnsi="GHEA Grapalat"/>
          <w:lang w:val="hy-AM"/>
        </w:rPr>
      </w:pPr>
    </w:p>
    <w:p w:rsidR="00FD0412" w:rsidRPr="009C306E" w:rsidRDefault="00FD0412" w:rsidP="00FD0412">
      <w:pPr>
        <w:jc w:val="both"/>
        <w:rPr>
          <w:rFonts w:ascii="GHEA Grapalat" w:hAnsi="GHEA Grapalat"/>
          <w:b/>
          <w:bCs/>
          <w:lang w:val="hy-AM"/>
        </w:rPr>
      </w:pPr>
      <w:r w:rsidRPr="009C306E">
        <w:rPr>
          <w:rFonts w:ascii="GHEA Grapalat" w:hAnsi="GHEA Grapalat"/>
          <w:b/>
          <w:bCs/>
          <w:lang w:val="hy-AM"/>
        </w:rPr>
        <w:t>Տվյալ բնագավառում իրականացվող քաղաքականությունը</w:t>
      </w:r>
    </w:p>
    <w:p w:rsidR="00FD0412" w:rsidRPr="009C306E" w:rsidRDefault="00FD0412" w:rsidP="00FD0412">
      <w:pPr>
        <w:jc w:val="both"/>
        <w:rPr>
          <w:rFonts w:ascii="GHEA Grapalat" w:hAnsi="GHEA Grapalat"/>
          <w:lang w:val="hy-AM"/>
        </w:rPr>
      </w:pPr>
      <w:r w:rsidRPr="00C22552">
        <w:rPr>
          <w:rFonts w:ascii="GHEA Grapalat" w:hAnsi="GHEA Grapalat"/>
          <w:lang w:val="hy-AM"/>
        </w:rPr>
        <w:t xml:space="preserve">ՊՈԱԿ-ներում աշխատանքի կազմակերպման բնագավառում առկա չէ համալիր պետական համակարգային կարգավորում` միասնական մոտեցումներով, սկզբունքներով, ինչպես նաև ոլորտային առանձնահատկություններով պայմանավորված: </w:t>
      </w:r>
    </w:p>
    <w:p w:rsidR="00FD0412" w:rsidRPr="00C22552" w:rsidRDefault="00FD0412" w:rsidP="00FD0412">
      <w:pPr>
        <w:jc w:val="both"/>
        <w:rPr>
          <w:rFonts w:ascii="GHEA Grapalat" w:hAnsi="GHEA Grapalat"/>
          <w:lang w:val="hy-AM"/>
        </w:rPr>
      </w:pPr>
    </w:p>
    <w:p w:rsidR="00FD0412" w:rsidRPr="00C22552" w:rsidRDefault="00FD0412" w:rsidP="00FD0412">
      <w:pPr>
        <w:jc w:val="both"/>
        <w:rPr>
          <w:rFonts w:ascii="GHEA Grapalat" w:hAnsi="GHEA Grapalat" w:cs="Sylfaen"/>
          <w:b/>
          <w:bCs/>
          <w:lang w:val="lt-LT"/>
        </w:rPr>
      </w:pPr>
      <w:r w:rsidRPr="00C22552">
        <w:rPr>
          <w:rFonts w:ascii="GHEA Grapalat" w:hAnsi="GHEA Grapalat" w:cs="Sylfaen"/>
          <w:b/>
          <w:bCs/>
          <w:lang w:val="lt-LT"/>
        </w:rPr>
        <w:t>Կարգավորման նպատակը և բնույթը</w:t>
      </w:r>
    </w:p>
    <w:p w:rsidR="00FD0412" w:rsidRPr="00C22552" w:rsidRDefault="00FD0412" w:rsidP="00FD0412">
      <w:pPr>
        <w:jc w:val="both"/>
        <w:rPr>
          <w:rFonts w:ascii="GHEA Grapalat" w:hAnsi="GHEA Grapalat"/>
          <w:bCs/>
          <w:lang w:val="lt-LT"/>
        </w:rPr>
      </w:pPr>
      <w:r w:rsidRPr="00C22552">
        <w:rPr>
          <w:rFonts w:ascii="GHEA Grapalat" w:hAnsi="GHEA Grapalat"/>
          <w:bCs/>
          <w:lang w:val="lt-LT"/>
        </w:rPr>
        <w:t xml:space="preserve">Որոշման ընդունման նպատակն է ՊՈԱԿ-ներում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w:t>
      </w:r>
      <w:r w:rsidRPr="00C22552">
        <w:rPr>
          <w:rFonts w:ascii="GHEA Grapalat" w:hAnsi="GHEA Grapalat"/>
          <w:bCs/>
          <w:lang w:val="lt-LT"/>
        </w:rPr>
        <w:lastRenderedPageBreak/>
        <w:t>և ներդրման ճանապարհով հետևողականորեն բարձրացնել աշխատողների աշխատանքի կազմակերպման արդյունավետությունը, ՊՈԱԿ-ների կողմից մատուցվող ծառայությունների որակը, ինչպես նաև աշխատողների աշխատավարձերին ուղղվող պետական միջոցների օգտագործման նպատակայնությունն ու հասցեականությունը:</w:t>
      </w:r>
    </w:p>
    <w:p w:rsidR="00FD0412" w:rsidRPr="00C22552" w:rsidRDefault="00FD0412" w:rsidP="00FD0412">
      <w:pPr>
        <w:jc w:val="both"/>
        <w:rPr>
          <w:rFonts w:ascii="GHEA Grapalat" w:hAnsi="GHEA Grapalat"/>
          <w:bCs/>
          <w:lang w:val="lt-LT"/>
        </w:rPr>
      </w:pPr>
      <w:r w:rsidRPr="00C22552">
        <w:rPr>
          <w:rFonts w:ascii="GHEA Grapalat" w:hAnsi="GHEA Grapalat"/>
          <w:bCs/>
          <w:lang w:val="lt-LT"/>
        </w:rPr>
        <w:t xml:space="preserve">Արդյունքում, հնարավոր կլինի նաև Հայաստանի Հանրապետության 2014 թվականի պետական բյուջեի հիմքում դրված հաշվարկներով ՊՈԱԿ-ների համար աշխատավարձի գծով նախատեսված ֆինանսական հատկացումների շրջանակներում ապահովել ՊՈԱԿ-ների աշխատողների աշխատանքային իրավունքները, սոցիալ-աշխատանքային նվազագույն երաշխիքները (աշխատավարձի հավելումներ, պարգևատրումներ և այլն), ինչպես նաև խուսափել օրենքով սահմանված` վարչական իրավախախտումներից:   </w:t>
      </w:r>
    </w:p>
    <w:p w:rsidR="00FD0412" w:rsidRPr="00C22552" w:rsidRDefault="00FD0412" w:rsidP="00FD0412">
      <w:pPr>
        <w:jc w:val="both"/>
        <w:rPr>
          <w:rFonts w:ascii="GHEA Grapalat" w:hAnsi="GHEA Grapalat" w:cs="Sylfaen"/>
          <w:bCs/>
          <w:color w:val="FF0000"/>
          <w:lang w:val="hy-AM"/>
        </w:rPr>
      </w:pPr>
    </w:p>
    <w:p w:rsidR="00FD0412" w:rsidRPr="00C22552" w:rsidRDefault="00FD0412" w:rsidP="00FD0412">
      <w:pPr>
        <w:jc w:val="both"/>
        <w:rPr>
          <w:rFonts w:ascii="GHEA Grapalat" w:hAnsi="GHEA Grapalat" w:cs="Sylfaen"/>
          <w:b/>
          <w:bCs/>
          <w:lang w:val="lt-LT"/>
        </w:rPr>
      </w:pPr>
      <w:r w:rsidRPr="00C22552">
        <w:rPr>
          <w:rFonts w:ascii="GHEA Grapalat" w:hAnsi="GHEA Grapalat" w:cs="Sylfaen"/>
          <w:b/>
          <w:bCs/>
          <w:lang w:val="lt-LT"/>
        </w:rPr>
        <w:t>Նախագծի մշակման գործընթացում ներգրավված ինստիտուտները և անձինք</w:t>
      </w:r>
    </w:p>
    <w:p w:rsidR="00FD0412" w:rsidRPr="00C22552" w:rsidRDefault="00FD0412" w:rsidP="00FD0412">
      <w:pPr>
        <w:jc w:val="both"/>
        <w:rPr>
          <w:rFonts w:ascii="GHEA Grapalat" w:hAnsi="GHEA Grapalat"/>
          <w:lang w:val="lt-LT"/>
        </w:rPr>
      </w:pPr>
      <w:r w:rsidRPr="00C22552">
        <w:rPr>
          <w:rFonts w:ascii="GHEA Grapalat" w:hAnsi="GHEA Grapalat"/>
          <w:lang w:val="lt-LT"/>
        </w:rPr>
        <w:t>Նախագիծը մշակվել է Հայաստանի Հանրապետության աշխատանքի և սոցիալական հարցերի նախարարության աշխատակազմի աշխատանքի և զբաղվածության վարչության կողմից:</w:t>
      </w:r>
    </w:p>
    <w:p w:rsidR="00FD0412" w:rsidRPr="00C22552" w:rsidRDefault="00FD0412" w:rsidP="00FD0412">
      <w:pPr>
        <w:jc w:val="both"/>
        <w:rPr>
          <w:rFonts w:ascii="GHEA Grapalat" w:hAnsi="GHEA Grapalat"/>
          <w:lang w:val="lt-LT"/>
        </w:rPr>
      </w:pPr>
    </w:p>
    <w:p w:rsidR="00FD0412" w:rsidRPr="00C22552" w:rsidRDefault="00FD0412" w:rsidP="00FD0412">
      <w:pPr>
        <w:jc w:val="both"/>
        <w:rPr>
          <w:rFonts w:ascii="GHEA Grapalat" w:hAnsi="GHEA Grapalat" w:cs="Sylfaen"/>
          <w:b/>
          <w:bCs/>
          <w:lang w:val="lt-LT"/>
        </w:rPr>
      </w:pPr>
      <w:r w:rsidRPr="00C22552">
        <w:rPr>
          <w:rFonts w:ascii="GHEA Grapalat" w:hAnsi="GHEA Grapalat" w:cs="Sylfaen"/>
          <w:b/>
          <w:bCs/>
          <w:lang w:val="lt-LT"/>
        </w:rPr>
        <w:t>Ակնկալվող արդյունքը</w:t>
      </w:r>
    </w:p>
    <w:p w:rsidR="00FD0412" w:rsidRPr="00C22552" w:rsidRDefault="00FD0412" w:rsidP="00FD0412">
      <w:pPr>
        <w:jc w:val="both"/>
        <w:rPr>
          <w:rFonts w:ascii="GHEA Grapalat" w:hAnsi="GHEA Grapalat" w:cs="Sylfaen"/>
          <w:lang w:val="lt-LT"/>
        </w:rPr>
      </w:pPr>
      <w:r w:rsidRPr="00C22552">
        <w:rPr>
          <w:rFonts w:ascii="GHEA Grapalat" w:hAnsi="GHEA Grapalat" w:cs="Sylfaen"/>
          <w:lang w:val="hy-AM"/>
        </w:rPr>
        <w:t>Ը</w:t>
      </w:r>
      <w:r w:rsidRPr="00C22552">
        <w:rPr>
          <w:rFonts w:ascii="GHEA Grapalat" w:hAnsi="GHEA Grapalat" w:cs="Sylfaen"/>
          <w:lang w:val="lt-LT"/>
        </w:rPr>
        <w:t>ստ գործունեության բնագավառների</w:t>
      </w:r>
      <w:r w:rsidRPr="00C22552">
        <w:rPr>
          <w:rFonts w:ascii="GHEA Grapalat" w:hAnsi="GHEA Grapalat" w:cs="Sylfaen"/>
          <w:lang w:val="hy-AM"/>
        </w:rPr>
        <w:t xml:space="preserve">` </w:t>
      </w:r>
      <w:r w:rsidRPr="00C22552">
        <w:rPr>
          <w:rFonts w:ascii="GHEA Grapalat" w:hAnsi="GHEA Grapalat" w:cs="Sylfaen"/>
          <w:lang w:val="lt-LT"/>
        </w:rPr>
        <w:t xml:space="preserve">ՊՈԱԿ-ներում </w:t>
      </w:r>
      <w:r w:rsidRPr="00C22552">
        <w:rPr>
          <w:rFonts w:ascii="GHEA Grapalat" w:hAnsi="GHEA Grapalat" w:cs="Sylfaen"/>
          <w:lang w:val="hy-AM"/>
        </w:rPr>
        <w:t>աշխատողների աշխատանքի կարգավորման արդյունավետ և միասնական համակարգի</w:t>
      </w:r>
      <w:r w:rsidRPr="00C22552">
        <w:rPr>
          <w:rFonts w:ascii="GHEA Grapalat" w:hAnsi="GHEA Grapalat" w:cs="Sylfaen"/>
          <w:lang w:val="lt-LT"/>
        </w:rPr>
        <w:t xml:space="preserve"> (</w:t>
      </w:r>
      <w:r w:rsidRPr="00C22552">
        <w:rPr>
          <w:rFonts w:ascii="GHEA Grapalat" w:hAnsi="GHEA Grapalat"/>
          <w:bCs/>
          <w:lang w:val="lt-LT"/>
        </w:rPr>
        <w:t>հաստիքացուցակի օրինակելի ձև և դրա լրացման կարգ, պաշտոնների անվանացանկեր, պաշտոնների անվանացանկերում ներառված պաշտոնների նկարագրերի օրինակելի ձևեր, աշխատողների աշխատավարձերի միասնական համակարգի մոտեցումներ ու մեխանիզմներ)</w:t>
      </w:r>
      <w:r w:rsidRPr="00C22552">
        <w:rPr>
          <w:rFonts w:ascii="GHEA Grapalat" w:hAnsi="GHEA Grapalat" w:cs="Sylfaen"/>
          <w:lang w:val="lt-LT"/>
        </w:rPr>
        <w:t xml:space="preserve"> ձևավորման և ներդրման ապահովում:</w:t>
      </w:r>
    </w:p>
    <w:p w:rsidR="00FD0412" w:rsidRPr="00C22552" w:rsidRDefault="00FD0412" w:rsidP="00FD0412">
      <w:pPr>
        <w:jc w:val="center"/>
        <w:rPr>
          <w:rFonts w:ascii="GHEA Grapalat" w:hAnsi="GHEA Grapalat"/>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Default="00FD0412" w:rsidP="00FD0412">
      <w:pPr>
        <w:jc w:val="center"/>
        <w:rPr>
          <w:rFonts w:ascii="GHEA Grapalat" w:hAnsi="GHEA Grapalat"/>
          <w:b/>
          <w:bCs/>
          <w:lang w:val="lt-LT"/>
        </w:rPr>
      </w:pPr>
    </w:p>
    <w:p w:rsidR="00FD0412" w:rsidRPr="00C22552" w:rsidRDefault="00FD0412" w:rsidP="00FD0412">
      <w:pPr>
        <w:jc w:val="center"/>
        <w:rPr>
          <w:rFonts w:ascii="GHEA Grapalat" w:hAnsi="GHEA Grapalat" w:cs="Sylfaen"/>
          <w:b/>
          <w:sz w:val="28"/>
          <w:szCs w:val="28"/>
          <w:lang w:val="lt-LT"/>
        </w:rPr>
      </w:pPr>
      <w:r w:rsidRPr="00C22552">
        <w:rPr>
          <w:rFonts w:ascii="GHEA Grapalat" w:hAnsi="GHEA Grapalat"/>
          <w:b/>
          <w:bCs/>
          <w:lang w:val="hy-AM"/>
        </w:rPr>
        <w:lastRenderedPageBreak/>
        <w:t>ՏԵՂԵԿԱՆՔ</w:t>
      </w:r>
    </w:p>
    <w:p w:rsidR="00FD0412" w:rsidRPr="00C22552" w:rsidRDefault="00FD0412" w:rsidP="00FD0412">
      <w:pPr>
        <w:jc w:val="center"/>
        <w:rPr>
          <w:rFonts w:ascii="GHEA Grapalat" w:hAnsi="GHEA Grapalat" w:cs="Sylfaen"/>
          <w:lang w:val="hy-AM"/>
        </w:rPr>
      </w:pPr>
      <w:r w:rsidRPr="00C22552">
        <w:rPr>
          <w:rFonts w:ascii="GHEA Grapalat" w:hAnsi="GHEA Grapalat"/>
          <w:b/>
          <w:bCs/>
          <w:lang w:val="hy-AM"/>
        </w:rPr>
        <w:t>«Հայաստանի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w:t>
      </w:r>
      <w:r w:rsidRPr="00C22552">
        <w:rPr>
          <w:rFonts w:ascii="GHEA Grapalat" w:hAnsi="GHEA Grapalat"/>
          <w:b/>
          <w:bCs/>
          <w:lang w:val="en-US"/>
        </w:rPr>
        <w:t>ր</w:t>
      </w:r>
      <w:r w:rsidRPr="00C22552">
        <w:rPr>
          <w:rFonts w:ascii="GHEA Grapalat" w:hAnsi="GHEA Grapalat"/>
          <w:b/>
          <w:bCs/>
          <w:lang w:val="hy-AM"/>
        </w:rPr>
        <w:t xml:space="preserve">ինակելի ձևերի, աշխատողների աշխատավարձերի միասնական համակարգի մոտեցումների ու մեխանիզմների ձևավորման և ներդրման ապահովման մասին» Հայաստանի Հանրապետության կառավարության որոշման նախագիծն </w:t>
      </w:r>
      <w:r w:rsidRPr="00C22552">
        <w:rPr>
          <w:rFonts w:ascii="GHEA Grapalat" w:hAnsi="GHEA Grapalat" w:cs="Sylfaen"/>
          <w:b/>
          <w:bCs/>
          <w:lang w:val="hy-AM"/>
        </w:rPr>
        <w:t>ընդունելու դեպքում պետական կամ տեղական ինքնակառավարման մարմինների բյուջեներում ծախսերի և եկամուտների էական ավելացումների կամ նվազեցումների մասին</w:t>
      </w:r>
      <w:r w:rsidRPr="00C22552">
        <w:rPr>
          <w:rFonts w:ascii="GHEA Grapalat" w:hAnsi="GHEA Grapalat" w:cs="Sylfaen"/>
          <w:lang w:val="hy-AM"/>
        </w:rPr>
        <w:t xml:space="preserve"> </w:t>
      </w:r>
    </w:p>
    <w:p w:rsidR="00FD0412" w:rsidRPr="00C22552" w:rsidRDefault="00FD0412" w:rsidP="00FD0412">
      <w:pPr>
        <w:jc w:val="both"/>
        <w:rPr>
          <w:rFonts w:ascii="GHEA Grapalat" w:hAnsi="GHEA Grapalat" w:cs="Sylfaen"/>
          <w:lang w:val="hy-AM"/>
        </w:rPr>
      </w:pPr>
    </w:p>
    <w:p w:rsidR="00FD0412" w:rsidRPr="00C22552" w:rsidRDefault="00FD0412" w:rsidP="00FD0412">
      <w:pPr>
        <w:jc w:val="both"/>
        <w:rPr>
          <w:rFonts w:ascii="GHEA Grapalat" w:hAnsi="GHEA Grapalat" w:cs="Sylfaen"/>
          <w:lang w:val="hy-AM"/>
        </w:rPr>
      </w:pPr>
      <w:r w:rsidRPr="00C22552">
        <w:rPr>
          <w:rFonts w:ascii="GHEA Grapalat" w:hAnsi="GHEA Grapalat" w:cs="Sylfaen"/>
          <w:lang w:val="hy-AM"/>
        </w:rPr>
        <w:t>«Հայաստանի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և ներդրման ապահովման մասին» Հայաստանի Հանրապետության կառավարության որոշման նախագծի (այսուհետ` նախագիծ) ընդունմամբ պետական կամ տեղական ինքնակառավարման մարմինների բյուջեներում  ծախսերի և եկամուտների էական ավելացումներ կամ նվազեցումներ չեն նախատեսվում, քանի որ նախագծի 1-ին կետի 1-ին ենթակետի «գ» պարբերությունում նշված աշխատավարձերի միասնական համակարգի մոտեցումների ու մեխանիզմների ներդրումը և կիրառումը նախատեսվում է իրականացնել` հաշվի առնելով Հայաստանի Հանրապետության 2014 թվականի պետական բյուջեի հիմքում դրված հաշվարկներով Հայաստանի Հանրապետության աշխատանքի և սոցիալական հարցերի նախարարության ենթակայությանը  հանձնված պետական ոչ առևտրային կազմակերպությունների համար աշխատավարձի գծով նախատեսված ֆինանսական հատկացումների չափը:</w:t>
      </w:r>
    </w:p>
    <w:p w:rsidR="00FD0412" w:rsidRPr="009C306E" w:rsidRDefault="00FD0412" w:rsidP="00FD0412">
      <w:pPr>
        <w:jc w:val="both"/>
        <w:rPr>
          <w:rFonts w:ascii="GHEA Grapalat" w:hAnsi="GHEA Grapalat" w:cs="Sylfaen"/>
          <w:lang w:val="hy-AM"/>
        </w:rPr>
      </w:pPr>
    </w:p>
    <w:p w:rsidR="00FD0412" w:rsidRPr="009C306E" w:rsidRDefault="00FD0412" w:rsidP="00FD0412">
      <w:pPr>
        <w:jc w:val="both"/>
        <w:rPr>
          <w:rFonts w:ascii="GHEA Grapalat" w:hAnsi="GHEA Grapalat" w:cs="Sylfaen"/>
          <w:lang w:val="hy-AM"/>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Default="00FD0412" w:rsidP="00FD0412">
      <w:pPr>
        <w:jc w:val="center"/>
        <w:rPr>
          <w:rFonts w:ascii="GHEA Grapalat" w:hAnsi="GHEA Grapalat"/>
          <w:b/>
          <w:bCs/>
          <w:lang w:val="en-US"/>
        </w:rPr>
      </w:pPr>
    </w:p>
    <w:p w:rsidR="00FD0412" w:rsidRPr="00C22552" w:rsidRDefault="00FD0412" w:rsidP="00FD0412">
      <w:pPr>
        <w:jc w:val="center"/>
        <w:rPr>
          <w:rFonts w:ascii="GHEA Grapalat" w:hAnsi="GHEA Grapalat" w:cs="Sylfaen"/>
          <w:b/>
          <w:sz w:val="28"/>
          <w:szCs w:val="28"/>
          <w:lang w:val="hy-AM"/>
        </w:rPr>
      </w:pPr>
      <w:r w:rsidRPr="00C22552">
        <w:rPr>
          <w:rFonts w:ascii="GHEA Grapalat" w:hAnsi="GHEA Grapalat"/>
          <w:b/>
          <w:bCs/>
          <w:lang w:val="hy-AM"/>
        </w:rPr>
        <w:lastRenderedPageBreak/>
        <w:t>ՏԵՂԵԿԱՆՔ</w:t>
      </w:r>
    </w:p>
    <w:p w:rsidR="00FD0412" w:rsidRPr="00C22552" w:rsidRDefault="00FD0412" w:rsidP="00FD0412">
      <w:pPr>
        <w:jc w:val="center"/>
        <w:rPr>
          <w:rFonts w:ascii="GHEA Grapalat" w:hAnsi="GHEA Grapalat" w:cs="Sylfaen"/>
          <w:b/>
          <w:bCs/>
          <w:lang w:val="hy-AM"/>
        </w:rPr>
      </w:pPr>
      <w:r w:rsidRPr="00C22552">
        <w:rPr>
          <w:rFonts w:ascii="GHEA Grapalat" w:hAnsi="GHEA Grapalat" w:cs="Sylfaen"/>
          <w:b/>
          <w:bCs/>
          <w:lang w:val="hy-AM"/>
        </w:rPr>
        <w:t>«Հայաստանի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և ներդրման ապահովման մասին» Հայաստանի Հանրապետության կառավարության որոշման նախագծի ընդունման առնչությամբ ընդունվելիք այլ իրավական ակտերի կամ դրանց ընդունման անհրաժեշտության բացակայության մասին</w:t>
      </w:r>
    </w:p>
    <w:p w:rsidR="00FD0412" w:rsidRPr="00C22552" w:rsidRDefault="00FD0412" w:rsidP="00FD0412">
      <w:pPr>
        <w:jc w:val="both"/>
        <w:rPr>
          <w:rFonts w:ascii="GHEA Grapalat" w:hAnsi="GHEA Grapalat" w:cs="Sylfaen"/>
          <w:lang w:val="hy-AM"/>
        </w:rPr>
      </w:pPr>
    </w:p>
    <w:p w:rsidR="00FD0412" w:rsidRPr="009C306E" w:rsidRDefault="00FD0412" w:rsidP="00FD0412">
      <w:pPr>
        <w:numPr>
          <w:ilvl w:val="0"/>
          <w:numId w:val="1"/>
        </w:numPr>
        <w:ind w:left="0" w:firstLine="0"/>
        <w:contextualSpacing/>
        <w:jc w:val="both"/>
        <w:rPr>
          <w:rFonts w:ascii="GHEA Grapalat" w:hAnsi="GHEA Grapalat" w:cs="Sylfaen"/>
          <w:b/>
          <w:lang w:val="hy-AM" w:eastAsia="en-US"/>
        </w:rPr>
      </w:pPr>
      <w:r w:rsidRPr="00C22552">
        <w:rPr>
          <w:rFonts w:ascii="GHEA Grapalat" w:hAnsi="GHEA Grapalat" w:cs="Sylfaen"/>
          <w:b/>
          <w:lang w:val="hy-AM" w:eastAsia="en-US"/>
        </w:rPr>
        <w:t>Այլ իրավական ակտերում փոփոխությունների և/կամ լրացումների անհրաժեշտությունը</w:t>
      </w:r>
    </w:p>
    <w:p w:rsidR="00FD0412" w:rsidRPr="00C22552" w:rsidRDefault="00FD0412" w:rsidP="00FD0412">
      <w:pPr>
        <w:jc w:val="both"/>
        <w:rPr>
          <w:rFonts w:ascii="GHEA Grapalat" w:hAnsi="GHEA Grapalat" w:cs="Sylfaen"/>
          <w:lang w:val="hy-AM"/>
        </w:rPr>
      </w:pPr>
      <w:r w:rsidRPr="00C22552">
        <w:rPr>
          <w:rFonts w:ascii="GHEA Grapalat" w:hAnsi="GHEA Grapalat" w:cs="Sylfaen"/>
          <w:lang w:val="hy-AM"/>
        </w:rPr>
        <w:t>«Հայաստանի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և ներդրման ապահովման մասին» Հայաստանի Հանրապետության կառավարության որոշման նախագծի ընդունմամբ այլ իրա</w:t>
      </w:r>
      <w:r w:rsidRPr="00C22552">
        <w:rPr>
          <w:rFonts w:ascii="GHEA Grapalat" w:hAnsi="GHEA Grapalat" w:cs="Sylfaen"/>
          <w:lang w:val="hy-AM"/>
        </w:rPr>
        <w:softHyphen/>
        <w:t>վա</w:t>
      </w:r>
      <w:r w:rsidRPr="00C22552">
        <w:rPr>
          <w:rFonts w:ascii="GHEA Grapalat" w:hAnsi="GHEA Grapalat" w:cs="Sylfaen"/>
          <w:lang w:val="hy-AM"/>
        </w:rPr>
        <w:softHyphen/>
        <w:t>կան ակտերում փոփոխությունների և լրացումների կատարման անհրաժեշտություն չի առաջանա:</w:t>
      </w:r>
    </w:p>
    <w:p w:rsidR="00FD0412" w:rsidRPr="00C22552" w:rsidRDefault="00FD0412" w:rsidP="00FD0412">
      <w:pPr>
        <w:jc w:val="both"/>
        <w:rPr>
          <w:rFonts w:ascii="GHEA Grapalat" w:hAnsi="GHEA Grapalat" w:cs="Sylfaen"/>
          <w:lang w:val="hy-AM"/>
        </w:rPr>
      </w:pPr>
    </w:p>
    <w:p w:rsidR="00FD0412" w:rsidRPr="00C22552" w:rsidRDefault="00FD0412" w:rsidP="00FD0412">
      <w:pPr>
        <w:numPr>
          <w:ilvl w:val="0"/>
          <w:numId w:val="1"/>
        </w:numPr>
        <w:ind w:left="0" w:firstLine="0"/>
        <w:contextualSpacing/>
        <w:jc w:val="both"/>
        <w:rPr>
          <w:rFonts w:ascii="GHEA Grapalat" w:hAnsi="GHEA Grapalat" w:cs="Sylfaen"/>
          <w:b/>
          <w:lang w:val="hy-AM" w:eastAsia="en-US"/>
        </w:rPr>
      </w:pPr>
      <w:r w:rsidRPr="00C22552">
        <w:rPr>
          <w:rFonts w:ascii="GHEA Grapalat" w:hAnsi="GHEA Grapalat" w:cs="Sylfaen"/>
          <w:b/>
          <w:lang w:val="hy-AM" w:eastAsia="en-US"/>
        </w:rPr>
        <w:t>Միջազգային պայմանագրերով ստանձնած պարտավորությունների հետ համապատասխանությունը</w:t>
      </w:r>
    </w:p>
    <w:p w:rsidR="00FD0412" w:rsidRPr="00C22552" w:rsidRDefault="00FD0412" w:rsidP="00FD0412">
      <w:pPr>
        <w:jc w:val="both"/>
        <w:rPr>
          <w:rFonts w:ascii="GHEA Grapalat" w:hAnsi="GHEA Grapalat" w:cs="Sylfaen"/>
          <w:lang w:val="hy-AM"/>
        </w:rPr>
      </w:pPr>
      <w:r w:rsidRPr="00C22552">
        <w:rPr>
          <w:rFonts w:ascii="GHEA Grapalat" w:hAnsi="GHEA Grapalat" w:cs="Sylfaen"/>
          <w:lang w:val="hy-AM"/>
        </w:rPr>
        <w:t>«Հայաստանի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և ներդրման ապահովման մասին» Հայաստանի Հանրապետության կառավարության որոշման նախագիծը չի հակասում միջազգային պայմանագրերով Հայաստանի Հանրապետության ստանձնած պարտավորություններին:</w:t>
      </w:r>
    </w:p>
    <w:p w:rsidR="00FD0412" w:rsidRPr="009C306E" w:rsidRDefault="00FD0412" w:rsidP="00FD0412">
      <w:pPr>
        <w:spacing w:line="360" w:lineRule="auto"/>
        <w:ind w:left="-180" w:right="-360"/>
        <w:jc w:val="center"/>
        <w:rPr>
          <w:rFonts w:ascii="GHEA Grapalat" w:hAnsi="GHEA Grapalat" w:cs="Sylfaen"/>
          <w:b/>
          <w:lang w:val="hy-AM"/>
        </w:rPr>
      </w:pPr>
    </w:p>
    <w:p w:rsidR="00FD0412" w:rsidRDefault="00FD0412" w:rsidP="00FD0412">
      <w:pPr>
        <w:ind w:left="-1080" w:right="-1080"/>
        <w:jc w:val="center"/>
        <w:rPr>
          <w:rFonts w:ascii="GHEA Grapalat" w:hAnsi="GHEA Grapalat" w:cs="Sylfaen"/>
          <w:b/>
          <w:lang w:val="en-US"/>
        </w:rPr>
      </w:pPr>
    </w:p>
    <w:p w:rsidR="00FD0412" w:rsidRDefault="00FD0412" w:rsidP="00FD0412">
      <w:pPr>
        <w:ind w:left="-1080" w:right="-1080"/>
        <w:jc w:val="center"/>
        <w:rPr>
          <w:rFonts w:ascii="GHEA Grapalat" w:hAnsi="GHEA Grapalat" w:cs="Sylfaen"/>
          <w:b/>
          <w:lang w:val="en-US"/>
        </w:rPr>
      </w:pPr>
    </w:p>
    <w:p w:rsidR="00FD0412" w:rsidRDefault="00FD0412" w:rsidP="00FD0412">
      <w:pPr>
        <w:ind w:left="-1080" w:right="-1080"/>
        <w:jc w:val="center"/>
        <w:rPr>
          <w:rFonts w:ascii="GHEA Grapalat" w:hAnsi="GHEA Grapalat" w:cs="Sylfaen"/>
          <w:b/>
          <w:lang w:val="en-US"/>
        </w:rPr>
      </w:pPr>
    </w:p>
    <w:p w:rsidR="00FD0412" w:rsidRDefault="00FD0412" w:rsidP="00FD0412">
      <w:pPr>
        <w:ind w:left="-1080" w:right="-1080"/>
        <w:jc w:val="center"/>
        <w:rPr>
          <w:rFonts w:ascii="GHEA Grapalat" w:hAnsi="GHEA Grapalat" w:cs="Sylfaen"/>
          <w:b/>
          <w:lang w:val="en-US"/>
        </w:rPr>
      </w:pPr>
    </w:p>
    <w:p w:rsidR="00FD0412" w:rsidRDefault="00FD0412" w:rsidP="00FD0412">
      <w:pPr>
        <w:ind w:left="-1080" w:right="-1080"/>
        <w:jc w:val="center"/>
        <w:rPr>
          <w:rFonts w:ascii="GHEA Grapalat" w:hAnsi="GHEA Grapalat" w:cs="Sylfaen"/>
          <w:b/>
          <w:lang w:val="en-US"/>
        </w:rPr>
      </w:pPr>
    </w:p>
    <w:p w:rsidR="00FD0412" w:rsidRDefault="00FD0412" w:rsidP="00FD0412">
      <w:pPr>
        <w:ind w:left="-1080" w:right="-1080"/>
        <w:jc w:val="center"/>
        <w:rPr>
          <w:rFonts w:ascii="GHEA Grapalat" w:hAnsi="GHEA Grapalat" w:cs="Sylfaen"/>
          <w:b/>
          <w:lang w:val="en-US"/>
        </w:rPr>
      </w:pPr>
    </w:p>
    <w:p w:rsidR="00FD0412" w:rsidRDefault="00FD0412" w:rsidP="00FD0412">
      <w:pPr>
        <w:ind w:left="-1080" w:right="-1080"/>
        <w:jc w:val="center"/>
        <w:rPr>
          <w:rFonts w:ascii="GHEA Grapalat" w:hAnsi="GHEA Grapalat" w:cs="Sylfaen"/>
          <w:b/>
          <w:lang w:val="en-US"/>
        </w:rPr>
      </w:pPr>
    </w:p>
    <w:p w:rsidR="00FD0412" w:rsidRPr="009C306E" w:rsidRDefault="00FD0412" w:rsidP="00FD0412">
      <w:pPr>
        <w:ind w:left="-1080" w:right="-1080"/>
        <w:jc w:val="center"/>
        <w:rPr>
          <w:rFonts w:ascii="GHEA Grapalat" w:hAnsi="GHEA Grapalat" w:cs="Sylfaen"/>
          <w:b/>
          <w:lang w:val="hy-AM"/>
        </w:rPr>
      </w:pPr>
      <w:r w:rsidRPr="009C306E">
        <w:rPr>
          <w:rFonts w:ascii="GHEA Grapalat" w:hAnsi="GHEA Grapalat" w:cs="Sylfaen"/>
          <w:b/>
          <w:lang w:val="hy-AM"/>
        </w:rPr>
        <w:lastRenderedPageBreak/>
        <w:t>ԱՄՓՈՓԱԹԵՐԹ</w:t>
      </w:r>
    </w:p>
    <w:p w:rsidR="00FD0412" w:rsidRPr="009C306E" w:rsidRDefault="00FD0412" w:rsidP="00FD0412">
      <w:pPr>
        <w:ind w:firstLine="360"/>
        <w:jc w:val="center"/>
        <w:rPr>
          <w:rFonts w:ascii="GHEA Grapalat" w:hAnsi="GHEA Grapalat" w:cs="Sylfaen"/>
          <w:lang w:val="hy-AM"/>
        </w:rPr>
      </w:pPr>
      <w:r w:rsidRPr="009C306E">
        <w:rPr>
          <w:rFonts w:ascii="GHEA Grapalat" w:hAnsi="GHEA Grapalat" w:cs="Sylfaen"/>
          <w:lang w:val="hy-AM"/>
        </w:rPr>
        <w:t>«Հայաստանի Հանրապետության աշխատանքի և սոցիալական հարցերի նախարարության ենթակայությանը հանձնված պետական ոչ առևտրային կազմակերպությունների հաստիքացուցակի օրինակելի ձևի և դրա լրացման կարգի, պաշտոնների անվանացանկերի,  պաշտոնների անվանացանկերում ներառված պաշտոնների նկարագրերի օրինակելի ձևերի, աշխատողների աշխատավարձերի միասնական համակարգի մոտեցումների ու մեխանիզմների ձևավորման և ներդրման ապահովման մասին» ՀՀ</w:t>
      </w:r>
      <w:r w:rsidRPr="00C22552">
        <w:rPr>
          <w:rFonts w:ascii="GHEA Grapalat" w:hAnsi="GHEA Grapalat"/>
          <w:lang w:val="hy-AM"/>
        </w:rPr>
        <w:t xml:space="preserve"> կառավարության որոշման նախագծի</w:t>
      </w:r>
      <w:r w:rsidRPr="009C306E">
        <w:rPr>
          <w:rFonts w:ascii="GHEA Grapalat" w:hAnsi="GHEA Grapalat" w:cs="Sylfaen"/>
          <w:lang w:val="hy-AM"/>
        </w:rPr>
        <w:t xml:space="preserve"> (այսուհետ` նախագիծ) վերաբերյալ ՀՀ ֆինանսների նախարարության կողմից ներկայացված առաջարկությունների և դիտողությունների, ՀՀ արդարադատության նախարարության պետական փորձագիտական եզրակացության, ՀՀ կառավարության աշխատակազմի եզրակացության</w:t>
      </w:r>
    </w:p>
    <w:tbl>
      <w:tblPr>
        <w:tblpPr w:leftFromText="180" w:rightFromText="180" w:vertAnchor="text" w:horzAnchor="margin" w:tblpXSpec="center" w:tblpY="353"/>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4"/>
        <w:gridCol w:w="4860"/>
        <w:gridCol w:w="3924"/>
      </w:tblGrid>
      <w:tr w:rsidR="00FD0412" w:rsidRPr="00C22552" w:rsidTr="00883375">
        <w:tc>
          <w:tcPr>
            <w:tcW w:w="1944" w:type="dxa"/>
            <w:shd w:val="clear" w:color="auto" w:fill="auto"/>
          </w:tcPr>
          <w:p w:rsidR="00FD0412" w:rsidRPr="00C22552" w:rsidRDefault="00FD0412" w:rsidP="00883375">
            <w:pPr>
              <w:jc w:val="center"/>
              <w:rPr>
                <w:rFonts w:ascii="GHEA Grapalat" w:hAnsi="GHEA Grapalat" w:cs="Sylfaen"/>
                <w:b/>
                <w:sz w:val="22"/>
                <w:szCs w:val="22"/>
                <w:lang w:val="en-US"/>
              </w:rPr>
            </w:pPr>
            <w:r w:rsidRPr="00C22552">
              <w:rPr>
                <w:rFonts w:ascii="GHEA Grapalat" w:hAnsi="GHEA Grapalat" w:cs="Sylfaen"/>
                <w:b/>
                <w:sz w:val="22"/>
                <w:szCs w:val="22"/>
                <w:lang w:val="en-US"/>
              </w:rPr>
              <w:t>Առաջարկությունների և դիտողությունների հեղինակը</w:t>
            </w:r>
          </w:p>
        </w:tc>
        <w:tc>
          <w:tcPr>
            <w:tcW w:w="4860" w:type="dxa"/>
            <w:shd w:val="clear" w:color="auto" w:fill="auto"/>
          </w:tcPr>
          <w:p w:rsidR="00FD0412" w:rsidRPr="00C22552" w:rsidRDefault="00FD0412" w:rsidP="00883375">
            <w:pPr>
              <w:jc w:val="center"/>
              <w:rPr>
                <w:rFonts w:ascii="GHEA Grapalat" w:hAnsi="GHEA Grapalat" w:cs="Sylfaen"/>
                <w:b/>
                <w:sz w:val="22"/>
                <w:szCs w:val="22"/>
                <w:lang w:val="en-US"/>
              </w:rPr>
            </w:pPr>
            <w:r w:rsidRPr="00C22552">
              <w:rPr>
                <w:rFonts w:ascii="GHEA Grapalat" w:hAnsi="GHEA Grapalat" w:cs="Sylfaen"/>
                <w:b/>
                <w:sz w:val="22"/>
                <w:szCs w:val="22"/>
                <w:lang w:val="en-US"/>
              </w:rPr>
              <w:t>Առաջարկությունների և դիտողությունների  բովանդակությունը</w:t>
            </w:r>
          </w:p>
        </w:tc>
        <w:tc>
          <w:tcPr>
            <w:tcW w:w="3924" w:type="dxa"/>
            <w:shd w:val="clear" w:color="auto" w:fill="auto"/>
          </w:tcPr>
          <w:p w:rsidR="00FD0412" w:rsidRPr="00C22552" w:rsidRDefault="00FD0412" w:rsidP="00883375">
            <w:pPr>
              <w:jc w:val="center"/>
              <w:rPr>
                <w:rFonts w:ascii="GHEA Grapalat" w:hAnsi="GHEA Grapalat" w:cs="Sylfaen"/>
                <w:b/>
                <w:sz w:val="22"/>
                <w:szCs w:val="22"/>
                <w:lang w:val="en-US"/>
              </w:rPr>
            </w:pPr>
            <w:r w:rsidRPr="00C22552">
              <w:rPr>
                <w:rFonts w:ascii="GHEA Grapalat" w:hAnsi="GHEA Grapalat" w:cs="Sylfaen"/>
                <w:b/>
                <w:sz w:val="22"/>
                <w:szCs w:val="22"/>
                <w:lang w:val="en-US"/>
              </w:rPr>
              <w:t>Եզրակացություն</w:t>
            </w:r>
          </w:p>
        </w:tc>
      </w:tr>
      <w:tr w:rsidR="00FD0412" w:rsidRPr="009C306E" w:rsidTr="00883375">
        <w:tc>
          <w:tcPr>
            <w:tcW w:w="1944" w:type="dxa"/>
            <w:shd w:val="clear" w:color="auto" w:fill="auto"/>
          </w:tcPr>
          <w:p w:rsidR="00FD0412" w:rsidRPr="00C22552" w:rsidRDefault="00FD0412" w:rsidP="00883375">
            <w:pPr>
              <w:rPr>
                <w:rFonts w:ascii="GHEA Grapalat" w:hAnsi="GHEA Grapalat" w:cs="Sylfaen"/>
                <w:sz w:val="22"/>
                <w:szCs w:val="22"/>
                <w:lang w:val="en-US"/>
              </w:rPr>
            </w:pPr>
            <w:r w:rsidRPr="00C22552">
              <w:rPr>
                <w:rFonts w:ascii="GHEA Grapalat" w:hAnsi="GHEA Grapalat" w:cs="Sylfaen"/>
                <w:sz w:val="22"/>
                <w:szCs w:val="22"/>
                <w:lang w:val="en-US"/>
              </w:rPr>
              <w:t>1. ՀՀ ֆինանսների նախարարություն</w:t>
            </w:r>
          </w:p>
          <w:p w:rsidR="00FD0412" w:rsidRPr="00C22552" w:rsidRDefault="00FD0412" w:rsidP="00883375">
            <w:pPr>
              <w:rPr>
                <w:rFonts w:ascii="GHEA Grapalat" w:hAnsi="GHEA Grapalat" w:cs="Sylfaen"/>
                <w:sz w:val="22"/>
                <w:szCs w:val="22"/>
                <w:lang w:val="en-US"/>
              </w:rPr>
            </w:pPr>
            <w:r w:rsidRPr="00C22552">
              <w:rPr>
                <w:rFonts w:ascii="GHEA Grapalat" w:hAnsi="GHEA Grapalat" w:cs="Sylfaen"/>
                <w:sz w:val="22"/>
                <w:szCs w:val="22"/>
                <w:lang w:val="en-US"/>
              </w:rPr>
              <w:t>13.09.2013թ.</w:t>
            </w:r>
          </w:p>
          <w:p w:rsidR="00FD0412" w:rsidRPr="00C22552" w:rsidRDefault="00FD0412" w:rsidP="00883375">
            <w:pPr>
              <w:rPr>
                <w:rFonts w:ascii="GHEA Grapalat" w:hAnsi="GHEA Grapalat" w:cs="Sylfaen"/>
                <w:sz w:val="22"/>
                <w:szCs w:val="22"/>
                <w:lang w:val="en-US"/>
              </w:rPr>
            </w:pPr>
            <w:r w:rsidRPr="00C22552">
              <w:rPr>
                <w:rFonts w:ascii="GHEA Grapalat" w:hAnsi="GHEA Grapalat" w:cs="Sylfaen"/>
                <w:sz w:val="22"/>
                <w:szCs w:val="22"/>
                <w:lang w:val="en-US"/>
              </w:rPr>
              <w:t>N  4/4.3-1/13575-13</w:t>
            </w:r>
          </w:p>
        </w:tc>
        <w:tc>
          <w:tcPr>
            <w:tcW w:w="4860" w:type="dxa"/>
            <w:shd w:val="clear" w:color="auto" w:fill="auto"/>
          </w:tcPr>
          <w:p w:rsidR="00FD0412" w:rsidRPr="00C22552" w:rsidRDefault="00FD0412" w:rsidP="00883375">
            <w:pPr>
              <w:ind w:right="72" w:firstLine="540"/>
              <w:jc w:val="both"/>
              <w:rPr>
                <w:rFonts w:ascii="GHEA Grapalat" w:hAnsi="GHEA Grapalat" w:cs="Sylfaen"/>
                <w:bCs/>
                <w:color w:val="000000"/>
                <w:sz w:val="22"/>
                <w:szCs w:val="22"/>
                <w:lang w:val="fr-FR"/>
              </w:rPr>
            </w:pPr>
            <w:r w:rsidRPr="00C22552">
              <w:rPr>
                <w:rFonts w:ascii="GHEA Grapalat" w:hAnsi="GHEA Grapalat" w:cs="Sylfaen"/>
                <w:bCs/>
                <w:color w:val="000000"/>
                <w:sz w:val="22"/>
                <w:szCs w:val="22"/>
                <w:lang w:val="fr-FR"/>
              </w:rPr>
              <w:t>Հայաստանի</w:t>
            </w:r>
            <w:r w:rsidRPr="00C22552">
              <w:rPr>
                <w:rFonts w:ascii="GHEA Grapalat" w:hAnsi="GHEA Grapalat" w:cs="Times Armenian"/>
                <w:bCs/>
                <w:color w:val="000000"/>
                <w:sz w:val="22"/>
                <w:szCs w:val="22"/>
                <w:lang w:val="fr-FR"/>
              </w:rPr>
              <w:t xml:space="preserve"> </w:t>
            </w:r>
            <w:r w:rsidRPr="00C22552">
              <w:rPr>
                <w:rFonts w:ascii="GHEA Grapalat" w:hAnsi="GHEA Grapalat" w:cs="Sylfaen"/>
                <w:bCs/>
                <w:color w:val="000000"/>
                <w:sz w:val="22"/>
                <w:szCs w:val="22"/>
                <w:lang w:val="fr-FR"/>
              </w:rPr>
              <w:t>Հանրապետության</w:t>
            </w:r>
            <w:r w:rsidRPr="00C22552">
              <w:rPr>
                <w:rFonts w:ascii="GHEA Grapalat" w:hAnsi="GHEA Grapalat" w:cs="Times Armenian"/>
                <w:bCs/>
                <w:color w:val="FF0000"/>
                <w:sz w:val="22"/>
                <w:szCs w:val="22"/>
                <w:lang w:val="fr-FR"/>
              </w:rPr>
              <w:t xml:space="preserve"> </w:t>
            </w:r>
            <w:r w:rsidRPr="00C22552">
              <w:rPr>
                <w:rFonts w:ascii="GHEA Grapalat" w:hAnsi="GHEA Grapalat"/>
                <w:bCs/>
                <w:color w:val="000000"/>
                <w:sz w:val="22"/>
                <w:szCs w:val="22"/>
                <w:lang w:val="fr-FR"/>
              </w:rPr>
              <w:t>ֆինանսների</w:t>
            </w:r>
            <w:r w:rsidRPr="00C22552">
              <w:rPr>
                <w:rFonts w:ascii="GHEA Grapalat" w:hAnsi="GHEA Grapalat" w:cs="Times Armenian"/>
                <w:bCs/>
                <w:color w:val="000000"/>
                <w:sz w:val="22"/>
                <w:szCs w:val="22"/>
                <w:lang w:val="fr-FR"/>
              </w:rPr>
              <w:t xml:space="preserve"> </w:t>
            </w:r>
            <w:r w:rsidRPr="00C22552">
              <w:rPr>
                <w:rFonts w:ascii="GHEA Grapalat" w:hAnsi="GHEA Grapalat"/>
                <w:bCs/>
                <w:color w:val="000000"/>
                <w:sz w:val="22"/>
                <w:szCs w:val="22"/>
                <w:lang w:val="fr-FR"/>
              </w:rPr>
              <w:t>նախարարությունը</w:t>
            </w:r>
            <w:r w:rsidRPr="00C22552">
              <w:rPr>
                <w:rFonts w:ascii="GHEA Grapalat" w:hAnsi="GHEA Grapalat" w:cs="Times Armenian"/>
                <w:bCs/>
                <w:color w:val="000000"/>
                <w:sz w:val="22"/>
                <w:szCs w:val="22"/>
                <w:lang w:val="fr-FR"/>
              </w:rPr>
              <w:t xml:space="preserve"> քննարկել է Ձեր 2013 թվականի սեպտեմբերի 11-ի N ԱԱ/ԹԱ-1/6905-13 գրությամբ ներկայացված </w:t>
            </w:r>
            <w:r w:rsidRPr="00C22552">
              <w:rPr>
                <w:rFonts w:ascii="GHEA Grapalat" w:hAnsi="GHEA Grapalat"/>
                <w:color w:val="000000"/>
                <w:sz w:val="22"/>
                <w:szCs w:val="22"/>
                <w:lang w:val="fr-FR"/>
              </w:rPr>
              <w:t>«</w:t>
            </w:r>
            <w:r w:rsidRPr="00C22552">
              <w:rPr>
                <w:rFonts w:ascii="GHEA Grapalat" w:hAnsi="GHEA Grapalat"/>
                <w:sz w:val="22"/>
                <w:szCs w:val="22"/>
                <w:lang w:val="hy-AM"/>
              </w:rPr>
              <w:t>Աշխատանքի և սոցիալական պաշտպանության բնագավառի պետական ոչ առևտրային կազմակերպություններում</w:t>
            </w:r>
            <w:r w:rsidRPr="00C22552">
              <w:rPr>
                <w:rFonts w:ascii="GHEA Grapalat" w:hAnsi="GHEA Grapalat"/>
                <w:sz w:val="22"/>
                <w:szCs w:val="22"/>
                <w:lang w:val="en-US"/>
              </w:rPr>
              <w:t xml:space="preserve"> </w:t>
            </w:r>
            <w:r w:rsidRPr="00C22552">
              <w:rPr>
                <w:rFonts w:ascii="GHEA Grapalat" w:hAnsi="GHEA Grapalat"/>
                <w:sz w:val="22"/>
                <w:szCs w:val="22"/>
                <w:lang w:val="hy-AM"/>
              </w:rPr>
              <w:t xml:space="preserve">աշխատողների աշխատավարձերի միասնական համակարգի ձևավորման և ներդրման ապահովման մասին» </w:t>
            </w:r>
            <w:r w:rsidRPr="00C22552">
              <w:rPr>
                <w:rFonts w:ascii="GHEA Grapalat" w:hAnsi="GHEA Grapalat"/>
                <w:sz w:val="22"/>
                <w:szCs w:val="22"/>
                <w:lang w:val="af-ZA"/>
              </w:rPr>
              <w:t xml:space="preserve">ՀՀ կառավարության որոշման </w:t>
            </w:r>
            <w:r w:rsidRPr="00C22552">
              <w:rPr>
                <w:rFonts w:ascii="GHEA Grapalat" w:hAnsi="GHEA Grapalat" w:cs="Arial LatArm"/>
                <w:sz w:val="22"/>
                <w:szCs w:val="22"/>
                <w:lang w:val="af-ZA"/>
              </w:rPr>
              <w:t xml:space="preserve">նախագիծը </w:t>
            </w:r>
            <w:r w:rsidRPr="00C22552">
              <w:rPr>
                <w:rFonts w:ascii="GHEA Grapalat" w:hAnsi="GHEA Grapalat" w:cs="Sylfaen"/>
                <w:sz w:val="22"/>
                <w:szCs w:val="22"/>
                <w:lang w:val="fr-FR"/>
              </w:rPr>
              <w:t>(</w:t>
            </w:r>
            <w:r w:rsidRPr="00C22552">
              <w:rPr>
                <w:rFonts w:ascii="GHEA Grapalat" w:hAnsi="GHEA Grapalat" w:cs="Sylfaen"/>
                <w:sz w:val="22"/>
                <w:szCs w:val="22"/>
                <w:lang w:val="en-US"/>
              </w:rPr>
              <w:t>այսուհետ</w:t>
            </w:r>
            <w:r w:rsidRPr="00C22552">
              <w:rPr>
                <w:rFonts w:ascii="GHEA Grapalat" w:hAnsi="GHEA Grapalat" w:cs="Sylfaen"/>
                <w:sz w:val="22"/>
                <w:szCs w:val="22"/>
                <w:lang w:val="fr-FR"/>
              </w:rPr>
              <w:t xml:space="preserve">` </w:t>
            </w:r>
            <w:r w:rsidRPr="00C22552">
              <w:rPr>
                <w:rFonts w:ascii="GHEA Grapalat" w:hAnsi="GHEA Grapalat" w:cs="Sylfaen"/>
                <w:sz w:val="22"/>
                <w:szCs w:val="22"/>
                <w:lang w:val="en-US"/>
              </w:rPr>
              <w:t>Նախագիծ</w:t>
            </w:r>
            <w:r w:rsidRPr="00C22552">
              <w:rPr>
                <w:rFonts w:ascii="GHEA Grapalat" w:hAnsi="GHEA Grapalat" w:cs="Sylfaen"/>
                <w:sz w:val="22"/>
                <w:szCs w:val="22"/>
                <w:lang w:val="fr-FR"/>
              </w:rPr>
              <w:t xml:space="preserve">) </w:t>
            </w:r>
            <w:r w:rsidRPr="00C22552">
              <w:rPr>
                <w:rFonts w:ascii="GHEA Grapalat" w:hAnsi="GHEA Grapalat" w:cs="Arial LatArm"/>
                <w:sz w:val="22"/>
                <w:szCs w:val="22"/>
                <w:lang w:val="af-ZA"/>
              </w:rPr>
              <w:t>և հայտնում է հետևյալը.</w:t>
            </w:r>
          </w:p>
          <w:p w:rsidR="00FD0412" w:rsidRPr="00C22552" w:rsidRDefault="00FD0412" w:rsidP="00883375">
            <w:pPr>
              <w:ind w:right="72" w:firstLine="540"/>
              <w:jc w:val="both"/>
              <w:rPr>
                <w:rFonts w:ascii="GHEA Grapalat" w:hAnsi="GHEA Grapalat"/>
                <w:color w:val="000000"/>
                <w:sz w:val="22"/>
                <w:szCs w:val="22"/>
                <w:lang w:val="fr-FR"/>
              </w:rPr>
            </w:pPr>
            <w:r w:rsidRPr="00C22552">
              <w:rPr>
                <w:rFonts w:ascii="GHEA Grapalat" w:hAnsi="GHEA Grapalat"/>
                <w:color w:val="000000"/>
                <w:sz w:val="22"/>
                <w:szCs w:val="22"/>
                <w:lang w:val="en-US"/>
              </w:rPr>
              <w:t>Նախագծով</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առաջարկվում</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է</w:t>
            </w:r>
            <w:r w:rsidRPr="00C22552">
              <w:rPr>
                <w:rFonts w:ascii="GHEA Grapalat" w:hAnsi="GHEA Grapalat"/>
                <w:color w:val="000000"/>
                <w:sz w:val="22"/>
                <w:szCs w:val="22"/>
                <w:lang w:val="fr-FR"/>
              </w:rPr>
              <w:t xml:space="preserve"> աշխատանքի և </w:t>
            </w:r>
            <w:r w:rsidRPr="00C22552">
              <w:rPr>
                <w:rFonts w:ascii="GHEA Grapalat" w:hAnsi="GHEA Grapalat"/>
                <w:color w:val="000000"/>
                <w:sz w:val="22"/>
                <w:szCs w:val="22"/>
                <w:lang w:val="en-US"/>
              </w:rPr>
              <w:t>սոցիալական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պաշտպանության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բնագավառի</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պետական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ոչ</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առևտրային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կազմակերպություններում</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ձևավորել</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և</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ներդնել</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աշխատողների</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աշխատավարձերի</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միասնական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համակարգ</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Եթե</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նրանում</w:t>
            </w:r>
            <w:r w:rsidRPr="00C22552">
              <w:rPr>
                <w:rFonts w:ascii="GHEA Grapalat" w:hAnsi="GHEA Grapalat"/>
                <w:color w:val="000000"/>
                <w:sz w:val="22"/>
                <w:szCs w:val="22"/>
                <w:lang w:val="fr-FR"/>
              </w:rPr>
              <w:t xml:space="preserve">  խոսքը գնում է բնագավառի, այլ ոչ թե ՀՀ </w:t>
            </w:r>
            <w:r w:rsidRPr="00C22552">
              <w:rPr>
                <w:rFonts w:ascii="GHEA Grapalat" w:hAnsi="GHEA Grapalat"/>
                <w:sz w:val="22"/>
                <w:szCs w:val="22"/>
                <w:lang w:val="hy-AM"/>
              </w:rPr>
              <w:t xml:space="preserve">աշխատանքի և սոցիալական </w:t>
            </w:r>
            <w:r w:rsidRPr="00C22552">
              <w:rPr>
                <w:rFonts w:ascii="GHEA Grapalat" w:hAnsi="GHEA Grapalat"/>
                <w:sz w:val="22"/>
                <w:szCs w:val="22"/>
                <w:lang w:val="en-US"/>
              </w:rPr>
              <w:t>հարցերի</w:t>
            </w:r>
            <w:r w:rsidRPr="00C22552">
              <w:rPr>
                <w:rFonts w:ascii="GHEA Grapalat" w:hAnsi="GHEA Grapalat"/>
                <w:sz w:val="22"/>
                <w:szCs w:val="22"/>
                <w:lang w:val="fr-FR"/>
              </w:rPr>
              <w:t xml:space="preserve"> </w:t>
            </w:r>
            <w:r w:rsidRPr="00C22552">
              <w:rPr>
                <w:rFonts w:ascii="GHEA Grapalat" w:hAnsi="GHEA Grapalat"/>
                <w:sz w:val="22"/>
                <w:szCs w:val="22"/>
                <w:lang w:val="en-US"/>
              </w:rPr>
              <w:t>նախարարության</w:t>
            </w:r>
            <w:r w:rsidRPr="00C22552">
              <w:rPr>
                <w:rFonts w:ascii="GHEA Grapalat" w:hAnsi="GHEA Grapalat"/>
                <w:sz w:val="22"/>
                <w:szCs w:val="22"/>
                <w:lang w:val="hy-AM"/>
              </w:rPr>
              <w:t xml:space="preserve"> </w:t>
            </w:r>
            <w:r w:rsidRPr="00C22552">
              <w:rPr>
                <w:rFonts w:ascii="GHEA Grapalat" w:hAnsi="GHEA Grapalat"/>
                <w:sz w:val="22"/>
                <w:szCs w:val="22"/>
                <w:lang w:val="en-US"/>
              </w:rPr>
              <w:t>ենթակա</w:t>
            </w:r>
            <w:r w:rsidRPr="00C22552">
              <w:rPr>
                <w:rFonts w:ascii="GHEA Grapalat" w:hAnsi="GHEA Grapalat"/>
                <w:sz w:val="22"/>
                <w:szCs w:val="22"/>
                <w:lang w:val="fr-FR"/>
              </w:rPr>
              <w:t xml:space="preserve"> </w:t>
            </w:r>
            <w:r w:rsidRPr="00C22552">
              <w:rPr>
                <w:rFonts w:ascii="GHEA Grapalat" w:hAnsi="GHEA Grapalat"/>
                <w:sz w:val="22"/>
                <w:szCs w:val="22"/>
                <w:lang w:val="en-US"/>
              </w:rPr>
              <w:t>ՊՈԱԿ</w:t>
            </w:r>
            <w:r w:rsidRPr="00C22552">
              <w:rPr>
                <w:rFonts w:ascii="GHEA Grapalat" w:hAnsi="GHEA Grapalat"/>
                <w:sz w:val="22"/>
                <w:szCs w:val="22"/>
                <w:lang w:val="fr-FR"/>
              </w:rPr>
              <w:t>-</w:t>
            </w:r>
            <w:r w:rsidRPr="00C22552">
              <w:rPr>
                <w:rFonts w:ascii="GHEA Grapalat" w:hAnsi="GHEA Grapalat"/>
                <w:sz w:val="22"/>
                <w:szCs w:val="22"/>
                <w:lang w:val="en-US"/>
              </w:rPr>
              <w:t>ների</w:t>
            </w:r>
            <w:r w:rsidRPr="00C22552">
              <w:rPr>
                <w:rFonts w:ascii="GHEA Grapalat" w:hAnsi="GHEA Grapalat"/>
                <w:sz w:val="22"/>
                <w:szCs w:val="22"/>
                <w:lang w:val="fr-FR"/>
              </w:rPr>
              <w:t xml:space="preserve"> </w:t>
            </w:r>
            <w:r w:rsidRPr="00C22552">
              <w:rPr>
                <w:rFonts w:ascii="GHEA Grapalat" w:hAnsi="GHEA Grapalat"/>
                <w:sz w:val="22"/>
                <w:szCs w:val="22"/>
                <w:lang w:val="en-US"/>
              </w:rPr>
              <w:t>մասին</w:t>
            </w:r>
            <w:r w:rsidRPr="00C22552">
              <w:rPr>
                <w:rFonts w:ascii="GHEA Grapalat" w:hAnsi="GHEA Grapalat"/>
                <w:color w:val="000000"/>
                <w:sz w:val="22"/>
                <w:szCs w:val="22"/>
                <w:lang w:val="fr-FR"/>
              </w:rPr>
              <w:t xml:space="preserve">, ապա առաջարկում ենք </w:t>
            </w:r>
            <w:r w:rsidRPr="00C22552">
              <w:rPr>
                <w:rFonts w:ascii="GHEA Grapalat" w:hAnsi="GHEA Grapalat"/>
                <w:color w:val="000000"/>
                <w:sz w:val="22"/>
                <w:szCs w:val="22"/>
                <w:lang w:val="en-US"/>
              </w:rPr>
              <w:t>Նախագծի</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վերնագրից</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և</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տեքստից</w:t>
            </w:r>
            <w:r w:rsidRPr="00C22552">
              <w:rPr>
                <w:rFonts w:ascii="GHEA Grapalat" w:hAnsi="GHEA Grapalat"/>
                <w:color w:val="000000"/>
                <w:sz w:val="22"/>
                <w:szCs w:val="22"/>
                <w:lang w:val="fr-FR"/>
              </w:rPr>
              <w:t xml:space="preserve"> հանել «աշխատանքի և</w:t>
            </w:r>
            <w:r w:rsidRPr="00C22552">
              <w:rPr>
                <w:rFonts w:ascii="GHEA Grapalat" w:hAnsi="GHEA Grapalat"/>
                <w:sz w:val="22"/>
                <w:szCs w:val="22"/>
                <w:lang w:val="hy-AM"/>
              </w:rPr>
              <w:t>»</w:t>
            </w:r>
            <w:r w:rsidRPr="00C22552">
              <w:rPr>
                <w:rFonts w:ascii="GHEA Grapalat" w:hAnsi="GHEA Grapalat"/>
                <w:color w:val="000000"/>
                <w:sz w:val="22"/>
                <w:szCs w:val="22"/>
                <w:lang w:val="fr-FR"/>
              </w:rPr>
              <w:t xml:space="preserve"> բառերը:</w:t>
            </w:r>
          </w:p>
          <w:p w:rsidR="00FD0412" w:rsidRPr="00C22552" w:rsidRDefault="00FD0412" w:rsidP="00883375">
            <w:pPr>
              <w:ind w:right="72" w:firstLine="540"/>
              <w:jc w:val="both"/>
              <w:rPr>
                <w:rFonts w:ascii="GHEA Grapalat" w:hAnsi="GHEA Grapalat"/>
                <w:color w:val="000000"/>
                <w:sz w:val="22"/>
                <w:szCs w:val="22"/>
                <w:lang w:val="fr-FR"/>
              </w:rPr>
            </w:pPr>
          </w:p>
          <w:p w:rsidR="00FD0412" w:rsidRPr="00C22552" w:rsidRDefault="00FD0412" w:rsidP="00883375">
            <w:pPr>
              <w:ind w:right="72" w:firstLine="540"/>
              <w:jc w:val="both"/>
              <w:rPr>
                <w:rFonts w:ascii="GHEA Grapalat" w:hAnsi="GHEA Grapalat"/>
                <w:color w:val="000000"/>
                <w:sz w:val="22"/>
                <w:szCs w:val="22"/>
                <w:lang w:val="fr-FR"/>
              </w:rPr>
            </w:pPr>
          </w:p>
          <w:p w:rsidR="00FD0412" w:rsidRPr="00C22552" w:rsidRDefault="00FD0412" w:rsidP="00883375">
            <w:pPr>
              <w:ind w:right="72" w:firstLine="540"/>
              <w:jc w:val="both"/>
              <w:rPr>
                <w:rFonts w:ascii="GHEA Grapalat" w:hAnsi="GHEA Grapalat"/>
                <w:color w:val="000000"/>
                <w:sz w:val="22"/>
                <w:szCs w:val="22"/>
                <w:lang w:val="fr-FR"/>
              </w:rPr>
            </w:pPr>
          </w:p>
          <w:p w:rsidR="00FD0412" w:rsidRPr="00C22552" w:rsidRDefault="00FD0412" w:rsidP="00883375">
            <w:pPr>
              <w:ind w:right="72" w:firstLine="540"/>
              <w:jc w:val="both"/>
              <w:rPr>
                <w:rFonts w:ascii="GHEA Grapalat" w:hAnsi="GHEA Grapalat"/>
                <w:color w:val="FF0000"/>
                <w:sz w:val="22"/>
                <w:szCs w:val="22"/>
                <w:lang w:val="af-ZA"/>
              </w:rPr>
            </w:pPr>
            <w:r w:rsidRPr="00C22552">
              <w:rPr>
                <w:rFonts w:ascii="GHEA Grapalat" w:hAnsi="GHEA Grapalat"/>
                <w:color w:val="000000"/>
                <w:sz w:val="22"/>
                <w:szCs w:val="22"/>
                <w:lang w:val="hy-AM"/>
              </w:rPr>
              <w:lastRenderedPageBreak/>
              <w:t>Միաժամանակ</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առաջարկում</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ենք</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նաև</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Նախագծի</w:t>
            </w:r>
            <w:r w:rsidRPr="00C22552">
              <w:rPr>
                <w:rFonts w:ascii="GHEA Grapalat" w:hAnsi="GHEA Grapalat"/>
                <w:color w:val="000000"/>
                <w:sz w:val="22"/>
                <w:szCs w:val="22"/>
                <w:lang w:val="fr-FR"/>
              </w:rPr>
              <w:t xml:space="preserve"> 1-</w:t>
            </w:r>
            <w:r w:rsidRPr="00C22552">
              <w:rPr>
                <w:rFonts w:ascii="GHEA Grapalat" w:hAnsi="GHEA Grapalat"/>
                <w:color w:val="000000"/>
                <w:sz w:val="22"/>
                <w:szCs w:val="22"/>
                <w:lang w:val="hy-AM"/>
              </w:rPr>
              <w:t>ին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մասի</w:t>
            </w:r>
            <w:r w:rsidRPr="00C22552">
              <w:rPr>
                <w:rFonts w:ascii="GHEA Grapalat" w:hAnsi="GHEA Grapalat"/>
                <w:color w:val="000000"/>
                <w:sz w:val="22"/>
                <w:szCs w:val="22"/>
                <w:lang w:val="fr-FR"/>
              </w:rPr>
              <w:t xml:space="preserve"> 2) կետը հանել կամ </w:t>
            </w:r>
            <w:r w:rsidRPr="00C22552">
              <w:rPr>
                <w:rFonts w:ascii="GHEA Grapalat" w:hAnsi="GHEA Grapalat"/>
                <w:color w:val="000000"/>
                <w:sz w:val="22"/>
                <w:szCs w:val="22"/>
                <w:lang w:val="hy-AM"/>
              </w:rPr>
              <w:t>խմբագրել</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հաշվի</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hy-AM"/>
              </w:rPr>
              <w:t>առնելով</w:t>
            </w:r>
            <w:r w:rsidRPr="00C22552">
              <w:rPr>
                <w:rFonts w:ascii="GHEA Grapalat" w:hAnsi="GHEA Grapalat"/>
                <w:sz w:val="22"/>
                <w:szCs w:val="22"/>
                <w:lang w:val="hy-AM"/>
              </w:rPr>
              <w:t xml:space="preserve"> ՀՀ 2014 թվականի պետական բյուջեի</w:t>
            </w:r>
            <w:r w:rsidRPr="00C22552">
              <w:rPr>
                <w:rFonts w:ascii="GHEA Grapalat" w:hAnsi="GHEA Grapalat"/>
                <w:sz w:val="22"/>
                <w:szCs w:val="22"/>
                <w:lang w:val="fr-FR"/>
              </w:rPr>
              <w:t xml:space="preserve"> նախագծի հիմքում դրված հաշվարկներով ՀՀ</w:t>
            </w:r>
            <w:r w:rsidRPr="00C22552">
              <w:rPr>
                <w:rFonts w:ascii="GHEA Grapalat" w:hAnsi="GHEA Grapalat"/>
                <w:sz w:val="22"/>
                <w:szCs w:val="22"/>
                <w:lang w:val="hy-AM"/>
              </w:rPr>
              <w:t xml:space="preserve"> աշխատանքի և սոցիալական հարցերի</w:t>
            </w:r>
            <w:r w:rsidRPr="00C22552">
              <w:rPr>
                <w:rFonts w:ascii="GHEA Grapalat" w:hAnsi="GHEA Grapalat"/>
                <w:sz w:val="22"/>
                <w:szCs w:val="22"/>
                <w:lang w:val="fr-FR"/>
              </w:rPr>
              <w:t xml:space="preserve"> </w:t>
            </w:r>
            <w:r w:rsidRPr="00C22552">
              <w:rPr>
                <w:rFonts w:ascii="GHEA Grapalat" w:hAnsi="GHEA Grapalat"/>
                <w:sz w:val="22"/>
                <w:szCs w:val="22"/>
                <w:lang w:val="hy-AM"/>
              </w:rPr>
              <w:t>նախարարության միջոցով</w:t>
            </w:r>
            <w:r w:rsidRPr="00C22552">
              <w:rPr>
                <w:rFonts w:ascii="GHEA Grapalat" w:hAnsi="GHEA Grapalat"/>
                <w:sz w:val="22"/>
                <w:szCs w:val="22"/>
                <w:lang w:val="fr-FR"/>
              </w:rPr>
              <w:t xml:space="preserve"> իրականացվող ծրագրերում ընդգրկված </w:t>
            </w:r>
            <w:r w:rsidRPr="00C22552">
              <w:rPr>
                <w:rFonts w:ascii="GHEA Grapalat" w:hAnsi="GHEA Grapalat"/>
                <w:sz w:val="22"/>
                <w:szCs w:val="22"/>
                <w:lang w:val="hy-AM"/>
              </w:rPr>
              <w:t>բոլոր</w:t>
            </w:r>
            <w:r w:rsidRPr="00C22552">
              <w:rPr>
                <w:rFonts w:ascii="GHEA Grapalat" w:hAnsi="GHEA Grapalat"/>
                <w:sz w:val="22"/>
                <w:szCs w:val="22"/>
                <w:lang w:val="fr-FR"/>
              </w:rPr>
              <w:t xml:space="preserve"> </w:t>
            </w:r>
            <w:r w:rsidRPr="00C22552">
              <w:rPr>
                <w:rFonts w:ascii="GHEA Grapalat" w:hAnsi="GHEA Grapalat"/>
                <w:sz w:val="22"/>
                <w:szCs w:val="22"/>
                <w:lang w:val="hy-AM"/>
              </w:rPr>
              <w:t>կազմակերպությունների</w:t>
            </w:r>
            <w:r w:rsidRPr="00C22552">
              <w:rPr>
                <w:rFonts w:ascii="GHEA Grapalat" w:hAnsi="GHEA Grapalat"/>
                <w:sz w:val="22"/>
                <w:szCs w:val="22"/>
                <w:lang w:val="fr-FR"/>
              </w:rPr>
              <w:t xml:space="preserve"> </w:t>
            </w:r>
            <w:r w:rsidRPr="00C22552">
              <w:rPr>
                <w:rFonts w:ascii="GHEA Grapalat" w:hAnsi="GHEA Grapalat"/>
                <w:sz w:val="22"/>
                <w:szCs w:val="22"/>
                <w:lang w:val="hy-AM"/>
              </w:rPr>
              <w:t>համար աշխատավարձի</w:t>
            </w:r>
            <w:r w:rsidRPr="00C22552">
              <w:rPr>
                <w:rFonts w:ascii="GHEA Grapalat" w:hAnsi="GHEA Grapalat"/>
                <w:sz w:val="22"/>
                <w:szCs w:val="22"/>
                <w:lang w:val="fr-FR"/>
              </w:rPr>
              <w:t xml:space="preserve"> </w:t>
            </w:r>
            <w:r w:rsidRPr="00C22552">
              <w:rPr>
                <w:rFonts w:ascii="GHEA Grapalat" w:hAnsi="GHEA Grapalat"/>
                <w:sz w:val="22"/>
                <w:szCs w:val="22"/>
                <w:lang w:val="hy-AM"/>
              </w:rPr>
              <w:t>գծով</w:t>
            </w:r>
            <w:r w:rsidRPr="00C22552">
              <w:rPr>
                <w:rFonts w:ascii="GHEA Grapalat" w:hAnsi="GHEA Grapalat"/>
                <w:sz w:val="22"/>
                <w:szCs w:val="22"/>
                <w:lang w:val="fr-FR"/>
              </w:rPr>
              <w:t xml:space="preserve"> </w:t>
            </w:r>
            <w:r w:rsidRPr="00C22552">
              <w:rPr>
                <w:rFonts w:ascii="GHEA Grapalat" w:hAnsi="GHEA Grapalat"/>
                <w:sz w:val="22"/>
                <w:szCs w:val="22"/>
                <w:lang w:val="hy-AM"/>
              </w:rPr>
              <w:t>նախատեսված ֆինանսական հատկացումների</w:t>
            </w:r>
            <w:r w:rsidRPr="00C22552">
              <w:rPr>
                <w:rFonts w:ascii="GHEA Grapalat" w:hAnsi="GHEA Grapalat"/>
                <w:sz w:val="22"/>
                <w:szCs w:val="22"/>
                <w:lang w:val="fr-FR"/>
              </w:rPr>
              <w:t xml:space="preserve"> </w:t>
            </w:r>
            <w:r w:rsidRPr="00C22552">
              <w:rPr>
                <w:rFonts w:ascii="GHEA Grapalat" w:hAnsi="GHEA Grapalat"/>
                <w:sz w:val="22"/>
                <w:szCs w:val="22"/>
                <w:lang w:val="hy-AM"/>
              </w:rPr>
              <w:t>չափը</w:t>
            </w:r>
            <w:r w:rsidRPr="00C22552">
              <w:rPr>
                <w:rFonts w:ascii="GHEA Grapalat" w:hAnsi="GHEA Grapalat"/>
                <w:color w:val="FF0000"/>
                <w:sz w:val="22"/>
                <w:szCs w:val="22"/>
                <w:lang w:val="af-ZA"/>
              </w:rPr>
              <w:t xml:space="preserve"> </w:t>
            </w:r>
            <w:r w:rsidRPr="00C22552">
              <w:rPr>
                <w:rFonts w:ascii="GHEA Grapalat" w:hAnsi="GHEA Grapalat"/>
                <w:sz w:val="22"/>
                <w:szCs w:val="22"/>
                <w:lang w:val="fr-FR"/>
              </w:rPr>
              <w:t>(4 377.8 մլն դրամ կամ աճը 2013 թվականի հաստատված պետական բյուջեի նկատմամբ` 1 116.2 մլն դրամ):</w:t>
            </w:r>
          </w:p>
          <w:p w:rsidR="00FD0412" w:rsidRPr="00C22552" w:rsidRDefault="00FD0412" w:rsidP="00883375">
            <w:pPr>
              <w:autoSpaceDE w:val="0"/>
              <w:autoSpaceDN w:val="0"/>
              <w:adjustRightInd w:val="0"/>
              <w:rPr>
                <w:rFonts w:ascii="GHEA Grapalat" w:hAnsi="GHEA Grapalat" w:cs="Sylfaen"/>
                <w:sz w:val="22"/>
                <w:szCs w:val="22"/>
                <w:lang w:val="af-ZA"/>
              </w:rPr>
            </w:pPr>
          </w:p>
        </w:tc>
        <w:tc>
          <w:tcPr>
            <w:tcW w:w="3924" w:type="dxa"/>
            <w:shd w:val="clear" w:color="auto" w:fill="auto"/>
          </w:tcPr>
          <w:p w:rsidR="00FD0412" w:rsidRPr="00C22552" w:rsidRDefault="00FD0412" w:rsidP="00883375">
            <w:pPr>
              <w:tabs>
                <w:tab w:val="left" w:pos="432"/>
              </w:tabs>
              <w:jc w:val="both"/>
              <w:rPr>
                <w:rFonts w:ascii="GHEA Grapalat" w:hAnsi="GHEA Grapalat" w:cs="Sylfaen"/>
                <w:sz w:val="22"/>
                <w:szCs w:val="22"/>
                <w:lang w:val="af-ZA"/>
              </w:rPr>
            </w:pPr>
            <w:r w:rsidRPr="00C22552">
              <w:rPr>
                <w:rFonts w:ascii="GHEA Grapalat" w:hAnsi="GHEA Grapalat" w:cs="Sylfaen"/>
                <w:sz w:val="22"/>
                <w:szCs w:val="22"/>
                <w:lang w:val="hy-AM"/>
              </w:rPr>
              <w:lastRenderedPageBreak/>
              <w:t>Ընդունվել</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է</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Նախագծի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վերնագիրը</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շարադրվել</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է</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հետևյալ</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խմբագրությամբ</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w:t>
            </w:r>
            <w:r w:rsidRPr="00C22552">
              <w:rPr>
                <w:rFonts w:ascii="GHEA Grapalat" w:hAnsi="GHEA Grapalat" w:cs="Sylfaen"/>
                <w:sz w:val="22"/>
                <w:szCs w:val="22"/>
                <w:lang w:val="en-US"/>
              </w:rPr>
              <w:t>Հայաստանի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Հանրապետության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աշխատանքի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սոցիալական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հարցերի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նախարարության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ենթակայությանը</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հանձնված</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պետական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ոչ</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առևտրային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կազմակերպությունների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հաստիքացուցակի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օրինակելի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ձևի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դրա</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լրացման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կարգի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պաշտոնների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անվանացանկերի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պաշտոնների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անվանացանկերում</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ներառված</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պաշտոնների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նկարագրերի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օրինակելի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ձևերի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աշխատողների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աշխատավարձերի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միասնական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համակարգի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մոտեցումների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ու</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մեխանիզմների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ձևավորման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ներդրման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ապահովման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մասին</w:t>
            </w:r>
            <w:r w:rsidRPr="00C22552">
              <w:rPr>
                <w:rFonts w:ascii="GHEA Grapalat" w:hAnsi="GHEA Grapalat"/>
                <w:sz w:val="22"/>
                <w:szCs w:val="22"/>
                <w:lang w:val="hy-AM"/>
              </w:rPr>
              <w:t>»</w:t>
            </w:r>
            <w:r w:rsidRPr="00C22552">
              <w:rPr>
                <w:rFonts w:ascii="GHEA Grapalat" w:hAnsi="GHEA Grapalat"/>
                <w:sz w:val="22"/>
                <w:szCs w:val="22"/>
                <w:lang w:val="af-ZA"/>
              </w:rPr>
              <w:t xml:space="preserve">: </w:t>
            </w:r>
            <w:r w:rsidRPr="00C22552">
              <w:rPr>
                <w:rFonts w:ascii="GHEA Grapalat" w:hAnsi="GHEA Grapalat"/>
                <w:sz w:val="22"/>
                <w:szCs w:val="22"/>
                <w:lang w:val="en-US"/>
              </w:rPr>
              <w:t>Նախագծի</w:t>
            </w:r>
            <w:r w:rsidRPr="00C22552">
              <w:rPr>
                <w:rFonts w:ascii="GHEA Grapalat" w:hAnsi="GHEA Grapalat"/>
                <w:sz w:val="22"/>
                <w:szCs w:val="22"/>
                <w:lang w:val="af-ZA"/>
              </w:rPr>
              <w:t xml:space="preserve"> </w:t>
            </w:r>
            <w:r w:rsidRPr="00C22552">
              <w:rPr>
                <w:rFonts w:ascii="GHEA Grapalat" w:hAnsi="GHEA Grapalat"/>
                <w:sz w:val="22"/>
                <w:szCs w:val="22"/>
                <w:lang w:val="en-US"/>
              </w:rPr>
              <w:t>ողջ</w:t>
            </w:r>
            <w:r w:rsidRPr="00C22552">
              <w:rPr>
                <w:rFonts w:ascii="GHEA Grapalat" w:hAnsi="GHEA Grapalat"/>
                <w:sz w:val="22"/>
                <w:szCs w:val="22"/>
                <w:lang w:val="af-ZA"/>
              </w:rPr>
              <w:t xml:space="preserve"> </w:t>
            </w:r>
            <w:r w:rsidRPr="00C22552">
              <w:rPr>
                <w:rFonts w:ascii="GHEA Grapalat" w:hAnsi="GHEA Grapalat"/>
                <w:sz w:val="22"/>
                <w:szCs w:val="22"/>
                <w:lang w:val="en-US"/>
              </w:rPr>
              <w:t>տեքստը</w:t>
            </w:r>
            <w:r w:rsidRPr="00C22552">
              <w:rPr>
                <w:rFonts w:ascii="GHEA Grapalat" w:hAnsi="GHEA Grapalat"/>
                <w:sz w:val="22"/>
                <w:szCs w:val="22"/>
                <w:lang w:val="af-ZA"/>
              </w:rPr>
              <w:t xml:space="preserve"> </w:t>
            </w:r>
            <w:r w:rsidRPr="00C22552">
              <w:rPr>
                <w:rFonts w:ascii="GHEA Grapalat" w:hAnsi="GHEA Grapalat"/>
                <w:sz w:val="22"/>
                <w:szCs w:val="22"/>
                <w:lang w:val="en-US"/>
              </w:rPr>
              <w:t>համապատասխանեցվել</w:t>
            </w:r>
            <w:r w:rsidRPr="00C22552">
              <w:rPr>
                <w:rFonts w:ascii="GHEA Grapalat" w:hAnsi="GHEA Grapalat"/>
                <w:sz w:val="22"/>
                <w:szCs w:val="22"/>
                <w:lang w:val="af-ZA"/>
              </w:rPr>
              <w:t xml:space="preserve"> </w:t>
            </w:r>
            <w:r w:rsidRPr="00C22552">
              <w:rPr>
                <w:rFonts w:ascii="GHEA Grapalat" w:hAnsi="GHEA Grapalat"/>
                <w:sz w:val="22"/>
                <w:szCs w:val="22"/>
                <w:lang w:val="en-US"/>
              </w:rPr>
              <w:t>է</w:t>
            </w:r>
            <w:r w:rsidRPr="00C22552">
              <w:rPr>
                <w:rFonts w:ascii="GHEA Grapalat" w:hAnsi="GHEA Grapalat"/>
                <w:sz w:val="22"/>
                <w:szCs w:val="22"/>
                <w:lang w:val="af-ZA"/>
              </w:rPr>
              <w:t xml:space="preserve"> </w:t>
            </w:r>
            <w:r w:rsidRPr="00C22552">
              <w:rPr>
                <w:rFonts w:ascii="GHEA Grapalat" w:hAnsi="GHEA Grapalat"/>
                <w:sz w:val="22"/>
                <w:szCs w:val="22"/>
                <w:lang w:val="en-US"/>
              </w:rPr>
              <w:t>նախագծի</w:t>
            </w:r>
            <w:r w:rsidRPr="00C22552">
              <w:rPr>
                <w:rFonts w:ascii="GHEA Grapalat" w:hAnsi="GHEA Grapalat"/>
                <w:sz w:val="22"/>
                <w:szCs w:val="22"/>
                <w:lang w:val="af-ZA"/>
              </w:rPr>
              <w:t xml:space="preserve"> </w:t>
            </w:r>
            <w:r w:rsidRPr="00C22552">
              <w:rPr>
                <w:rFonts w:ascii="GHEA Grapalat" w:hAnsi="GHEA Grapalat"/>
                <w:sz w:val="22"/>
                <w:szCs w:val="22"/>
                <w:lang w:val="en-US"/>
              </w:rPr>
              <w:t>վերնագրին</w:t>
            </w:r>
            <w:r w:rsidRPr="00C22552">
              <w:rPr>
                <w:rFonts w:ascii="GHEA Grapalat" w:hAnsi="GHEA Grapalat"/>
                <w:sz w:val="22"/>
                <w:szCs w:val="22"/>
                <w:lang w:val="af-ZA"/>
              </w:rPr>
              <w:t>:</w:t>
            </w:r>
          </w:p>
          <w:p w:rsidR="00C26BA6" w:rsidRDefault="00C26BA6" w:rsidP="00883375">
            <w:pPr>
              <w:jc w:val="both"/>
              <w:rPr>
                <w:rFonts w:ascii="GHEA Grapalat" w:hAnsi="GHEA Grapalat" w:cs="Sylfaen"/>
                <w:sz w:val="22"/>
                <w:szCs w:val="22"/>
                <w:lang w:val="en-US"/>
              </w:rPr>
            </w:pPr>
          </w:p>
          <w:p w:rsidR="00C26BA6" w:rsidRDefault="00C26BA6" w:rsidP="00883375">
            <w:pPr>
              <w:jc w:val="both"/>
              <w:rPr>
                <w:rFonts w:ascii="GHEA Grapalat" w:hAnsi="GHEA Grapalat" w:cs="Sylfaen"/>
                <w:sz w:val="22"/>
                <w:szCs w:val="22"/>
                <w:lang w:val="en-US"/>
              </w:rPr>
            </w:pPr>
          </w:p>
          <w:p w:rsidR="00C26BA6" w:rsidRDefault="00C26BA6" w:rsidP="00883375">
            <w:pPr>
              <w:jc w:val="both"/>
              <w:rPr>
                <w:rFonts w:ascii="GHEA Grapalat" w:hAnsi="GHEA Grapalat" w:cs="Sylfaen"/>
                <w:sz w:val="22"/>
                <w:szCs w:val="22"/>
                <w:lang w:val="en-US"/>
              </w:rPr>
            </w:pPr>
          </w:p>
          <w:p w:rsidR="00C26BA6" w:rsidRDefault="00C26BA6" w:rsidP="00883375">
            <w:pPr>
              <w:jc w:val="both"/>
              <w:rPr>
                <w:rFonts w:ascii="GHEA Grapalat" w:hAnsi="GHEA Grapalat" w:cs="Sylfaen"/>
                <w:sz w:val="22"/>
                <w:szCs w:val="22"/>
                <w:lang w:val="en-US"/>
              </w:rPr>
            </w:pPr>
          </w:p>
          <w:p w:rsidR="00C26BA6" w:rsidRDefault="00C26BA6" w:rsidP="00883375">
            <w:pPr>
              <w:jc w:val="both"/>
              <w:rPr>
                <w:rFonts w:ascii="GHEA Grapalat" w:hAnsi="GHEA Grapalat" w:cs="Sylfaen"/>
                <w:sz w:val="22"/>
                <w:szCs w:val="22"/>
                <w:lang w:val="en-US"/>
              </w:rPr>
            </w:pPr>
          </w:p>
          <w:p w:rsidR="00C26BA6" w:rsidRDefault="00C26BA6" w:rsidP="00883375">
            <w:pPr>
              <w:jc w:val="both"/>
              <w:rPr>
                <w:rFonts w:ascii="GHEA Grapalat" w:hAnsi="GHEA Grapalat" w:cs="Sylfaen"/>
                <w:sz w:val="22"/>
                <w:szCs w:val="22"/>
                <w:lang w:val="en-US"/>
              </w:rPr>
            </w:pPr>
          </w:p>
          <w:p w:rsidR="00FD0412" w:rsidRPr="00C22552" w:rsidRDefault="00FD0412" w:rsidP="00883375">
            <w:pPr>
              <w:jc w:val="both"/>
              <w:rPr>
                <w:rFonts w:ascii="GHEA Grapalat" w:hAnsi="GHEA Grapalat"/>
                <w:color w:val="FF0000"/>
                <w:sz w:val="22"/>
                <w:szCs w:val="22"/>
                <w:lang w:val="hy-AM"/>
              </w:rPr>
            </w:pPr>
            <w:r w:rsidRPr="00C22552">
              <w:rPr>
                <w:rFonts w:ascii="GHEA Grapalat" w:hAnsi="GHEA Grapalat" w:cs="Sylfaen"/>
                <w:sz w:val="22"/>
                <w:szCs w:val="22"/>
                <w:lang w:val="en-US"/>
              </w:rPr>
              <w:lastRenderedPageBreak/>
              <w:t>Ընդունվել</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է</w:t>
            </w:r>
            <w:r w:rsidRPr="00C22552">
              <w:rPr>
                <w:rFonts w:ascii="GHEA Grapalat" w:hAnsi="GHEA Grapalat" w:cs="Sylfaen"/>
                <w:sz w:val="22"/>
                <w:szCs w:val="22"/>
                <w:lang w:val="af-ZA"/>
              </w:rPr>
              <w:t xml:space="preserve">: </w:t>
            </w:r>
            <w:r w:rsidRPr="00C22552">
              <w:rPr>
                <w:rFonts w:ascii="GHEA Grapalat" w:hAnsi="GHEA Grapalat" w:cs="Sylfaen"/>
                <w:sz w:val="22"/>
                <w:szCs w:val="22"/>
                <w:lang w:val="en-US"/>
              </w:rPr>
              <w:t>Ն</w:t>
            </w:r>
            <w:r w:rsidRPr="00C22552">
              <w:rPr>
                <w:rFonts w:ascii="GHEA Grapalat" w:hAnsi="GHEA Grapalat"/>
                <w:color w:val="000000"/>
                <w:sz w:val="22"/>
                <w:szCs w:val="22"/>
                <w:lang w:val="en-US"/>
              </w:rPr>
              <w:t>ախագծի</w:t>
            </w:r>
            <w:r w:rsidRPr="00C22552">
              <w:rPr>
                <w:rFonts w:ascii="GHEA Grapalat" w:hAnsi="GHEA Grapalat"/>
                <w:color w:val="000000"/>
                <w:sz w:val="22"/>
                <w:szCs w:val="22"/>
                <w:lang w:val="fr-FR"/>
              </w:rPr>
              <w:t xml:space="preserve"> 1-</w:t>
            </w:r>
            <w:r w:rsidRPr="00C22552">
              <w:rPr>
                <w:rFonts w:ascii="GHEA Grapalat" w:hAnsi="GHEA Grapalat"/>
                <w:color w:val="000000"/>
                <w:sz w:val="22"/>
                <w:szCs w:val="22"/>
                <w:lang w:val="en-US"/>
              </w:rPr>
              <w:t>ին</w:t>
            </w:r>
            <w:r w:rsidRPr="00C22552">
              <w:rPr>
                <w:rFonts w:ascii="GHEA Grapalat" w:hAnsi="GHEA Grapalat"/>
                <w:color w:val="000000"/>
                <w:sz w:val="22"/>
                <w:szCs w:val="22"/>
                <w:lang w:val="fr-FR"/>
              </w:rPr>
              <w:t xml:space="preserve"> </w:t>
            </w:r>
            <w:r w:rsidRPr="00C22552">
              <w:rPr>
                <w:rFonts w:ascii="GHEA Grapalat" w:hAnsi="GHEA Grapalat"/>
                <w:color w:val="000000"/>
                <w:sz w:val="22"/>
                <w:szCs w:val="22"/>
                <w:lang w:val="en-US"/>
              </w:rPr>
              <w:t>կետի</w:t>
            </w:r>
            <w:r w:rsidRPr="00C22552">
              <w:rPr>
                <w:rFonts w:ascii="GHEA Grapalat" w:hAnsi="GHEA Grapalat"/>
                <w:color w:val="000000"/>
                <w:sz w:val="22"/>
                <w:szCs w:val="22"/>
                <w:lang w:val="fr-FR"/>
              </w:rPr>
              <w:t xml:space="preserve"> 2) ենթակետը շարադրվել է հետևյալ խմբագրությամբ.</w:t>
            </w:r>
            <w:r w:rsidRPr="00C22552">
              <w:rPr>
                <w:rFonts w:ascii="GHEA Grapalat" w:hAnsi="GHEA Grapalat"/>
                <w:color w:val="000000"/>
                <w:sz w:val="22"/>
                <w:szCs w:val="22"/>
                <w:lang w:val="hy-AM"/>
              </w:rPr>
              <w:t xml:space="preserve"> «</w:t>
            </w:r>
            <w:r w:rsidRPr="00C22552">
              <w:rPr>
                <w:rFonts w:ascii="GHEA Grapalat" w:hAnsi="GHEA Grapalat"/>
                <w:sz w:val="22"/>
                <w:szCs w:val="22"/>
                <w:lang w:val="hy-AM"/>
              </w:rPr>
              <w:t>2) ապահովել սույն կետի 1-ին ենթակետի «գ» պարբերությունում նշված աշխատավարձերի միասնական համակարգի մոտեցումների ու մեխանիզմների ներդրումը ՊՈԱԿ-ներում` հաշվի առնելով Հայաստանի Հանրապետության 2014 թվականի պետական բյուջեի հիմքում դրված հաշվարկներով Հայաստանի Հանրապետության աշխատանքի և սոցիալական հարցերի նախարարության ենթակայությանը  հանձնված պետական ոչ առևտրային կազմակերպությունների համար աշխատավարձի գծով նախատեսված ֆինանսական հատկացումների չափը:»</w:t>
            </w:r>
            <w:r w:rsidRPr="00C22552">
              <w:rPr>
                <w:rFonts w:ascii="GHEA Grapalat" w:hAnsi="GHEA Grapalat"/>
                <w:sz w:val="22"/>
                <w:szCs w:val="22"/>
                <w:lang w:val="fr-FR"/>
              </w:rPr>
              <w:t>:</w:t>
            </w:r>
          </w:p>
        </w:tc>
      </w:tr>
      <w:tr w:rsidR="00FD0412" w:rsidRPr="00C22552" w:rsidTr="00883375">
        <w:tc>
          <w:tcPr>
            <w:tcW w:w="1944" w:type="dxa"/>
            <w:shd w:val="clear" w:color="auto" w:fill="auto"/>
          </w:tcPr>
          <w:p w:rsidR="00FD0412" w:rsidRPr="00C22552" w:rsidRDefault="00FD0412" w:rsidP="00883375">
            <w:pPr>
              <w:rPr>
                <w:rFonts w:ascii="GHEA Grapalat" w:hAnsi="GHEA Grapalat" w:cs="Sylfaen"/>
                <w:sz w:val="22"/>
                <w:szCs w:val="22"/>
                <w:lang w:val="fr-FR"/>
              </w:rPr>
            </w:pPr>
            <w:r w:rsidRPr="00C22552">
              <w:rPr>
                <w:rFonts w:ascii="GHEA Grapalat" w:hAnsi="GHEA Grapalat" w:cs="Sylfaen"/>
                <w:sz w:val="22"/>
                <w:szCs w:val="22"/>
                <w:lang w:val="fr-FR"/>
              </w:rPr>
              <w:lastRenderedPageBreak/>
              <w:t xml:space="preserve">2. </w:t>
            </w:r>
            <w:r w:rsidRPr="009C306E">
              <w:rPr>
                <w:rFonts w:ascii="GHEA Grapalat" w:hAnsi="GHEA Grapalat" w:cs="Sylfaen"/>
                <w:sz w:val="22"/>
                <w:szCs w:val="22"/>
                <w:lang w:val="hy-AM"/>
              </w:rPr>
              <w:t>ՀՀ</w:t>
            </w:r>
            <w:r w:rsidRPr="00C22552">
              <w:rPr>
                <w:rFonts w:ascii="GHEA Grapalat" w:hAnsi="GHEA Grapalat" w:cs="Sylfaen"/>
                <w:sz w:val="22"/>
                <w:szCs w:val="22"/>
                <w:lang w:val="fr-FR"/>
              </w:rPr>
              <w:t xml:space="preserve"> </w:t>
            </w:r>
            <w:r w:rsidRPr="009C306E">
              <w:rPr>
                <w:rFonts w:ascii="GHEA Grapalat" w:hAnsi="GHEA Grapalat" w:cs="Sylfaen"/>
                <w:sz w:val="22"/>
                <w:szCs w:val="22"/>
                <w:lang w:val="hy-AM"/>
              </w:rPr>
              <w:t>արդարադատության</w:t>
            </w:r>
            <w:r w:rsidRPr="00C22552">
              <w:rPr>
                <w:rFonts w:ascii="GHEA Grapalat" w:hAnsi="GHEA Grapalat" w:cs="Sylfaen"/>
                <w:sz w:val="22"/>
                <w:szCs w:val="22"/>
                <w:lang w:val="fr-FR"/>
              </w:rPr>
              <w:t xml:space="preserve"> </w:t>
            </w:r>
            <w:r w:rsidRPr="009C306E">
              <w:rPr>
                <w:rFonts w:ascii="GHEA Grapalat" w:hAnsi="GHEA Grapalat" w:cs="Sylfaen"/>
                <w:sz w:val="22"/>
                <w:szCs w:val="22"/>
                <w:lang w:val="hy-AM"/>
              </w:rPr>
              <w:t>նախարարություն</w:t>
            </w:r>
          </w:p>
          <w:p w:rsidR="00FD0412" w:rsidRPr="00C22552" w:rsidRDefault="00FD0412" w:rsidP="00883375">
            <w:pPr>
              <w:rPr>
                <w:rFonts w:ascii="GHEA Grapalat" w:hAnsi="GHEA Grapalat" w:cs="Sylfaen"/>
                <w:sz w:val="22"/>
                <w:szCs w:val="22"/>
                <w:lang w:val="fr-FR"/>
              </w:rPr>
            </w:pPr>
            <w:r w:rsidRPr="00C22552">
              <w:rPr>
                <w:rFonts w:ascii="GHEA Grapalat" w:hAnsi="GHEA Grapalat" w:cs="Sylfaen"/>
                <w:sz w:val="22"/>
                <w:szCs w:val="22"/>
                <w:lang w:val="fr-FR"/>
              </w:rPr>
              <w:t>05.11.2013թ.</w:t>
            </w:r>
          </w:p>
          <w:p w:rsidR="00FD0412" w:rsidRPr="00C22552" w:rsidRDefault="00FD0412" w:rsidP="00883375">
            <w:pPr>
              <w:rPr>
                <w:rFonts w:ascii="GHEA Grapalat" w:hAnsi="GHEA Grapalat" w:cs="Sylfaen"/>
                <w:sz w:val="22"/>
                <w:szCs w:val="22"/>
                <w:lang w:val="fr-FR"/>
              </w:rPr>
            </w:pPr>
            <w:r w:rsidRPr="00C22552">
              <w:rPr>
                <w:rFonts w:ascii="GHEA Grapalat" w:hAnsi="GHEA Grapalat" w:cs="Sylfaen"/>
                <w:sz w:val="22"/>
                <w:szCs w:val="22"/>
                <w:lang w:val="fr-FR"/>
              </w:rPr>
              <w:t>N 01/6550-13</w:t>
            </w:r>
          </w:p>
        </w:tc>
        <w:tc>
          <w:tcPr>
            <w:tcW w:w="4860" w:type="dxa"/>
            <w:shd w:val="clear" w:color="auto" w:fill="auto"/>
          </w:tcPr>
          <w:p w:rsidR="00FD0412" w:rsidRPr="00C22552" w:rsidRDefault="00FD0412" w:rsidP="00883375">
            <w:pPr>
              <w:ind w:right="72"/>
              <w:jc w:val="both"/>
              <w:rPr>
                <w:rFonts w:ascii="GHEA Grapalat" w:hAnsi="GHEA Grapalat"/>
                <w:sz w:val="22"/>
                <w:szCs w:val="22"/>
                <w:lang w:val="hy-AM"/>
              </w:rPr>
            </w:pPr>
            <w:r w:rsidRPr="00C22552">
              <w:rPr>
                <w:rFonts w:ascii="GHEA Grapalat" w:hAnsi="GHEA Grapalat"/>
                <w:sz w:val="22"/>
                <w:szCs w:val="22"/>
                <w:lang w:val="hy-AM"/>
              </w:rPr>
              <w:t>1.Նախագիծը համապատասխանում է Հայաստանի Հանրապետության Սահմանադրությանը:</w:t>
            </w:r>
            <w:r w:rsidRPr="00C22552">
              <w:rPr>
                <w:rFonts w:ascii="GHEA Grapalat" w:hAnsi="GHEA Grapalat"/>
                <w:sz w:val="22"/>
                <w:szCs w:val="22"/>
                <w:lang w:val="hy-AM"/>
              </w:rPr>
              <w:tab/>
            </w:r>
            <w:r w:rsidRPr="00C22552">
              <w:rPr>
                <w:rFonts w:ascii="GHEA Grapalat" w:hAnsi="GHEA Grapalat"/>
                <w:sz w:val="22"/>
                <w:szCs w:val="22"/>
                <w:lang w:val="hy-AM"/>
              </w:rPr>
              <w:tab/>
            </w:r>
          </w:p>
          <w:p w:rsidR="00FD0412" w:rsidRPr="00C22552" w:rsidRDefault="00FD0412" w:rsidP="00883375">
            <w:pPr>
              <w:tabs>
                <w:tab w:val="left" w:pos="-142"/>
              </w:tabs>
              <w:ind w:right="72"/>
              <w:jc w:val="both"/>
              <w:rPr>
                <w:rFonts w:ascii="GHEA Grapalat" w:hAnsi="GHEA Grapalat"/>
                <w:sz w:val="22"/>
                <w:szCs w:val="22"/>
                <w:lang w:val="hy-AM"/>
              </w:rPr>
            </w:pPr>
            <w:r w:rsidRPr="00C22552">
              <w:rPr>
                <w:rFonts w:ascii="GHEA Grapalat" w:hAnsi="GHEA Grapalat"/>
                <w:sz w:val="22"/>
                <w:szCs w:val="22"/>
                <w:lang w:val="hy-AM"/>
              </w:rPr>
              <w:t>2.Նախագիծը համապատասխանում է հավասար և ավելի բարձր իրավաբանական ուժ ունեցող իրավական այլ ակտերի դրույթներին:</w:t>
            </w:r>
          </w:p>
          <w:p w:rsidR="00FD0412" w:rsidRPr="00C22552" w:rsidRDefault="00FD0412" w:rsidP="00883375">
            <w:pPr>
              <w:tabs>
                <w:tab w:val="left" w:pos="720"/>
              </w:tabs>
              <w:ind w:right="72"/>
              <w:jc w:val="both"/>
              <w:rPr>
                <w:rFonts w:ascii="GHEA Grapalat" w:hAnsi="GHEA Grapalat"/>
                <w:sz w:val="22"/>
                <w:szCs w:val="22"/>
                <w:lang w:val="hy-AM"/>
              </w:rPr>
            </w:pPr>
            <w:r w:rsidRPr="00C22552">
              <w:rPr>
                <w:rFonts w:ascii="GHEA Grapalat" w:hAnsi="GHEA Grapalat"/>
                <w:sz w:val="22"/>
                <w:szCs w:val="22"/>
                <w:lang w:val="hy-AM"/>
              </w:rPr>
              <w:t>3.Նախագծում իրավական այլ ակտերի նորմերի անհարկի կրկնություններ առկա չեն:</w:t>
            </w:r>
          </w:p>
          <w:p w:rsidR="00FD0412" w:rsidRPr="00C22552" w:rsidRDefault="00FD0412" w:rsidP="00883375">
            <w:pPr>
              <w:tabs>
                <w:tab w:val="left" w:pos="720"/>
              </w:tabs>
              <w:ind w:right="72"/>
              <w:jc w:val="both"/>
              <w:rPr>
                <w:rFonts w:ascii="GHEA Grapalat" w:hAnsi="GHEA Grapalat"/>
                <w:sz w:val="22"/>
                <w:szCs w:val="22"/>
                <w:lang w:val="hy-AM"/>
              </w:rPr>
            </w:pPr>
            <w:r w:rsidRPr="00C22552">
              <w:rPr>
                <w:rFonts w:ascii="GHEA Grapalat" w:hAnsi="GHEA Grapalat"/>
                <w:sz w:val="22"/>
                <w:szCs w:val="22"/>
                <w:lang w:val="hy-AM"/>
              </w:rPr>
              <w:t>4. Նախագծում անհրաժեշտ բոլոր հարցերը կարգավորված են:</w:t>
            </w:r>
          </w:p>
          <w:p w:rsidR="00FD0412" w:rsidRPr="00C22552" w:rsidRDefault="00FD0412" w:rsidP="00883375">
            <w:pPr>
              <w:tabs>
                <w:tab w:val="left" w:pos="567"/>
              </w:tabs>
              <w:ind w:right="72"/>
              <w:jc w:val="both"/>
              <w:rPr>
                <w:rFonts w:ascii="GHEA Grapalat" w:hAnsi="GHEA Grapalat"/>
                <w:sz w:val="22"/>
                <w:szCs w:val="22"/>
                <w:lang w:val="hy-AM"/>
              </w:rPr>
            </w:pPr>
            <w:r w:rsidRPr="00C22552">
              <w:rPr>
                <w:rFonts w:ascii="GHEA Grapalat" w:hAnsi="GHEA Grapalat"/>
                <w:sz w:val="22"/>
                <w:szCs w:val="22"/>
                <w:lang w:val="hy-AM"/>
              </w:rPr>
              <w:t>5. 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FD0412" w:rsidRPr="00C22552" w:rsidRDefault="00FD0412" w:rsidP="00883375">
            <w:pPr>
              <w:ind w:right="72"/>
              <w:jc w:val="both"/>
              <w:rPr>
                <w:rFonts w:ascii="GHEA Grapalat" w:hAnsi="GHEA Grapalat"/>
                <w:sz w:val="22"/>
                <w:szCs w:val="22"/>
                <w:lang w:val="hy-AM"/>
              </w:rPr>
            </w:pPr>
            <w:r w:rsidRPr="00C22552">
              <w:rPr>
                <w:rFonts w:ascii="GHEA Grapalat" w:hAnsi="GHEA Grapalat"/>
                <w:sz w:val="22"/>
                <w:szCs w:val="22"/>
                <w:lang w:val="hy-AM"/>
              </w:rPr>
              <w:t>6.Օրենսդրական տեխնիկայի կանոնները պահպանված են:</w:t>
            </w:r>
          </w:p>
        </w:tc>
        <w:tc>
          <w:tcPr>
            <w:tcW w:w="3924" w:type="dxa"/>
            <w:shd w:val="clear" w:color="auto" w:fill="auto"/>
          </w:tcPr>
          <w:p w:rsidR="00FD0412" w:rsidRDefault="00FD0412" w:rsidP="00883375">
            <w:pPr>
              <w:tabs>
                <w:tab w:val="left" w:pos="432"/>
              </w:tabs>
              <w:ind w:left="-108"/>
              <w:jc w:val="both"/>
              <w:rPr>
                <w:rFonts w:ascii="GHEA Grapalat" w:hAnsi="GHEA Grapalat" w:cs="Sylfaen"/>
                <w:sz w:val="22"/>
                <w:szCs w:val="22"/>
                <w:lang w:val="en-US"/>
              </w:rPr>
            </w:pPr>
            <w:r w:rsidRPr="00C22552">
              <w:rPr>
                <w:rFonts w:ascii="GHEA Grapalat" w:hAnsi="GHEA Grapalat" w:cs="Sylfaen"/>
                <w:sz w:val="22"/>
                <w:szCs w:val="22"/>
                <w:lang w:val="hy-AM"/>
              </w:rPr>
              <w:t>Ընդունվել է ի գիտություն:</w:t>
            </w: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Default="00C26BA6" w:rsidP="00883375">
            <w:pPr>
              <w:tabs>
                <w:tab w:val="left" w:pos="432"/>
              </w:tabs>
              <w:ind w:left="-108"/>
              <w:jc w:val="both"/>
              <w:rPr>
                <w:rFonts w:ascii="GHEA Grapalat" w:hAnsi="GHEA Grapalat" w:cs="Sylfaen"/>
                <w:sz w:val="22"/>
                <w:szCs w:val="22"/>
                <w:lang w:val="en-US"/>
              </w:rPr>
            </w:pPr>
          </w:p>
          <w:p w:rsidR="00C26BA6" w:rsidRPr="00C26BA6" w:rsidRDefault="00C26BA6" w:rsidP="00883375">
            <w:pPr>
              <w:tabs>
                <w:tab w:val="left" w:pos="432"/>
              </w:tabs>
              <w:ind w:left="-108"/>
              <w:jc w:val="both"/>
              <w:rPr>
                <w:rFonts w:ascii="GHEA Grapalat" w:hAnsi="GHEA Grapalat" w:cs="Sylfaen"/>
                <w:sz w:val="22"/>
                <w:szCs w:val="22"/>
                <w:lang w:val="en-US"/>
              </w:rPr>
            </w:pPr>
          </w:p>
        </w:tc>
      </w:tr>
      <w:tr w:rsidR="00FD0412" w:rsidRPr="009C306E" w:rsidTr="00C26BA6">
        <w:trPr>
          <w:trHeight w:val="92"/>
        </w:trPr>
        <w:tc>
          <w:tcPr>
            <w:tcW w:w="1944" w:type="dxa"/>
            <w:shd w:val="clear" w:color="auto" w:fill="auto"/>
          </w:tcPr>
          <w:p w:rsidR="00FD0412" w:rsidRPr="00C22552" w:rsidRDefault="00FD0412" w:rsidP="00883375">
            <w:pPr>
              <w:rPr>
                <w:rFonts w:ascii="GHEA Grapalat" w:hAnsi="GHEA Grapalat" w:cs="Sylfaen"/>
                <w:sz w:val="22"/>
                <w:szCs w:val="22"/>
                <w:lang w:val="fr-FR"/>
              </w:rPr>
            </w:pPr>
            <w:r w:rsidRPr="00C22552">
              <w:rPr>
                <w:rFonts w:ascii="GHEA Grapalat" w:hAnsi="GHEA Grapalat" w:cs="Sylfaen"/>
                <w:sz w:val="22"/>
                <w:szCs w:val="22"/>
                <w:lang w:val="fr-FR"/>
              </w:rPr>
              <w:lastRenderedPageBreak/>
              <w:t>ՀՀ կառավարության աշխատակազմ</w:t>
            </w:r>
          </w:p>
          <w:p w:rsidR="00FD0412" w:rsidRPr="00C22552" w:rsidRDefault="00FD0412" w:rsidP="00883375">
            <w:pPr>
              <w:rPr>
                <w:rFonts w:ascii="GHEA Grapalat" w:hAnsi="GHEA Grapalat" w:cs="Sylfaen"/>
                <w:sz w:val="22"/>
                <w:szCs w:val="22"/>
                <w:lang w:val="fr-FR"/>
              </w:rPr>
            </w:pPr>
            <w:r w:rsidRPr="00C22552">
              <w:rPr>
                <w:rFonts w:ascii="GHEA Grapalat" w:hAnsi="GHEA Grapalat" w:cs="Sylfaen"/>
                <w:sz w:val="22"/>
                <w:szCs w:val="22"/>
                <w:lang w:val="fr-FR"/>
              </w:rPr>
              <w:t>04.12.2013թ.</w:t>
            </w:r>
          </w:p>
          <w:p w:rsidR="00FD0412" w:rsidRPr="00C22552" w:rsidRDefault="00FD0412" w:rsidP="00883375">
            <w:pPr>
              <w:rPr>
                <w:rFonts w:ascii="GHEA Grapalat" w:hAnsi="GHEA Grapalat" w:cs="Sylfaen"/>
                <w:sz w:val="22"/>
                <w:szCs w:val="22"/>
                <w:lang w:val="fr-FR"/>
              </w:rPr>
            </w:pPr>
            <w:r w:rsidRPr="00C22552">
              <w:rPr>
                <w:rFonts w:ascii="GHEA Grapalat" w:hAnsi="GHEA Grapalat" w:cs="Sylfaen"/>
                <w:sz w:val="22"/>
                <w:szCs w:val="22"/>
                <w:lang w:val="fr-FR"/>
              </w:rPr>
              <w:t>N02/14.8/18633-13</w:t>
            </w:r>
          </w:p>
        </w:tc>
        <w:tc>
          <w:tcPr>
            <w:tcW w:w="4860" w:type="dxa"/>
            <w:shd w:val="clear" w:color="auto" w:fill="auto"/>
          </w:tcPr>
          <w:p w:rsidR="00FD0412" w:rsidRPr="00C22552" w:rsidRDefault="00FD0412" w:rsidP="00883375">
            <w:pPr>
              <w:tabs>
                <w:tab w:val="left" w:pos="567"/>
              </w:tabs>
              <w:ind w:right="72"/>
              <w:jc w:val="both"/>
              <w:rPr>
                <w:rFonts w:ascii="GHEA Grapalat" w:hAnsi="GHEA Grapalat"/>
                <w:sz w:val="22"/>
                <w:szCs w:val="22"/>
                <w:lang w:val="hy-AM"/>
              </w:rPr>
            </w:pPr>
            <w:r w:rsidRPr="00C22552">
              <w:rPr>
                <w:rFonts w:ascii="GHEA Grapalat" w:hAnsi="GHEA Grapalat"/>
                <w:sz w:val="22"/>
                <w:szCs w:val="22"/>
                <w:lang w:val="hy-AM"/>
              </w:rPr>
              <w:t xml:space="preserve"> Նախագծի վերաբերյալ հայտնում ենք.</w:t>
            </w:r>
          </w:p>
          <w:p w:rsidR="00FD0412" w:rsidRPr="00C22552" w:rsidRDefault="00FD0412" w:rsidP="00883375">
            <w:pPr>
              <w:tabs>
                <w:tab w:val="left" w:pos="567"/>
              </w:tabs>
              <w:ind w:right="72"/>
              <w:jc w:val="both"/>
              <w:rPr>
                <w:rFonts w:ascii="GHEA Grapalat" w:hAnsi="GHEA Grapalat"/>
                <w:sz w:val="22"/>
                <w:szCs w:val="22"/>
                <w:lang w:val="hy-AM"/>
              </w:rPr>
            </w:pPr>
            <w:r w:rsidRPr="00C22552">
              <w:rPr>
                <w:rFonts w:ascii="GHEA Grapalat" w:hAnsi="GHEA Grapalat"/>
                <w:sz w:val="22"/>
                <w:szCs w:val="22"/>
                <w:lang w:val="fr-FR"/>
              </w:rPr>
              <w:t xml:space="preserve">1. </w:t>
            </w:r>
            <w:r w:rsidRPr="00C22552">
              <w:rPr>
                <w:rFonts w:ascii="GHEA Grapalat" w:hAnsi="GHEA Grapalat"/>
                <w:sz w:val="22"/>
                <w:szCs w:val="22"/>
                <w:lang w:val="hy-AM"/>
              </w:rPr>
              <w:t>Վերնագրում «2013 թվականի N» բառերից հետո «Ն» տառը անհրաժեշտ է փոխարինել «Ա» տառով, քանի որ տվյալ որոշմամբ վարքագծի կանոններ սահմանվում են միայն Հայաստանի Հանրապետության աշխատանքի և սոցիալական հարցերի նախարարի համար, իսկ «Իրավական ակտերի» մասին ՀՀ օրենքի 2-րդ հոդվածի 5-րդ մասի համաձայն՝ անհատական ակտ է համարվում միայն դրանում ուղղակի անհատապես նշված (նախատեսված) ֆիզիկական կամ իրավաբանական անձանց կամ պետական կամ տեղական ինքնակառավարման մարմինների կամ պետական կամ համայնքային հիմնարկների համար վարքագծի կանոններ սահմանող և իրավական նորմ չպարունակող իրավական ակտը: Միաժամանակ վերոնշյալ փոփոխությունից բխում է, որ անհրաժեշտ է նախաբանում հղում կատարել այն նորմատիվ իրավական ակտին համաձայն որի կամ ի կատարումն որի ընդունվում է տվյալ անհատական ակտը:</w:t>
            </w:r>
          </w:p>
          <w:p w:rsidR="00FD0412" w:rsidRPr="009C306E" w:rsidRDefault="00FD0412" w:rsidP="00883375">
            <w:pPr>
              <w:tabs>
                <w:tab w:val="left" w:pos="567"/>
              </w:tabs>
              <w:ind w:right="72"/>
              <w:jc w:val="both"/>
              <w:rPr>
                <w:rFonts w:ascii="GHEA Grapalat" w:hAnsi="GHEA Grapalat"/>
                <w:sz w:val="22"/>
                <w:szCs w:val="22"/>
                <w:lang w:val="hy-AM"/>
              </w:rPr>
            </w:pPr>
          </w:p>
          <w:p w:rsidR="00FD0412" w:rsidRPr="009C306E" w:rsidRDefault="00FD0412" w:rsidP="00883375">
            <w:pPr>
              <w:tabs>
                <w:tab w:val="left" w:pos="567"/>
              </w:tabs>
              <w:ind w:right="72"/>
              <w:jc w:val="both"/>
              <w:rPr>
                <w:rFonts w:ascii="GHEA Grapalat" w:hAnsi="GHEA Grapalat"/>
                <w:sz w:val="22"/>
                <w:szCs w:val="22"/>
                <w:lang w:val="hy-AM"/>
              </w:rPr>
            </w:pPr>
          </w:p>
          <w:p w:rsidR="00FD0412" w:rsidRPr="009C306E" w:rsidRDefault="00FD0412" w:rsidP="00883375">
            <w:pPr>
              <w:tabs>
                <w:tab w:val="left" w:pos="567"/>
              </w:tabs>
              <w:ind w:right="72"/>
              <w:jc w:val="both"/>
              <w:rPr>
                <w:rFonts w:ascii="GHEA Grapalat" w:hAnsi="GHEA Grapalat"/>
                <w:sz w:val="22"/>
                <w:szCs w:val="22"/>
                <w:lang w:val="hy-AM"/>
              </w:rPr>
            </w:pPr>
          </w:p>
          <w:p w:rsidR="00FD0412" w:rsidRPr="00C22552" w:rsidRDefault="00FD0412" w:rsidP="00883375">
            <w:pPr>
              <w:tabs>
                <w:tab w:val="left" w:pos="567"/>
              </w:tabs>
              <w:ind w:right="72"/>
              <w:jc w:val="both"/>
              <w:rPr>
                <w:rFonts w:ascii="GHEA Grapalat" w:hAnsi="GHEA Grapalat"/>
                <w:sz w:val="22"/>
                <w:szCs w:val="22"/>
                <w:lang w:val="hy-AM"/>
              </w:rPr>
            </w:pPr>
            <w:r w:rsidRPr="00C22552">
              <w:rPr>
                <w:rFonts w:ascii="GHEA Grapalat" w:hAnsi="GHEA Grapalat"/>
                <w:sz w:val="22"/>
                <w:szCs w:val="22"/>
                <w:lang w:val="hy-AM"/>
              </w:rPr>
              <w:t>2. Որոշման նախագծի 1-ին կետի 1-ին ենթակետի «բ» պարբերությամբ սահմանված «աշխատաժամանակի օրինակելի ռեժիմներ» կարգավորման անհրաժեշտությունը բացակայում է, քանի որ ՀՀ կառավարության 2005 թվականի նոյեմբերի 24-ի N 2138-Ն որոշման 2-րդ կետի համաձայն՝ պետական և տեղական ինքնակառավարման մարմինները, ելնելով իրենց կառուցվածքային և առանձնացված ստորաբաժանումների, իրենց ենթակա կազմակերպությունների գործունեության առանձնահատկություններից, կարող են սահմանել աշխատաժամանակի, հանգստանալու և սնվելու համար տրամադրվող ընդմիջման այլ սկիզբ և ավարտ:</w:t>
            </w:r>
          </w:p>
          <w:p w:rsidR="00FD0412" w:rsidRPr="00C22552" w:rsidRDefault="00FD0412" w:rsidP="00883375">
            <w:pPr>
              <w:tabs>
                <w:tab w:val="left" w:pos="567"/>
              </w:tabs>
              <w:ind w:right="72"/>
              <w:jc w:val="both"/>
              <w:rPr>
                <w:rFonts w:ascii="GHEA Grapalat" w:hAnsi="GHEA Grapalat"/>
                <w:sz w:val="22"/>
                <w:szCs w:val="22"/>
                <w:lang w:val="hy-AM"/>
              </w:rPr>
            </w:pPr>
          </w:p>
          <w:p w:rsidR="00C26BA6" w:rsidRDefault="00C26BA6" w:rsidP="00883375">
            <w:pPr>
              <w:tabs>
                <w:tab w:val="left" w:pos="567"/>
              </w:tabs>
              <w:ind w:right="72"/>
              <w:jc w:val="both"/>
              <w:rPr>
                <w:rFonts w:ascii="GHEA Grapalat" w:hAnsi="GHEA Grapalat"/>
                <w:sz w:val="22"/>
                <w:szCs w:val="22"/>
                <w:lang w:val="en-US"/>
              </w:rPr>
            </w:pPr>
          </w:p>
          <w:p w:rsidR="00FD0412" w:rsidRPr="00C22552" w:rsidRDefault="00FD0412" w:rsidP="00883375">
            <w:pPr>
              <w:tabs>
                <w:tab w:val="left" w:pos="567"/>
              </w:tabs>
              <w:ind w:right="72"/>
              <w:jc w:val="both"/>
              <w:rPr>
                <w:rFonts w:ascii="GHEA Grapalat" w:hAnsi="GHEA Grapalat"/>
                <w:sz w:val="22"/>
                <w:szCs w:val="22"/>
                <w:lang w:val="hy-AM"/>
              </w:rPr>
            </w:pPr>
            <w:r w:rsidRPr="00C22552">
              <w:rPr>
                <w:rFonts w:ascii="GHEA Grapalat" w:hAnsi="GHEA Grapalat"/>
                <w:sz w:val="22"/>
                <w:szCs w:val="22"/>
                <w:lang w:val="hy-AM"/>
              </w:rPr>
              <w:lastRenderedPageBreak/>
              <w:t>3. Ինչ վերաբերում է որոշման նախագծի 1-ին կետի 1-ին ենթակետի «ա», «գ», և «դ» պարբերություններին, ապա Հայաստանի Հանրապետության աշխատանքի և սոցիալական հարցերի նախարարության ենթակայությանը հանձնված պետական ոչ առևտրային կազմակերպությունները անկախ իրենց առանձնահատկություններից նախևառաջ հանդիսանում են իրավաբանական անձինք: ԵՎ հաստիքացուցակների համակարգը, աշխատավարձերի համակարգը, ինչպես նաև կատարվող աշխատանքային գործառույթների նկարագրերը կարգավորվում են իրավաբանական անձանց ներքին իրավական ակտերով, և պետական ոչ առևտրային կազմակերպությունները ևս վերոնշյալ խնդիրները կարգավորում են ներքին իրավական ակտերի միջոցով: Այս ամենից հետևում է, որ  Հայաստանի Հանրապետության աշխատանքի և սոցիալական հարցերի նախարարությունը՝ որպես տվյալ ոլորտի լիազորված մարմին, անհրաժեշտ լիազորություններով օժտված չէ և չի կարող կարգավորել վերոնշյալ խնդիրները: Առաջարկում ենք նշված հարցերի վերաբերյալ ընդհանուր մոտեցումներ մշակել ուղեցույցների, մեթոդական ցուցումների տեսքով:</w:t>
            </w:r>
          </w:p>
          <w:p w:rsidR="00FD0412" w:rsidRPr="00C22552" w:rsidRDefault="00FD0412" w:rsidP="00883375">
            <w:pPr>
              <w:tabs>
                <w:tab w:val="left" w:pos="567"/>
              </w:tabs>
              <w:ind w:right="72"/>
              <w:jc w:val="both"/>
              <w:rPr>
                <w:rFonts w:ascii="GHEA Grapalat" w:hAnsi="GHEA Grapalat"/>
                <w:sz w:val="22"/>
                <w:szCs w:val="22"/>
                <w:lang w:val="hy-AM"/>
              </w:rPr>
            </w:pPr>
          </w:p>
          <w:p w:rsidR="00FD0412" w:rsidRPr="00C22552" w:rsidRDefault="00FD0412" w:rsidP="00883375">
            <w:pPr>
              <w:tabs>
                <w:tab w:val="left" w:pos="567"/>
              </w:tabs>
              <w:ind w:right="72"/>
              <w:jc w:val="both"/>
              <w:rPr>
                <w:rFonts w:ascii="GHEA Grapalat" w:hAnsi="GHEA Grapalat"/>
                <w:sz w:val="22"/>
                <w:szCs w:val="22"/>
                <w:lang w:val="hy-AM"/>
              </w:rPr>
            </w:pPr>
            <w:r w:rsidRPr="00C22552">
              <w:rPr>
                <w:rFonts w:ascii="GHEA Grapalat" w:hAnsi="GHEA Grapalat"/>
                <w:sz w:val="22"/>
                <w:szCs w:val="22"/>
                <w:lang w:val="hy-AM"/>
              </w:rPr>
              <w:t xml:space="preserve">4. Որոշման նախագիծը իրենից ներկայացնում է հանձնարարական ուղղված Հայաստանի Հանրապետության աշխատանքի և սոցիալական հարցերի նախարարին և այլ դրույթներ չի պարունակում: Հաշվի առնելով այդ հանգամանքը գտնում ենք, որ ՀՀ կառավարության որոշման նախագծի ընդունումը լրացուցիչ հիմնավորման կարիք ունի: </w:t>
            </w:r>
          </w:p>
        </w:tc>
        <w:tc>
          <w:tcPr>
            <w:tcW w:w="3924" w:type="dxa"/>
            <w:shd w:val="clear" w:color="auto" w:fill="auto"/>
          </w:tcPr>
          <w:p w:rsidR="00FD0412" w:rsidRPr="00C22552" w:rsidRDefault="00FD0412" w:rsidP="00883375">
            <w:pPr>
              <w:tabs>
                <w:tab w:val="left" w:pos="432"/>
              </w:tabs>
              <w:ind w:left="-108"/>
              <w:jc w:val="both"/>
              <w:rPr>
                <w:rFonts w:ascii="GHEA Grapalat" w:hAnsi="GHEA Grapalat"/>
                <w:sz w:val="22"/>
                <w:szCs w:val="22"/>
                <w:lang w:val="hy-AM"/>
              </w:rPr>
            </w:pPr>
            <w:r w:rsidRPr="00C22552">
              <w:rPr>
                <w:rFonts w:ascii="GHEA Grapalat" w:hAnsi="GHEA Grapalat" w:cs="Sylfaen"/>
                <w:sz w:val="22"/>
                <w:szCs w:val="22"/>
                <w:lang w:val="fr-FR"/>
              </w:rPr>
              <w:lastRenderedPageBreak/>
              <w:t xml:space="preserve">Ընդունվել է: Նախագծի վերնագիրը խմբագրվել է, իսկ </w:t>
            </w:r>
            <w:r w:rsidRPr="00C22552">
              <w:rPr>
                <w:rFonts w:ascii="GHEA Grapalat" w:hAnsi="GHEA Grapalat" w:cs="Sylfaen"/>
                <w:sz w:val="22"/>
                <w:szCs w:val="22"/>
                <w:lang w:val="hy-AM"/>
              </w:rPr>
              <w:t>Նախագծի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նախաբանը</w:t>
            </w:r>
            <w:r w:rsidRPr="00C22552">
              <w:rPr>
                <w:rFonts w:ascii="GHEA Grapalat" w:hAnsi="GHEA Grapalat" w:cs="Sylfaen"/>
                <w:sz w:val="22"/>
                <w:szCs w:val="22"/>
                <w:lang w:val="fr-FR"/>
              </w:rPr>
              <w:t xml:space="preserve"> </w:t>
            </w:r>
            <w:r w:rsidRPr="00C22552">
              <w:rPr>
                <w:rFonts w:ascii="GHEA Grapalat" w:hAnsi="GHEA Grapalat" w:cs="Sylfaen"/>
                <w:sz w:val="22"/>
                <w:szCs w:val="22"/>
                <w:lang w:val="hy-AM"/>
              </w:rPr>
              <w:t>շարադրվել</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է</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հետևյալ</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խմբագրությամբ</w:t>
            </w:r>
            <w:r w:rsidRPr="00C22552">
              <w:rPr>
                <w:rFonts w:ascii="GHEA Grapalat" w:hAnsi="GHEA Grapalat" w:cs="Sylfaen"/>
                <w:sz w:val="22"/>
                <w:szCs w:val="22"/>
                <w:lang w:val="af-ZA"/>
              </w:rPr>
              <w:t>.</w:t>
            </w:r>
            <w:r w:rsidRPr="00C22552">
              <w:rPr>
                <w:rFonts w:ascii="GHEA Grapalat" w:hAnsi="GHEA Grapalat" w:cs="Sylfaen"/>
                <w:sz w:val="22"/>
                <w:szCs w:val="22"/>
                <w:lang w:val="hy-AM"/>
              </w:rPr>
              <w:t xml:space="preserve"> </w:t>
            </w:r>
            <w:r w:rsidRPr="00C22552">
              <w:rPr>
                <w:rFonts w:ascii="GHEA Grapalat" w:hAnsi="GHEA Grapalat" w:cs="Sylfaen"/>
                <w:sz w:val="22"/>
                <w:szCs w:val="22"/>
                <w:lang w:val="af-ZA"/>
              </w:rPr>
              <w:t>«</w:t>
            </w:r>
            <w:r w:rsidRPr="00C22552">
              <w:rPr>
                <w:rFonts w:ascii="GHEA Grapalat" w:hAnsi="GHEA Grapalat" w:cs="Sylfaen"/>
                <w:sz w:val="22"/>
                <w:szCs w:val="22"/>
                <w:lang w:val="hy-AM"/>
              </w:rPr>
              <w:t>Հիմք</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ընդունելով</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Պետական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ոչ</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առևտրային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կազմակերպությունների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մասին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Հայաստանի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Հանրապետության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օրենքի</w:t>
            </w:r>
            <w:r w:rsidRPr="00C22552">
              <w:rPr>
                <w:rFonts w:ascii="GHEA Grapalat" w:hAnsi="GHEA Grapalat" w:cs="Sylfaen"/>
                <w:sz w:val="22"/>
                <w:szCs w:val="22"/>
                <w:lang w:val="af-ZA"/>
              </w:rPr>
              <w:t xml:space="preserve"> 13-</w:t>
            </w:r>
            <w:r w:rsidRPr="00C22552">
              <w:rPr>
                <w:rFonts w:ascii="GHEA Grapalat" w:hAnsi="GHEA Grapalat" w:cs="Sylfaen"/>
                <w:sz w:val="22"/>
                <w:szCs w:val="22"/>
                <w:lang w:val="hy-AM"/>
              </w:rPr>
              <w:t>րդ</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և</w:t>
            </w:r>
            <w:r w:rsidRPr="00C22552">
              <w:rPr>
                <w:rFonts w:ascii="GHEA Grapalat" w:hAnsi="GHEA Grapalat" w:cs="Sylfaen"/>
                <w:sz w:val="22"/>
                <w:szCs w:val="22"/>
                <w:lang w:val="af-ZA"/>
              </w:rPr>
              <w:t xml:space="preserve"> 14-</w:t>
            </w:r>
            <w:r w:rsidRPr="00C22552">
              <w:rPr>
                <w:rFonts w:ascii="GHEA Grapalat" w:hAnsi="GHEA Grapalat" w:cs="Sylfaen"/>
                <w:sz w:val="22"/>
                <w:szCs w:val="22"/>
                <w:lang w:val="hy-AM"/>
              </w:rPr>
              <w:t>րդ</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հոդվածների</w:t>
            </w:r>
            <w:r w:rsidRPr="00C22552">
              <w:rPr>
                <w:rFonts w:ascii="GHEA Grapalat" w:hAnsi="GHEA Grapalat" w:cs="Sylfaen"/>
                <w:sz w:val="22"/>
                <w:szCs w:val="22"/>
                <w:lang w:val="af-ZA"/>
              </w:rPr>
              <w:t xml:space="preserve"> 1-</w:t>
            </w:r>
            <w:r w:rsidRPr="00C22552">
              <w:rPr>
                <w:rFonts w:ascii="GHEA Grapalat" w:hAnsi="GHEA Grapalat" w:cs="Sylfaen"/>
                <w:sz w:val="22"/>
                <w:szCs w:val="22"/>
                <w:lang w:val="hy-AM"/>
              </w:rPr>
              <w:t>ին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մասերով</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սահմանված</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պահանջները</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հաշվի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առնելով</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Հայաստանի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Հանրապետության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աշխատանքի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սոցիալական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հարցերի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նախարարության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ենթակայությանը</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հանձնված</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պետական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ոչ</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առևտրային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կազմակերպություններում</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գործունեության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ոլորտային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առանձնահատկությունները</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մանկատուն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երեխաների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խնամքի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պաշտպանության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գիշերօթիկ</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հաստատություն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ծերերի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հաշմանդամների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տուն</w:t>
            </w:r>
            <w:r w:rsidRPr="00C22552">
              <w:rPr>
                <w:rFonts w:ascii="GHEA Grapalat" w:hAnsi="GHEA Grapalat" w:cs="Sylfaen"/>
                <w:sz w:val="22"/>
                <w:szCs w:val="22"/>
                <w:lang w:val="af-ZA"/>
              </w:rPr>
              <w:t>-</w:t>
            </w:r>
            <w:r w:rsidRPr="00C22552">
              <w:rPr>
                <w:rFonts w:ascii="GHEA Grapalat" w:hAnsi="GHEA Grapalat" w:cs="Sylfaen"/>
                <w:sz w:val="22"/>
                <w:szCs w:val="22"/>
                <w:lang w:val="hy-AM"/>
              </w:rPr>
              <w:t>ինտերնատ</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և</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այլն</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Հայաստանի</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Հանրապետության</w:t>
            </w:r>
            <w:r w:rsidRPr="00C22552">
              <w:rPr>
                <w:rFonts w:ascii="GHEA Grapalat" w:hAnsi="GHEA Grapalat" w:cs="Sylfaen"/>
                <w:sz w:val="22"/>
                <w:szCs w:val="22"/>
                <w:lang w:val="af-ZA"/>
              </w:rPr>
              <w:t xml:space="preserve"> կ</w:t>
            </w:r>
            <w:r w:rsidRPr="00C22552">
              <w:rPr>
                <w:rFonts w:ascii="GHEA Grapalat" w:hAnsi="GHEA Grapalat" w:cs="Sylfaen"/>
                <w:sz w:val="22"/>
                <w:szCs w:val="22"/>
                <w:lang w:val="hy-AM"/>
              </w:rPr>
              <w:t>առավարությունը</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որոշում</w:t>
            </w:r>
            <w:r w:rsidRPr="00C22552">
              <w:rPr>
                <w:rFonts w:ascii="GHEA Grapalat" w:hAnsi="GHEA Grapalat" w:cs="Sylfaen"/>
                <w:sz w:val="22"/>
                <w:szCs w:val="22"/>
                <w:lang w:val="af-ZA"/>
              </w:rPr>
              <w:t xml:space="preserve"> </w:t>
            </w:r>
            <w:r w:rsidRPr="00C22552">
              <w:rPr>
                <w:rFonts w:ascii="GHEA Grapalat" w:hAnsi="GHEA Grapalat" w:cs="Sylfaen"/>
                <w:sz w:val="22"/>
                <w:szCs w:val="22"/>
                <w:lang w:val="hy-AM"/>
              </w:rPr>
              <w:t>է</w:t>
            </w:r>
            <w:r w:rsidRPr="00C22552">
              <w:rPr>
                <w:rFonts w:ascii="GHEA Grapalat" w:hAnsi="GHEA Grapalat" w:cs="Sylfaen"/>
                <w:sz w:val="22"/>
                <w:szCs w:val="22"/>
                <w:lang w:val="af-ZA"/>
              </w:rPr>
              <w:t>.</w:t>
            </w:r>
            <w:r w:rsidRPr="00C22552">
              <w:rPr>
                <w:rFonts w:ascii="GHEA Grapalat" w:hAnsi="GHEA Grapalat"/>
                <w:sz w:val="22"/>
                <w:szCs w:val="22"/>
                <w:lang w:val="hy-AM"/>
              </w:rPr>
              <w:t>»:</w:t>
            </w:r>
          </w:p>
          <w:p w:rsidR="00FD0412" w:rsidRPr="00C22552" w:rsidRDefault="00FD0412" w:rsidP="00883375">
            <w:pPr>
              <w:tabs>
                <w:tab w:val="left" w:pos="432"/>
              </w:tabs>
              <w:ind w:left="-108"/>
              <w:jc w:val="both"/>
              <w:rPr>
                <w:rFonts w:ascii="GHEA Grapalat" w:hAnsi="GHEA Grapalat" w:cs="Sylfaen"/>
                <w:sz w:val="22"/>
                <w:szCs w:val="22"/>
                <w:lang w:val="hy-AM"/>
              </w:rPr>
            </w:pPr>
          </w:p>
          <w:p w:rsidR="00C26BA6" w:rsidRDefault="00C26BA6"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r w:rsidRPr="00C22552">
              <w:rPr>
                <w:rFonts w:ascii="GHEA Grapalat" w:hAnsi="GHEA Grapalat" w:cs="Sylfaen"/>
                <w:sz w:val="22"/>
                <w:szCs w:val="22"/>
                <w:lang w:val="fr-FR"/>
              </w:rPr>
              <w:t>Ընդունվել է: Ն</w:t>
            </w:r>
            <w:r w:rsidRPr="00C22552">
              <w:rPr>
                <w:rFonts w:ascii="GHEA Grapalat" w:hAnsi="GHEA Grapalat"/>
                <w:sz w:val="22"/>
                <w:szCs w:val="22"/>
                <w:lang w:val="hy-AM"/>
              </w:rPr>
              <w:t>ախագծի 1-ին կետի 1-ին ենթակետ</w:t>
            </w:r>
            <w:r w:rsidRPr="009C306E">
              <w:rPr>
                <w:rFonts w:ascii="GHEA Grapalat" w:hAnsi="GHEA Grapalat"/>
                <w:sz w:val="22"/>
                <w:szCs w:val="22"/>
                <w:lang w:val="hy-AM"/>
              </w:rPr>
              <w:t>ի</w:t>
            </w:r>
            <w:r w:rsidRPr="00C22552">
              <w:rPr>
                <w:rFonts w:ascii="GHEA Grapalat" w:hAnsi="GHEA Grapalat"/>
                <w:sz w:val="22"/>
                <w:szCs w:val="22"/>
                <w:lang w:val="fr-FR"/>
              </w:rPr>
              <w:t xml:space="preserve"> </w:t>
            </w:r>
            <w:r w:rsidRPr="00C22552">
              <w:rPr>
                <w:rFonts w:ascii="GHEA Grapalat" w:hAnsi="GHEA Grapalat"/>
                <w:sz w:val="22"/>
                <w:szCs w:val="22"/>
                <w:lang w:val="hy-AM"/>
              </w:rPr>
              <w:t>«բ» պարբերութ</w:t>
            </w:r>
            <w:r w:rsidRPr="009C306E">
              <w:rPr>
                <w:rFonts w:ascii="GHEA Grapalat" w:hAnsi="GHEA Grapalat"/>
                <w:sz w:val="22"/>
                <w:szCs w:val="22"/>
                <w:lang w:val="hy-AM"/>
              </w:rPr>
              <w:t>յունը</w:t>
            </w:r>
            <w:r w:rsidRPr="00C22552">
              <w:rPr>
                <w:rFonts w:ascii="GHEA Grapalat" w:hAnsi="GHEA Grapalat"/>
                <w:sz w:val="22"/>
                <w:szCs w:val="22"/>
                <w:lang w:val="fr-FR"/>
              </w:rPr>
              <w:t xml:space="preserve"> </w:t>
            </w:r>
            <w:r w:rsidRPr="009C306E">
              <w:rPr>
                <w:rFonts w:ascii="GHEA Grapalat" w:hAnsi="GHEA Grapalat"/>
                <w:sz w:val="22"/>
                <w:szCs w:val="22"/>
                <w:lang w:val="hy-AM"/>
              </w:rPr>
              <w:t>հանվել</w:t>
            </w:r>
            <w:r w:rsidRPr="00C22552">
              <w:rPr>
                <w:rFonts w:ascii="GHEA Grapalat" w:hAnsi="GHEA Grapalat"/>
                <w:sz w:val="22"/>
                <w:szCs w:val="22"/>
                <w:lang w:val="fr-FR"/>
              </w:rPr>
              <w:t xml:space="preserve"> </w:t>
            </w:r>
            <w:r w:rsidRPr="009C306E">
              <w:rPr>
                <w:rFonts w:ascii="GHEA Grapalat" w:hAnsi="GHEA Grapalat"/>
                <w:sz w:val="22"/>
                <w:szCs w:val="22"/>
                <w:lang w:val="hy-AM"/>
              </w:rPr>
              <w:t>է</w:t>
            </w:r>
            <w:r w:rsidRPr="00C22552">
              <w:rPr>
                <w:rFonts w:ascii="GHEA Grapalat" w:hAnsi="GHEA Grapalat"/>
                <w:sz w:val="22"/>
                <w:szCs w:val="22"/>
                <w:lang w:val="fr-FR"/>
              </w:rPr>
              <w:t>:</w:t>
            </w: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cs="Sylfaen"/>
                <w:sz w:val="22"/>
                <w:szCs w:val="22"/>
                <w:lang w:val="fr-FR"/>
              </w:rPr>
            </w:pPr>
          </w:p>
          <w:p w:rsidR="00FD0412" w:rsidRPr="00C22552" w:rsidRDefault="00FD0412" w:rsidP="00883375">
            <w:pPr>
              <w:jc w:val="both"/>
              <w:rPr>
                <w:rFonts w:ascii="GHEA Grapalat" w:hAnsi="GHEA Grapalat" w:cs="Sylfaen"/>
                <w:sz w:val="22"/>
                <w:szCs w:val="22"/>
                <w:lang w:val="fr-FR"/>
              </w:rPr>
            </w:pPr>
          </w:p>
          <w:p w:rsidR="00FD0412" w:rsidRPr="00C22552" w:rsidRDefault="00FD0412" w:rsidP="00883375">
            <w:pPr>
              <w:jc w:val="both"/>
              <w:rPr>
                <w:rFonts w:ascii="GHEA Grapalat" w:hAnsi="GHEA Grapalat" w:cs="Sylfaen"/>
                <w:sz w:val="22"/>
                <w:szCs w:val="22"/>
                <w:lang w:val="fr-FR"/>
              </w:rPr>
            </w:pPr>
          </w:p>
          <w:p w:rsidR="00FD0412" w:rsidRPr="00C22552" w:rsidRDefault="00FD0412" w:rsidP="00883375">
            <w:pPr>
              <w:jc w:val="both"/>
              <w:rPr>
                <w:rFonts w:ascii="GHEA Grapalat" w:hAnsi="GHEA Grapalat" w:cs="Sylfaen"/>
                <w:sz w:val="22"/>
                <w:szCs w:val="22"/>
                <w:lang w:val="fr-FR"/>
              </w:rPr>
            </w:pPr>
          </w:p>
          <w:p w:rsidR="00FD0412" w:rsidRPr="00C22552" w:rsidRDefault="00FD0412" w:rsidP="00883375">
            <w:pPr>
              <w:jc w:val="both"/>
              <w:rPr>
                <w:rFonts w:ascii="GHEA Grapalat" w:hAnsi="GHEA Grapalat" w:cs="Sylfaen"/>
                <w:sz w:val="22"/>
                <w:szCs w:val="22"/>
                <w:lang w:val="fr-FR"/>
              </w:rPr>
            </w:pPr>
          </w:p>
          <w:p w:rsidR="00C26BA6" w:rsidRDefault="00C26BA6" w:rsidP="00883375">
            <w:pPr>
              <w:tabs>
                <w:tab w:val="left" w:pos="432"/>
              </w:tabs>
              <w:ind w:left="-108"/>
              <w:jc w:val="both"/>
              <w:rPr>
                <w:rFonts w:ascii="GHEA Grapalat" w:hAnsi="GHEA Grapalat" w:cs="Sylfaen"/>
                <w:sz w:val="22"/>
                <w:szCs w:val="22"/>
                <w:lang w:val="fr-FR"/>
              </w:rPr>
            </w:pPr>
          </w:p>
          <w:p w:rsidR="00FD0412" w:rsidRPr="00C22552" w:rsidRDefault="00FD0412" w:rsidP="00883375">
            <w:pPr>
              <w:tabs>
                <w:tab w:val="left" w:pos="432"/>
              </w:tabs>
              <w:ind w:left="-108"/>
              <w:jc w:val="both"/>
              <w:rPr>
                <w:rFonts w:ascii="GHEA Grapalat" w:hAnsi="GHEA Grapalat"/>
                <w:sz w:val="22"/>
                <w:szCs w:val="22"/>
                <w:lang w:val="hy-AM"/>
              </w:rPr>
            </w:pPr>
            <w:r w:rsidRPr="00C22552">
              <w:rPr>
                <w:rFonts w:ascii="GHEA Grapalat" w:hAnsi="GHEA Grapalat" w:cs="Sylfaen"/>
                <w:sz w:val="22"/>
                <w:szCs w:val="22"/>
                <w:lang w:val="fr-FR"/>
              </w:rPr>
              <w:lastRenderedPageBreak/>
              <w:t>Ընդունվել է: Ն</w:t>
            </w:r>
            <w:r w:rsidRPr="00C22552">
              <w:rPr>
                <w:rFonts w:ascii="GHEA Grapalat" w:hAnsi="GHEA Grapalat"/>
                <w:sz w:val="22"/>
                <w:szCs w:val="22"/>
                <w:lang w:val="hy-AM"/>
              </w:rPr>
              <w:t>ախագծի 1-ին կետի 1-ին ենթակետ</w:t>
            </w:r>
            <w:r w:rsidRPr="00C22552">
              <w:rPr>
                <w:rFonts w:ascii="GHEA Grapalat" w:hAnsi="GHEA Grapalat"/>
                <w:sz w:val="22"/>
                <w:szCs w:val="22"/>
                <w:lang w:val="en-US"/>
              </w:rPr>
              <w:t>ն</w:t>
            </w:r>
            <w:r w:rsidRPr="00C22552">
              <w:rPr>
                <w:rFonts w:ascii="GHEA Grapalat" w:hAnsi="GHEA Grapalat"/>
                <w:sz w:val="22"/>
                <w:szCs w:val="22"/>
                <w:lang w:val="fr-FR"/>
              </w:rPr>
              <w:t xml:space="preserve"> </w:t>
            </w:r>
            <w:r w:rsidRPr="00C22552">
              <w:rPr>
                <w:rFonts w:ascii="GHEA Grapalat" w:hAnsi="GHEA Grapalat"/>
                <w:sz w:val="22"/>
                <w:szCs w:val="22"/>
                <w:lang w:val="en-US"/>
              </w:rPr>
              <w:t>ամբողջությամբ</w:t>
            </w:r>
            <w:r w:rsidRPr="00C22552">
              <w:rPr>
                <w:rFonts w:ascii="GHEA Grapalat" w:hAnsi="GHEA Grapalat"/>
                <w:sz w:val="22"/>
                <w:szCs w:val="22"/>
                <w:lang w:val="fr-FR"/>
              </w:rPr>
              <w:t xml:space="preserve"> </w:t>
            </w:r>
            <w:r w:rsidRPr="00C22552">
              <w:rPr>
                <w:rFonts w:ascii="GHEA Grapalat" w:hAnsi="GHEA Grapalat"/>
                <w:sz w:val="22"/>
                <w:szCs w:val="22"/>
                <w:lang w:val="hy-AM"/>
              </w:rPr>
              <w:t>վերաշարադրվել է</w:t>
            </w:r>
            <w:r w:rsidRPr="00C22552">
              <w:rPr>
                <w:rFonts w:ascii="GHEA Grapalat" w:hAnsi="GHEA Grapalat"/>
                <w:sz w:val="22"/>
                <w:szCs w:val="22"/>
                <w:lang w:val="fr-FR"/>
              </w:rPr>
              <w:t>:</w:t>
            </w: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hy-AM"/>
              </w:rPr>
            </w:pPr>
          </w:p>
          <w:p w:rsidR="00FD0412" w:rsidRPr="00C22552" w:rsidRDefault="00FD0412" w:rsidP="00883375">
            <w:pPr>
              <w:tabs>
                <w:tab w:val="left" w:pos="432"/>
              </w:tabs>
              <w:ind w:left="-108"/>
              <w:jc w:val="both"/>
              <w:rPr>
                <w:rFonts w:ascii="GHEA Grapalat" w:hAnsi="GHEA Grapalat" w:cs="Sylfaen"/>
                <w:sz w:val="22"/>
                <w:szCs w:val="22"/>
                <w:lang w:val="fr-FR"/>
              </w:rPr>
            </w:pPr>
            <w:r w:rsidRPr="00C22552">
              <w:rPr>
                <w:rFonts w:ascii="GHEA Grapalat" w:hAnsi="GHEA Grapalat" w:cs="Sylfaen"/>
                <w:sz w:val="22"/>
                <w:szCs w:val="22"/>
                <w:lang w:val="fr-FR"/>
              </w:rPr>
              <w:t>Ընդունվել է: Նախագծին կից տեղեկանք-հիմնավորումը</w:t>
            </w:r>
            <w:r w:rsidRPr="00C22552">
              <w:rPr>
                <w:rFonts w:ascii="GHEA Grapalat" w:hAnsi="GHEA Grapalat" w:cs="Sylfaen"/>
                <w:sz w:val="22"/>
                <w:szCs w:val="22"/>
                <w:lang w:val="hy-AM"/>
              </w:rPr>
              <w:t xml:space="preserve"> </w:t>
            </w:r>
            <w:r w:rsidRPr="00C22552">
              <w:rPr>
                <w:rFonts w:ascii="GHEA Grapalat" w:hAnsi="GHEA Grapalat" w:cs="Sylfaen"/>
                <w:sz w:val="22"/>
                <w:szCs w:val="22"/>
                <w:lang w:val="fr-FR"/>
              </w:rPr>
              <w:t>համապատասխանաբար լրացվել է</w:t>
            </w:r>
            <w:r w:rsidRPr="00C22552">
              <w:rPr>
                <w:rFonts w:ascii="GHEA Grapalat" w:hAnsi="GHEA Grapalat" w:cs="Sylfaen"/>
                <w:sz w:val="22"/>
                <w:szCs w:val="22"/>
                <w:lang w:val="hy-AM"/>
              </w:rPr>
              <w:t>, ըստ որի առավել մանրամասն ներկայացվել է Նախագծով առաջարկվող կարգավորման նպատակը և Նախագծի ընդունմամբ ակնկալվող արդյունքները</w:t>
            </w:r>
            <w:r w:rsidRPr="00C22552">
              <w:rPr>
                <w:rFonts w:ascii="GHEA Grapalat" w:hAnsi="GHEA Grapalat" w:cs="Sylfaen"/>
                <w:sz w:val="22"/>
                <w:szCs w:val="22"/>
                <w:lang w:val="fr-FR"/>
              </w:rPr>
              <w:t>:</w:t>
            </w:r>
          </w:p>
        </w:tc>
      </w:tr>
    </w:tbl>
    <w:p w:rsidR="00944639" w:rsidRDefault="00944639"/>
    <w:sectPr w:rsidR="00944639" w:rsidSect="00FD0412">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8095D"/>
    <w:multiLevelType w:val="hybridMultilevel"/>
    <w:tmpl w:val="21CC0A50"/>
    <w:lvl w:ilvl="0" w:tplc="EC6EED7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D0412"/>
    <w:rsid w:val="00944639"/>
    <w:rsid w:val="00C26BA6"/>
    <w:rsid w:val="00FD0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1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MiqaelG</dc:creator>
  <cp:keywords/>
  <dc:description/>
  <cp:lastModifiedBy>MiqaelG</cp:lastModifiedBy>
  <cp:revision>2</cp:revision>
  <dcterms:created xsi:type="dcterms:W3CDTF">2014-02-03T10:18:00Z</dcterms:created>
  <dcterms:modified xsi:type="dcterms:W3CDTF">2014-02-03T10:55:00Z</dcterms:modified>
</cp:coreProperties>
</file>