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F3" w:rsidRDefault="00E43CF3" w:rsidP="00902D00">
      <w:pPr>
        <w:spacing w:line="360" w:lineRule="auto"/>
        <w:jc w:val="right"/>
        <w:rPr>
          <w:rFonts w:ascii="GHEA Grapalat" w:hAnsi="GHEA Grapalat" w:cs="Sylfaen"/>
          <w:b/>
          <w:u w:val="single"/>
        </w:rPr>
      </w:pPr>
      <w:r w:rsidRPr="0055723D">
        <w:rPr>
          <w:rFonts w:ascii="GHEA Grapalat" w:hAnsi="GHEA Grapalat" w:cs="Sylfaen"/>
          <w:b/>
          <w:u w:val="single"/>
        </w:rPr>
        <w:t>ՆԱԽԱԳԻԾ</w:t>
      </w:r>
    </w:p>
    <w:p w:rsidR="0021693B" w:rsidRPr="0021693B" w:rsidRDefault="0021693B" w:rsidP="00902D00">
      <w:pPr>
        <w:spacing w:line="360" w:lineRule="auto"/>
        <w:jc w:val="right"/>
        <w:rPr>
          <w:rFonts w:ascii="GHEA Grapalat" w:hAnsi="GHEA Grapalat" w:cs="Sylfaen"/>
          <w:b/>
        </w:rPr>
      </w:pPr>
      <w:proofErr w:type="spellStart"/>
      <w:proofErr w:type="gramStart"/>
      <w:r w:rsidRPr="0021693B">
        <w:rPr>
          <w:rFonts w:ascii="GHEA Grapalat" w:hAnsi="GHEA Grapalat" w:cs="Sylfaen"/>
          <w:b/>
        </w:rPr>
        <w:t>արձանագրային</w:t>
      </w:r>
      <w:proofErr w:type="spellEnd"/>
      <w:proofErr w:type="gramEnd"/>
    </w:p>
    <w:p w:rsidR="00E43CF3" w:rsidRDefault="00E43CF3" w:rsidP="00902D00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43CF3" w:rsidRPr="000D6FA8" w:rsidRDefault="00E43CF3" w:rsidP="000D6FA8">
      <w:pPr>
        <w:spacing w:line="360" w:lineRule="auto"/>
        <w:jc w:val="center"/>
        <w:rPr>
          <w:rFonts w:ascii="GHEA Grapalat" w:hAnsi="GHEA Grapalat" w:cs="Sylfaen"/>
          <w:b/>
        </w:rPr>
      </w:pPr>
      <w:r w:rsidRPr="00902D00">
        <w:rPr>
          <w:rFonts w:ascii="GHEA Grapalat" w:hAnsi="GHEA Grapalat" w:cs="Sylfaen"/>
          <w:b/>
        </w:rPr>
        <w:t>2013 ԹՎԱԿԱՆԻՆ ԸՆՏԱՆԵԿԱՆ ՆՊԱՍՏԻ ՀԱՄԱԿԱՐԳՈՒՄ ՌԻՍԿԵՐԻ ԶՍՊՄԱՆ ԳՈՐԾՈՂՈՒԹՅՈՒՆՆԵՐԻ</w:t>
      </w:r>
      <w:r>
        <w:rPr>
          <w:rFonts w:ascii="GHEA Grapalat" w:hAnsi="GHEA Grapalat" w:cs="Sylfaen"/>
          <w:b/>
        </w:rPr>
        <w:t xml:space="preserve"> ԺԱՄԱՆԱԿԱՑՈՒՅՑ</w:t>
      </w:r>
      <w:r w:rsidR="00703696">
        <w:rPr>
          <w:rFonts w:ascii="GHEA Grapalat" w:hAnsi="GHEA Grapalat" w:cs="Sylfaen"/>
          <w:b/>
        </w:rPr>
        <w:t>ԻՆ ՀԱՎԱՆՈՒԹՅՈՒՆ ՏԱԼՈՒ ՄԱՍԻՆ</w:t>
      </w:r>
    </w:p>
    <w:p w:rsidR="00E43CF3" w:rsidRPr="00902D00" w:rsidRDefault="00E43CF3" w:rsidP="00902D00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703696" w:rsidRPr="00902D00" w:rsidRDefault="00703696" w:rsidP="00902D00">
      <w:pPr>
        <w:tabs>
          <w:tab w:val="left" w:pos="1170"/>
        </w:tabs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E43CF3" w:rsidRPr="00902D00" w:rsidRDefault="00EC06CF" w:rsidP="00EC06CF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proofErr w:type="spellStart"/>
      <w:r w:rsidR="004744CC">
        <w:rPr>
          <w:rFonts w:ascii="GHEA Grapalat" w:hAnsi="GHEA Grapalat" w:cs="Sylfaen"/>
        </w:rPr>
        <w:t>Հավանություն</w:t>
      </w:r>
      <w:proofErr w:type="spellEnd"/>
      <w:r w:rsidR="004744CC">
        <w:rPr>
          <w:rFonts w:ascii="GHEA Grapalat" w:hAnsi="GHEA Grapalat" w:cs="Sylfaen"/>
        </w:rPr>
        <w:t xml:space="preserve"> </w:t>
      </w:r>
      <w:proofErr w:type="spellStart"/>
      <w:r w:rsidR="004744CC">
        <w:rPr>
          <w:rFonts w:ascii="GHEA Grapalat" w:hAnsi="GHEA Grapalat" w:cs="Sylfaen"/>
        </w:rPr>
        <w:t>տալ</w:t>
      </w:r>
      <w:proofErr w:type="spellEnd"/>
      <w:r w:rsidR="00E43CF3" w:rsidRPr="00902D00">
        <w:rPr>
          <w:rFonts w:ascii="GHEA Grapalat" w:hAnsi="GHEA Grapalat" w:cs="Sylfaen"/>
        </w:rPr>
        <w:t xml:space="preserve"> 2013 </w:t>
      </w:r>
      <w:proofErr w:type="spellStart"/>
      <w:r w:rsidR="00E43CF3" w:rsidRPr="00902D00">
        <w:rPr>
          <w:rFonts w:ascii="GHEA Grapalat" w:hAnsi="GHEA Grapalat" w:cs="Sylfaen"/>
        </w:rPr>
        <w:t>թվականին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ընտանեկան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նպաստի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համակարգում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ռիսկերի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զսպման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գործողությունների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ժամանակացույցը</w:t>
      </w:r>
      <w:proofErr w:type="spellEnd"/>
      <w:r w:rsidR="00E43CF3" w:rsidRPr="00902D00">
        <w:rPr>
          <w:rFonts w:ascii="GHEA Grapalat" w:hAnsi="GHEA Grapalat" w:cs="Sylfaen"/>
        </w:rPr>
        <w:t xml:space="preserve">` </w:t>
      </w:r>
      <w:proofErr w:type="spellStart"/>
      <w:r w:rsidR="00E43CF3" w:rsidRPr="00902D00">
        <w:rPr>
          <w:rFonts w:ascii="GHEA Grapalat" w:hAnsi="GHEA Grapalat" w:cs="Sylfaen"/>
        </w:rPr>
        <w:t>համաձայն</w:t>
      </w:r>
      <w:proofErr w:type="spellEnd"/>
      <w:r w:rsidR="00E43CF3" w:rsidRPr="00902D00">
        <w:rPr>
          <w:rFonts w:ascii="GHEA Grapalat" w:hAnsi="GHEA Grapalat" w:cs="Sylfaen"/>
        </w:rPr>
        <w:t xml:space="preserve"> </w:t>
      </w:r>
      <w:proofErr w:type="spellStart"/>
      <w:r w:rsidR="00E43CF3" w:rsidRPr="00902D00">
        <w:rPr>
          <w:rFonts w:ascii="GHEA Grapalat" w:hAnsi="GHEA Grapalat" w:cs="Sylfaen"/>
        </w:rPr>
        <w:t>հավելվածի</w:t>
      </w:r>
      <w:proofErr w:type="spellEnd"/>
      <w:r w:rsidR="00E43CF3" w:rsidRPr="00902D00">
        <w:rPr>
          <w:rFonts w:ascii="GHEA Grapalat" w:hAnsi="GHEA Grapalat" w:cs="Sylfaen"/>
        </w:rPr>
        <w:t>:</w:t>
      </w:r>
    </w:p>
    <w:p w:rsidR="00E43CF3" w:rsidRPr="00902D00" w:rsidRDefault="00E43CF3" w:rsidP="00902D00">
      <w:pPr>
        <w:pStyle w:val="ListParagraph"/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Sylfaen"/>
        </w:rPr>
      </w:pPr>
    </w:p>
    <w:p w:rsidR="00E43CF3" w:rsidRPr="00902D00" w:rsidRDefault="00E43CF3" w:rsidP="00902D00">
      <w:pPr>
        <w:tabs>
          <w:tab w:val="left" w:pos="1170"/>
        </w:tabs>
        <w:ind w:firstLine="720"/>
        <w:jc w:val="both"/>
        <w:rPr>
          <w:rFonts w:ascii="GHEA Grapalat" w:hAnsi="GHEA Grapalat" w:cs="Sylfaen"/>
        </w:rPr>
        <w:sectPr w:rsidR="00E43CF3" w:rsidRPr="00902D00" w:rsidSect="00902D00">
          <w:footerReference w:type="even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HEA Grapalat" w:hAnsi="GHEA Grapalat" w:cs="Sylfaen"/>
        </w:rPr>
        <w:t xml:space="preserve"> </w:t>
      </w:r>
    </w:p>
    <w:p w:rsidR="00E43CF3" w:rsidRPr="00902D00" w:rsidRDefault="00E43CF3" w:rsidP="002915D7">
      <w:pPr>
        <w:jc w:val="center"/>
        <w:rPr>
          <w:rFonts w:ascii="GHEA Grapalat" w:hAnsi="GHEA Grapalat"/>
          <w:b/>
        </w:rPr>
      </w:pPr>
      <w:r w:rsidRPr="00902D00">
        <w:rPr>
          <w:rFonts w:ascii="GHEA Grapalat" w:hAnsi="GHEA Grapalat" w:cs="Sylfaen"/>
          <w:b/>
        </w:rPr>
        <w:lastRenderedPageBreak/>
        <w:t>ԺԱՄԱՆԱԿԱՑՈՒՅՑ</w:t>
      </w:r>
    </w:p>
    <w:p w:rsidR="00E43CF3" w:rsidRPr="00902D00" w:rsidRDefault="00E43CF3" w:rsidP="002915D7">
      <w:pPr>
        <w:jc w:val="center"/>
        <w:rPr>
          <w:rFonts w:ascii="GHEA Grapalat" w:hAnsi="GHEA Grapalat"/>
          <w:b/>
        </w:rPr>
      </w:pPr>
      <w:r w:rsidRPr="00902D00">
        <w:rPr>
          <w:rFonts w:ascii="GHEA Grapalat" w:hAnsi="GHEA Grapalat" w:cs="Sylfaen"/>
          <w:b/>
        </w:rPr>
        <w:t>2013 ԹՎԱԿԱՆԻՆ ԸՆՏԱՆԵԿԱՆ ՆՊԱՍՏԻ ՀԱՄԱԿԱՐԳՈՒՄ ՌԻՍԿԵՐԻ ԶՍՊՄԱՆ ԳՈՐԾՈՂՈՒԹՅՈՒՆՆԵՐԻ</w:t>
      </w:r>
      <w:r w:rsidRPr="00902D00">
        <w:rPr>
          <w:rFonts w:ascii="GHEA Grapalat" w:hAnsi="GHEA Grapalat"/>
          <w:b/>
        </w:rPr>
        <w:t xml:space="preserve"> </w:t>
      </w:r>
    </w:p>
    <w:p w:rsidR="00E43CF3" w:rsidRPr="00902D00" w:rsidRDefault="00E43CF3" w:rsidP="002915D7">
      <w:pPr>
        <w:rPr>
          <w:rFonts w:ascii="GHEA Grapalat" w:hAnsi="GHEA Grapalat"/>
        </w:rPr>
      </w:pPr>
    </w:p>
    <w:tbl>
      <w:tblPr>
        <w:tblW w:w="146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5220"/>
        <w:gridCol w:w="2610"/>
        <w:gridCol w:w="1440"/>
      </w:tblGrid>
      <w:tr w:rsidR="00E43CF3" w:rsidRPr="00902D00" w:rsidTr="007C2126">
        <w:tc>
          <w:tcPr>
            <w:tcW w:w="5400" w:type="dxa"/>
            <w:vAlign w:val="center"/>
          </w:tcPr>
          <w:p w:rsidR="00E43CF3" w:rsidRPr="00902D00" w:rsidRDefault="00E43CF3" w:rsidP="002915D7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902D00">
              <w:rPr>
                <w:rFonts w:ascii="GHEA Grapalat" w:hAnsi="GHEA Grapalat" w:cs="Sylfaen"/>
                <w:b/>
              </w:rPr>
              <w:t>Միջոցառման</w:t>
            </w:r>
            <w:proofErr w:type="spellEnd"/>
          </w:p>
          <w:p w:rsidR="00E43CF3" w:rsidRPr="00902D00" w:rsidRDefault="00E43CF3" w:rsidP="002915D7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902D00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5220" w:type="dxa"/>
            <w:vAlign w:val="center"/>
          </w:tcPr>
          <w:p w:rsidR="00E43CF3" w:rsidRPr="00902D00" w:rsidRDefault="00E43CF3" w:rsidP="002915D7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902D00">
              <w:rPr>
                <w:rFonts w:ascii="GHEA Grapalat" w:hAnsi="GHEA Grapalat" w:cs="Sylfaen"/>
                <w:b/>
              </w:rPr>
              <w:t>Ակնկալվող</w:t>
            </w:r>
            <w:proofErr w:type="spellEnd"/>
          </w:p>
          <w:p w:rsidR="00E43CF3" w:rsidRPr="00902D00" w:rsidRDefault="00E43CF3" w:rsidP="002915D7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902D00">
              <w:rPr>
                <w:rFonts w:ascii="GHEA Grapalat" w:hAnsi="GHEA Grapalat" w:cs="Sylfaen"/>
                <w:b/>
              </w:rPr>
              <w:t>արդյունքը</w:t>
            </w:r>
            <w:proofErr w:type="spellEnd"/>
          </w:p>
        </w:tc>
        <w:tc>
          <w:tcPr>
            <w:tcW w:w="2610" w:type="dxa"/>
            <w:vAlign w:val="center"/>
          </w:tcPr>
          <w:p w:rsidR="00E43CF3" w:rsidRPr="00902D00" w:rsidRDefault="00E43CF3" w:rsidP="006808A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902D00">
              <w:rPr>
                <w:rFonts w:ascii="GHEA Grapalat" w:hAnsi="GHEA Grapalat" w:cs="Sylfaen"/>
                <w:b/>
              </w:rPr>
              <w:t>Կատարողը</w:t>
            </w:r>
            <w:proofErr w:type="spellEnd"/>
          </w:p>
        </w:tc>
        <w:tc>
          <w:tcPr>
            <w:tcW w:w="1440" w:type="dxa"/>
            <w:vAlign w:val="center"/>
          </w:tcPr>
          <w:p w:rsidR="00E43CF3" w:rsidRPr="00716E6A" w:rsidRDefault="00EE7C78" w:rsidP="00EE7C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ժ</w:t>
            </w:r>
            <w:r w:rsidR="00E43CF3" w:rsidRPr="00716E6A">
              <w:rPr>
                <w:rFonts w:ascii="GHEA Grapalat" w:hAnsi="GHEA Grapalat" w:cs="Sylfaen"/>
                <w:b/>
                <w:sz w:val="20"/>
                <w:szCs w:val="20"/>
              </w:rPr>
              <w:t>ամկետը</w:t>
            </w:r>
            <w:proofErr w:type="spellEnd"/>
          </w:p>
        </w:tc>
      </w:tr>
      <w:tr w:rsidR="00E43CF3" w:rsidRPr="00902D00" w:rsidTr="007C2126">
        <w:trPr>
          <w:trHeight w:val="188"/>
        </w:trPr>
        <w:tc>
          <w:tcPr>
            <w:tcW w:w="5400" w:type="dxa"/>
          </w:tcPr>
          <w:p w:rsidR="00E43CF3" w:rsidRPr="00902D00" w:rsidRDefault="00E43CF3" w:rsidP="002915D7">
            <w:pPr>
              <w:jc w:val="center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>1</w:t>
            </w:r>
          </w:p>
        </w:tc>
        <w:tc>
          <w:tcPr>
            <w:tcW w:w="5220" w:type="dxa"/>
          </w:tcPr>
          <w:p w:rsidR="00E43CF3" w:rsidRPr="00902D00" w:rsidRDefault="00E43CF3" w:rsidP="002915D7">
            <w:pPr>
              <w:jc w:val="center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>2</w:t>
            </w:r>
          </w:p>
        </w:tc>
        <w:tc>
          <w:tcPr>
            <w:tcW w:w="2610" w:type="dxa"/>
          </w:tcPr>
          <w:p w:rsidR="00E43CF3" w:rsidRPr="00902D00" w:rsidRDefault="00E43CF3" w:rsidP="006808A9">
            <w:pPr>
              <w:jc w:val="center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>3</w:t>
            </w:r>
          </w:p>
        </w:tc>
        <w:tc>
          <w:tcPr>
            <w:tcW w:w="1440" w:type="dxa"/>
          </w:tcPr>
          <w:p w:rsidR="00E43CF3" w:rsidRPr="00716E6A" w:rsidRDefault="00E43CF3" w:rsidP="00680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9D2DD3">
            <w:pPr>
              <w:ind w:left="72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>1. ««</w:t>
            </w:r>
            <w:proofErr w:type="spellStart"/>
            <w:r w:rsidRPr="00902D00">
              <w:rPr>
                <w:rFonts w:ascii="GHEA Grapalat" w:hAnsi="GHEA Grapalat"/>
              </w:rPr>
              <w:t>Պետական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նպաստների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մասին</w:t>
            </w:r>
            <w:proofErr w:type="spellEnd"/>
            <w:r w:rsidRPr="00902D00">
              <w:rPr>
                <w:rFonts w:ascii="GHEA Grapalat" w:hAnsi="GHEA Grapalat"/>
              </w:rPr>
              <w:t xml:space="preserve">» ՀՀ </w:t>
            </w:r>
            <w:proofErr w:type="spellStart"/>
            <w:r w:rsidRPr="00902D00">
              <w:rPr>
                <w:rFonts w:ascii="GHEA Grapalat" w:hAnsi="GHEA Grapalat"/>
              </w:rPr>
              <w:t>օրենքում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փոփոխություններ</w:t>
            </w:r>
            <w:proofErr w:type="spellEnd"/>
            <w:r w:rsidRPr="00902D00">
              <w:rPr>
                <w:rFonts w:ascii="GHEA Grapalat" w:hAnsi="GHEA Grapalat"/>
              </w:rPr>
              <w:t xml:space="preserve"> և </w:t>
            </w:r>
            <w:proofErr w:type="spellStart"/>
            <w:r w:rsidRPr="00902D00">
              <w:rPr>
                <w:rFonts w:ascii="GHEA Grapalat" w:hAnsi="GHEA Grapalat"/>
              </w:rPr>
              <w:t>լրացումներ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կատարելու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մասին</w:t>
            </w:r>
            <w:proofErr w:type="spellEnd"/>
            <w:r w:rsidRPr="00902D00">
              <w:rPr>
                <w:rFonts w:ascii="GHEA Grapalat" w:hAnsi="GHEA Grapalat"/>
              </w:rPr>
              <w:t xml:space="preserve">» ՀՀ </w:t>
            </w:r>
            <w:proofErr w:type="spellStart"/>
            <w:r w:rsidRPr="00902D00">
              <w:rPr>
                <w:rFonts w:ascii="GHEA Grapalat" w:hAnsi="GHEA Grapalat"/>
              </w:rPr>
              <w:t>օրենքի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նախագ</w:t>
            </w:r>
            <w:r w:rsidR="009D2DD3">
              <w:rPr>
                <w:rFonts w:ascii="GHEA Grapalat" w:hAnsi="GHEA Grapalat"/>
              </w:rPr>
              <w:t>իծը</w:t>
            </w:r>
            <w:proofErr w:type="spellEnd"/>
            <w:r w:rsidR="009D2DD3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/>
              </w:rPr>
              <w:t xml:space="preserve">ՀՀ </w:t>
            </w:r>
            <w:proofErr w:type="spellStart"/>
            <w:r w:rsidRPr="00902D00">
              <w:rPr>
                <w:rFonts w:ascii="GHEA Grapalat" w:hAnsi="GHEA Grapalat"/>
              </w:rPr>
              <w:t>կառավարություն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ներկայացնելը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220" w:type="dxa"/>
          </w:tcPr>
          <w:p w:rsidR="00E43CF3" w:rsidRPr="00902D00" w:rsidRDefault="00E43CF3" w:rsidP="00790163">
            <w:pPr>
              <w:rPr>
                <w:rFonts w:ascii="GHEA Grapalat" w:hAnsi="GHEA Grapalat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բյուջեից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ֆինանսավորվող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կենսաթոշակների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նպաստների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դրամական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օգնությունների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այլ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վճարումների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նշանակման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վճարման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գործառույթները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մեկ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մարմնի</w:t>
            </w:r>
            <w:proofErr w:type="spellEnd"/>
            <w:r w:rsidRPr="00902D00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վերապահումը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նպաստների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նշանակման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</w:rPr>
              <w:t>վճարման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ընթացակարգերի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հստակեցում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սահմանելով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դիմումների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միասնական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ընդունարանով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ներկայացնելու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կարգը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ինքնաշխատ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եղանակով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տվյալների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ստացման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հնարավորությունը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</w:rPr>
              <w:t>բացառելով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նպաստառուի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մասնագետի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անմիջական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շփումը</w:t>
            </w:r>
            <w:proofErr w:type="spellEnd"/>
          </w:p>
        </w:tc>
        <w:tc>
          <w:tcPr>
            <w:tcW w:w="2610" w:type="dxa"/>
          </w:tcPr>
          <w:p w:rsidR="00E43CF3" w:rsidRPr="00902D00" w:rsidRDefault="00E43CF3" w:rsidP="006808A9">
            <w:pPr>
              <w:jc w:val="center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680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ապրիլի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43CF3" w:rsidRPr="00716E6A" w:rsidRDefault="00E43CF3" w:rsidP="00680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3-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3708DF">
            <w:pPr>
              <w:ind w:left="72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>2. «</w:t>
            </w:r>
            <w:proofErr w:type="spellStart"/>
            <w:r w:rsidRPr="00902D00">
              <w:rPr>
                <w:rFonts w:ascii="GHEA Grapalat" w:hAnsi="GHEA Grapalat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աջակցության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մասին</w:t>
            </w:r>
            <w:proofErr w:type="spellEnd"/>
            <w:r w:rsidRPr="00902D00">
              <w:rPr>
                <w:rFonts w:ascii="GHEA Grapalat" w:hAnsi="GHEA Grapalat"/>
              </w:rPr>
              <w:t xml:space="preserve">» ՀՀ </w:t>
            </w:r>
            <w:proofErr w:type="spellStart"/>
            <w:r w:rsidRPr="00902D00">
              <w:rPr>
                <w:rFonts w:ascii="GHEA Grapalat" w:hAnsi="GHEA Grapalat"/>
              </w:rPr>
              <w:t>օրենքում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փոփոխություններ</w:t>
            </w:r>
            <w:proofErr w:type="spellEnd"/>
            <w:r w:rsidRPr="00902D00">
              <w:rPr>
                <w:rFonts w:ascii="GHEA Grapalat" w:hAnsi="GHEA Grapalat"/>
              </w:rPr>
              <w:t xml:space="preserve"> և </w:t>
            </w:r>
            <w:proofErr w:type="spellStart"/>
            <w:r w:rsidRPr="00902D00">
              <w:rPr>
                <w:rFonts w:ascii="GHEA Grapalat" w:hAnsi="GHEA Grapalat"/>
              </w:rPr>
              <w:t>լրացումներ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կատարելու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մասին</w:t>
            </w:r>
            <w:proofErr w:type="spellEnd"/>
            <w:r w:rsidRPr="00902D00">
              <w:rPr>
                <w:rFonts w:ascii="GHEA Grapalat" w:hAnsi="GHEA Grapalat"/>
              </w:rPr>
              <w:t xml:space="preserve">»» ՀՀ </w:t>
            </w:r>
            <w:proofErr w:type="spellStart"/>
            <w:r w:rsidRPr="00902D00">
              <w:rPr>
                <w:rFonts w:ascii="GHEA Grapalat" w:hAnsi="GHEA Grapalat"/>
              </w:rPr>
              <w:t>օրենքի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նախագ</w:t>
            </w:r>
            <w:r w:rsidR="003708DF">
              <w:rPr>
                <w:rFonts w:ascii="GHEA Grapalat" w:hAnsi="GHEA Grapalat"/>
              </w:rPr>
              <w:t>իծը</w:t>
            </w:r>
            <w:proofErr w:type="spellEnd"/>
            <w:r w:rsidR="003708DF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/>
              </w:rPr>
              <w:t xml:space="preserve">ՀՀ </w:t>
            </w:r>
            <w:proofErr w:type="spellStart"/>
            <w:r w:rsidRPr="00902D00">
              <w:rPr>
                <w:rFonts w:ascii="GHEA Grapalat" w:hAnsi="GHEA Grapalat"/>
              </w:rPr>
              <w:t>կառավարություն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ներկայացնելը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7C2126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նպաստների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առանձին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տեսակ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հարաբերությունները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կարգավորվում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աջակցության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ՀՀ </w:t>
            </w:r>
            <w:proofErr w:type="spellStart"/>
            <w:r>
              <w:rPr>
                <w:rFonts w:ascii="GHEA Grapalat" w:hAnsi="GHEA Grapalat"/>
              </w:rPr>
              <w:t>օրենքով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  <w:proofErr w:type="spellStart"/>
            <w:r w:rsidRPr="00902D00">
              <w:rPr>
                <w:rFonts w:ascii="GHEA Grapalat" w:hAnsi="GHEA Grapalat"/>
              </w:rPr>
              <w:t>Ինտեգրված</w:t>
            </w:r>
            <w:proofErr w:type="spellEnd"/>
            <w:r w:rsidRPr="00902D0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ծառայությունների</w:t>
            </w:r>
            <w:proofErr w:type="spellEnd"/>
            <w:r w:rsidRPr="00902D00">
              <w:rPr>
                <w:rFonts w:ascii="GHEA Grapalat" w:hAnsi="GHEA Grapalat"/>
              </w:rPr>
              <w:t xml:space="preserve">, </w:t>
            </w:r>
            <w:proofErr w:type="spellStart"/>
            <w:r w:rsidRPr="00902D00">
              <w:rPr>
                <w:rFonts w:ascii="GHEA Grapalat" w:hAnsi="GHEA Grapalat"/>
              </w:rPr>
              <w:t>այդ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թվում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պետական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նպաստների</w:t>
            </w:r>
            <w:proofErr w:type="spellEnd"/>
            <w:r>
              <w:rPr>
                <w:rFonts w:ascii="GHEA Grapalat" w:hAnsi="GHEA Grapalat"/>
              </w:rPr>
              <w:t>,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տրամադրման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ընթացակարգերի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հստակեցում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</w:rPr>
              <w:t>համալիր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սոցիալական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կենտրոնների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ստեղծման</w:t>
            </w:r>
            <w:proofErr w:type="spellEnd"/>
            <w:r>
              <w:rPr>
                <w:rFonts w:ascii="GHEA Grapalat" w:hAnsi="GHEA Grapalat" w:cs="Sylfaen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</w:rPr>
              <w:t>այդ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թվում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միասնական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ընդունարաններ</w:t>
            </w:r>
            <w:proofErr w:type="spellEnd"/>
            <w:r>
              <w:rPr>
                <w:rFonts w:ascii="GHEA Grapalat" w:hAnsi="GHEA Grapalat" w:cs="Sylfaen"/>
              </w:rPr>
              <w:t xml:space="preserve">), </w:t>
            </w:r>
            <w:proofErr w:type="spellStart"/>
            <w:r>
              <w:rPr>
                <w:rFonts w:ascii="GHEA Grapalat" w:hAnsi="GHEA Grapalat" w:cs="Sylfaen"/>
              </w:rPr>
              <w:t>դրանց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գործունեության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լիազորությունների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իրավական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հենքի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առկայություն</w:t>
            </w:r>
            <w:proofErr w:type="spellEnd"/>
          </w:p>
        </w:tc>
        <w:tc>
          <w:tcPr>
            <w:tcW w:w="2610" w:type="dxa"/>
          </w:tcPr>
          <w:p w:rsidR="00E43CF3" w:rsidRPr="00902D00" w:rsidRDefault="00E43CF3" w:rsidP="00562A99">
            <w:pPr>
              <w:jc w:val="center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7901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հունիսի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43CF3" w:rsidRPr="00716E6A" w:rsidRDefault="00E43CF3" w:rsidP="0079016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3-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195CB0">
            <w:pPr>
              <w:ind w:left="72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lastRenderedPageBreak/>
              <w:t xml:space="preserve">3. «ՀՀ </w:t>
            </w:r>
            <w:proofErr w:type="spellStart"/>
            <w:r w:rsidRPr="00902D00">
              <w:rPr>
                <w:rFonts w:ascii="GHEA Grapalat" w:hAnsi="GHEA Grapalat"/>
              </w:rPr>
              <w:t>կառավարության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շարք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որոշումներում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փոփոխություններ</w:t>
            </w:r>
            <w:proofErr w:type="spellEnd"/>
            <w:r w:rsidRPr="00902D00">
              <w:rPr>
                <w:rFonts w:ascii="GHEA Grapalat" w:hAnsi="GHEA Grapalat"/>
              </w:rPr>
              <w:t xml:space="preserve"> և </w:t>
            </w:r>
            <w:proofErr w:type="spellStart"/>
            <w:r w:rsidRPr="00902D00">
              <w:rPr>
                <w:rFonts w:ascii="GHEA Grapalat" w:hAnsi="GHEA Grapalat"/>
              </w:rPr>
              <w:t>լրացումներ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կատարելու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մասին</w:t>
            </w:r>
            <w:proofErr w:type="spellEnd"/>
            <w:r w:rsidRPr="00902D00">
              <w:rPr>
                <w:rFonts w:ascii="GHEA Grapalat" w:hAnsi="GHEA Grapalat"/>
              </w:rPr>
              <w:t xml:space="preserve">» ՀՀ </w:t>
            </w:r>
            <w:proofErr w:type="spellStart"/>
            <w:r w:rsidRPr="00902D00">
              <w:rPr>
                <w:rFonts w:ascii="GHEA Grapalat" w:hAnsi="GHEA Grapalat"/>
              </w:rPr>
              <w:t>կառավարության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որոշման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նախագիծը</w:t>
            </w:r>
            <w:proofErr w:type="spellEnd"/>
            <w:r w:rsidRPr="00902D00">
              <w:rPr>
                <w:rFonts w:ascii="GHEA Grapalat" w:hAnsi="GHEA Grapalat"/>
              </w:rPr>
              <w:t xml:space="preserve"> ՀՀ </w:t>
            </w:r>
            <w:proofErr w:type="spellStart"/>
            <w:r w:rsidRPr="00902D00">
              <w:rPr>
                <w:rFonts w:ascii="GHEA Grapalat" w:hAnsi="GHEA Grapalat"/>
              </w:rPr>
              <w:t>կառավարություն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ներկայացնելը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7C2126">
            <w:pPr>
              <w:rPr>
                <w:rFonts w:ascii="GHEA Grapalat" w:hAnsi="GHEA Grapalat"/>
              </w:rPr>
            </w:pPr>
            <w:proofErr w:type="spellStart"/>
            <w:r w:rsidRPr="00902D00">
              <w:rPr>
                <w:rFonts w:ascii="GHEA Grapalat" w:hAnsi="GHEA Grapalat" w:cs="Sylfaen"/>
              </w:rPr>
              <w:t>Ընտանիքների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անապահովության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գնահատման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</w:rPr>
              <w:t>սոցիալական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խմբերի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ճանաչման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եկամուտի</w:t>
            </w:r>
            <w:proofErr w:type="spellEnd"/>
            <w:r>
              <w:rPr>
                <w:rFonts w:ascii="GHEA Grapalat" w:hAnsi="GHEA Grapalat" w:cs="Sylfaen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</w:rPr>
              <w:t>աշխատավարձ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թե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գյուղատնտեսական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եկամուտներ</w:t>
            </w:r>
            <w:proofErr w:type="spellEnd"/>
            <w:r>
              <w:rPr>
                <w:rFonts w:ascii="GHEA Grapalat" w:hAnsi="GHEA Grapalat" w:cs="Sylfaen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</w:rPr>
              <w:t>հաշվարկման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մեխանիզմների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նպաստների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նշանակման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</w:rPr>
              <w:t>վճարման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կարգերի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համակարգում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հաշվառված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անձանց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մասին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ՀՀ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նախարարություններից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գերատեսչություններից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</w:rPr>
              <w:t>կազմակերպություններից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ստացվող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դրա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ձևի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պարբերականության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վերանայման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տեղեկատվական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հոսքերի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կառավարման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արդյունավետության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բարձրացմ</w:t>
            </w:r>
            <w:r>
              <w:rPr>
                <w:rFonts w:ascii="GHEA Grapalat" w:hAnsi="GHEA Grapalat" w:cs="Sylfaen"/>
              </w:rPr>
              <w:t>ամբ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ավելի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հավաստի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տվյալների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ստացում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</w:rPr>
              <w:t>առանց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դիմողից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փաստաթղթեր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ներկայացնելու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պահանջի</w:t>
            </w:r>
            <w:proofErr w:type="spellEnd"/>
          </w:p>
        </w:tc>
        <w:tc>
          <w:tcPr>
            <w:tcW w:w="2610" w:type="dxa"/>
          </w:tcPr>
          <w:p w:rsidR="00E43CF3" w:rsidRPr="00902D00" w:rsidRDefault="00E43CF3" w:rsidP="0061056A">
            <w:pPr>
              <w:jc w:val="center"/>
              <w:rPr>
                <w:rFonts w:ascii="GHEA Grapalat" w:hAnsi="GHEA Grapalat" w:cs="Sylfaen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նախարարություններ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</w:rPr>
              <w:t>գերատեսչություններ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</w:rPr>
              <w:t>կազմակերպություններ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1805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հունիսի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43CF3" w:rsidRPr="00716E6A" w:rsidRDefault="00E43CF3" w:rsidP="001805A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3-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195CB0">
            <w:pPr>
              <w:ind w:left="-18" w:firstLine="18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 xml:space="preserve">4. </w:t>
            </w:r>
            <w:proofErr w:type="spellStart"/>
            <w:r w:rsidRPr="00902D00">
              <w:rPr>
                <w:rFonts w:ascii="GHEA Grapalat" w:hAnsi="GHEA Grapalat"/>
              </w:rPr>
              <w:t>ընտանիքների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անապահովության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գնահատման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համակարգի</w:t>
            </w:r>
            <w:proofErr w:type="spellEnd"/>
            <w:r w:rsidRPr="00902D00">
              <w:rPr>
                <w:rFonts w:ascii="GHEA Grapalat" w:hAnsi="GHEA Grapalat"/>
              </w:rPr>
              <w:t xml:space="preserve"> և  </w:t>
            </w:r>
            <w:r w:rsidRPr="00902D00">
              <w:rPr>
                <w:rFonts w:ascii="GHEA Grapalat" w:hAnsi="GHEA Grapalat" w:cs="Sylfaen"/>
              </w:rPr>
              <w:t>ՀՀ ԿԱ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ոստիկանության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ԱՎՎ</w:t>
            </w:r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տվյալների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համադրելիության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մակարդակի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բարձրացում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902D00">
              <w:rPr>
                <w:rFonts w:ascii="GHEA Grapalat" w:hAnsi="GHEA Grapalat" w:cs="Sylfaen"/>
              </w:rPr>
              <w:t>հանրային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ծառայության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համարանիշի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կիրառմամբ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D953AE">
            <w:pPr>
              <w:rPr>
                <w:rFonts w:ascii="GHEA Grapalat" w:hAnsi="GHEA Grapalat" w:cs="Sylfaen"/>
              </w:rPr>
            </w:pP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ընտանեկան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նպաստների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համակարգի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հասցեականության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ընտանիքի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կազմի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որոշման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տեղեկատվության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ստացման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արդյունավետության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բարձրացում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</w:p>
        </w:tc>
        <w:tc>
          <w:tcPr>
            <w:tcW w:w="2610" w:type="dxa"/>
          </w:tcPr>
          <w:p w:rsidR="00E43CF3" w:rsidRPr="00902D00" w:rsidRDefault="00E43CF3" w:rsidP="00D953AE">
            <w:pPr>
              <w:jc w:val="center"/>
              <w:rPr>
                <w:rFonts w:ascii="GHEA Grapalat" w:hAnsi="GHEA Grapalat" w:cs="Sylfaen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ՀՀ</w:t>
            </w:r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ԿԱ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ոստիկանություն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D95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հունիսի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43CF3" w:rsidRPr="00716E6A" w:rsidRDefault="00E43CF3" w:rsidP="00D953A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3-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7C2126">
            <w:pPr>
              <w:ind w:left="-18" w:firstLine="18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 xml:space="preserve">5. </w:t>
            </w:r>
            <w:proofErr w:type="spellStart"/>
            <w:r w:rsidRPr="00902D00">
              <w:rPr>
                <w:rFonts w:ascii="GHEA Grapalat" w:hAnsi="GHEA Grapalat"/>
              </w:rPr>
              <w:t>ընտանիքների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անապահովության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գնահատման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համակարգի</w:t>
            </w:r>
            <w:proofErr w:type="spellEnd"/>
            <w:r w:rsidRPr="00902D00">
              <w:rPr>
                <w:rFonts w:ascii="GHEA Grapalat" w:hAnsi="GHEA Grapalat"/>
              </w:rPr>
              <w:t xml:space="preserve"> և  </w:t>
            </w:r>
            <w:r w:rsidRPr="00902D00">
              <w:rPr>
                <w:rFonts w:ascii="GHEA Grapalat" w:hAnsi="GHEA Grapalat" w:cs="Sylfaen"/>
              </w:rPr>
              <w:t>ՀՀ ԿԱ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անշարժ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գույքի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կադաստրի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կոմիտեի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անշարժ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գույքի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օտարման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գործարքներով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սեփականության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իրավունք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ձեռք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բերողների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հողի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սեփականատերերի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հողը</w:t>
            </w:r>
            <w:proofErr w:type="spellEnd"/>
            <w:r w:rsidRPr="00902D00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վարձակալողների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մասին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տվյալների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համադրելիության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մակարդակի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բարձրացում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902D00">
              <w:rPr>
                <w:rFonts w:ascii="GHEA Grapalat" w:hAnsi="GHEA Grapalat" w:cs="Sylfaen"/>
              </w:rPr>
              <w:t>հանրային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ծառայության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համարանիշի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կիրառմամբ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356B62">
            <w:pPr>
              <w:rPr>
                <w:rFonts w:ascii="GHEA Grapalat" w:hAnsi="GHEA Grapalat" w:cs="Sylfaen"/>
              </w:rPr>
            </w:pP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ընտանեկան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նպաստների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համակարգի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հասցեականության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>`</w:t>
            </w:r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գյուղատնտեսական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նշանակության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հողատեսքերի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դրանց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մակերեսի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դրանց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կադաստրային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զուտ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եկամուտի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չափի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մասին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տվյալների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որակի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և</w:t>
            </w:r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ստացման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արդյունավետության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բար</w:t>
            </w:r>
            <w:r>
              <w:rPr>
                <w:rFonts w:ascii="GHEA Grapalat" w:hAnsi="GHEA Grapalat" w:cs="Sylfaen"/>
                <w:spacing w:val="-8"/>
              </w:rPr>
              <w:t>ելավ</w:t>
            </w:r>
            <w:r w:rsidRPr="00902D00">
              <w:rPr>
                <w:rFonts w:ascii="GHEA Grapalat" w:hAnsi="GHEA Grapalat" w:cs="Sylfaen"/>
                <w:spacing w:val="-8"/>
              </w:rPr>
              <w:t>ում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</w:p>
        </w:tc>
        <w:tc>
          <w:tcPr>
            <w:tcW w:w="2610" w:type="dxa"/>
          </w:tcPr>
          <w:p w:rsidR="00E43CF3" w:rsidRPr="00902D00" w:rsidRDefault="00E43CF3" w:rsidP="00562A99">
            <w:pPr>
              <w:jc w:val="center"/>
              <w:rPr>
                <w:rFonts w:ascii="GHEA Grapalat" w:hAnsi="GHEA Grapalat" w:cs="Sylfaen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ՀՀ</w:t>
            </w:r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ԿԱ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անշարժ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գույքի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կադաստրի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պետական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կոմիտե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260A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հունիսի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43CF3" w:rsidRPr="00716E6A" w:rsidRDefault="00E43CF3" w:rsidP="00260AB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3-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195CB0">
            <w:pPr>
              <w:ind w:left="72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lastRenderedPageBreak/>
              <w:t xml:space="preserve">6. </w:t>
            </w:r>
            <w:proofErr w:type="spellStart"/>
            <w:r w:rsidRPr="00902D00">
              <w:rPr>
                <w:rFonts w:ascii="GHEA Grapalat" w:hAnsi="GHEA Grapalat"/>
              </w:rPr>
              <w:t>Յուրաքանչյուր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տարվա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հունվար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ամսին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համայնքում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անասնահամաճարակային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միջոցառումներ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իրականացնող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անասնաբույժի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կամ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համայնքի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անասնաբուժական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ծառայություն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իրականացնող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անձի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հետ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համապատասխան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պայմանագրերի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կնքում</w:t>
            </w:r>
            <w:proofErr w:type="spellEnd"/>
            <w:r w:rsidRPr="00902D00">
              <w:rPr>
                <w:rFonts w:ascii="GHEA Grapalat" w:hAnsi="GHEA Grapalat"/>
              </w:rPr>
              <w:t xml:space="preserve"> և </w:t>
            </w:r>
            <w:proofErr w:type="spellStart"/>
            <w:r w:rsidRPr="00902D00">
              <w:rPr>
                <w:rFonts w:ascii="GHEA Grapalat" w:hAnsi="GHEA Grapalat"/>
              </w:rPr>
              <w:t>նրանց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նյութատեխնիկական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բազայի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բարելավման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մասին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առաջարկության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ներկայացում</w:t>
            </w:r>
            <w:proofErr w:type="spellEnd"/>
            <w:r w:rsidRPr="00902D00">
              <w:rPr>
                <w:rFonts w:ascii="GHEA Grapalat" w:hAnsi="GHEA Grapalat"/>
              </w:rPr>
              <w:t xml:space="preserve"> ՀՀ </w:t>
            </w:r>
            <w:proofErr w:type="spellStart"/>
            <w:r w:rsidRPr="00902D00">
              <w:rPr>
                <w:rFonts w:ascii="GHEA Grapalat" w:hAnsi="GHEA Grapalat"/>
              </w:rPr>
              <w:t>կառավարություն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0C3EBF">
            <w:pPr>
              <w:rPr>
                <w:rFonts w:ascii="GHEA Grapalat" w:hAnsi="GHEA Grapalat" w:cs="Sylfaen"/>
              </w:rPr>
            </w:pP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ընտանեկան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նպաստների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նշանակման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բնականոն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ընթացքի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ապահովում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անասնապահությունից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ստացվող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եկամուտի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մասին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տվյալների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</w:rPr>
              <w:t>որակի</w:t>
            </w:r>
            <w:proofErr w:type="spellEnd"/>
            <w:r>
              <w:rPr>
                <w:rFonts w:ascii="GHEA Grapalat" w:hAnsi="GHEA Grapalat" w:cs="Sylfaen"/>
                <w:spacing w:val="-8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ստացման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արդյունավետության</w:t>
            </w:r>
            <w:proofErr w:type="spellEnd"/>
            <w:r w:rsidRPr="00902D00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spacing w:val="-8"/>
              </w:rPr>
              <w:t>բարձրացում</w:t>
            </w:r>
            <w:proofErr w:type="spellEnd"/>
          </w:p>
        </w:tc>
        <w:tc>
          <w:tcPr>
            <w:tcW w:w="2610" w:type="dxa"/>
          </w:tcPr>
          <w:p w:rsidR="00E43CF3" w:rsidRPr="00902D00" w:rsidRDefault="00E43CF3" w:rsidP="00562A99">
            <w:pPr>
              <w:jc w:val="center"/>
              <w:rPr>
                <w:rFonts w:ascii="GHEA Grapalat" w:hAnsi="GHEA Grapalat" w:cs="Sylfaen"/>
              </w:rPr>
            </w:pPr>
            <w:r w:rsidRPr="00902D00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902D00">
              <w:rPr>
                <w:rFonts w:ascii="GHEA Grapalat" w:hAnsi="GHEA Grapalat" w:cs="Sylfaen"/>
              </w:rPr>
              <w:t>գյուղատնտեսության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A34B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ետրվարի</w:t>
            </w:r>
            <w:proofErr w:type="spellEnd"/>
          </w:p>
          <w:p w:rsidR="00E43CF3" w:rsidRPr="00716E6A" w:rsidRDefault="00E43CF3" w:rsidP="00A34BF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6E6A">
              <w:rPr>
                <w:rFonts w:ascii="GHEA Grapalat" w:hAnsi="GHEA Grapalat"/>
                <w:sz w:val="20"/>
                <w:szCs w:val="20"/>
              </w:rPr>
              <w:t>2-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195CB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Mariam"/>
              </w:rPr>
            </w:pPr>
            <w:r w:rsidRPr="00902D00">
              <w:rPr>
                <w:rFonts w:ascii="GHEA Grapalat" w:hAnsi="GHEA Grapalat"/>
              </w:rPr>
              <w:t xml:space="preserve">7. </w:t>
            </w:r>
            <w:proofErr w:type="spellStart"/>
            <w:r w:rsidRPr="00902D00">
              <w:rPr>
                <w:rFonts w:ascii="GHEA Grapalat" w:hAnsi="GHEA Grapalat" w:cs="GHEAMariam"/>
              </w:rPr>
              <w:t>տեղեկատվության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ինքնաշխատ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փոխանակության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r w:rsidRPr="00902D00">
              <w:rPr>
                <w:rFonts w:ascii="GHEA Grapalat" w:hAnsi="GHEA Grapalat" w:cs="GHEA Mariam"/>
              </w:rPr>
              <w:t>(</w:t>
            </w:r>
            <w:proofErr w:type="spellStart"/>
            <w:r w:rsidRPr="00902D00">
              <w:rPr>
                <w:rFonts w:ascii="GHEA Grapalat" w:hAnsi="GHEA Grapalat" w:cs="GHEAMariam"/>
              </w:rPr>
              <w:t>պետական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նպաստների</w:t>
            </w:r>
            <w:proofErr w:type="spellEnd"/>
            <w:r w:rsidRPr="00902D00">
              <w:rPr>
                <w:rFonts w:ascii="GHEA Grapalat" w:hAnsi="GHEA Grapalat" w:cs="GHEA Mariam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GHEAMariam"/>
              </w:rPr>
              <w:t>կենսաթոշակային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ապահովության</w:t>
            </w:r>
            <w:proofErr w:type="spellEnd"/>
            <w:r w:rsidRPr="00902D00">
              <w:rPr>
                <w:rFonts w:ascii="GHEA Grapalat" w:hAnsi="GHEA Grapalat" w:cs="GHEA Mariam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GHEAMariam"/>
              </w:rPr>
              <w:t>զբաղվածության</w:t>
            </w:r>
            <w:proofErr w:type="spellEnd"/>
            <w:r w:rsidRPr="00902D00">
              <w:rPr>
                <w:rFonts w:ascii="GHEA Grapalat" w:hAnsi="GHEA Grapalat" w:cs="GHEA Mariam"/>
              </w:rPr>
              <w:t>,</w:t>
            </w:r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առանց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ծնողական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խնամքի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մնացած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երեխաների</w:t>
            </w:r>
            <w:proofErr w:type="spellEnd"/>
            <w:r w:rsidRPr="00902D00">
              <w:rPr>
                <w:rFonts w:ascii="GHEA Grapalat" w:hAnsi="GHEA Grapalat" w:cs="GHEA Mariam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GHEAMariam"/>
              </w:rPr>
              <w:t>բնակչության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պետական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ռեգիստրի</w:t>
            </w:r>
            <w:proofErr w:type="spellEnd"/>
            <w:r w:rsidRPr="00902D00">
              <w:rPr>
                <w:rFonts w:ascii="GHEA Grapalat" w:hAnsi="GHEA Grapalat" w:cs="GHEA Mariam"/>
              </w:rPr>
              <w:t xml:space="preserve">, </w:t>
            </w:r>
            <w:proofErr w:type="spellStart"/>
            <w:r w:rsidRPr="00902D00">
              <w:rPr>
                <w:rFonts w:ascii="GHEA Grapalat" w:hAnsi="GHEA Grapalat" w:cs="GHEAMariam"/>
              </w:rPr>
              <w:t>անշարժ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գույքի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կադաստրի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GHEAMariam"/>
              </w:rPr>
              <w:t>այլ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r w:rsidRPr="00902D00">
              <w:rPr>
                <w:rFonts w:ascii="GHEA Grapalat" w:hAnsi="GHEA Grapalat" w:cs="GHEA Mariam"/>
              </w:rPr>
              <w:t>(</w:t>
            </w:r>
            <w:proofErr w:type="spellStart"/>
            <w:r w:rsidRPr="00902D00">
              <w:rPr>
                <w:rFonts w:ascii="GHEA Grapalat" w:hAnsi="GHEA Grapalat" w:cs="GHEAMariam"/>
              </w:rPr>
              <w:t>ըստ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պատրաստվածության</w:t>
            </w:r>
            <w:proofErr w:type="spellEnd"/>
          </w:p>
          <w:p w:rsidR="00E43CF3" w:rsidRPr="00902D00" w:rsidRDefault="00E43CF3" w:rsidP="00195CB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Mariam"/>
              </w:rPr>
            </w:pPr>
            <w:proofErr w:type="spellStart"/>
            <w:r w:rsidRPr="00902D00">
              <w:rPr>
                <w:rFonts w:ascii="GHEA Grapalat" w:hAnsi="GHEA Grapalat" w:cs="GHEAMariam"/>
              </w:rPr>
              <w:t>մակարդակի</w:t>
            </w:r>
            <w:proofErr w:type="spellEnd"/>
            <w:r w:rsidRPr="00902D00">
              <w:rPr>
                <w:rFonts w:ascii="GHEA Grapalat" w:hAnsi="GHEA Grapalat" w:cs="GHEA Mariam"/>
              </w:rPr>
              <w:t xml:space="preserve">) </w:t>
            </w:r>
            <w:proofErr w:type="spellStart"/>
            <w:r w:rsidRPr="00902D00">
              <w:rPr>
                <w:rFonts w:ascii="GHEA Grapalat" w:hAnsi="GHEA Grapalat" w:cs="GHEAMariam"/>
              </w:rPr>
              <w:t>տեղեկատվական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բազաների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միջև</w:t>
            </w:r>
            <w:proofErr w:type="spellEnd"/>
            <w:r w:rsidRPr="00902D00">
              <w:rPr>
                <w:rFonts w:ascii="GHEA Grapalat" w:hAnsi="GHEA Grapalat" w:cs="GHEA Mariam"/>
              </w:rPr>
              <w:t xml:space="preserve">) </w:t>
            </w:r>
            <w:proofErr w:type="spellStart"/>
            <w:r w:rsidRPr="00902D00">
              <w:rPr>
                <w:rFonts w:ascii="GHEA Grapalat" w:hAnsi="GHEA Grapalat" w:cs="GHEAMariam"/>
              </w:rPr>
              <w:t>միասնական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համակարգի</w:t>
            </w:r>
            <w:proofErr w:type="spellEnd"/>
            <w:r w:rsidRPr="00902D00">
              <w:rPr>
                <w:rFonts w:ascii="GHEA Grapalat" w:hAnsi="GHEA Grapalat" w:cs="GHEAMariam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GHEAMariam"/>
              </w:rPr>
              <w:t>ներդրում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790163">
            <w:pPr>
              <w:rPr>
                <w:rFonts w:ascii="GHEA Grapalat" w:hAnsi="GHEA Grapalat" w:cs="Sylfaen"/>
              </w:rPr>
            </w:pPr>
            <w:proofErr w:type="spellStart"/>
            <w:r w:rsidRPr="00902D00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համադրելիության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բարձրացում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902D00">
              <w:rPr>
                <w:rFonts w:ascii="GHEA Grapalat" w:hAnsi="GHEA Grapalat" w:cs="Sylfaen"/>
              </w:rPr>
              <w:t>հանրային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ծառայության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համարանիշի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կիրառմամբ</w:t>
            </w:r>
            <w:proofErr w:type="spellEnd"/>
          </w:p>
        </w:tc>
        <w:tc>
          <w:tcPr>
            <w:tcW w:w="2610" w:type="dxa"/>
          </w:tcPr>
          <w:p w:rsidR="00E43CF3" w:rsidRPr="00902D00" w:rsidRDefault="00E43CF3" w:rsidP="00562A99">
            <w:pPr>
              <w:jc w:val="center"/>
              <w:rPr>
                <w:rFonts w:ascii="GHEA Grapalat" w:hAnsi="GHEA Grapalat" w:cs="Sylfaen"/>
              </w:rPr>
            </w:pP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1440" w:type="dxa"/>
          </w:tcPr>
          <w:p w:rsidR="00E43CF3" w:rsidRPr="00716E6A" w:rsidRDefault="00E43CF3" w:rsidP="001F644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հոկտեմբերի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16E6A">
              <w:rPr>
                <w:rFonts w:ascii="GHEA Grapalat" w:hAnsi="GHEA Grapalat"/>
                <w:sz w:val="20"/>
                <w:szCs w:val="20"/>
              </w:rPr>
              <w:t>3-</w:t>
            </w:r>
            <w:r w:rsidRPr="00716E6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6E6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տասնօրյակ</w:t>
            </w:r>
            <w:proofErr w:type="spellEnd"/>
          </w:p>
        </w:tc>
      </w:tr>
      <w:tr w:rsidR="00E43CF3" w:rsidRPr="00902D00" w:rsidTr="007C2126">
        <w:tc>
          <w:tcPr>
            <w:tcW w:w="5400" w:type="dxa"/>
          </w:tcPr>
          <w:p w:rsidR="00E43CF3" w:rsidRPr="00902D00" w:rsidRDefault="00E43CF3" w:rsidP="00195CB0">
            <w:pPr>
              <w:ind w:left="72"/>
              <w:jc w:val="both"/>
              <w:rPr>
                <w:rFonts w:ascii="GHEA Grapalat" w:hAnsi="GHEA Grapalat"/>
              </w:rPr>
            </w:pPr>
            <w:r w:rsidRPr="00902D00">
              <w:rPr>
                <w:rFonts w:ascii="GHEA Grapalat" w:hAnsi="GHEA Grapalat"/>
              </w:rPr>
              <w:t xml:space="preserve">8. </w:t>
            </w:r>
            <w:proofErr w:type="spellStart"/>
            <w:r w:rsidRPr="00902D00">
              <w:rPr>
                <w:rFonts w:ascii="GHEA Grapalat" w:hAnsi="GHEA Grapalat"/>
              </w:rPr>
              <w:t>Ուսումնասիրությունների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անցկացում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bCs/>
              </w:rPr>
              <w:t>ռիսկային</w:t>
            </w:r>
            <w:proofErr w:type="spellEnd"/>
            <w:r w:rsidRPr="00902D00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bCs/>
              </w:rPr>
              <w:t>համարվող</w:t>
            </w:r>
            <w:proofErr w:type="spellEnd"/>
            <w:r w:rsidRPr="00902D00">
              <w:rPr>
                <w:rFonts w:ascii="GHEA Grapalat" w:hAnsi="GHEA Grapalat" w:cs="Sylfaen"/>
                <w:bCs/>
              </w:rPr>
              <w:t xml:space="preserve">   </w:t>
            </w:r>
            <w:proofErr w:type="spellStart"/>
            <w:r w:rsidRPr="00902D00">
              <w:rPr>
                <w:rFonts w:ascii="GHEA Grapalat" w:hAnsi="GHEA Grapalat" w:cs="Sylfaen"/>
                <w:bCs/>
              </w:rPr>
              <w:t>համայնքներում</w:t>
            </w:r>
            <w:proofErr w:type="spellEnd"/>
            <w:r w:rsidRPr="00902D00">
              <w:rPr>
                <w:rFonts w:ascii="GHEA Grapalat" w:hAnsi="GHEA Grapalat" w:cs="Sylfaen"/>
                <w:bCs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  <w:bCs/>
              </w:rPr>
              <w:t>վարչական</w:t>
            </w:r>
            <w:proofErr w:type="spellEnd"/>
            <w:r w:rsidRPr="00902D00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  <w:bCs/>
              </w:rPr>
              <w:t>շրջաններում</w:t>
            </w:r>
            <w:proofErr w:type="spellEnd"/>
          </w:p>
        </w:tc>
        <w:tc>
          <w:tcPr>
            <w:tcW w:w="5220" w:type="dxa"/>
          </w:tcPr>
          <w:p w:rsidR="00E43CF3" w:rsidRPr="00902D00" w:rsidRDefault="00E43CF3" w:rsidP="00790163">
            <w:pPr>
              <w:rPr>
                <w:rFonts w:ascii="GHEA Grapalat" w:hAnsi="GHEA Grapalat" w:cs="Sylfaen"/>
              </w:rPr>
            </w:pPr>
            <w:proofErr w:type="spellStart"/>
            <w:r w:rsidRPr="00902D00">
              <w:rPr>
                <w:rFonts w:ascii="GHEA Grapalat" w:hAnsi="GHEA Grapalat" w:cs="Sylfaen"/>
              </w:rPr>
              <w:t>ընտանեկան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նպաստի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նշանակման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2D00">
              <w:rPr>
                <w:rFonts w:ascii="GHEA Grapalat" w:hAnsi="GHEA Grapalat" w:cs="Sylfaen"/>
              </w:rPr>
              <w:t>վճարման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գործընթացի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նկատմամբ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վերահսկողության</w:t>
            </w:r>
            <w:proofErr w:type="spellEnd"/>
            <w:r w:rsidRPr="00902D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իրականացում</w:t>
            </w:r>
            <w:proofErr w:type="spellEnd"/>
          </w:p>
        </w:tc>
        <w:tc>
          <w:tcPr>
            <w:tcW w:w="2610" w:type="dxa"/>
          </w:tcPr>
          <w:p w:rsidR="00E43CF3" w:rsidRPr="00902D00" w:rsidRDefault="00E43CF3" w:rsidP="00562A99">
            <w:pPr>
              <w:jc w:val="center"/>
              <w:rPr>
                <w:rFonts w:ascii="GHEA Grapalat" w:hAnsi="GHEA Grapalat" w:cs="Sylfaen"/>
              </w:rPr>
            </w:pPr>
            <w:r w:rsidRPr="00902D00">
              <w:rPr>
                <w:rFonts w:ascii="GHEA Grapalat" w:hAnsi="GHEA Grapalat"/>
              </w:rPr>
              <w:t xml:space="preserve">ՀՀ </w:t>
            </w:r>
            <w:proofErr w:type="spellStart"/>
            <w:r w:rsidRPr="00902D00">
              <w:rPr>
                <w:rFonts w:ascii="GHEA Grapalat" w:hAnsi="GHEA Grapalat"/>
              </w:rPr>
              <w:t>ֆինանսների</w:t>
            </w:r>
            <w:proofErr w:type="spellEnd"/>
            <w:r w:rsidRPr="00902D00">
              <w:rPr>
                <w:rFonts w:ascii="GHEA Grapalat" w:hAnsi="GHEA Grapalat"/>
              </w:rPr>
              <w:t xml:space="preserve"> և </w:t>
            </w:r>
            <w:r w:rsidRPr="00902D00">
              <w:rPr>
                <w:rFonts w:ascii="GHEA Grapalat" w:hAnsi="GHEA Grapalat" w:cs="Sylfaen"/>
              </w:rPr>
              <w:t>ՀՀ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աշխատանքի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r w:rsidRPr="00902D00">
              <w:rPr>
                <w:rFonts w:ascii="GHEA Grapalat" w:hAnsi="GHEA Grapalat" w:cs="Sylfaen"/>
              </w:rPr>
              <w:t>և</w:t>
            </w:r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սոցիալական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 w:cs="Sylfaen"/>
              </w:rPr>
              <w:t>հարցերի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  <w:proofErr w:type="spellStart"/>
            <w:r w:rsidRPr="00902D00">
              <w:rPr>
                <w:rFonts w:ascii="GHEA Grapalat" w:hAnsi="GHEA Grapalat"/>
              </w:rPr>
              <w:t>նախարարություններ</w:t>
            </w:r>
            <w:proofErr w:type="spellEnd"/>
            <w:r w:rsidRPr="00902D0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40" w:type="dxa"/>
          </w:tcPr>
          <w:p w:rsidR="00E43CF3" w:rsidRPr="00716E6A" w:rsidRDefault="00E43CF3" w:rsidP="001F644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հուլիս</w:t>
            </w:r>
            <w:proofErr w:type="spellEnd"/>
            <w:r w:rsidRPr="00716E6A">
              <w:rPr>
                <w:rFonts w:ascii="GHEA Grapalat" w:hAnsi="GHEA Grapalat" w:cs="Sylfaen"/>
                <w:sz w:val="20"/>
                <w:szCs w:val="20"/>
              </w:rPr>
              <w:t xml:space="preserve"> - </w:t>
            </w:r>
            <w:proofErr w:type="spellStart"/>
            <w:r w:rsidRPr="00716E6A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  <w:proofErr w:type="spellEnd"/>
          </w:p>
        </w:tc>
      </w:tr>
    </w:tbl>
    <w:p w:rsidR="00E43CF3" w:rsidRPr="00902D00" w:rsidRDefault="00E43CF3" w:rsidP="00F34F17">
      <w:pPr>
        <w:rPr>
          <w:rFonts w:ascii="GHEA Grapalat" w:hAnsi="GHEA Grapalat"/>
        </w:rPr>
      </w:pPr>
    </w:p>
    <w:sectPr w:rsidR="00E43CF3" w:rsidRPr="00902D00" w:rsidSect="008B5517">
      <w:pgSz w:w="15840" w:h="12240" w:orient="landscape"/>
      <w:pgMar w:top="540" w:right="90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4E" w:rsidRDefault="00E1474E">
      <w:r>
        <w:separator/>
      </w:r>
    </w:p>
  </w:endnote>
  <w:endnote w:type="continuationSeparator" w:id="0">
    <w:p w:rsidR="00E1474E" w:rsidRDefault="00E14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CF3" w:rsidRDefault="00374B9F" w:rsidP="00480A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3C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3CF3" w:rsidRDefault="00E43CF3" w:rsidP="00284D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CF3" w:rsidRDefault="00374B9F" w:rsidP="00480A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3C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8DF">
      <w:rPr>
        <w:rStyle w:val="PageNumber"/>
        <w:noProof/>
      </w:rPr>
      <w:t>2</w:t>
    </w:r>
    <w:r>
      <w:rPr>
        <w:rStyle w:val="PageNumber"/>
      </w:rPr>
      <w:fldChar w:fldCharType="end"/>
    </w:r>
  </w:p>
  <w:p w:rsidR="00E43CF3" w:rsidRDefault="00E43CF3" w:rsidP="00284D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4E" w:rsidRDefault="00E1474E">
      <w:r>
        <w:separator/>
      </w:r>
    </w:p>
  </w:footnote>
  <w:footnote w:type="continuationSeparator" w:id="0">
    <w:p w:rsidR="00E1474E" w:rsidRDefault="00E14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847"/>
    <w:multiLevelType w:val="hybridMultilevel"/>
    <w:tmpl w:val="2F9A9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7004E5"/>
    <w:multiLevelType w:val="hybridMultilevel"/>
    <w:tmpl w:val="83DAA548"/>
    <w:lvl w:ilvl="0" w:tplc="D38650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B9F26C7"/>
    <w:multiLevelType w:val="hybridMultilevel"/>
    <w:tmpl w:val="58900D7C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">
    <w:nsid w:val="2DE55613"/>
    <w:multiLevelType w:val="hybridMultilevel"/>
    <w:tmpl w:val="B2447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6F1BAD"/>
    <w:multiLevelType w:val="hybridMultilevel"/>
    <w:tmpl w:val="064AA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852933"/>
    <w:multiLevelType w:val="hybridMultilevel"/>
    <w:tmpl w:val="42F64C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064D43"/>
    <w:multiLevelType w:val="hybridMultilevel"/>
    <w:tmpl w:val="90DE2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6A0622"/>
    <w:multiLevelType w:val="hybridMultilevel"/>
    <w:tmpl w:val="A52AE4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FD2ADF"/>
    <w:multiLevelType w:val="hybridMultilevel"/>
    <w:tmpl w:val="06B4AAF6"/>
    <w:lvl w:ilvl="0" w:tplc="872E727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887"/>
    <w:rsid w:val="00002E2D"/>
    <w:rsid w:val="00005219"/>
    <w:rsid w:val="00014887"/>
    <w:rsid w:val="00024577"/>
    <w:rsid w:val="000304C2"/>
    <w:rsid w:val="00035679"/>
    <w:rsid w:val="00035BE4"/>
    <w:rsid w:val="0004293E"/>
    <w:rsid w:val="000508E9"/>
    <w:rsid w:val="00066933"/>
    <w:rsid w:val="00084B5E"/>
    <w:rsid w:val="00084EDE"/>
    <w:rsid w:val="00095A15"/>
    <w:rsid w:val="000A56CD"/>
    <w:rsid w:val="000B5093"/>
    <w:rsid w:val="000C205D"/>
    <w:rsid w:val="000C3EBF"/>
    <w:rsid w:val="000C7C20"/>
    <w:rsid w:val="000D1EC4"/>
    <w:rsid w:val="000D6FA8"/>
    <w:rsid w:val="000D7836"/>
    <w:rsid w:val="000D7B05"/>
    <w:rsid w:val="000E5F16"/>
    <w:rsid w:val="000E6033"/>
    <w:rsid w:val="000E6689"/>
    <w:rsid w:val="000F1C44"/>
    <w:rsid w:val="000F277B"/>
    <w:rsid w:val="000F4081"/>
    <w:rsid w:val="000F7869"/>
    <w:rsid w:val="000F7AFB"/>
    <w:rsid w:val="00101FFC"/>
    <w:rsid w:val="001134B6"/>
    <w:rsid w:val="00157188"/>
    <w:rsid w:val="00162722"/>
    <w:rsid w:val="00167035"/>
    <w:rsid w:val="0016777C"/>
    <w:rsid w:val="00172B4A"/>
    <w:rsid w:val="00174A26"/>
    <w:rsid w:val="001805A4"/>
    <w:rsid w:val="001817FF"/>
    <w:rsid w:val="001879E5"/>
    <w:rsid w:val="00195CB0"/>
    <w:rsid w:val="001A5851"/>
    <w:rsid w:val="001A7756"/>
    <w:rsid w:val="001B305E"/>
    <w:rsid w:val="001C1A9A"/>
    <w:rsid w:val="001D22FD"/>
    <w:rsid w:val="001E3153"/>
    <w:rsid w:val="001F5F3E"/>
    <w:rsid w:val="001F644E"/>
    <w:rsid w:val="00200B1B"/>
    <w:rsid w:val="0021693B"/>
    <w:rsid w:val="00223502"/>
    <w:rsid w:val="0022357D"/>
    <w:rsid w:val="002368C1"/>
    <w:rsid w:val="00241BAE"/>
    <w:rsid w:val="0024750F"/>
    <w:rsid w:val="00251533"/>
    <w:rsid w:val="00260A2A"/>
    <w:rsid w:val="00260AB3"/>
    <w:rsid w:val="00267FDA"/>
    <w:rsid w:val="0027539B"/>
    <w:rsid w:val="00284DEB"/>
    <w:rsid w:val="002915D7"/>
    <w:rsid w:val="00292ECF"/>
    <w:rsid w:val="002A1CC2"/>
    <w:rsid w:val="002B1C7F"/>
    <w:rsid w:val="002B58A5"/>
    <w:rsid w:val="002C6700"/>
    <w:rsid w:val="002D6118"/>
    <w:rsid w:val="002D69F8"/>
    <w:rsid w:val="002E085A"/>
    <w:rsid w:val="002F1F87"/>
    <w:rsid w:val="002F60CE"/>
    <w:rsid w:val="002F62A5"/>
    <w:rsid w:val="0030206F"/>
    <w:rsid w:val="0031420D"/>
    <w:rsid w:val="00314CB1"/>
    <w:rsid w:val="00324613"/>
    <w:rsid w:val="0033172D"/>
    <w:rsid w:val="0034039D"/>
    <w:rsid w:val="00345A9A"/>
    <w:rsid w:val="00346400"/>
    <w:rsid w:val="00351ECE"/>
    <w:rsid w:val="00354D17"/>
    <w:rsid w:val="00356B62"/>
    <w:rsid w:val="0036074C"/>
    <w:rsid w:val="00361292"/>
    <w:rsid w:val="003650EB"/>
    <w:rsid w:val="003708DF"/>
    <w:rsid w:val="003713B7"/>
    <w:rsid w:val="00374B9F"/>
    <w:rsid w:val="00374C86"/>
    <w:rsid w:val="00375368"/>
    <w:rsid w:val="00390FE7"/>
    <w:rsid w:val="003916C9"/>
    <w:rsid w:val="003927AE"/>
    <w:rsid w:val="00395CDD"/>
    <w:rsid w:val="003B1ECB"/>
    <w:rsid w:val="003B624E"/>
    <w:rsid w:val="003C088D"/>
    <w:rsid w:val="003C4C3A"/>
    <w:rsid w:val="003D28B3"/>
    <w:rsid w:val="003E44B2"/>
    <w:rsid w:val="003E4B96"/>
    <w:rsid w:val="003E750E"/>
    <w:rsid w:val="003F0958"/>
    <w:rsid w:val="0040178B"/>
    <w:rsid w:val="00402246"/>
    <w:rsid w:val="004036BE"/>
    <w:rsid w:val="004066A5"/>
    <w:rsid w:val="00431743"/>
    <w:rsid w:val="00432E82"/>
    <w:rsid w:val="00446726"/>
    <w:rsid w:val="004467FA"/>
    <w:rsid w:val="00446F1D"/>
    <w:rsid w:val="00453B75"/>
    <w:rsid w:val="0045561E"/>
    <w:rsid w:val="004621D2"/>
    <w:rsid w:val="00462A99"/>
    <w:rsid w:val="0046364F"/>
    <w:rsid w:val="00470F98"/>
    <w:rsid w:val="004744CC"/>
    <w:rsid w:val="00480AEE"/>
    <w:rsid w:val="00484ED3"/>
    <w:rsid w:val="00496297"/>
    <w:rsid w:val="004A6DC3"/>
    <w:rsid w:val="004C4C0D"/>
    <w:rsid w:val="004C5337"/>
    <w:rsid w:val="004C59B2"/>
    <w:rsid w:val="004D1613"/>
    <w:rsid w:val="004D7E87"/>
    <w:rsid w:val="004E1CE7"/>
    <w:rsid w:val="004E2534"/>
    <w:rsid w:val="004E44C6"/>
    <w:rsid w:val="004F12DD"/>
    <w:rsid w:val="004F7137"/>
    <w:rsid w:val="005013E0"/>
    <w:rsid w:val="0050488B"/>
    <w:rsid w:val="005058BF"/>
    <w:rsid w:val="005066BF"/>
    <w:rsid w:val="0051605D"/>
    <w:rsid w:val="00516BE2"/>
    <w:rsid w:val="005204F7"/>
    <w:rsid w:val="00520EB8"/>
    <w:rsid w:val="00531C42"/>
    <w:rsid w:val="00552177"/>
    <w:rsid w:val="00556A56"/>
    <w:rsid w:val="005571CC"/>
    <w:rsid w:val="0055723D"/>
    <w:rsid w:val="00562A99"/>
    <w:rsid w:val="00564AEC"/>
    <w:rsid w:val="00566FB6"/>
    <w:rsid w:val="00572D09"/>
    <w:rsid w:val="00587ADD"/>
    <w:rsid w:val="005929FB"/>
    <w:rsid w:val="00597FBF"/>
    <w:rsid w:val="005A26DD"/>
    <w:rsid w:val="005B1546"/>
    <w:rsid w:val="005B3D22"/>
    <w:rsid w:val="005D0DDF"/>
    <w:rsid w:val="005D5DDE"/>
    <w:rsid w:val="005E0A62"/>
    <w:rsid w:val="006013F2"/>
    <w:rsid w:val="00601953"/>
    <w:rsid w:val="0061056A"/>
    <w:rsid w:val="006227E2"/>
    <w:rsid w:val="00623258"/>
    <w:rsid w:val="00635A4C"/>
    <w:rsid w:val="00652A01"/>
    <w:rsid w:val="0065489B"/>
    <w:rsid w:val="006624B1"/>
    <w:rsid w:val="006667A3"/>
    <w:rsid w:val="00667B98"/>
    <w:rsid w:val="00671AB0"/>
    <w:rsid w:val="00672027"/>
    <w:rsid w:val="006808A9"/>
    <w:rsid w:val="006828A9"/>
    <w:rsid w:val="00685AAD"/>
    <w:rsid w:val="00691B94"/>
    <w:rsid w:val="006973FF"/>
    <w:rsid w:val="006B0C35"/>
    <w:rsid w:val="006C53EC"/>
    <w:rsid w:val="006C5A8F"/>
    <w:rsid w:val="006F1355"/>
    <w:rsid w:val="006F756A"/>
    <w:rsid w:val="00703696"/>
    <w:rsid w:val="00707EAC"/>
    <w:rsid w:val="007103A3"/>
    <w:rsid w:val="00713361"/>
    <w:rsid w:val="007140AE"/>
    <w:rsid w:val="00716E6A"/>
    <w:rsid w:val="007239F6"/>
    <w:rsid w:val="0072741D"/>
    <w:rsid w:val="0074638A"/>
    <w:rsid w:val="00751C72"/>
    <w:rsid w:val="0076090A"/>
    <w:rsid w:val="0076171A"/>
    <w:rsid w:val="00764264"/>
    <w:rsid w:val="00790163"/>
    <w:rsid w:val="007A149A"/>
    <w:rsid w:val="007C1CD0"/>
    <w:rsid w:val="007C2126"/>
    <w:rsid w:val="007C56FA"/>
    <w:rsid w:val="007E406F"/>
    <w:rsid w:val="007F34FA"/>
    <w:rsid w:val="007F5F87"/>
    <w:rsid w:val="007F6CC1"/>
    <w:rsid w:val="008127EF"/>
    <w:rsid w:val="0082032B"/>
    <w:rsid w:val="00824605"/>
    <w:rsid w:val="008315B7"/>
    <w:rsid w:val="00834D56"/>
    <w:rsid w:val="00844490"/>
    <w:rsid w:val="00846730"/>
    <w:rsid w:val="0084772C"/>
    <w:rsid w:val="00850F1C"/>
    <w:rsid w:val="00854F60"/>
    <w:rsid w:val="00856579"/>
    <w:rsid w:val="00856BC3"/>
    <w:rsid w:val="00857BC3"/>
    <w:rsid w:val="00864400"/>
    <w:rsid w:val="0087344F"/>
    <w:rsid w:val="008754BD"/>
    <w:rsid w:val="0088243D"/>
    <w:rsid w:val="00891654"/>
    <w:rsid w:val="0089797D"/>
    <w:rsid w:val="008A4AFC"/>
    <w:rsid w:val="008B2747"/>
    <w:rsid w:val="008B4249"/>
    <w:rsid w:val="008B5517"/>
    <w:rsid w:val="008D131B"/>
    <w:rsid w:val="008D4210"/>
    <w:rsid w:val="008D7AE2"/>
    <w:rsid w:val="008E2FE8"/>
    <w:rsid w:val="008E4003"/>
    <w:rsid w:val="00902D00"/>
    <w:rsid w:val="00904264"/>
    <w:rsid w:val="00916DB8"/>
    <w:rsid w:val="0092217D"/>
    <w:rsid w:val="00933312"/>
    <w:rsid w:val="00935D28"/>
    <w:rsid w:val="00936D57"/>
    <w:rsid w:val="00937FBA"/>
    <w:rsid w:val="0094477B"/>
    <w:rsid w:val="009678FD"/>
    <w:rsid w:val="00972E07"/>
    <w:rsid w:val="00976DFB"/>
    <w:rsid w:val="00990E77"/>
    <w:rsid w:val="00994B8C"/>
    <w:rsid w:val="009A0FA4"/>
    <w:rsid w:val="009A60E8"/>
    <w:rsid w:val="009C0767"/>
    <w:rsid w:val="009C1CC2"/>
    <w:rsid w:val="009D0595"/>
    <w:rsid w:val="009D2DD3"/>
    <w:rsid w:val="009D6BB1"/>
    <w:rsid w:val="009E6C39"/>
    <w:rsid w:val="009F2186"/>
    <w:rsid w:val="009F30CD"/>
    <w:rsid w:val="00A00F68"/>
    <w:rsid w:val="00A03109"/>
    <w:rsid w:val="00A03650"/>
    <w:rsid w:val="00A121EB"/>
    <w:rsid w:val="00A25181"/>
    <w:rsid w:val="00A30F25"/>
    <w:rsid w:val="00A32ABA"/>
    <w:rsid w:val="00A346B6"/>
    <w:rsid w:val="00A34BF0"/>
    <w:rsid w:val="00A37CD3"/>
    <w:rsid w:val="00A530F7"/>
    <w:rsid w:val="00A5600C"/>
    <w:rsid w:val="00A728E7"/>
    <w:rsid w:val="00A73682"/>
    <w:rsid w:val="00A736A7"/>
    <w:rsid w:val="00A76E88"/>
    <w:rsid w:val="00A87669"/>
    <w:rsid w:val="00A94312"/>
    <w:rsid w:val="00AA7709"/>
    <w:rsid w:val="00AC5BA4"/>
    <w:rsid w:val="00AD37DD"/>
    <w:rsid w:val="00AD3DFA"/>
    <w:rsid w:val="00AD4E95"/>
    <w:rsid w:val="00AE5191"/>
    <w:rsid w:val="00AF5712"/>
    <w:rsid w:val="00B041E0"/>
    <w:rsid w:val="00B11FD2"/>
    <w:rsid w:val="00B159F1"/>
    <w:rsid w:val="00B6040C"/>
    <w:rsid w:val="00B60AB5"/>
    <w:rsid w:val="00B626AF"/>
    <w:rsid w:val="00B65ADB"/>
    <w:rsid w:val="00B71B4F"/>
    <w:rsid w:val="00B72822"/>
    <w:rsid w:val="00B8581F"/>
    <w:rsid w:val="00B87593"/>
    <w:rsid w:val="00B97ED2"/>
    <w:rsid w:val="00BA0CCE"/>
    <w:rsid w:val="00BA108B"/>
    <w:rsid w:val="00BB0556"/>
    <w:rsid w:val="00BB3291"/>
    <w:rsid w:val="00BB417B"/>
    <w:rsid w:val="00BB5A86"/>
    <w:rsid w:val="00BB7E02"/>
    <w:rsid w:val="00BC16F8"/>
    <w:rsid w:val="00BE2829"/>
    <w:rsid w:val="00BE7F6F"/>
    <w:rsid w:val="00BF216F"/>
    <w:rsid w:val="00BF2A59"/>
    <w:rsid w:val="00C000DA"/>
    <w:rsid w:val="00C307A1"/>
    <w:rsid w:val="00C3494D"/>
    <w:rsid w:val="00C44B7E"/>
    <w:rsid w:val="00C5177A"/>
    <w:rsid w:val="00C617BF"/>
    <w:rsid w:val="00C74D68"/>
    <w:rsid w:val="00C827CC"/>
    <w:rsid w:val="00CA180A"/>
    <w:rsid w:val="00CC0318"/>
    <w:rsid w:val="00CC1785"/>
    <w:rsid w:val="00CC2D89"/>
    <w:rsid w:val="00CC479C"/>
    <w:rsid w:val="00CC6926"/>
    <w:rsid w:val="00CC736A"/>
    <w:rsid w:val="00CD4D25"/>
    <w:rsid w:val="00CE18E1"/>
    <w:rsid w:val="00CE306E"/>
    <w:rsid w:val="00CF36D3"/>
    <w:rsid w:val="00D028C8"/>
    <w:rsid w:val="00D03A55"/>
    <w:rsid w:val="00D0670A"/>
    <w:rsid w:val="00D128D3"/>
    <w:rsid w:val="00D25533"/>
    <w:rsid w:val="00D3586B"/>
    <w:rsid w:val="00D41F3F"/>
    <w:rsid w:val="00D449A1"/>
    <w:rsid w:val="00D5354A"/>
    <w:rsid w:val="00D557CD"/>
    <w:rsid w:val="00D742AE"/>
    <w:rsid w:val="00D9284E"/>
    <w:rsid w:val="00D953AE"/>
    <w:rsid w:val="00DA2EF8"/>
    <w:rsid w:val="00DA76D8"/>
    <w:rsid w:val="00DC1467"/>
    <w:rsid w:val="00DC3ABD"/>
    <w:rsid w:val="00DC4894"/>
    <w:rsid w:val="00DD0924"/>
    <w:rsid w:val="00DD3281"/>
    <w:rsid w:val="00DD7E24"/>
    <w:rsid w:val="00DE0203"/>
    <w:rsid w:val="00DF01B7"/>
    <w:rsid w:val="00E1474E"/>
    <w:rsid w:val="00E21314"/>
    <w:rsid w:val="00E3398D"/>
    <w:rsid w:val="00E360CF"/>
    <w:rsid w:val="00E43CF3"/>
    <w:rsid w:val="00E63716"/>
    <w:rsid w:val="00E7245E"/>
    <w:rsid w:val="00E86A6B"/>
    <w:rsid w:val="00EA2575"/>
    <w:rsid w:val="00EB18AA"/>
    <w:rsid w:val="00EC06CF"/>
    <w:rsid w:val="00EC7101"/>
    <w:rsid w:val="00EC78E2"/>
    <w:rsid w:val="00EC7DD4"/>
    <w:rsid w:val="00ED0B21"/>
    <w:rsid w:val="00ED6E26"/>
    <w:rsid w:val="00EE03DC"/>
    <w:rsid w:val="00EE388B"/>
    <w:rsid w:val="00EE4E5E"/>
    <w:rsid w:val="00EE7181"/>
    <w:rsid w:val="00EE7C78"/>
    <w:rsid w:val="00EF31D7"/>
    <w:rsid w:val="00EF426F"/>
    <w:rsid w:val="00F015F4"/>
    <w:rsid w:val="00F03A95"/>
    <w:rsid w:val="00F03CC6"/>
    <w:rsid w:val="00F0627B"/>
    <w:rsid w:val="00F101BB"/>
    <w:rsid w:val="00F16F10"/>
    <w:rsid w:val="00F2032E"/>
    <w:rsid w:val="00F30546"/>
    <w:rsid w:val="00F31498"/>
    <w:rsid w:val="00F33B6D"/>
    <w:rsid w:val="00F34F17"/>
    <w:rsid w:val="00F406C3"/>
    <w:rsid w:val="00F42224"/>
    <w:rsid w:val="00F526B9"/>
    <w:rsid w:val="00F55AA3"/>
    <w:rsid w:val="00F720BC"/>
    <w:rsid w:val="00F734D3"/>
    <w:rsid w:val="00F76B22"/>
    <w:rsid w:val="00F82B58"/>
    <w:rsid w:val="00F859AB"/>
    <w:rsid w:val="00F863DD"/>
    <w:rsid w:val="00F877AF"/>
    <w:rsid w:val="00FB2FC9"/>
    <w:rsid w:val="00FB5EB9"/>
    <w:rsid w:val="00FC265D"/>
    <w:rsid w:val="00FC3AF9"/>
    <w:rsid w:val="00FD485B"/>
    <w:rsid w:val="00FD5585"/>
    <w:rsid w:val="00FD58F8"/>
    <w:rsid w:val="00FD6DF3"/>
    <w:rsid w:val="00FE75D7"/>
    <w:rsid w:val="00FF02CB"/>
    <w:rsid w:val="00FF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B0C35"/>
    <w:pPr>
      <w:spacing w:after="160" w:line="240" w:lineRule="exact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uiPriority w:val="99"/>
    <w:rsid w:val="00014887"/>
    <w:pPr>
      <w:jc w:val="center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1C72"/>
    <w:rPr>
      <w:rFonts w:cs="Times New Roman"/>
      <w:sz w:val="24"/>
      <w:szCs w:val="24"/>
    </w:rPr>
  </w:style>
  <w:style w:type="paragraph" w:customStyle="1" w:styleId="Char">
    <w:name w:val="Char"/>
    <w:basedOn w:val="Normal"/>
    <w:uiPriority w:val="99"/>
    <w:locked/>
    <w:rsid w:val="005E0A62"/>
    <w:pPr>
      <w:spacing w:after="160"/>
    </w:pPr>
    <w:rPr>
      <w:rFonts w:ascii="Verdana" w:eastAsia="Batang" w:hAnsi="Verdana" w:cs="Verdana"/>
    </w:rPr>
  </w:style>
  <w:style w:type="paragraph" w:styleId="Footer">
    <w:name w:val="footer"/>
    <w:basedOn w:val="Normal"/>
    <w:link w:val="FooterChar"/>
    <w:uiPriority w:val="99"/>
    <w:rsid w:val="006B0C35"/>
    <w:pPr>
      <w:tabs>
        <w:tab w:val="center" w:pos="4677"/>
        <w:tab w:val="right" w:pos="9355"/>
      </w:tabs>
    </w:pPr>
    <w:rPr>
      <w:rFonts w:ascii="Arial Armenian" w:hAnsi="Arial Armeni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1C7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B0C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C72"/>
    <w:rPr>
      <w:rFonts w:cs="Times New Roman"/>
      <w:sz w:val="2"/>
    </w:rPr>
  </w:style>
  <w:style w:type="paragraph" w:styleId="Title">
    <w:name w:val="Title"/>
    <w:basedOn w:val="Normal"/>
    <w:next w:val="Normal"/>
    <w:link w:val="TitleChar"/>
    <w:uiPriority w:val="99"/>
    <w:qFormat/>
    <w:rsid w:val="007642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64264"/>
    <w:rPr>
      <w:rFonts w:ascii="Cambria" w:hAnsi="Cambria" w:cs="Times New Roman"/>
      <w:b/>
      <w:bCs/>
      <w:kern w:val="28"/>
      <w:sz w:val="32"/>
      <w:szCs w:val="32"/>
      <w:lang w:val="en-US" w:eastAsia="en-US" w:bidi="ar-SA"/>
    </w:rPr>
  </w:style>
  <w:style w:type="paragraph" w:customStyle="1" w:styleId="Bullet">
    <w:name w:val="Bullet"/>
    <w:aliases w:val="bl,Bullet L1,bl1"/>
    <w:basedOn w:val="Normal"/>
    <w:uiPriority w:val="99"/>
    <w:rsid w:val="00354D17"/>
    <w:pPr>
      <w:tabs>
        <w:tab w:val="num" w:pos="360"/>
      </w:tabs>
      <w:overflowPunct w:val="0"/>
      <w:autoSpaceDE w:val="0"/>
      <w:autoSpaceDN w:val="0"/>
      <w:adjustRightInd w:val="0"/>
      <w:spacing w:after="130"/>
      <w:ind w:left="360" w:hanging="360"/>
      <w:jc w:val="both"/>
    </w:pPr>
    <w:rPr>
      <w:sz w:val="22"/>
      <w:szCs w:val="20"/>
      <w:lang w:val="en-GB"/>
    </w:rPr>
  </w:style>
  <w:style w:type="paragraph" w:customStyle="1" w:styleId="CarCharCarCharCar1CharCar">
    <w:name w:val="Car Char Car Char Car1 Char Car"/>
    <w:basedOn w:val="Normal"/>
    <w:uiPriority w:val="99"/>
    <w:rsid w:val="0088243D"/>
    <w:pPr>
      <w:spacing w:after="160"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Знак Знак1"/>
    <w:basedOn w:val="Normal"/>
    <w:uiPriority w:val="99"/>
    <w:rsid w:val="00A03650"/>
    <w:pPr>
      <w:spacing w:after="160" w:line="240" w:lineRule="exact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99"/>
    <w:qFormat/>
    <w:rsid w:val="00902D00"/>
    <w:pPr>
      <w:ind w:left="720"/>
      <w:contextualSpacing/>
    </w:pPr>
  </w:style>
  <w:style w:type="paragraph" w:customStyle="1" w:styleId="norm">
    <w:name w:val="norm"/>
    <w:basedOn w:val="Normal"/>
    <w:link w:val="normChar"/>
    <w:uiPriority w:val="99"/>
    <w:rsid w:val="00902D0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902D00"/>
    <w:rPr>
      <w:rFonts w:ascii="Arial Armenian" w:hAnsi="Arial Armenian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715</Words>
  <Characters>4077</Characters>
  <Application>Microsoft Office Word</Application>
  <DocSecurity>0</DocSecurity>
  <Lines>33</Lines>
  <Paragraphs>9</Paragraphs>
  <ScaleCrop>false</ScaleCrop>
  <Company>MinLabor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ò²ÜÎ  </dc:title>
  <dc:subject/>
  <dc:creator>Anna Hakobyan</dc:creator>
  <cp:keywords/>
  <dc:description/>
  <cp:lastModifiedBy>manep</cp:lastModifiedBy>
  <cp:revision>27</cp:revision>
  <cp:lastPrinted>2010-11-17T11:41:00Z</cp:lastPrinted>
  <dcterms:created xsi:type="dcterms:W3CDTF">2013-01-17T05:48:00Z</dcterms:created>
  <dcterms:modified xsi:type="dcterms:W3CDTF">2013-02-01T10:19:00Z</dcterms:modified>
</cp:coreProperties>
</file>