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DC" w:rsidRPr="003A77B0" w:rsidRDefault="00D018DC" w:rsidP="00D018DC">
      <w:pPr>
        <w:rPr>
          <w:rFonts w:ascii="GHEA Grapalat" w:hAnsi="GHEA Grapalat"/>
          <w:sz w:val="32"/>
          <w:szCs w:val="32"/>
        </w:rPr>
      </w:pP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ab/>
        <w:t>Նախագիծ</w:t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="003A77B0">
        <w:rPr>
          <w:rFonts w:ascii="GHEA Grapalat" w:hAnsi="GHEA Grapalat"/>
          <w:sz w:val="32"/>
          <w:szCs w:val="32"/>
        </w:rPr>
        <w:tab/>
      </w:r>
      <w:r w:rsidRPr="003A77B0">
        <w:rPr>
          <w:rFonts w:ascii="GHEA Grapalat" w:hAnsi="GHEA Grapalat"/>
          <w:sz w:val="32"/>
          <w:szCs w:val="32"/>
        </w:rPr>
        <w:t>արձանագրային</w:t>
      </w:r>
    </w:p>
    <w:p w:rsidR="00D018DC" w:rsidRPr="003A77B0" w:rsidRDefault="00D018DC" w:rsidP="00D018DC">
      <w:pPr>
        <w:jc w:val="center"/>
        <w:rPr>
          <w:rFonts w:ascii="GHEA Grapalat" w:hAnsi="GHEA Grapalat"/>
          <w:sz w:val="32"/>
          <w:szCs w:val="32"/>
        </w:rPr>
      </w:pPr>
    </w:p>
    <w:p w:rsidR="003A77B0" w:rsidRPr="003A77B0" w:rsidRDefault="003A77B0" w:rsidP="003A77B0">
      <w:pPr>
        <w:spacing w:line="360" w:lineRule="auto"/>
        <w:jc w:val="center"/>
        <w:rPr>
          <w:rFonts w:ascii="GHEA Grapalat" w:hAnsi="GHEA Grapalat"/>
          <w:sz w:val="32"/>
          <w:szCs w:val="32"/>
        </w:rPr>
      </w:pPr>
      <w:r w:rsidRPr="003A77B0">
        <w:rPr>
          <w:rFonts w:ascii="GHEA Grapalat" w:hAnsi="GHEA Grapalat"/>
          <w:sz w:val="32"/>
          <w:szCs w:val="32"/>
        </w:rPr>
        <w:t xml:space="preserve">«Վարչական իրավախախտումների վերաբերյալ </w:t>
      </w:r>
      <w:r w:rsidRPr="003A77B0">
        <w:rPr>
          <w:rFonts w:ascii="GHEA Grapalat" w:hAnsi="GHEA Grapalat" w:cs="Times Armenian"/>
          <w:sz w:val="32"/>
          <w:szCs w:val="32"/>
        </w:rPr>
        <w:t>Հայաստանի Հանրապետության օրենսգրքում</w:t>
      </w:r>
      <w:r w:rsidRPr="003A77B0">
        <w:rPr>
          <w:rFonts w:ascii="GHEA Grapalat" w:hAnsi="GHEA Grapalat" w:cs="Sylfaen"/>
          <w:sz w:val="32"/>
          <w:szCs w:val="32"/>
        </w:rPr>
        <w:t xml:space="preserve"> փոփոխություններ և լրացումներ կատարելու մասին</w:t>
      </w:r>
      <w:r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Pr="003A77B0">
        <w:rPr>
          <w:rFonts w:ascii="GHEA Grapalat" w:hAnsi="GHEA Grapalat"/>
          <w:sz w:val="32"/>
          <w:szCs w:val="32"/>
        </w:rPr>
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</w:t>
      </w:r>
      <w:r w:rsidRPr="003A77B0">
        <w:rPr>
          <w:rFonts w:ascii="GHEA Grapalat" w:hAnsi="GHEA Grapalat" w:cs="Times Armenian"/>
          <w:sz w:val="32"/>
          <w:szCs w:val="32"/>
        </w:rPr>
        <w:t>» Հայաստանի Հանրապետության օրենքում</w:t>
      </w:r>
      <w:r w:rsidRPr="003A77B0">
        <w:rPr>
          <w:rFonts w:ascii="GHEA Grapalat" w:hAnsi="GHEA Grapalat" w:cs="Sylfaen"/>
          <w:sz w:val="32"/>
          <w:szCs w:val="32"/>
        </w:rPr>
        <w:t xml:space="preserve"> փոփոխություններ և լրացումներ կատարելու մասին</w:t>
      </w:r>
      <w:r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Pr="003A77B0">
        <w:rPr>
          <w:rFonts w:ascii="GHEA Grapalat" w:hAnsi="GHEA Grapalat"/>
          <w:sz w:val="32"/>
          <w:szCs w:val="32"/>
        </w:rPr>
        <w:t>«</w:t>
      </w:r>
      <w:r w:rsidRPr="003A77B0">
        <w:rPr>
          <w:rFonts w:ascii="GHEA Grapalat" w:hAnsi="GHEA Grapalat" w:cs="Sylfaen"/>
          <w:sz w:val="32"/>
          <w:szCs w:val="32"/>
        </w:rPr>
        <w:t>Հայա</w:t>
      </w:r>
      <w:r w:rsidRPr="003A77B0">
        <w:rPr>
          <w:rFonts w:ascii="GHEA Grapalat" w:hAnsi="GHEA Grapalat" w:cs="Times Armenian"/>
          <w:sz w:val="32"/>
          <w:szCs w:val="32"/>
        </w:rPr>
        <w:t>u</w:t>
      </w:r>
      <w:r w:rsidRPr="003A77B0">
        <w:rPr>
          <w:rFonts w:ascii="GHEA Grapalat" w:hAnsi="GHEA Grapalat" w:cs="Sylfaen"/>
          <w:sz w:val="32"/>
          <w:szCs w:val="32"/>
        </w:rPr>
        <w:t>տանի</w:t>
      </w:r>
      <w:r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Pr="003A77B0">
        <w:rPr>
          <w:rFonts w:ascii="GHEA Grapalat" w:hAnsi="GHEA Grapalat" w:cs="Sylfaen"/>
          <w:sz w:val="32"/>
          <w:szCs w:val="32"/>
        </w:rPr>
        <w:t>Հանրապետության քրեական</w:t>
      </w:r>
      <w:r w:rsidRPr="003A77B0">
        <w:rPr>
          <w:rFonts w:ascii="GHEA Grapalat" w:hAnsi="GHEA Grapalat" w:cs="Times Armenian"/>
          <w:sz w:val="32"/>
          <w:szCs w:val="32"/>
        </w:rPr>
        <w:t xml:space="preserve"> o</w:t>
      </w:r>
      <w:r w:rsidRPr="003A77B0">
        <w:rPr>
          <w:rFonts w:ascii="GHEA Grapalat" w:hAnsi="GHEA Grapalat" w:cs="Sylfaen"/>
          <w:sz w:val="32"/>
          <w:szCs w:val="32"/>
        </w:rPr>
        <w:t>րեն</w:t>
      </w:r>
      <w:r w:rsidRPr="003A77B0">
        <w:rPr>
          <w:rFonts w:ascii="GHEA Grapalat" w:hAnsi="GHEA Grapalat" w:cs="Times Armenian"/>
          <w:sz w:val="32"/>
          <w:szCs w:val="32"/>
        </w:rPr>
        <w:t>u</w:t>
      </w:r>
      <w:r w:rsidRPr="003A77B0">
        <w:rPr>
          <w:rFonts w:ascii="GHEA Grapalat" w:hAnsi="GHEA Grapalat" w:cs="Sylfaen"/>
          <w:sz w:val="32"/>
          <w:szCs w:val="32"/>
        </w:rPr>
        <w:t>գրքում</w:t>
      </w:r>
      <w:r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Pr="003A77B0">
        <w:rPr>
          <w:rFonts w:ascii="GHEA Grapalat" w:hAnsi="GHEA Grapalat" w:cs="Sylfaen"/>
          <w:sz w:val="32"/>
          <w:szCs w:val="32"/>
        </w:rPr>
        <w:t>լրացում և փոփոխություններ կատարելու</w:t>
      </w:r>
      <w:r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Pr="003A77B0">
        <w:rPr>
          <w:rFonts w:ascii="GHEA Grapalat" w:hAnsi="GHEA Grapalat" w:cs="Sylfaen"/>
          <w:sz w:val="32"/>
          <w:szCs w:val="32"/>
        </w:rPr>
        <w:t>մա</w:t>
      </w:r>
      <w:r w:rsidRPr="003A77B0">
        <w:rPr>
          <w:rFonts w:ascii="GHEA Grapalat" w:hAnsi="GHEA Grapalat" w:cs="Times Armenian"/>
          <w:sz w:val="32"/>
          <w:szCs w:val="32"/>
        </w:rPr>
        <w:t>u</w:t>
      </w:r>
      <w:r w:rsidRPr="003A77B0">
        <w:rPr>
          <w:rFonts w:ascii="GHEA Grapalat" w:hAnsi="GHEA Grapalat" w:cs="Sylfaen"/>
          <w:sz w:val="32"/>
          <w:szCs w:val="32"/>
        </w:rPr>
        <w:t>ին</w:t>
      </w:r>
      <w:r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Pr="003A77B0">
        <w:rPr>
          <w:rFonts w:ascii="GHEA Grapalat" w:hAnsi="GHEA Grapalat"/>
          <w:sz w:val="32"/>
          <w:szCs w:val="32"/>
        </w:rPr>
        <w:t>«</w:t>
      </w:r>
      <w:r w:rsidRPr="003A77B0">
        <w:rPr>
          <w:rFonts w:ascii="GHEA Grapalat" w:hAnsi="GHEA Grapalat" w:cs="Times Armenian"/>
          <w:sz w:val="32"/>
          <w:szCs w:val="32"/>
        </w:rPr>
        <w:t xml:space="preserve">Օտարերկրացիների մասին» Հայաստանի Հանրապետության օրենքում </w:t>
      </w:r>
      <w:r w:rsidRPr="003A77B0">
        <w:rPr>
          <w:rFonts w:ascii="GHEA Grapalat" w:hAnsi="GHEA Grapalat" w:cs="Sylfaen"/>
          <w:sz w:val="32"/>
          <w:szCs w:val="32"/>
        </w:rPr>
        <w:t xml:space="preserve">լրացում </w:t>
      </w:r>
      <w:r w:rsidRPr="003A77B0">
        <w:rPr>
          <w:rFonts w:ascii="GHEA Grapalat" w:hAnsi="GHEA Grapalat" w:cs="Times Armenian"/>
          <w:sz w:val="32"/>
          <w:szCs w:val="32"/>
        </w:rPr>
        <w:t>և</w:t>
      </w:r>
      <w:r w:rsidRPr="003A77B0">
        <w:rPr>
          <w:rFonts w:ascii="GHEA Grapalat" w:hAnsi="GHEA Grapalat" w:cs="Sylfaen"/>
          <w:sz w:val="32"/>
          <w:szCs w:val="32"/>
        </w:rPr>
        <w:t xml:space="preserve"> </w:t>
      </w:r>
      <w:r w:rsidRPr="003A77B0">
        <w:rPr>
          <w:rFonts w:ascii="GHEA Grapalat" w:hAnsi="GHEA Grapalat" w:cs="Times Armenian"/>
          <w:sz w:val="32"/>
          <w:szCs w:val="32"/>
        </w:rPr>
        <w:t xml:space="preserve">փոփոխություն </w:t>
      </w:r>
      <w:r w:rsidRPr="003A77B0">
        <w:rPr>
          <w:rFonts w:ascii="GHEA Grapalat" w:hAnsi="GHEA Grapalat" w:cs="Sylfaen"/>
          <w:sz w:val="32"/>
          <w:szCs w:val="32"/>
        </w:rPr>
        <w:t>կատարելու մասին</w:t>
      </w:r>
      <w:r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Pr="003A77B0">
        <w:rPr>
          <w:rFonts w:ascii="GHEA Grapalat" w:hAnsi="GHEA Grapalat"/>
          <w:sz w:val="32"/>
          <w:szCs w:val="32"/>
        </w:rPr>
        <w:t>«</w:t>
      </w:r>
      <w:r w:rsidRPr="003A77B0">
        <w:rPr>
          <w:rFonts w:ascii="GHEA Grapalat" w:hAnsi="GHEA Grapalat" w:cs="Times Armenian"/>
          <w:sz w:val="32"/>
          <w:szCs w:val="32"/>
        </w:rPr>
        <w:t xml:space="preserve">Վարչարարության հիմունքների և վարչական վարույթի մասին» Հայաստանի Հանրապետության օրենքում լրացում </w:t>
      </w:r>
      <w:r w:rsidRPr="003A77B0">
        <w:rPr>
          <w:rFonts w:ascii="GHEA Grapalat" w:hAnsi="GHEA Grapalat" w:cs="Sylfaen"/>
          <w:sz w:val="32"/>
          <w:szCs w:val="32"/>
        </w:rPr>
        <w:t>կատարելու մասին</w:t>
      </w:r>
      <w:r w:rsidRPr="003A77B0">
        <w:rPr>
          <w:rFonts w:ascii="GHEA Grapalat" w:hAnsi="GHEA Grapalat" w:cs="Times Armenian"/>
          <w:sz w:val="32"/>
          <w:szCs w:val="32"/>
        </w:rPr>
        <w:t xml:space="preserve">» և </w:t>
      </w:r>
      <w:r w:rsidRPr="003A77B0">
        <w:rPr>
          <w:rFonts w:ascii="GHEA Grapalat" w:hAnsi="GHEA Grapalat"/>
          <w:sz w:val="32"/>
          <w:szCs w:val="32"/>
        </w:rPr>
        <w:t>«</w:t>
      </w:r>
      <w:r w:rsidRPr="003A77B0">
        <w:rPr>
          <w:rFonts w:ascii="GHEA Grapalat" w:hAnsi="GHEA Grapalat" w:cs="Times Armenian"/>
          <w:sz w:val="32"/>
          <w:szCs w:val="32"/>
        </w:rPr>
        <w:t xml:space="preserve">Ճանապարհային երթևեկության անվտանգության </w:t>
      </w:r>
      <w:r w:rsidRPr="003A77B0">
        <w:rPr>
          <w:rFonts w:ascii="GHEA Grapalat" w:hAnsi="GHEA Grapalat" w:cs="Times Armenian"/>
          <w:sz w:val="32"/>
          <w:szCs w:val="32"/>
        </w:rPr>
        <w:lastRenderedPageBreak/>
        <w:t>ապահովման մասին» Հայաստանի Հանրապետության օրենքում փոփոխություններ և</w:t>
      </w:r>
      <w:r w:rsidRPr="003A77B0">
        <w:rPr>
          <w:rFonts w:ascii="GHEA Grapalat" w:hAnsi="GHEA Grapalat" w:cs="Sylfaen"/>
          <w:sz w:val="32"/>
          <w:szCs w:val="32"/>
        </w:rPr>
        <w:t xml:space="preserve"> լրացումներ կատարելու մասին</w:t>
      </w:r>
      <w:r w:rsidRPr="003A77B0">
        <w:rPr>
          <w:rFonts w:ascii="GHEA Grapalat" w:hAnsi="GHEA Grapalat" w:cs="Times Armenian"/>
          <w:sz w:val="32"/>
          <w:szCs w:val="32"/>
        </w:rPr>
        <w:t xml:space="preserve">» </w:t>
      </w:r>
      <w:r w:rsidRPr="003A77B0">
        <w:rPr>
          <w:rFonts w:ascii="GHEA Grapalat" w:hAnsi="GHEA Grapalat" w:cs="Sylfaen"/>
          <w:sz w:val="32"/>
          <w:szCs w:val="32"/>
        </w:rPr>
        <w:t>ՀՀ</w:t>
      </w:r>
      <w:r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Pr="003A77B0">
        <w:rPr>
          <w:rFonts w:ascii="GHEA Grapalat" w:hAnsi="GHEA Grapalat" w:cs="Sylfaen"/>
          <w:sz w:val="32"/>
          <w:szCs w:val="32"/>
        </w:rPr>
        <w:t xml:space="preserve">օրենքների նախագծերի  մասին </w:t>
      </w:r>
    </w:p>
    <w:p w:rsidR="003A77B0" w:rsidRPr="003A77B0" w:rsidRDefault="003A77B0" w:rsidP="00D018DC">
      <w:pPr>
        <w:jc w:val="center"/>
        <w:rPr>
          <w:rFonts w:ascii="GHEA Grapalat" w:hAnsi="GHEA Grapalat" w:cs="Sylfaen"/>
          <w:sz w:val="32"/>
          <w:szCs w:val="32"/>
        </w:rPr>
      </w:pPr>
    </w:p>
    <w:p w:rsidR="00D018DC" w:rsidRPr="003A77B0" w:rsidRDefault="00D018DC" w:rsidP="00D018DC">
      <w:pPr>
        <w:jc w:val="center"/>
        <w:rPr>
          <w:rFonts w:ascii="GHEA Grapalat" w:hAnsi="GHEA Grapalat" w:cs="Sylfaen"/>
          <w:sz w:val="32"/>
          <w:szCs w:val="32"/>
        </w:rPr>
      </w:pPr>
      <w:r w:rsidRPr="003A77B0">
        <w:rPr>
          <w:rFonts w:ascii="GHEA Grapalat" w:hAnsi="GHEA Grapalat" w:cs="Sylfaen"/>
          <w:sz w:val="32"/>
          <w:szCs w:val="32"/>
        </w:rPr>
        <w:t>---------------------------</w:t>
      </w:r>
    </w:p>
    <w:p w:rsidR="00D018DC" w:rsidRPr="003A77B0" w:rsidRDefault="00D018DC" w:rsidP="003A77B0">
      <w:pPr>
        <w:spacing w:line="360" w:lineRule="auto"/>
        <w:jc w:val="both"/>
        <w:rPr>
          <w:rFonts w:ascii="GHEA Grapalat" w:hAnsi="GHEA Grapalat"/>
          <w:sz w:val="32"/>
          <w:szCs w:val="32"/>
        </w:rPr>
      </w:pPr>
      <w:r w:rsidRPr="003A77B0">
        <w:rPr>
          <w:rFonts w:ascii="GHEA Grapalat" w:hAnsi="GHEA Grapalat"/>
          <w:sz w:val="32"/>
          <w:szCs w:val="32"/>
        </w:rPr>
        <w:t xml:space="preserve">Հավանություն տալ </w:t>
      </w:r>
      <w:r w:rsidRPr="003A77B0">
        <w:rPr>
          <w:rFonts w:ascii="GHEA Grapalat" w:hAnsi="GHEA Grapalat" w:cs="Sylfaen"/>
          <w:bCs/>
          <w:sz w:val="32"/>
          <w:szCs w:val="32"/>
          <w:lang w:val="hy-AM"/>
        </w:rPr>
        <w:t>«</w:t>
      </w:r>
      <w:r w:rsidR="003A77B0" w:rsidRPr="003A77B0">
        <w:rPr>
          <w:rFonts w:ascii="GHEA Grapalat" w:hAnsi="GHEA Grapalat"/>
          <w:sz w:val="32"/>
          <w:szCs w:val="32"/>
        </w:rPr>
        <w:t xml:space="preserve">Վարչական իրավախախտումների վերաբերյալ </w:t>
      </w:r>
      <w:r w:rsidR="003A77B0" w:rsidRPr="003A77B0">
        <w:rPr>
          <w:rFonts w:ascii="GHEA Grapalat" w:hAnsi="GHEA Grapalat" w:cs="Times Armenian"/>
          <w:sz w:val="32"/>
          <w:szCs w:val="32"/>
        </w:rPr>
        <w:t>Հայաստանի Հանրապետության օրենսգրքում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 փոփոխություններ և լրացումներ կատարելու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="003A77B0" w:rsidRPr="003A77B0">
        <w:rPr>
          <w:rFonts w:ascii="GHEA Grapalat" w:hAnsi="GHEA Grapalat"/>
          <w:sz w:val="32"/>
          <w:szCs w:val="32"/>
        </w:rPr>
        <w:t>«Տեսանկարահանող կամ լուսանկարահանող սարքերով հայտնաբերված ճանապարհային երթևեկության կանոնների խախտումների վերաբերյալ գործերով իրականացվող վարչական վարույթի առանձնահատկությունների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>» Հայաստանի Հանրապետության օրենքում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 փոփոխություններ և լրացումներ կատարելու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="003A77B0" w:rsidRPr="003A77B0">
        <w:rPr>
          <w:rFonts w:ascii="GHEA Grapalat" w:hAnsi="GHEA Grapalat"/>
          <w:sz w:val="32"/>
          <w:szCs w:val="32"/>
        </w:rPr>
        <w:t>«</w:t>
      </w:r>
      <w:r w:rsidR="003A77B0" w:rsidRPr="003A77B0">
        <w:rPr>
          <w:rFonts w:ascii="GHEA Grapalat" w:hAnsi="GHEA Grapalat" w:cs="Sylfaen"/>
          <w:sz w:val="32"/>
          <w:szCs w:val="32"/>
        </w:rPr>
        <w:t>Հայա</w:t>
      </w:r>
      <w:r w:rsidR="003A77B0" w:rsidRPr="003A77B0">
        <w:rPr>
          <w:rFonts w:ascii="GHEA Grapalat" w:hAnsi="GHEA Grapalat" w:cs="Times Armenian"/>
          <w:sz w:val="32"/>
          <w:szCs w:val="32"/>
        </w:rPr>
        <w:t>u</w:t>
      </w:r>
      <w:r w:rsidR="003A77B0" w:rsidRPr="003A77B0">
        <w:rPr>
          <w:rFonts w:ascii="GHEA Grapalat" w:hAnsi="GHEA Grapalat" w:cs="Sylfaen"/>
          <w:sz w:val="32"/>
          <w:szCs w:val="32"/>
        </w:rPr>
        <w:t>տանի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3A77B0">
        <w:rPr>
          <w:rFonts w:ascii="GHEA Grapalat" w:hAnsi="GHEA Grapalat" w:cs="Sylfaen"/>
          <w:sz w:val="32"/>
          <w:szCs w:val="32"/>
        </w:rPr>
        <w:t>Հանրա</w:t>
      </w:r>
      <w:r w:rsidR="006D5EE1">
        <w:rPr>
          <w:rFonts w:ascii="GHEA Grapalat" w:hAnsi="GHEA Grapalat" w:cs="Sylfaen"/>
          <w:sz w:val="32"/>
          <w:szCs w:val="32"/>
        </w:rPr>
        <w:softHyphen/>
      </w:r>
      <w:r w:rsidR="003A77B0" w:rsidRPr="003A77B0">
        <w:rPr>
          <w:rFonts w:ascii="GHEA Grapalat" w:hAnsi="GHEA Grapalat" w:cs="Sylfaen"/>
          <w:sz w:val="32"/>
          <w:szCs w:val="32"/>
        </w:rPr>
        <w:t>պետության քրեական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 o</w:t>
      </w:r>
      <w:r w:rsidR="003A77B0" w:rsidRPr="003A77B0">
        <w:rPr>
          <w:rFonts w:ascii="GHEA Grapalat" w:hAnsi="GHEA Grapalat" w:cs="Sylfaen"/>
          <w:sz w:val="32"/>
          <w:szCs w:val="32"/>
        </w:rPr>
        <w:t>րեն</w:t>
      </w:r>
      <w:r w:rsidR="003A77B0" w:rsidRPr="003A77B0">
        <w:rPr>
          <w:rFonts w:ascii="GHEA Grapalat" w:hAnsi="GHEA Grapalat" w:cs="Times Armenian"/>
          <w:sz w:val="32"/>
          <w:szCs w:val="32"/>
        </w:rPr>
        <w:t>u</w:t>
      </w:r>
      <w:r w:rsidR="003A77B0" w:rsidRPr="003A77B0">
        <w:rPr>
          <w:rFonts w:ascii="GHEA Grapalat" w:hAnsi="GHEA Grapalat" w:cs="Sylfaen"/>
          <w:sz w:val="32"/>
          <w:szCs w:val="32"/>
        </w:rPr>
        <w:t>գրքում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3A77B0">
        <w:rPr>
          <w:rFonts w:ascii="GHEA Grapalat" w:hAnsi="GHEA Grapalat" w:cs="Sylfaen"/>
          <w:sz w:val="32"/>
          <w:szCs w:val="32"/>
        </w:rPr>
        <w:t>լրացում և փոփոխություններ կատարելու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3A77B0">
        <w:rPr>
          <w:rFonts w:ascii="GHEA Grapalat" w:hAnsi="GHEA Grapalat" w:cs="Sylfaen"/>
          <w:sz w:val="32"/>
          <w:szCs w:val="32"/>
        </w:rPr>
        <w:t>մա</w:t>
      </w:r>
      <w:r w:rsidR="003A77B0" w:rsidRPr="003A77B0">
        <w:rPr>
          <w:rFonts w:ascii="GHEA Grapalat" w:hAnsi="GHEA Grapalat" w:cs="Times Armenian"/>
          <w:sz w:val="32"/>
          <w:szCs w:val="32"/>
        </w:rPr>
        <w:t>u</w:t>
      </w:r>
      <w:r w:rsidR="003A77B0" w:rsidRPr="003A77B0">
        <w:rPr>
          <w:rFonts w:ascii="GHEA Grapalat" w:hAnsi="GHEA Grapalat" w:cs="Sylfaen"/>
          <w:sz w:val="32"/>
          <w:szCs w:val="32"/>
        </w:rPr>
        <w:t>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="003A77B0" w:rsidRPr="003A77B0">
        <w:rPr>
          <w:rFonts w:ascii="GHEA Grapalat" w:hAnsi="GHEA Grapalat"/>
          <w:sz w:val="32"/>
          <w:szCs w:val="32"/>
        </w:rPr>
        <w:t>«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Օտարերկրացիների մասին» Հայաստանի Հանրապետության օրենքում 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լրացում </w:t>
      </w:r>
      <w:r w:rsidR="003A77B0" w:rsidRPr="003A77B0">
        <w:rPr>
          <w:rFonts w:ascii="GHEA Grapalat" w:hAnsi="GHEA Grapalat" w:cs="Times Armenian"/>
          <w:sz w:val="32"/>
          <w:szCs w:val="32"/>
        </w:rPr>
        <w:t>և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 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փոփոխություն </w:t>
      </w:r>
      <w:r w:rsidR="003A77B0" w:rsidRPr="003A77B0">
        <w:rPr>
          <w:rFonts w:ascii="GHEA Grapalat" w:hAnsi="GHEA Grapalat" w:cs="Sylfaen"/>
          <w:sz w:val="32"/>
          <w:szCs w:val="32"/>
        </w:rPr>
        <w:t>կատարելու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», </w:t>
      </w:r>
      <w:r w:rsidR="003A77B0" w:rsidRPr="003A77B0">
        <w:rPr>
          <w:rFonts w:ascii="GHEA Grapalat" w:hAnsi="GHEA Grapalat"/>
          <w:sz w:val="32"/>
          <w:szCs w:val="32"/>
        </w:rPr>
        <w:t>«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Վարչարարության հիմունքների և վարչական վարույթի մասին» Հայաստանի </w:t>
      </w:r>
      <w:r w:rsidR="003A77B0" w:rsidRPr="003A77B0">
        <w:rPr>
          <w:rFonts w:ascii="GHEA Grapalat" w:hAnsi="GHEA Grapalat" w:cs="Times Armenian"/>
          <w:sz w:val="32"/>
          <w:szCs w:val="32"/>
        </w:rPr>
        <w:lastRenderedPageBreak/>
        <w:t xml:space="preserve">Հանրապետության օրենքում լրացում </w:t>
      </w:r>
      <w:r w:rsidR="003A77B0" w:rsidRPr="003A77B0">
        <w:rPr>
          <w:rFonts w:ascii="GHEA Grapalat" w:hAnsi="GHEA Grapalat" w:cs="Sylfaen"/>
          <w:sz w:val="32"/>
          <w:szCs w:val="32"/>
        </w:rPr>
        <w:t>կատարելու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 և </w:t>
      </w:r>
      <w:r w:rsidR="003A77B0" w:rsidRPr="003A77B0">
        <w:rPr>
          <w:rFonts w:ascii="GHEA Grapalat" w:hAnsi="GHEA Grapalat"/>
          <w:sz w:val="32"/>
          <w:szCs w:val="32"/>
        </w:rPr>
        <w:t>«</w:t>
      </w:r>
      <w:r w:rsidR="003A77B0" w:rsidRPr="003A77B0">
        <w:rPr>
          <w:rFonts w:ascii="GHEA Grapalat" w:hAnsi="GHEA Grapalat" w:cs="Times Armenian"/>
          <w:sz w:val="32"/>
          <w:szCs w:val="32"/>
        </w:rPr>
        <w:t>Ճանապարհային երթևեկության անվտանգության ապահովման մասին» Հայաստանի Հանրապետության օրենքում փոփոխություններ և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 լրացումներ կատարելու մասին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» </w:t>
      </w:r>
      <w:r w:rsidR="003A77B0" w:rsidRPr="003A77B0">
        <w:rPr>
          <w:rFonts w:ascii="GHEA Grapalat" w:hAnsi="GHEA Grapalat" w:cs="Sylfaen"/>
          <w:sz w:val="32"/>
          <w:szCs w:val="32"/>
        </w:rPr>
        <w:t>ՀՀ</w:t>
      </w:r>
      <w:r w:rsidR="003A77B0" w:rsidRPr="003A77B0">
        <w:rPr>
          <w:rFonts w:ascii="GHEA Grapalat" w:hAnsi="GHEA Grapalat" w:cs="Times Armenian"/>
          <w:sz w:val="32"/>
          <w:szCs w:val="32"/>
        </w:rPr>
        <w:t xml:space="preserve"> </w:t>
      </w:r>
      <w:r w:rsidR="003A77B0" w:rsidRPr="003A77B0">
        <w:rPr>
          <w:rFonts w:ascii="GHEA Grapalat" w:hAnsi="GHEA Grapalat" w:cs="Sylfaen"/>
          <w:sz w:val="32"/>
          <w:szCs w:val="32"/>
        </w:rPr>
        <w:t xml:space="preserve">օրենքների նախագծերի </w:t>
      </w:r>
      <w:r w:rsidR="003A77B0">
        <w:rPr>
          <w:rFonts w:ascii="GHEA Grapalat" w:hAnsi="GHEA Grapalat" w:cs="Sylfaen"/>
          <w:sz w:val="32"/>
          <w:szCs w:val="32"/>
        </w:rPr>
        <w:t>փաթեթին</w:t>
      </w:r>
      <w:r w:rsidRPr="003A77B0">
        <w:rPr>
          <w:rFonts w:ascii="GHEA Grapalat" w:hAnsi="GHEA Grapalat" w:cs="Sylfaen"/>
          <w:sz w:val="32"/>
          <w:szCs w:val="32"/>
        </w:rPr>
        <w:t xml:space="preserve"> </w:t>
      </w:r>
      <w:r w:rsidRPr="003A77B0">
        <w:rPr>
          <w:rFonts w:ascii="GHEA Grapalat" w:hAnsi="GHEA Grapalat"/>
          <w:sz w:val="32"/>
          <w:szCs w:val="32"/>
        </w:rPr>
        <w:t>և այն ներկայացնել ՀՀ  Ազգային ժողով:</w:t>
      </w:r>
    </w:p>
    <w:p w:rsidR="00D018DC" w:rsidRPr="003A77B0" w:rsidRDefault="00D018DC" w:rsidP="003A77B0">
      <w:pPr>
        <w:jc w:val="both"/>
        <w:rPr>
          <w:rFonts w:ascii="GHEA Grapalat" w:hAnsi="GHEA Grapalat"/>
          <w:sz w:val="32"/>
          <w:szCs w:val="32"/>
        </w:rPr>
      </w:pPr>
    </w:p>
    <w:p w:rsidR="003A77B0" w:rsidRDefault="003A77B0" w:rsidP="003A77B0">
      <w:pPr>
        <w:jc w:val="both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t xml:space="preserve">  ՀՀ   արդարադատության նախարար   </w:t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  <w:r>
        <w:rPr>
          <w:rFonts w:ascii="GHEA Grapalat" w:hAnsi="GHEA Grapalat"/>
          <w:sz w:val="32"/>
          <w:szCs w:val="32"/>
        </w:rPr>
        <w:tab/>
      </w:r>
    </w:p>
    <w:p w:rsidR="00960A6C" w:rsidRPr="003A77B0" w:rsidRDefault="003A77B0" w:rsidP="003A77B0">
      <w:pPr>
        <w:ind w:left="4320" w:firstLine="720"/>
        <w:jc w:val="both"/>
        <w:rPr>
          <w:rFonts w:ascii="GHEA Grapalat" w:hAnsi="GHEA Grapalat"/>
          <w:sz w:val="32"/>
          <w:szCs w:val="32"/>
        </w:rPr>
      </w:pPr>
      <w:r>
        <w:rPr>
          <w:rFonts w:ascii="GHEA Grapalat" w:hAnsi="GHEA Grapalat"/>
          <w:sz w:val="32"/>
          <w:szCs w:val="32"/>
        </w:rPr>
        <w:t>Արփինե Հարությունյան</w:t>
      </w:r>
    </w:p>
    <w:sectPr w:rsidR="00960A6C" w:rsidRPr="003A77B0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D018DC"/>
    <w:rsid w:val="00165D21"/>
    <w:rsid w:val="003A77B0"/>
    <w:rsid w:val="003E248A"/>
    <w:rsid w:val="00586AFE"/>
    <w:rsid w:val="006D5EE1"/>
    <w:rsid w:val="00960A6C"/>
    <w:rsid w:val="00986A7B"/>
    <w:rsid w:val="009D4311"/>
    <w:rsid w:val="00C746DA"/>
    <w:rsid w:val="00D0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4</cp:revision>
  <cp:lastPrinted>2015-12-09T11:39:00Z</cp:lastPrinted>
  <dcterms:created xsi:type="dcterms:W3CDTF">2015-09-17T06:57:00Z</dcterms:created>
  <dcterms:modified xsi:type="dcterms:W3CDTF">2015-12-09T12:23:00Z</dcterms:modified>
</cp:coreProperties>
</file>