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81" w:rsidRPr="00B73BBF" w:rsidRDefault="007A7681" w:rsidP="007A7681">
      <w:pPr>
        <w:tabs>
          <w:tab w:val="left" w:pos="3405"/>
        </w:tabs>
        <w:jc w:val="right"/>
        <w:rPr>
          <w:rFonts w:ascii="GHEA Grapalat" w:hAnsi="GHEA Grapalat" w:cs="Sylfaen"/>
          <w:b/>
          <w:sz w:val="24"/>
          <w:szCs w:val="24"/>
          <w:u w:val="single"/>
        </w:rPr>
      </w:pPr>
      <w:r w:rsidRPr="00B73BBF">
        <w:rPr>
          <w:rFonts w:ascii="GHEA Grapalat" w:hAnsi="GHEA Grapalat" w:cs="Sylfaen"/>
          <w:b/>
          <w:sz w:val="24"/>
          <w:szCs w:val="24"/>
          <w:u w:val="single"/>
        </w:rPr>
        <w:t>ՆԱԽԱԳԻԾ</w:t>
      </w:r>
    </w:p>
    <w:p w:rsidR="007A7681" w:rsidRPr="00B73BBF" w:rsidRDefault="007A7681" w:rsidP="007A7681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7A7681" w:rsidRPr="00B73BBF" w:rsidRDefault="007A7681" w:rsidP="007A7681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 w:cs="Sylfaen"/>
          <w:b/>
          <w:sz w:val="24"/>
          <w:szCs w:val="24"/>
        </w:rPr>
        <w:t>ՀԱՅԱՍՏԱՆԻ  ՀԱՆՐԱՊԵՏՈՒԹՅԱՆ ԿԱՌԱՎԱՐՈՒԹՅՈՒՆ</w:t>
      </w:r>
    </w:p>
    <w:p w:rsidR="007A7681" w:rsidRPr="00B73BBF" w:rsidRDefault="007A7681" w:rsidP="007A7681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 w:cs="Sylfaen"/>
          <w:b/>
          <w:sz w:val="24"/>
          <w:szCs w:val="24"/>
        </w:rPr>
        <w:t>ՈՐՈՇՈՒՄ</w:t>
      </w:r>
    </w:p>
    <w:p w:rsidR="007A7681" w:rsidRPr="00B73BBF" w:rsidRDefault="007A7681" w:rsidP="007A7681">
      <w:pPr>
        <w:tabs>
          <w:tab w:val="left" w:pos="289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 w:cs="Sylfaen"/>
          <w:b/>
          <w:sz w:val="24"/>
          <w:szCs w:val="24"/>
        </w:rPr>
        <w:t>-----------    201</w:t>
      </w:r>
      <w:r w:rsidR="00B73BBF" w:rsidRPr="00B73BBF">
        <w:rPr>
          <w:rFonts w:ascii="GHEA Grapalat" w:hAnsi="GHEA Grapalat" w:cs="Sylfaen"/>
          <w:b/>
          <w:sz w:val="24"/>
          <w:szCs w:val="24"/>
        </w:rPr>
        <w:t>4</w:t>
      </w:r>
      <w:r w:rsidRPr="00B73BBF">
        <w:rPr>
          <w:rFonts w:ascii="GHEA Grapalat" w:hAnsi="GHEA Grapalat" w:cs="Sylfaen"/>
          <w:b/>
          <w:sz w:val="24"/>
          <w:szCs w:val="24"/>
        </w:rPr>
        <w:t xml:space="preserve"> թվականի     </w:t>
      </w:r>
      <w:r w:rsidRPr="00B73BBF">
        <w:rPr>
          <w:sz w:val="24"/>
          <w:szCs w:val="24"/>
        </w:rPr>
        <w:t>№</w:t>
      </w:r>
      <w:r w:rsidRPr="00B73BBF">
        <w:rPr>
          <w:rFonts w:ascii="GHEA Grapalat" w:hAnsi="GHEA Grapalat"/>
          <w:b/>
          <w:sz w:val="24"/>
          <w:szCs w:val="24"/>
        </w:rPr>
        <w:t>_____</w:t>
      </w:r>
      <w:r w:rsidRPr="00B73BBF">
        <w:rPr>
          <w:rFonts w:ascii="GHEA Grapalat" w:hAnsi="GHEA Grapalat" w:cs="Sylfaen"/>
          <w:b/>
          <w:sz w:val="24"/>
          <w:szCs w:val="24"/>
        </w:rPr>
        <w:t>Ա</w:t>
      </w:r>
    </w:p>
    <w:p w:rsidR="007A7681" w:rsidRPr="00B73BBF" w:rsidRDefault="007A7681" w:rsidP="007A7681">
      <w:pPr>
        <w:spacing w:line="360" w:lineRule="auto"/>
        <w:jc w:val="right"/>
        <w:rPr>
          <w:rFonts w:ascii="GHEA Grapalat" w:hAnsi="GHEA Grapalat" w:cs="Times New Roman"/>
          <w:sz w:val="24"/>
          <w:szCs w:val="24"/>
        </w:rPr>
      </w:pPr>
    </w:p>
    <w:p w:rsidR="007A7681" w:rsidRPr="00B73BBF" w:rsidRDefault="007A7681" w:rsidP="007A7681">
      <w:pPr>
        <w:tabs>
          <w:tab w:val="left" w:pos="3855"/>
        </w:tabs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/>
          <w:b/>
          <w:sz w:val="24"/>
          <w:szCs w:val="24"/>
        </w:rPr>
        <w:t xml:space="preserve">&lt;&lt;ԲԵԿՈՐ&gt;&gt; ՓԱԿ ԲԱԺՆԵՏԻՐԱԿԱՆ </w:t>
      </w:r>
      <w:r w:rsidR="00B73BBF" w:rsidRPr="00B73BBF">
        <w:rPr>
          <w:rFonts w:ascii="GHEA Grapalat" w:hAnsi="GHEA Grapalat" w:cs="Sylfaen"/>
          <w:b/>
          <w:sz w:val="24"/>
          <w:szCs w:val="24"/>
        </w:rPr>
        <w:t>ԸՆԿԵՐՈՒԹՅԱՆ</w:t>
      </w:r>
      <w:r w:rsidR="00D62B38" w:rsidRPr="00B73BBF">
        <w:rPr>
          <w:rFonts w:ascii="GHEA Grapalat" w:hAnsi="GHEA Grapalat" w:cs="Sylfaen"/>
          <w:b/>
          <w:sz w:val="24"/>
          <w:szCs w:val="24"/>
        </w:rPr>
        <w:t>Ն</w:t>
      </w:r>
      <w:r w:rsidRPr="00B73BBF">
        <w:rPr>
          <w:rFonts w:ascii="GHEA Grapalat" w:hAnsi="GHEA Grapalat" w:cs="Sylfaen"/>
          <w:b/>
          <w:sz w:val="24"/>
          <w:szCs w:val="24"/>
        </w:rPr>
        <w:t xml:space="preserve"> </w:t>
      </w:r>
      <w:r w:rsidR="00052455" w:rsidRPr="00B73BBF">
        <w:rPr>
          <w:rFonts w:ascii="GHEA Grapalat" w:hAnsi="GHEA Grapalat" w:cs="Sylfaen"/>
          <w:b/>
          <w:sz w:val="24"/>
          <w:szCs w:val="24"/>
        </w:rPr>
        <w:t xml:space="preserve">ԱՐԴՅՈՒՆԱԲԵՐԱԿԱՆ ՆՇԱՆԱԿՈՒԹՅԱՆ </w:t>
      </w:r>
      <w:r w:rsidRPr="00B73BBF">
        <w:rPr>
          <w:rFonts w:ascii="GHEA Grapalat" w:hAnsi="GHEA Grapalat" w:cs="Sylfaen"/>
          <w:b/>
          <w:sz w:val="24"/>
          <w:szCs w:val="24"/>
        </w:rPr>
        <w:t>ՊԱՅԹՈՒՑԻԿ ՆՅՈՒԹԵՐ ԵՎ ՊԱՅԹԵՑՄԱՆ  ՄԻՋՈՑՆԵՐ ՆԵՐՄՈՒԾԵԼՈՒ ԹՈՒՅԼՏՎՈՒԹՅՈՒՆ ՏԱԼՈՒ ՄԱՍԻՆ</w:t>
      </w:r>
    </w:p>
    <w:p w:rsidR="007A7681" w:rsidRPr="00B73BBF" w:rsidRDefault="007A7681" w:rsidP="0014536F">
      <w:pPr>
        <w:ind w:left="720"/>
        <w:jc w:val="both"/>
        <w:rPr>
          <w:rFonts w:ascii="GHEA Grapalat" w:hAnsi="GHEA Grapalat" w:cs="Times New Roman"/>
          <w:sz w:val="24"/>
          <w:szCs w:val="24"/>
        </w:rPr>
      </w:pPr>
    </w:p>
    <w:p w:rsidR="007A7681" w:rsidRPr="00B73BBF" w:rsidRDefault="007A7681" w:rsidP="00D40BC6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B73BBF">
        <w:rPr>
          <w:rFonts w:ascii="GHEA Grapalat" w:hAnsi="GHEA Grapalat" w:cs="Sylfaen"/>
          <w:sz w:val="24"/>
          <w:szCs w:val="24"/>
        </w:rPr>
        <w:t>Հայաստանի Հանրապետության կառավարության 1995 թվականի դեկտեմբերի 29-ի  N 1</w:t>
      </w:r>
      <w:r w:rsidRPr="00B73BBF">
        <w:rPr>
          <w:rFonts w:ascii="GHEA Grapalat" w:hAnsi="GHEA Grapalat"/>
          <w:sz w:val="24"/>
          <w:szCs w:val="24"/>
        </w:rPr>
        <w:t xml:space="preserve">24 </w:t>
      </w:r>
      <w:r w:rsidRPr="00B73BBF">
        <w:rPr>
          <w:rFonts w:ascii="GHEA Grapalat" w:hAnsi="GHEA Grapalat" w:cs="Sylfaen"/>
          <w:sz w:val="24"/>
          <w:szCs w:val="24"/>
        </w:rPr>
        <w:t>որոշման 8-րդ կետին համապատասխան և հաշվի առնելով Հայաստանի Հանրապետության կառավարության 2012 թվականի մայիսի 31-ի թիվ 706-Ն որոշումը՝  Հայաստանի Հանրապետության կառավարությունը որոշում է.</w:t>
      </w:r>
    </w:p>
    <w:p w:rsidR="007A7681" w:rsidRPr="00B73BBF" w:rsidRDefault="007A7681" w:rsidP="00D40BC6">
      <w:pPr>
        <w:pStyle w:val="BodyText"/>
        <w:spacing w:line="276" w:lineRule="auto"/>
        <w:jc w:val="both"/>
        <w:rPr>
          <w:rFonts w:ascii="GHEA Grapalat" w:hAnsi="GHEA Grapalat" w:cs="Sylfaen"/>
          <w:lang w:val="en-US"/>
        </w:rPr>
      </w:pPr>
      <w:r w:rsidRPr="00B73BBF">
        <w:rPr>
          <w:rFonts w:ascii="GHEA Grapalat" w:hAnsi="GHEA Grapalat"/>
          <w:lang w:val="en-US"/>
        </w:rPr>
        <w:t xml:space="preserve">        </w:t>
      </w:r>
      <w:r w:rsidRPr="00B73BBF">
        <w:rPr>
          <w:rFonts w:ascii="GHEA Grapalat" w:hAnsi="GHEA Grapalat"/>
          <w:lang w:val="en-US"/>
        </w:rPr>
        <w:tab/>
        <w:t xml:space="preserve">1. </w:t>
      </w:r>
      <w:r w:rsidRPr="00B73BBF">
        <w:rPr>
          <w:rFonts w:ascii="GHEA Grapalat" w:hAnsi="GHEA Grapalat" w:cs="Sylfaen"/>
        </w:rPr>
        <w:t>Թույլատրել</w:t>
      </w:r>
      <w:r w:rsidRPr="00B73BBF">
        <w:rPr>
          <w:rFonts w:ascii="GHEA Grapalat" w:hAnsi="GHEA Grapalat" w:cs="Sylfaen"/>
          <w:lang w:val="en-US"/>
        </w:rPr>
        <w:t xml:space="preserve"> &lt;&lt;</w:t>
      </w:r>
      <w:r w:rsidR="00541292" w:rsidRPr="00B73BBF">
        <w:rPr>
          <w:rFonts w:ascii="GHEA Grapalat" w:hAnsi="GHEA Grapalat" w:cs="Sylfaen"/>
          <w:lang w:val="en-US"/>
        </w:rPr>
        <w:t>ԲԵԿՈՐ</w:t>
      </w:r>
      <w:r w:rsidRPr="00B73BBF">
        <w:rPr>
          <w:rFonts w:ascii="GHEA Grapalat" w:hAnsi="GHEA Grapalat" w:cs="Sylfaen"/>
          <w:lang w:val="en-US"/>
        </w:rPr>
        <w:t xml:space="preserve">&gt;&gt; </w:t>
      </w:r>
      <w:r w:rsidR="00541292" w:rsidRPr="00B73BBF">
        <w:rPr>
          <w:rFonts w:ascii="GHEA Grapalat" w:hAnsi="GHEA Grapalat" w:cs="Sylfaen"/>
          <w:lang w:val="en-US"/>
        </w:rPr>
        <w:t xml:space="preserve">փակ բաժնետիրական </w:t>
      </w:r>
      <w:r w:rsidRPr="00B73BBF">
        <w:rPr>
          <w:rFonts w:ascii="GHEA Grapalat" w:hAnsi="GHEA Grapalat" w:cs="Sylfaen"/>
          <w:lang w:val="en-US"/>
        </w:rPr>
        <w:t>ը</w:t>
      </w:r>
      <w:r w:rsidRPr="00B73BBF">
        <w:rPr>
          <w:rFonts w:ascii="GHEA Grapalat" w:hAnsi="GHEA Grapalat" w:cs="Sylfaen"/>
        </w:rPr>
        <w:t>նկերությանը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մինչև</w:t>
      </w:r>
      <w:r w:rsidRPr="00B73BBF">
        <w:rPr>
          <w:rFonts w:ascii="GHEA Grapalat" w:hAnsi="GHEA Grapalat" w:cs="Sylfaen"/>
          <w:lang w:val="en-US"/>
        </w:rPr>
        <w:t xml:space="preserve"> 201</w:t>
      </w:r>
      <w:r w:rsidR="00DA08DA">
        <w:rPr>
          <w:rFonts w:ascii="GHEA Grapalat" w:hAnsi="GHEA Grapalat" w:cs="Sylfaen"/>
          <w:lang w:val="en-US"/>
        </w:rPr>
        <w:t>5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թվականի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դեկտեմբերի</w:t>
      </w:r>
      <w:r w:rsidRPr="00B73BBF">
        <w:rPr>
          <w:rFonts w:ascii="GHEA Grapalat" w:hAnsi="GHEA Grapalat" w:cs="Sylfaen"/>
          <w:lang w:val="en-US"/>
        </w:rPr>
        <w:t xml:space="preserve"> 31-</w:t>
      </w:r>
      <w:r w:rsidRPr="00B73BBF">
        <w:rPr>
          <w:rFonts w:ascii="GHEA Grapalat" w:hAnsi="GHEA Grapalat" w:cs="Sylfaen"/>
        </w:rPr>
        <w:t>ը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Հայաստանի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Հանրապետություն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ներմուծել</w:t>
      </w:r>
      <w:r w:rsidRPr="00B73BBF">
        <w:rPr>
          <w:rFonts w:ascii="GHEA Grapalat" w:hAnsi="GHEA Grapalat" w:cs="Sylfaen"/>
          <w:lang w:val="en-US"/>
        </w:rPr>
        <w:t xml:space="preserve">  </w:t>
      </w:r>
      <w:r w:rsidR="00F83C5C" w:rsidRPr="00B73BBF">
        <w:rPr>
          <w:rFonts w:ascii="GHEA Grapalat" w:hAnsi="GHEA Grapalat" w:cs="Sylfaen"/>
          <w:lang w:val="en-US"/>
        </w:rPr>
        <w:t>արդյունաբերական նշանակությ</w:t>
      </w:r>
      <w:r w:rsidR="00D62B38" w:rsidRPr="00B73BBF">
        <w:rPr>
          <w:rFonts w:ascii="GHEA Grapalat" w:hAnsi="GHEA Grapalat" w:cs="Sylfaen"/>
          <w:lang w:val="en-US"/>
        </w:rPr>
        <w:t>ու</w:t>
      </w:r>
      <w:r w:rsidR="00F83C5C" w:rsidRPr="00B73BBF">
        <w:rPr>
          <w:rFonts w:ascii="GHEA Grapalat" w:hAnsi="GHEA Grapalat" w:cs="Sylfaen"/>
          <w:lang w:val="en-US"/>
        </w:rPr>
        <w:t>ն</w:t>
      </w:r>
      <w:r w:rsidR="00D62B38" w:rsidRPr="00B73BBF">
        <w:rPr>
          <w:rFonts w:ascii="GHEA Grapalat" w:hAnsi="GHEA Grapalat" w:cs="Sylfaen"/>
          <w:lang w:val="en-US"/>
        </w:rPr>
        <w:t xml:space="preserve"> ունեցող հետևյալ</w:t>
      </w:r>
      <w:r w:rsidR="00F83C5C"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պայթուցիկ</w:t>
      </w:r>
      <w:r w:rsidRPr="00B73BBF">
        <w:rPr>
          <w:rFonts w:ascii="GHEA Grapalat" w:hAnsi="GHEA Grapalat" w:cs="Sylfaen"/>
          <w:lang w:val="en-US"/>
        </w:rPr>
        <w:t xml:space="preserve">  </w:t>
      </w:r>
      <w:r w:rsidRPr="00B73BBF">
        <w:rPr>
          <w:rFonts w:ascii="GHEA Grapalat" w:hAnsi="GHEA Grapalat" w:cs="Sylfaen"/>
        </w:rPr>
        <w:t>նյութերը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և</w:t>
      </w:r>
      <w:r w:rsidRPr="00B73BBF">
        <w:rPr>
          <w:rFonts w:ascii="GHEA Grapalat" w:hAnsi="GHEA Grapalat" w:cs="Sylfaen"/>
          <w:lang w:val="en-US"/>
        </w:rPr>
        <w:t xml:space="preserve">  </w:t>
      </w:r>
      <w:r w:rsidRPr="00B73BBF">
        <w:rPr>
          <w:rFonts w:ascii="GHEA Grapalat" w:hAnsi="GHEA Grapalat" w:cs="Sylfaen"/>
        </w:rPr>
        <w:t>պայթեցման</w:t>
      </w:r>
      <w:r w:rsidRPr="00B73BBF">
        <w:rPr>
          <w:rFonts w:ascii="GHEA Grapalat" w:hAnsi="GHEA Grapalat" w:cs="Sylfaen"/>
          <w:lang w:val="en-US"/>
        </w:rPr>
        <w:t xml:space="preserve"> միջոցներ</w:t>
      </w:r>
      <w:r w:rsidRPr="00B73BBF">
        <w:rPr>
          <w:rFonts w:ascii="GHEA Grapalat" w:hAnsi="GHEA Grapalat" w:cs="Sylfaen"/>
        </w:rPr>
        <w:t>ը</w:t>
      </w:r>
      <w:r w:rsidRPr="00B73BBF">
        <w:rPr>
          <w:rFonts w:ascii="GHEA Grapalat" w:hAnsi="GHEA Grapalat" w:cs="Sylfaen"/>
          <w:lang w:val="en-US"/>
        </w:rPr>
        <w:t>.</w:t>
      </w:r>
    </w:p>
    <w:p w:rsidR="00541292" w:rsidRPr="00B73BBF" w:rsidRDefault="007A7681" w:rsidP="00D40BC6">
      <w:pPr>
        <w:jc w:val="both"/>
        <w:rPr>
          <w:rFonts w:ascii="GHEA Grapalat" w:hAnsi="GHEA Grapalat" w:cs="Sylfaen"/>
          <w:sz w:val="24"/>
          <w:szCs w:val="24"/>
        </w:rPr>
      </w:pPr>
      <w:r w:rsidRPr="00B73BBF">
        <w:rPr>
          <w:rFonts w:ascii="GHEA Grapalat" w:hAnsi="GHEA Grapalat" w:cs="Sylfaen"/>
          <w:sz w:val="24"/>
          <w:szCs w:val="24"/>
        </w:rPr>
        <w:tab/>
      </w:r>
      <w:r w:rsidR="00B73BBF">
        <w:rPr>
          <w:rFonts w:ascii="GHEA Grapalat" w:hAnsi="GHEA Grapalat" w:cs="Sylfaen"/>
          <w:sz w:val="24"/>
          <w:szCs w:val="24"/>
        </w:rPr>
        <w:t>1</w:t>
      </w:r>
      <w:r w:rsidRPr="00B73BBF">
        <w:rPr>
          <w:rFonts w:ascii="GHEA Grapalat" w:hAnsi="GHEA Grapalat" w:cs="Sylfaen"/>
          <w:sz w:val="24"/>
          <w:szCs w:val="24"/>
        </w:rPr>
        <w:t>)</w:t>
      </w:r>
      <w:r w:rsidR="00B73BBF">
        <w:rPr>
          <w:rFonts w:ascii="GHEA Grapalat" w:hAnsi="GHEA Grapalat" w:cs="Sylfaen"/>
          <w:sz w:val="24"/>
          <w:szCs w:val="24"/>
        </w:rPr>
        <w:t xml:space="preserve"> </w:t>
      </w:r>
      <w:r w:rsidR="00541292" w:rsidRPr="00B73BBF">
        <w:rPr>
          <w:rFonts w:ascii="GHEA Grapalat" w:hAnsi="GHEA Grapalat" w:cs="Sylfaen"/>
          <w:sz w:val="24"/>
          <w:szCs w:val="24"/>
        </w:rPr>
        <w:t>Ամոնիտ N6</w:t>
      </w:r>
      <w:r w:rsidR="00FC5A27" w:rsidRPr="00B73BBF">
        <w:rPr>
          <w:rFonts w:ascii="GHEA Grapalat" w:hAnsi="GHEA Grapalat" w:cs="Sylfaen"/>
          <w:sz w:val="24"/>
          <w:szCs w:val="24"/>
        </w:rPr>
        <w:t xml:space="preserve"> ԺՎ</w:t>
      </w:r>
      <w:r w:rsidR="00541292" w:rsidRPr="00B73BBF">
        <w:rPr>
          <w:rFonts w:ascii="GHEA Grapalat" w:hAnsi="GHEA Grapalat" w:cs="Sylfaen"/>
          <w:sz w:val="24"/>
          <w:szCs w:val="24"/>
        </w:rPr>
        <w:t xml:space="preserve"> փամփուշտ Փ 32</w:t>
      </w:r>
      <w:r w:rsidR="000E3697">
        <w:rPr>
          <w:rFonts w:ascii="GHEA Grapalat" w:hAnsi="GHEA Grapalat" w:cs="Sylfaen"/>
          <w:sz w:val="24"/>
          <w:szCs w:val="24"/>
        </w:rPr>
        <w:t xml:space="preserve"> </w:t>
      </w:r>
      <w:r w:rsidR="00541292" w:rsidRPr="00B73BBF">
        <w:rPr>
          <w:rFonts w:ascii="GHEA Grapalat" w:hAnsi="GHEA Grapalat" w:cs="Sylfaen"/>
          <w:sz w:val="24"/>
          <w:szCs w:val="24"/>
        </w:rPr>
        <w:t>մմ</w:t>
      </w:r>
      <w:r w:rsidR="00541292" w:rsidRPr="00B73BBF">
        <w:rPr>
          <w:rFonts w:ascii="GHEA Grapalat" w:hAnsi="GHEA Grapalat" w:cs="Sylfaen"/>
          <w:sz w:val="24"/>
          <w:szCs w:val="24"/>
        </w:rPr>
        <w:tab/>
      </w:r>
      <w:r w:rsidR="00541292" w:rsidRPr="00B73BBF">
        <w:rPr>
          <w:rFonts w:ascii="GHEA Grapalat" w:hAnsi="GHEA Grapalat" w:cs="Sylfaen"/>
          <w:sz w:val="24"/>
          <w:szCs w:val="24"/>
        </w:rPr>
        <w:tab/>
      </w:r>
      <w:r w:rsidR="00541292" w:rsidRPr="00B73BBF">
        <w:rPr>
          <w:rFonts w:ascii="GHEA Grapalat" w:hAnsi="GHEA Grapalat" w:cs="Sylfaen"/>
          <w:sz w:val="24"/>
          <w:szCs w:val="24"/>
        </w:rPr>
        <w:tab/>
      </w:r>
      <w:r w:rsidR="00541292" w:rsidRPr="00B73BBF">
        <w:rPr>
          <w:rFonts w:ascii="GHEA Grapalat" w:hAnsi="GHEA Grapalat" w:cs="Sylfaen"/>
          <w:sz w:val="24"/>
          <w:szCs w:val="24"/>
        </w:rPr>
        <w:tab/>
      </w:r>
      <w:r w:rsidR="00B73BBF">
        <w:rPr>
          <w:rFonts w:ascii="GHEA Grapalat" w:hAnsi="GHEA Grapalat" w:cs="Sylfaen"/>
          <w:sz w:val="24"/>
          <w:szCs w:val="24"/>
        </w:rPr>
        <w:t xml:space="preserve">      2</w:t>
      </w:r>
      <w:r w:rsidR="00541292" w:rsidRPr="00B73BBF">
        <w:rPr>
          <w:rFonts w:ascii="GHEA Grapalat" w:hAnsi="GHEA Grapalat" w:cs="Sylfaen"/>
          <w:sz w:val="24"/>
          <w:szCs w:val="24"/>
        </w:rPr>
        <w:t>00</w:t>
      </w:r>
      <w:r w:rsidR="006B3B36" w:rsidRPr="00B73BBF">
        <w:rPr>
          <w:rFonts w:ascii="GHEA Grapalat" w:hAnsi="GHEA Grapalat" w:cs="Sylfaen"/>
          <w:sz w:val="24"/>
          <w:szCs w:val="24"/>
        </w:rPr>
        <w:t xml:space="preserve"> </w:t>
      </w:r>
      <w:r w:rsidR="00541292" w:rsidRPr="00B73BBF">
        <w:rPr>
          <w:rFonts w:ascii="GHEA Grapalat" w:hAnsi="GHEA Grapalat" w:cs="Sylfaen"/>
          <w:sz w:val="24"/>
          <w:szCs w:val="24"/>
        </w:rPr>
        <w:t>000 կգ</w:t>
      </w:r>
    </w:p>
    <w:p w:rsidR="007A7681" w:rsidRPr="00B73BBF" w:rsidRDefault="00B73BBF" w:rsidP="00D40BC6">
      <w:pPr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</w:t>
      </w:r>
      <w:r>
        <w:rPr>
          <w:rFonts w:ascii="GHEA Grapalat" w:hAnsi="GHEA Grapalat" w:cs="Sylfaen"/>
          <w:sz w:val="24"/>
          <w:szCs w:val="24"/>
        </w:rPr>
        <w:tab/>
        <w:t>2</w:t>
      </w:r>
      <w:r w:rsidR="007A7681" w:rsidRPr="00B73BBF">
        <w:rPr>
          <w:rFonts w:ascii="GHEA Grapalat" w:hAnsi="GHEA Grapalat" w:cs="Sylfaen"/>
          <w:sz w:val="24"/>
          <w:szCs w:val="24"/>
        </w:rPr>
        <w:t>)</w:t>
      </w:r>
      <w:r w:rsidR="00A41978" w:rsidRPr="00B73BBF">
        <w:rPr>
          <w:rFonts w:ascii="GHEA Grapalat" w:hAnsi="GHEA Grapalat" w:cs="Sylfaen"/>
          <w:sz w:val="24"/>
          <w:szCs w:val="24"/>
        </w:rPr>
        <w:t xml:space="preserve"> Էմուլսիոն բաղադրանյութ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A41978" w:rsidRPr="00B73BBF">
        <w:rPr>
          <w:rFonts w:ascii="GHEA Grapalat" w:hAnsi="GHEA Grapalat" w:cs="Sylfaen"/>
          <w:sz w:val="24"/>
          <w:szCs w:val="24"/>
        </w:rPr>
        <w:t xml:space="preserve">ԱՍ-25Պ        </w:t>
      </w:r>
      <w:r w:rsidR="00A41978" w:rsidRPr="00B73BBF">
        <w:rPr>
          <w:rFonts w:ascii="GHEA Grapalat" w:hAnsi="GHEA Grapalat" w:cs="Sylfaen"/>
          <w:sz w:val="24"/>
          <w:szCs w:val="24"/>
        </w:rPr>
        <w:tab/>
      </w:r>
      <w:r w:rsidR="00A41978" w:rsidRPr="00B73BBF">
        <w:rPr>
          <w:rFonts w:ascii="GHEA Grapalat" w:hAnsi="GHEA Grapalat" w:cs="Sylfaen"/>
          <w:sz w:val="24"/>
          <w:szCs w:val="24"/>
        </w:rPr>
        <w:tab/>
      </w:r>
      <w:r w:rsidR="00A41978" w:rsidRPr="00B73BBF"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 xml:space="preserve">       </w:t>
      </w:r>
      <w:r w:rsidR="00E836AF" w:rsidRPr="00B73BBF">
        <w:rPr>
          <w:rFonts w:ascii="GHEA Grapalat" w:hAnsi="GHEA Grapalat" w:cs="Sylfaen"/>
          <w:sz w:val="24"/>
          <w:szCs w:val="24"/>
        </w:rPr>
        <w:t>5</w:t>
      </w:r>
      <w:r w:rsidR="007A7681" w:rsidRPr="00B73BBF">
        <w:rPr>
          <w:rFonts w:ascii="GHEA Grapalat" w:hAnsi="GHEA Grapalat" w:cs="Sylfaen"/>
          <w:sz w:val="24"/>
          <w:szCs w:val="24"/>
        </w:rPr>
        <w:t>00</w:t>
      </w:r>
      <w:r w:rsidR="00E836AF" w:rsidRPr="00B73BBF">
        <w:rPr>
          <w:rFonts w:ascii="GHEA Grapalat" w:hAnsi="GHEA Grapalat" w:cs="Sylfaen"/>
          <w:sz w:val="24"/>
          <w:szCs w:val="24"/>
        </w:rPr>
        <w:t xml:space="preserve"> </w:t>
      </w:r>
      <w:r w:rsidR="007A7681" w:rsidRPr="00B73BBF">
        <w:rPr>
          <w:rFonts w:ascii="GHEA Grapalat" w:hAnsi="GHEA Grapalat" w:cs="Sylfaen"/>
          <w:sz w:val="24"/>
          <w:szCs w:val="24"/>
        </w:rPr>
        <w:t xml:space="preserve">000 </w:t>
      </w:r>
      <w:r w:rsidR="00A41978" w:rsidRPr="00B73BBF">
        <w:rPr>
          <w:rFonts w:ascii="GHEA Grapalat" w:hAnsi="GHEA Grapalat" w:cs="Sylfaen"/>
          <w:sz w:val="24"/>
          <w:szCs w:val="24"/>
        </w:rPr>
        <w:t>կգ</w:t>
      </w:r>
    </w:p>
    <w:p w:rsidR="007A7681" w:rsidRPr="00B73BBF" w:rsidRDefault="007A7681" w:rsidP="00D40BC6">
      <w:pPr>
        <w:jc w:val="both"/>
        <w:rPr>
          <w:rFonts w:ascii="GHEA Grapalat" w:hAnsi="GHEA Grapalat" w:cs="Sylfaen"/>
          <w:sz w:val="24"/>
          <w:szCs w:val="24"/>
        </w:rPr>
      </w:pPr>
      <w:r w:rsidRPr="00B73BBF">
        <w:rPr>
          <w:rFonts w:ascii="GHEA Grapalat" w:hAnsi="GHEA Grapalat" w:cs="Sylfaen"/>
          <w:sz w:val="24"/>
          <w:szCs w:val="24"/>
        </w:rPr>
        <w:tab/>
      </w:r>
      <w:r w:rsidR="00B73BBF">
        <w:rPr>
          <w:rFonts w:ascii="GHEA Grapalat" w:hAnsi="GHEA Grapalat" w:cs="Sylfaen"/>
          <w:sz w:val="24"/>
          <w:szCs w:val="24"/>
        </w:rPr>
        <w:t>3</w:t>
      </w:r>
      <w:r w:rsidRPr="00B73BBF">
        <w:rPr>
          <w:rFonts w:ascii="GHEA Grapalat" w:hAnsi="GHEA Grapalat" w:cs="Sylfaen"/>
          <w:sz w:val="24"/>
          <w:szCs w:val="24"/>
        </w:rPr>
        <w:t xml:space="preserve">) </w:t>
      </w:r>
      <w:r w:rsidR="00A41978" w:rsidRPr="00B73BBF">
        <w:rPr>
          <w:rFonts w:ascii="GHEA Grapalat" w:hAnsi="GHEA Grapalat" w:cs="Sylfaen"/>
          <w:sz w:val="24"/>
          <w:szCs w:val="24"/>
        </w:rPr>
        <w:t>Ոչ էլեկտրական պայթեցման համակարգ Իսկրա-Ս</w:t>
      </w:r>
      <w:r w:rsidR="00B73BBF">
        <w:rPr>
          <w:rFonts w:ascii="GHEA Grapalat" w:hAnsi="GHEA Grapalat" w:cs="Sylfaen"/>
          <w:sz w:val="24"/>
          <w:szCs w:val="24"/>
        </w:rPr>
        <w:tab/>
        <w:t xml:space="preserve">       250 </w:t>
      </w:r>
      <w:r w:rsidR="00A41978" w:rsidRPr="00B73BBF">
        <w:rPr>
          <w:rFonts w:ascii="GHEA Grapalat" w:hAnsi="GHEA Grapalat" w:cs="Sylfaen"/>
          <w:sz w:val="24"/>
          <w:szCs w:val="24"/>
        </w:rPr>
        <w:t>000 հատ</w:t>
      </w:r>
    </w:p>
    <w:p w:rsidR="00A41978" w:rsidRPr="00B73BBF" w:rsidRDefault="00A41978" w:rsidP="00D40BC6">
      <w:pPr>
        <w:jc w:val="both"/>
        <w:rPr>
          <w:rFonts w:ascii="GHEA Grapalat" w:hAnsi="GHEA Grapalat" w:cs="Sylfaen"/>
          <w:sz w:val="24"/>
          <w:szCs w:val="24"/>
        </w:rPr>
      </w:pPr>
      <w:r w:rsidRPr="00B73BBF">
        <w:rPr>
          <w:rFonts w:ascii="GHEA Grapalat" w:hAnsi="GHEA Grapalat" w:cs="Sylfaen"/>
          <w:sz w:val="24"/>
          <w:szCs w:val="24"/>
        </w:rPr>
        <w:tab/>
      </w:r>
      <w:r w:rsidR="00B73BBF">
        <w:rPr>
          <w:rFonts w:ascii="GHEA Grapalat" w:hAnsi="GHEA Grapalat" w:cs="Sylfaen"/>
          <w:sz w:val="24"/>
          <w:szCs w:val="24"/>
        </w:rPr>
        <w:t>4</w:t>
      </w:r>
      <w:r w:rsidRPr="00B73BBF">
        <w:rPr>
          <w:rFonts w:ascii="GHEA Grapalat" w:hAnsi="GHEA Grapalat" w:cs="Sylfaen"/>
          <w:sz w:val="24"/>
          <w:szCs w:val="24"/>
        </w:rPr>
        <w:t>) Ոչ էլեկտրական պայթեցման համակարգ Իսկրա-Պ</w:t>
      </w:r>
      <w:r w:rsidR="00B73BBF">
        <w:rPr>
          <w:rFonts w:ascii="GHEA Grapalat" w:hAnsi="GHEA Grapalat" w:cs="Sylfaen"/>
          <w:sz w:val="24"/>
          <w:szCs w:val="24"/>
        </w:rPr>
        <w:tab/>
        <w:t xml:space="preserve">       250 </w:t>
      </w:r>
      <w:r w:rsidRPr="00B73BBF">
        <w:rPr>
          <w:rFonts w:ascii="GHEA Grapalat" w:hAnsi="GHEA Grapalat" w:cs="Sylfaen"/>
          <w:sz w:val="24"/>
          <w:szCs w:val="24"/>
        </w:rPr>
        <w:t>000 հատ</w:t>
      </w:r>
    </w:p>
    <w:p w:rsidR="00A41978" w:rsidRPr="00B73BBF" w:rsidRDefault="00B73BBF" w:rsidP="00D40BC6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5</w:t>
      </w:r>
      <w:r w:rsidR="00A41978" w:rsidRPr="00B73BBF">
        <w:rPr>
          <w:rFonts w:ascii="GHEA Grapalat" w:hAnsi="GHEA Grapalat" w:cs="Sylfaen"/>
          <w:sz w:val="24"/>
          <w:szCs w:val="24"/>
        </w:rPr>
        <w:t>) Ոչ էլեկտրական պայթեցման համակարգ Իսկրա-Շ</w:t>
      </w:r>
      <w:r w:rsidR="00A41978" w:rsidRPr="00B73BBF"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 xml:space="preserve">       </w:t>
      </w:r>
      <w:r w:rsidR="00A41978" w:rsidRPr="00B73BBF">
        <w:rPr>
          <w:rFonts w:ascii="GHEA Grapalat" w:hAnsi="GHEA Grapalat" w:cs="Sylfaen"/>
          <w:sz w:val="24"/>
          <w:szCs w:val="24"/>
        </w:rPr>
        <w:t>300 000 հատ</w:t>
      </w:r>
    </w:p>
    <w:p w:rsidR="00A41978" w:rsidRDefault="00B73BBF" w:rsidP="00D40BC6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6</w:t>
      </w:r>
      <w:r w:rsidR="00A41978" w:rsidRPr="00B73BBF">
        <w:rPr>
          <w:rFonts w:ascii="GHEA Grapalat" w:hAnsi="GHEA Grapalat" w:cs="Sylfaen"/>
          <w:sz w:val="24"/>
          <w:szCs w:val="24"/>
        </w:rPr>
        <w:t>)</w:t>
      </w:r>
      <w:r w:rsidR="00D62B38" w:rsidRPr="00B73BBF">
        <w:rPr>
          <w:rFonts w:ascii="GHEA Grapalat" w:hAnsi="GHEA Grapalat" w:cs="Sylfaen"/>
          <w:sz w:val="24"/>
          <w:szCs w:val="24"/>
        </w:rPr>
        <w:t xml:space="preserve"> </w:t>
      </w:r>
      <w:r w:rsidR="00A41978" w:rsidRPr="00B73BBF">
        <w:rPr>
          <w:rFonts w:ascii="GHEA Grapalat" w:hAnsi="GHEA Grapalat" w:cs="Sylfaen"/>
          <w:sz w:val="24"/>
          <w:szCs w:val="24"/>
        </w:rPr>
        <w:t>Էլեկտրոդետոնատոր ԷԴ-8</w:t>
      </w:r>
      <w:r>
        <w:rPr>
          <w:rFonts w:ascii="GHEA Grapalat" w:hAnsi="GHEA Grapalat" w:cs="Sylfaen"/>
          <w:sz w:val="24"/>
          <w:szCs w:val="24"/>
        </w:rPr>
        <w:t xml:space="preserve">Ժ     </w:t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  <w:t xml:space="preserve">       </w:t>
      </w:r>
      <w:r w:rsidR="00A41978" w:rsidRPr="00B73BBF">
        <w:rPr>
          <w:rFonts w:ascii="GHEA Grapalat" w:hAnsi="GHEA Grapalat" w:cs="Sylfaen"/>
          <w:sz w:val="24"/>
          <w:szCs w:val="24"/>
        </w:rPr>
        <w:t>100 000 հատ</w:t>
      </w:r>
    </w:p>
    <w:p w:rsidR="00B73BBF" w:rsidRPr="00B73BBF" w:rsidRDefault="00B73BBF" w:rsidP="00D40BC6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7) Դետոնացիոն քուղ ԴՇԷ – 12</w:t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  <w:t xml:space="preserve">       200 000 գ.մ</w:t>
      </w:r>
    </w:p>
    <w:p w:rsidR="007A7681" w:rsidRPr="00B73BBF" w:rsidRDefault="007A7681" w:rsidP="00D40BC6">
      <w:pPr>
        <w:jc w:val="both"/>
        <w:rPr>
          <w:rFonts w:ascii="GHEA Grapalat" w:hAnsi="GHEA Grapalat" w:cs="Sylfaen"/>
          <w:sz w:val="24"/>
          <w:szCs w:val="24"/>
        </w:rPr>
      </w:pPr>
      <w:r w:rsidRPr="00B73BBF">
        <w:rPr>
          <w:rFonts w:ascii="GHEA Grapalat" w:hAnsi="GHEA Grapalat" w:cs="Sylfaen"/>
          <w:sz w:val="24"/>
          <w:szCs w:val="24"/>
        </w:rPr>
        <w:lastRenderedPageBreak/>
        <w:tab/>
        <w:t xml:space="preserve">2. Հայաստանի Հանրապետության բնապահպանության նախարարին, Հայաստանի Հանրապետության առողջապահության նախարարին, Հայաստանի Հանրապետության պաշտպանության նախարարին, Հայաստանի Հանրապետության արտակարգ իրավիճակների նախարարին, </w:t>
      </w:r>
      <w:r w:rsidR="006107FC" w:rsidRPr="00B73BBF">
        <w:rPr>
          <w:rFonts w:ascii="GHEA Grapalat" w:hAnsi="GHEA Grapalat" w:cs="Sylfaen"/>
          <w:sz w:val="24"/>
          <w:szCs w:val="24"/>
        </w:rPr>
        <w:t xml:space="preserve">Հայաստանի Հանրապետության </w:t>
      </w:r>
      <w:r w:rsidR="006107FC">
        <w:rPr>
          <w:rFonts w:ascii="GHEA Grapalat" w:hAnsi="GHEA Grapalat" w:cs="Sylfaen"/>
          <w:sz w:val="24"/>
          <w:szCs w:val="24"/>
        </w:rPr>
        <w:t xml:space="preserve">ֆինանսների նախարարին, </w:t>
      </w:r>
      <w:r w:rsidRPr="00B73BBF">
        <w:rPr>
          <w:rFonts w:ascii="GHEA Grapalat" w:hAnsi="GHEA Grapalat" w:cs="Sylfaen"/>
          <w:sz w:val="24"/>
          <w:szCs w:val="24"/>
        </w:rPr>
        <w:t>Հայաստանի Հանրապետության կառավարությանն առընթեր ազգային անվտանգության ծառայության տնօրենին, Հայաստանի Հանրապետության կառավարությանն առընթեր Հայաստանի Հանրապետության ոստիկանության պետին` սահմանված կարգով ապահովել &lt;&lt;</w:t>
      </w:r>
      <w:r w:rsidR="00A41978" w:rsidRPr="00B73BBF">
        <w:rPr>
          <w:rFonts w:ascii="GHEA Grapalat" w:hAnsi="GHEA Grapalat" w:cs="Sylfaen"/>
          <w:sz w:val="24"/>
          <w:szCs w:val="24"/>
        </w:rPr>
        <w:t>ԲԵԿՈՐ</w:t>
      </w:r>
      <w:r w:rsidRPr="00B73BBF">
        <w:rPr>
          <w:rFonts w:ascii="GHEA Grapalat" w:hAnsi="GHEA Grapalat" w:cs="Sylfaen"/>
          <w:sz w:val="24"/>
          <w:szCs w:val="24"/>
        </w:rPr>
        <w:t xml:space="preserve">&gt;&gt; </w:t>
      </w:r>
      <w:r w:rsidR="00A41978" w:rsidRPr="00B73BBF">
        <w:rPr>
          <w:rFonts w:ascii="GHEA Grapalat" w:hAnsi="GHEA Grapalat" w:cs="Sylfaen"/>
          <w:sz w:val="24"/>
          <w:szCs w:val="24"/>
        </w:rPr>
        <w:t xml:space="preserve">փակ </w:t>
      </w:r>
      <w:r w:rsidRPr="00B73BBF">
        <w:rPr>
          <w:rFonts w:ascii="GHEA Grapalat" w:hAnsi="GHEA Grapalat" w:cs="Sylfaen"/>
          <w:sz w:val="24"/>
          <w:szCs w:val="24"/>
        </w:rPr>
        <w:t>բ</w:t>
      </w:r>
      <w:r w:rsidR="00A41978" w:rsidRPr="00B73BBF">
        <w:rPr>
          <w:rFonts w:ascii="GHEA Grapalat" w:hAnsi="GHEA Grapalat" w:cs="Sylfaen"/>
          <w:sz w:val="24"/>
          <w:szCs w:val="24"/>
        </w:rPr>
        <w:t>աժնետիրական</w:t>
      </w:r>
      <w:r w:rsidRPr="00B73BBF">
        <w:rPr>
          <w:rFonts w:ascii="GHEA Grapalat" w:hAnsi="GHEA Grapalat" w:cs="Sylfaen"/>
          <w:sz w:val="24"/>
          <w:szCs w:val="24"/>
        </w:rPr>
        <w:t xml:space="preserve"> ընկերության կողմից ներմուծվող </w:t>
      </w:r>
      <w:r w:rsidR="00D62B38" w:rsidRPr="00B73BBF">
        <w:rPr>
          <w:rFonts w:ascii="GHEA Grapalat" w:hAnsi="GHEA Grapalat" w:cs="Sylfaen"/>
          <w:sz w:val="24"/>
          <w:szCs w:val="24"/>
        </w:rPr>
        <w:t xml:space="preserve">արդյունաբերական նշանակություն </w:t>
      </w:r>
      <w:r w:rsidR="00BA1D5E" w:rsidRPr="00B73BBF">
        <w:rPr>
          <w:rFonts w:ascii="GHEA Grapalat" w:hAnsi="GHEA Grapalat" w:cs="Sylfaen"/>
          <w:sz w:val="24"/>
          <w:szCs w:val="24"/>
        </w:rPr>
        <w:t xml:space="preserve">ունեցող </w:t>
      </w:r>
      <w:r w:rsidRPr="00B73BBF">
        <w:rPr>
          <w:rFonts w:ascii="GHEA Grapalat" w:hAnsi="GHEA Grapalat" w:cs="Sylfaen"/>
          <w:sz w:val="24"/>
          <w:szCs w:val="24"/>
        </w:rPr>
        <w:t>պայթուցիկ նյութերի և պայթեցման միջոցների ստացման, փոխադրման, պահեստավորման, պահպանության և անվտանգության պայմանների նկատմամբ վերահսկողությունը:</w:t>
      </w:r>
    </w:p>
    <w:p w:rsidR="007A7681" w:rsidRPr="00B73BBF" w:rsidRDefault="007A7681" w:rsidP="00D40BC6">
      <w:pPr>
        <w:pStyle w:val="BodyTextIndent"/>
        <w:spacing w:line="276" w:lineRule="auto"/>
        <w:ind w:firstLine="720"/>
        <w:jc w:val="both"/>
        <w:rPr>
          <w:rFonts w:ascii="GHEA Grapalat" w:hAnsi="GHEA Grapalat" w:cs="Sylfaen"/>
          <w:szCs w:val="24"/>
        </w:rPr>
      </w:pPr>
      <w:r w:rsidRPr="00B73BBF">
        <w:rPr>
          <w:rFonts w:ascii="GHEA Grapalat" w:hAnsi="GHEA Grapalat"/>
          <w:szCs w:val="24"/>
        </w:rPr>
        <w:t xml:space="preserve">3. Սահմանել, որ Հայաստանի Հանրապետություն </w:t>
      </w:r>
      <w:r w:rsidRPr="00B73BBF">
        <w:rPr>
          <w:rFonts w:ascii="GHEA Grapalat" w:hAnsi="GHEA Grapalat" w:cs="Sylfaen"/>
          <w:szCs w:val="24"/>
        </w:rPr>
        <w:t xml:space="preserve">ներմուծված </w:t>
      </w:r>
      <w:r w:rsidR="00BA1D5E" w:rsidRPr="00B73BBF">
        <w:rPr>
          <w:rFonts w:ascii="GHEA Grapalat" w:hAnsi="GHEA Grapalat" w:cs="Sylfaen"/>
          <w:szCs w:val="24"/>
        </w:rPr>
        <w:t xml:space="preserve">արդյունաբերական նշանակություն ունեցող </w:t>
      </w:r>
      <w:r w:rsidRPr="00B73BBF">
        <w:rPr>
          <w:rFonts w:ascii="GHEA Grapalat" w:hAnsi="GHEA Grapalat" w:cs="Sylfaen"/>
          <w:szCs w:val="24"/>
        </w:rPr>
        <w:t xml:space="preserve">պայթուցիկ նյութերը և պայթեցման միջոցները երրորդ կողմին </w:t>
      </w:r>
      <w:r w:rsidRPr="00B73BBF">
        <w:rPr>
          <w:rFonts w:ascii="GHEA Grapalat" w:hAnsi="GHEA Grapalat" w:cs="Sylfaen"/>
          <w:szCs w:val="24"/>
          <w:lang w:val="ru-RU"/>
        </w:rPr>
        <w:t>փոխանցելու</w:t>
      </w:r>
      <w:r w:rsidRPr="00B73BBF">
        <w:rPr>
          <w:rFonts w:ascii="GHEA Grapalat" w:hAnsi="GHEA Grapalat" w:cs="Sylfaen"/>
          <w:szCs w:val="24"/>
        </w:rPr>
        <w:t xml:space="preserve"> դեպքում &lt;&lt;</w:t>
      </w:r>
      <w:r w:rsidR="002B1833" w:rsidRPr="00B73BBF">
        <w:rPr>
          <w:rFonts w:ascii="GHEA Grapalat" w:hAnsi="GHEA Grapalat" w:cs="Sylfaen"/>
          <w:szCs w:val="24"/>
        </w:rPr>
        <w:t>ԲԵԿՈՐ</w:t>
      </w:r>
      <w:r w:rsidRPr="00B73BBF">
        <w:rPr>
          <w:rFonts w:ascii="GHEA Grapalat" w:hAnsi="GHEA Grapalat" w:cs="Sylfaen"/>
          <w:szCs w:val="24"/>
        </w:rPr>
        <w:t xml:space="preserve">&gt;&gt; </w:t>
      </w:r>
      <w:r w:rsidR="002B1833" w:rsidRPr="00B73BBF">
        <w:rPr>
          <w:rFonts w:ascii="GHEA Grapalat" w:hAnsi="GHEA Grapalat" w:cs="Sylfaen"/>
          <w:szCs w:val="24"/>
        </w:rPr>
        <w:t xml:space="preserve">փակ բաժնետիրական </w:t>
      </w:r>
      <w:r w:rsidRPr="00B73BBF">
        <w:rPr>
          <w:rFonts w:ascii="GHEA Grapalat" w:hAnsi="GHEA Grapalat" w:cs="Sylfaen"/>
          <w:szCs w:val="24"/>
        </w:rPr>
        <w:t>ընկերությ</w:t>
      </w:r>
      <w:r w:rsidRPr="00B73BBF">
        <w:rPr>
          <w:rFonts w:ascii="GHEA Grapalat" w:hAnsi="GHEA Grapalat" w:cs="Sylfaen"/>
          <w:szCs w:val="24"/>
          <w:lang w:val="ru-RU"/>
        </w:rPr>
        <w:t xml:space="preserve">ունը </w:t>
      </w:r>
      <w:r w:rsidRPr="00B73BBF">
        <w:rPr>
          <w:rFonts w:ascii="GHEA Grapalat" w:hAnsi="GHEA Grapalat" w:cs="Sylfaen"/>
          <w:szCs w:val="24"/>
        </w:rPr>
        <w:t xml:space="preserve">պարտավոր է դրա մասին նախօրոք տեղեկացնել Հայաստանի Հանրապետության  կառավարությանն առընթեր ազգային անվտանգության ծառայությանը և Հայաստանի Հանրապետության կառավարությանն առընթեր Հայաստանի Հանրապետության ոստիկանությանը` տրամադրելով համապատասխան տեղեկություններ ստացող կողմի, </w:t>
      </w:r>
      <w:r w:rsidRPr="00B73BBF">
        <w:rPr>
          <w:rFonts w:ascii="GHEA Grapalat" w:hAnsi="GHEA Grapalat" w:cs="Sylfaen"/>
          <w:szCs w:val="24"/>
          <w:lang w:val="ru-RU"/>
        </w:rPr>
        <w:t xml:space="preserve">փոխանցվող </w:t>
      </w:r>
      <w:r w:rsidRPr="00B73BBF">
        <w:rPr>
          <w:rFonts w:ascii="GHEA Grapalat" w:hAnsi="GHEA Grapalat" w:cs="Sylfaen"/>
          <w:szCs w:val="24"/>
        </w:rPr>
        <w:t>ապրանքատեսակի և քանակի մասին:</w:t>
      </w:r>
    </w:p>
    <w:p w:rsidR="007A7681" w:rsidRPr="00B73BBF" w:rsidRDefault="007A7681" w:rsidP="00D40BC6">
      <w:pPr>
        <w:pStyle w:val="BodyTextIndent"/>
        <w:spacing w:line="276" w:lineRule="auto"/>
        <w:ind w:firstLine="720"/>
        <w:jc w:val="both"/>
        <w:rPr>
          <w:rFonts w:ascii="GHEA Grapalat" w:hAnsi="GHEA Grapalat" w:cs="Sylfaen"/>
          <w:szCs w:val="24"/>
        </w:rPr>
      </w:pPr>
      <w:r w:rsidRPr="00B73BBF">
        <w:rPr>
          <w:rFonts w:ascii="GHEA Grapalat" w:hAnsi="GHEA Grapalat" w:cs="Sylfaen"/>
          <w:szCs w:val="24"/>
        </w:rPr>
        <w:t xml:space="preserve">4. Հայաստանի Հանրապետության էկոնոմիկայի նախարարին՝ սույն որոշումն ուժի մեջ մտնելուց հետո </w:t>
      </w:r>
      <w:r w:rsidRPr="00B73BBF">
        <w:rPr>
          <w:rFonts w:ascii="GHEA Grapalat" w:hAnsi="GHEA Grapalat" w:cs="Sylfaen"/>
          <w:szCs w:val="24"/>
          <w:lang w:val="ru-RU"/>
        </w:rPr>
        <w:t>Հայաստանի Հանրապետության կառավարության</w:t>
      </w:r>
      <w:r w:rsidRPr="00B73BBF">
        <w:rPr>
          <w:rFonts w:ascii="GHEA Grapalat" w:hAnsi="GHEA Grapalat" w:cs="Sylfaen"/>
          <w:szCs w:val="24"/>
        </w:rPr>
        <w:t xml:space="preserve"> 2012 </w:t>
      </w:r>
      <w:r w:rsidRPr="00B73BBF">
        <w:rPr>
          <w:rFonts w:ascii="GHEA Grapalat" w:hAnsi="GHEA Grapalat" w:cs="Sylfaen"/>
          <w:szCs w:val="24"/>
          <w:lang w:val="ru-RU"/>
        </w:rPr>
        <w:t>թվականի մայիսի</w:t>
      </w:r>
      <w:r w:rsidRPr="00B73BBF">
        <w:rPr>
          <w:rFonts w:ascii="GHEA Grapalat" w:hAnsi="GHEA Grapalat" w:cs="Sylfaen"/>
          <w:szCs w:val="24"/>
        </w:rPr>
        <w:t xml:space="preserve"> 31-</w:t>
      </w:r>
      <w:r w:rsidRPr="00B73BBF">
        <w:rPr>
          <w:rFonts w:ascii="GHEA Grapalat" w:hAnsi="GHEA Grapalat" w:cs="Sylfaen"/>
          <w:szCs w:val="24"/>
          <w:lang w:val="ru-RU"/>
        </w:rPr>
        <w:t>ի թիվ</w:t>
      </w:r>
      <w:r w:rsidRPr="00B73BBF">
        <w:rPr>
          <w:rFonts w:ascii="GHEA Grapalat" w:hAnsi="GHEA Grapalat" w:cs="Sylfaen"/>
          <w:szCs w:val="24"/>
        </w:rPr>
        <w:t xml:space="preserve"> 706-</w:t>
      </w:r>
      <w:r w:rsidRPr="00B73BBF">
        <w:rPr>
          <w:rFonts w:ascii="GHEA Grapalat" w:hAnsi="GHEA Grapalat" w:cs="Sylfaen"/>
          <w:szCs w:val="24"/>
          <w:lang w:val="ru-RU"/>
        </w:rPr>
        <w:t xml:space="preserve">Ն որոշմամբ </w:t>
      </w:r>
      <w:r w:rsidRPr="00B73BBF">
        <w:rPr>
          <w:rFonts w:ascii="GHEA Grapalat" w:hAnsi="GHEA Grapalat" w:cs="Sylfaen"/>
          <w:szCs w:val="24"/>
        </w:rPr>
        <w:t>սահմանված կարգով և ժամկետում ապահովել &lt;&lt;</w:t>
      </w:r>
      <w:r w:rsidR="002B1833" w:rsidRPr="00B73BBF">
        <w:rPr>
          <w:rFonts w:ascii="GHEA Grapalat" w:hAnsi="GHEA Grapalat" w:cs="Sylfaen"/>
          <w:szCs w:val="24"/>
        </w:rPr>
        <w:t>ԲԵԿՈՐ</w:t>
      </w:r>
      <w:r w:rsidRPr="00B73BBF">
        <w:rPr>
          <w:rFonts w:ascii="GHEA Grapalat" w:hAnsi="GHEA Grapalat" w:cs="Sylfaen"/>
          <w:szCs w:val="24"/>
        </w:rPr>
        <w:t xml:space="preserve">&gt;&gt; </w:t>
      </w:r>
      <w:r w:rsidR="002B1833" w:rsidRPr="00B73BBF">
        <w:rPr>
          <w:rFonts w:ascii="GHEA Grapalat" w:hAnsi="GHEA Grapalat" w:cs="Sylfaen"/>
          <w:szCs w:val="24"/>
        </w:rPr>
        <w:t xml:space="preserve"> փակ բաժնետիրական</w:t>
      </w:r>
      <w:r w:rsidRPr="00B73BBF">
        <w:rPr>
          <w:rFonts w:ascii="GHEA Grapalat" w:hAnsi="GHEA Grapalat" w:cs="Sylfaen"/>
          <w:szCs w:val="24"/>
        </w:rPr>
        <w:t xml:space="preserve"> ընկերությա</w:t>
      </w:r>
      <w:r w:rsidRPr="00B73BBF">
        <w:rPr>
          <w:rFonts w:ascii="GHEA Grapalat" w:hAnsi="GHEA Grapalat" w:cs="Sylfaen"/>
          <w:szCs w:val="24"/>
          <w:lang w:val="ru-RU"/>
        </w:rPr>
        <w:t>ն</w:t>
      </w:r>
      <w:r w:rsidR="00BA1D5E" w:rsidRPr="00B73BBF">
        <w:rPr>
          <w:rFonts w:ascii="GHEA Grapalat" w:hAnsi="GHEA Grapalat" w:cs="Sylfaen"/>
          <w:szCs w:val="24"/>
        </w:rPr>
        <w:t>ն</w:t>
      </w:r>
      <w:r w:rsidRPr="00B73BBF">
        <w:rPr>
          <w:rFonts w:ascii="GHEA Grapalat" w:hAnsi="GHEA Grapalat" w:cs="Sylfaen"/>
          <w:szCs w:val="24"/>
          <w:lang w:val="ru-RU"/>
        </w:rPr>
        <w:t xml:space="preserve"> </w:t>
      </w:r>
      <w:r w:rsidR="00BA1D5E" w:rsidRPr="00B73BBF">
        <w:rPr>
          <w:rFonts w:ascii="GHEA Grapalat" w:hAnsi="GHEA Grapalat" w:cs="Sylfaen"/>
          <w:szCs w:val="24"/>
        </w:rPr>
        <w:t xml:space="preserve">արդյունաբերական նշանակության </w:t>
      </w:r>
      <w:r w:rsidRPr="00B73BBF">
        <w:rPr>
          <w:rFonts w:ascii="GHEA Grapalat" w:hAnsi="GHEA Grapalat" w:cs="Sylfaen"/>
          <w:szCs w:val="24"/>
        </w:rPr>
        <w:t>պայթուցիկ նյութերի և պայթեցման միջոցների ներմուծման և վերջնական օգտագործողի հավաստագրերի տրամադրումը:</w:t>
      </w:r>
    </w:p>
    <w:p w:rsidR="007A7681" w:rsidRPr="00B73BBF" w:rsidRDefault="007A7681" w:rsidP="00D40BC6">
      <w:pPr>
        <w:jc w:val="both"/>
        <w:rPr>
          <w:rFonts w:ascii="GHEA Grapalat" w:hAnsi="GHEA Grapalat" w:cs="Times New Roman"/>
          <w:sz w:val="24"/>
          <w:szCs w:val="24"/>
        </w:rPr>
      </w:pPr>
    </w:p>
    <w:p w:rsidR="00F6088D" w:rsidRPr="00B73BBF" w:rsidRDefault="00F6088D" w:rsidP="00D40BC6">
      <w:pPr>
        <w:ind w:right="572"/>
        <w:jc w:val="center"/>
        <w:rPr>
          <w:rFonts w:ascii="GHEA Grapalat" w:hAnsi="GHEA Grapalat"/>
          <w:b/>
          <w:sz w:val="24"/>
          <w:szCs w:val="24"/>
        </w:rPr>
      </w:pPr>
    </w:p>
    <w:p w:rsidR="0014536F" w:rsidRPr="00B73BBF" w:rsidRDefault="0014536F" w:rsidP="00D40BC6">
      <w:pPr>
        <w:ind w:right="572"/>
        <w:jc w:val="center"/>
        <w:rPr>
          <w:rFonts w:ascii="GHEA Grapalat" w:hAnsi="GHEA Grapalat"/>
          <w:b/>
          <w:sz w:val="24"/>
          <w:szCs w:val="24"/>
        </w:rPr>
      </w:pPr>
    </w:p>
    <w:p w:rsidR="00B73BBF" w:rsidRPr="00B73BBF" w:rsidRDefault="00B73BBF" w:rsidP="00D40BC6">
      <w:pPr>
        <w:ind w:right="572"/>
        <w:jc w:val="center"/>
        <w:rPr>
          <w:rFonts w:ascii="GHEA Grapalat" w:hAnsi="GHEA Grapalat"/>
          <w:b/>
          <w:sz w:val="24"/>
          <w:szCs w:val="24"/>
        </w:rPr>
      </w:pPr>
    </w:p>
    <w:p w:rsidR="00B73BBF" w:rsidRDefault="00B73BBF" w:rsidP="00D40BC6">
      <w:pPr>
        <w:ind w:right="572"/>
        <w:jc w:val="center"/>
        <w:rPr>
          <w:rFonts w:ascii="GHEA Grapalat" w:hAnsi="GHEA Grapalat"/>
          <w:b/>
          <w:sz w:val="32"/>
        </w:rPr>
      </w:pPr>
    </w:p>
    <w:sectPr w:rsidR="00B73BBF" w:rsidSect="004752A1"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329F6"/>
    <w:multiLevelType w:val="hybridMultilevel"/>
    <w:tmpl w:val="A412C144"/>
    <w:lvl w:ilvl="0" w:tplc="F6E8EA4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EA42B3"/>
    <w:multiLevelType w:val="hybridMultilevel"/>
    <w:tmpl w:val="F0082620"/>
    <w:lvl w:ilvl="0" w:tplc="06843698">
      <w:start w:val="6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A7681"/>
    <w:rsid w:val="00014BF5"/>
    <w:rsid w:val="000467DA"/>
    <w:rsid w:val="00052455"/>
    <w:rsid w:val="000576A3"/>
    <w:rsid w:val="000E3697"/>
    <w:rsid w:val="0014536F"/>
    <w:rsid w:val="001576B2"/>
    <w:rsid w:val="00183571"/>
    <w:rsid w:val="001D2C2A"/>
    <w:rsid w:val="001D66CD"/>
    <w:rsid w:val="001F6B48"/>
    <w:rsid w:val="0020073A"/>
    <w:rsid w:val="00237021"/>
    <w:rsid w:val="002733FB"/>
    <w:rsid w:val="002B1833"/>
    <w:rsid w:val="002C25CF"/>
    <w:rsid w:val="003174DA"/>
    <w:rsid w:val="00333341"/>
    <w:rsid w:val="003E7C6E"/>
    <w:rsid w:val="003F6AC1"/>
    <w:rsid w:val="00430DA6"/>
    <w:rsid w:val="004752A1"/>
    <w:rsid w:val="004A4E64"/>
    <w:rsid w:val="004B441F"/>
    <w:rsid w:val="00513B32"/>
    <w:rsid w:val="00541292"/>
    <w:rsid w:val="005475A0"/>
    <w:rsid w:val="005C2BDA"/>
    <w:rsid w:val="00606508"/>
    <w:rsid w:val="006107FC"/>
    <w:rsid w:val="006226C2"/>
    <w:rsid w:val="00641D2F"/>
    <w:rsid w:val="0065108E"/>
    <w:rsid w:val="00686648"/>
    <w:rsid w:val="006B3B36"/>
    <w:rsid w:val="006C0325"/>
    <w:rsid w:val="00751A48"/>
    <w:rsid w:val="0077283C"/>
    <w:rsid w:val="00775711"/>
    <w:rsid w:val="00783748"/>
    <w:rsid w:val="007A7681"/>
    <w:rsid w:val="007C47FF"/>
    <w:rsid w:val="00825B91"/>
    <w:rsid w:val="008370FA"/>
    <w:rsid w:val="009017E1"/>
    <w:rsid w:val="00997334"/>
    <w:rsid w:val="009B0327"/>
    <w:rsid w:val="00A25CCC"/>
    <w:rsid w:val="00A41978"/>
    <w:rsid w:val="00A56613"/>
    <w:rsid w:val="00A85264"/>
    <w:rsid w:val="00A857B7"/>
    <w:rsid w:val="00A900E4"/>
    <w:rsid w:val="00A9176A"/>
    <w:rsid w:val="00AA1832"/>
    <w:rsid w:val="00AA6FB3"/>
    <w:rsid w:val="00B31A94"/>
    <w:rsid w:val="00B46D83"/>
    <w:rsid w:val="00B54FC4"/>
    <w:rsid w:val="00B70E12"/>
    <w:rsid w:val="00B73BBF"/>
    <w:rsid w:val="00B92A99"/>
    <w:rsid w:val="00B97701"/>
    <w:rsid w:val="00BA1D5E"/>
    <w:rsid w:val="00BC64D1"/>
    <w:rsid w:val="00C06898"/>
    <w:rsid w:val="00C43BA0"/>
    <w:rsid w:val="00CE0B54"/>
    <w:rsid w:val="00CE41A3"/>
    <w:rsid w:val="00CF4DC0"/>
    <w:rsid w:val="00D40BC6"/>
    <w:rsid w:val="00D62AA9"/>
    <w:rsid w:val="00D62B38"/>
    <w:rsid w:val="00D95216"/>
    <w:rsid w:val="00DA08DA"/>
    <w:rsid w:val="00DB38E7"/>
    <w:rsid w:val="00E07B31"/>
    <w:rsid w:val="00E11258"/>
    <w:rsid w:val="00E14FA2"/>
    <w:rsid w:val="00E6420E"/>
    <w:rsid w:val="00E836AF"/>
    <w:rsid w:val="00ED5F41"/>
    <w:rsid w:val="00EF1925"/>
    <w:rsid w:val="00EF46E3"/>
    <w:rsid w:val="00F6088D"/>
    <w:rsid w:val="00F630B9"/>
    <w:rsid w:val="00F67DF9"/>
    <w:rsid w:val="00F724EF"/>
    <w:rsid w:val="00F83C5C"/>
    <w:rsid w:val="00FC5A27"/>
    <w:rsid w:val="00FE3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A76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7A76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nhideWhenUsed/>
    <w:rsid w:val="007A768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A7681"/>
    <w:rPr>
      <w:rFonts w:ascii="Times Armenian" w:eastAsia="Times New Roman" w:hAnsi="Times Armenian" w:cs="Times New Roman"/>
      <w:sz w:val="24"/>
      <w:szCs w:val="20"/>
    </w:rPr>
  </w:style>
  <w:style w:type="character" w:customStyle="1" w:styleId="t41">
    <w:name w:val="t41"/>
    <w:basedOn w:val="DefaultParagraphFont"/>
    <w:rsid w:val="007A7681"/>
    <w:rPr>
      <w:b/>
      <w:bCs/>
      <w:color w:val="191970"/>
    </w:rPr>
  </w:style>
  <w:style w:type="character" w:customStyle="1" w:styleId="t101">
    <w:name w:val="t101"/>
    <w:basedOn w:val="DefaultParagraphFont"/>
    <w:rsid w:val="007A7681"/>
    <w:rPr>
      <w:b/>
      <w:bCs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7B88D-E43C-4AF7-AD1F-00B61ED9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 Avagyan</cp:lastModifiedBy>
  <cp:revision>66</cp:revision>
  <cp:lastPrinted>2013-12-16T07:21:00Z</cp:lastPrinted>
  <dcterms:created xsi:type="dcterms:W3CDTF">2013-10-22T06:04:00Z</dcterms:created>
  <dcterms:modified xsi:type="dcterms:W3CDTF">2014-10-29T08:08:00Z</dcterms:modified>
</cp:coreProperties>
</file>