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CC" w:rsidRPr="00E105EF" w:rsidRDefault="000F2BCC" w:rsidP="000B59C8">
      <w:pPr>
        <w:spacing w:after="0" w:line="360" w:lineRule="auto"/>
        <w:jc w:val="center"/>
        <w:rPr>
          <w:rFonts w:ascii="GHEA Grapalat" w:hAnsi="GHEA Grapalat"/>
          <w:sz w:val="24"/>
          <w:szCs w:val="24"/>
          <w:lang w:val="hy-AM"/>
        </w:rPr>
      </w:pPr>
      <w:r w:rsidRPr="00E105EF">
        <w:rPr>
          <w:rFonts w:ascii="GHEA Grapalat" w:hAnsi="GHEA Grapalat"/>
          <w:sz w:val="24"/>
          <w:szCs w:val="24"/>
          <w:lang w:val="hy-AM"/>
        </w:rPr>
        <w:t>ԱՄՓՈՓԱԹԵՐԹ</w:t>
      </w:r>
    </w:p>
    <w:p w:rsidR="0076432E" w:rsidRPr="00E105EF" w:rsidRDefault="000F2BCC" w:rsidP="0076432E">
      <w:pPr>
        <w:autoSpaceDE w:val="0"/>
        <w:autoSpaceDN w:val="0"/>
        <w:adjustRightInd w:val="0"/>
        <w:spacing w:after="0" w:line="240" w:lineRule="auto"/>
        <w:ind w:right="-40"/>
        <w:jc w:val="center"/>
        <w:rPr>
          <w:rFonts w:ascii="GHEA Grapalat" w:hAnsi="GHEA Grapalat"/>
          <w:sz w:val="24"/>
          <w:szCs w:val="24"/>
          <w:lang w:val="hy-AM"/>
        </w:rPr>
      </w:pPr>
      <w:r w:rsidRPr="00E105EF">
        <w:rPr>
          <w:rFonts w:ascii="GHEA Grapalat" w:hAnsi="GHEA Grapalat"/>
          <w:sz w:val="24"/>
          <w:szCs w:val="24"/>
          <w:lang w:val="hy-AM"/>
        </w:rPr>
        <w:t>«</w:t>
      </w:r>
      <w:r w:rsidR="0076432E" w:rsidRPr="00E105EF">
        <w:rPr>
          <w:rFonts w:ascii="GHEA Grapalat" w:hAnsi="GHEA Grapalat"/>
          <w:sz w:val="24"/>
          <w:szCs w:val="24"/>
          <w:lang w:val="hy-AM"/>
        </w:rPr>
        <w:t>ՀԱՅԱUՏԱՆԻ ՀԱՆՐԱՊԵՏՈՒԹՅԱՆ ԿԱՌԱՎԱՐՈՒԹՅԱՆ 2006 ԹՎԱԿԱՆԻ</w:t>
      </w:r>
    </w:p>
    <w:p w:rsidR="000F2BCC" w:rsidRPr="00E105EF" w:rsidRDefault="0076432E" w:rsidP="0076432E">
      <w:pPr>
        <w:autoSpaceDE w:val="0"/>
        <w:autoSpaceDN w:val="0"/>
        <w:adjustRightInd w:val="0"/>
        <w:spacing w:after="0" w:line="240" w:lineRule="auto"/>
        <w:ind w:right="-40"/>
        <w:jc w:val="center"/>
        <w:rPr>
          <w:rFonts w:ascii="GHEA Grapalat" w:hAnsi="GHEA Grapalat"/>
          <w:b/>
          <w:sz w:val="24"/>
          <w:szCs w:val="24"/>
          <w:lang w:val="hy-AM"/>
        </w:rPr>
      </w:pPr>
      <w:r w:rsidRPr="00E105EF">
        <w:rPr>
          <w:rFonts w:ascii="GHEA Grapalat" w:hAnsi="GHEA Grapalat"/>
          <w:sz w:val="24"/>
          <w:szCs w:val="24"/>
          <w:lang w:val="hy-AM"/>
        </w:rPr>
        <w:t xml:space="preserve">ՕԳՈՍՏՈՍԻ 3-Ի N 1543-Ն ՈՐՈՇՄԱՆ ՄԵՋ </w:t>
      </w:r>
      <w:r w:rsidR="00CB6634" w:rsidRPr="00E105EF">
        <w:rPr>
          <w:rFonts w:ascii="GHEA Grapalat" w:hAnsi="GHEA Grapalat"/>
          <w:sz w:val="24"/>
          <w:szCs w:val="24"/>
          <w:lang w:val="hy-AM"/>
        </w:rPr>
        <w:t xml:space="preserve"> ՓՈՓՈԽՈՒԹՅՈՒՆ ԵՎ </w:t>
      </w:r>
      <w:r w:rsidRPr="00E105EF">
        <w:rPr>
          <w:rFonts w:ascii="GHEA Grapalat" w:hAnsi="GHEA Grapalat"/>
          <w:sz w:val="24"/>
          <w:szCs w:val="24"/>
          <w:lang w:val="hy-AM"/>
        </w:rPr>
        <w:t>ԼՐԱՑՈՒՄՆԵՐ ԿԱՏԱՐԵԼՈՒ ՄԱUԻՆ</w:t>
      </w:r>
      <w:r w:rsidR="000F2BCC" w:rsidRPr="00E105EF">
        <w:rPr>
          <w:rFonts w:ascii="GHEA Grapalat" w:hAnsi="GHEA Grapalat"/>
          <w:sz w:val="24"/>
          <w:szCs w:val="24"/>
          <w:lang w:val="hy-AM"/>
        </w:rPr>
        <w:t>» ՀԱՅԱՍՏԱՆԻ ՀԱՆՐԱՊԵՏՈՒԹՅԱՆ ԿԱՌԱՎԱՐՈՒԹՅԱՆ ՈՐՈՇՄԱՆ ՆԱԽԱԳԾԻ</w:t>
      </w:r>
      <w:r w:rsidR="000F2BCC" w:rsidRPr="00E105EF">
        <w:rPr>
          <w:rFonts w:ascii="GHEA Grapalat" w:hAnsi="GHEA Grapalat" w:cs="Sylfaen"/>
          <w:sz w:val="24"/>
          <w:szCs w:val="24"/>
          <w:lang w:val="hy-AM"/>
        </w:rPr>
        <w:t xml:space="preserve"> ՎԵՐԱԲԵՐՅԱԼ</w:t>
      </w:r>
    </w:p>
    <w:p w:rsidR="000F2BCC" w:rsidRPr="00E105EF" w:rsidRDefault="000F2BCC" w:rsidP="000F2BCC">
      <w:pPr>
        <w:spacing w:line="360" w:lineRule="auto"/>
        <w:jc w:val="center"/>
        <w:rPr>
          <w:rFonts w:ascii="GHEA Grapalat" w:hAnsi="GHEA Grapalat"/>
          <w:sz w:val="24"/>
          <w:szCs w:val="24"/>
          <w:lang w:val="hy-AM"/>
        </w:rPr>
      </w:pPr>
    </w:p>
    <w:tbl>
      <w:tblPr>
        <w:tblW w:w="157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340"/>
        <w:gridCol w:w="5310"/>
        <w:gridCol w:w="3150"/>
        <w:gridCol w:w="4351"/>
      </w:tblGrid>
      <w:tr w:rsidR="000F2BCC" w:rsidRPr="00E105EF" w:rsidTr="0072229C">
        <w:trPr>
          <w:trHeight w:val="3270"/>
        </w:trPr>
        <w:tc>
          <w:tcPr>
            <w:tcW w:w="630" w:type="dxa"/>
          </w:tcPr>
          <w:p w:rsidR="000F2BCC" w:rsidRPr="00E105EF" w:rsidRDefault="000F2BCC" w:rsidP="00511F53">
            <w:pPr>
              <w:autoSpaceDE w:val="0"/>
              <w:autoSpaceDN w:val="0"/>
              <w:adjustRightInd w:val="0"/>
              <w:spacing w:line="360" w:lineRule="auto"/>
              <w:jc w:val="both"/>
              <w:rPr>
                <w:rFonts w:ascii="GHEA Grapalat" w:hAnsi="GHEA Grapalat"/>
                <w:sz w:val="24"/>
                <w:szCs w:val="24"/>
                <w:lang w:val="hy-AM"/>
              </w:rPr>
            </w:pPr>
            <w:r w:rsidRPr="00E105EF">
              <w:rPr>
                <w:rFonts w:ascii="GHEA Grapalat" w:hAnsi="GHEA Grapalat"/>
                <w:sz w:val="24"/>
                <w:szCs w:val="24"/>
                <w:lang w:val="hy-AM"/>
              </w:rPr>
              <w:t>հ</w:t>
            </w:r>
            <w:r w:rsidR="0072229C">
              <w:rPr>
                <w:rFonts w:ascii="GHEA Grapalat" w:hAnsi="GHEA Grapalat"/>
                <w:sz w:val="24"/>
                <w:szCs w:val="24"/>
                <w:lang w:val="hy-AM"/>
              </w:rPr>
              <w:t>/</w:t>
            </w:r>
            <w:r w:rsidRPr="00E105EF">
              <w:rPr>
                <w:rFonts w:ascii="GHEA Grapalat" w:hAnsi="GHEA Grapalat"/>
                <w:sz w:val="24"/>
                <w:szCs w:val="24"/>
                <w:lang w:val="hy-AM"/>
              </w:rPr>
              <w:t>հ</w:t>
            </w:r>
          </w:p>
        </w:tc>
        <w:tc>
          <w:tcPr>
            <w:tcW w:w="2340" w:type="dxa"/>
          </w:tcPr>
          <w:p w:rsidR="000F2BCC" w:rsidRPr="00E105EF" w:rsidRDefault="000F2BCC" w:rsidP="00846031">
            <w:pPr>
              <w:autoSpaceDE w:val="0"/>
              <w:autoSpaceDN w:val="0"/>
              <w:adjustRightInd w:val="0"/>
              <w:jc w:val="center"/>
              <w:rPr>
                <w:rFonts w:ascii="GHEA Grapalat" w:hAnsi="GHEA Grapalat"/>
                <w:sz w:val="24"/>
                <w:szCs w:val="24"/>
                <w:lang w:val="hy-AM"/>
              </w:rPr>
            </w:pPr>
            <w:r w:rsidRPr="00E105EF">
              <w:rPr>
                <w:rFonts w:ascii="GHEA Grapalat" w:hAnsi="GHEA Grapalat"/>
                <w:sz w:val="24"/>
                <w:szCs w:val="24"/>
                <w:lang w:val="hy-AM"/>
              </w:rPr>
              <w:t>Առարկության, առաջարկության հեղինակը, Գրության ստացման ամսաթիվը, գրության համարը</w:t>
            </w:r>
          </w:p>
        </w:tc>
        <w:tc>
          <w:tcPr>
            <w:tcW w:w="5310" w:type="dxa"/>
            <w:tcBorders>
              <w:bottom w:val="single" w:sz="4" w:space="0" w:color="auto"/>
            </w:tcBorders>
          </w:tcPr>
          <w:p w:rsidR="000F2BCC" w:rsidRPr="00E105EF" w:rsidRDefault="000F2BCC" w:rsidP="00846031">
            <w:pPr>
              <w:autoSpaceDE w:val="0"/>
              <w:autoSpaceDN w:val="0"/>
              <w:adjustRightInd w:val="0"/>
              <w:jc w:val="center"/>
              <w:rPr>
                <w:rFonts w:ascii="GHEA Grapalat" w:hAnsi="GHEA Grapalat"/>
                <w:sz w:val="24"/>
                <w:szCs w:val="24"/>
                <w:lang w:val="hy-AM"/>
              </w:rPr>
            </w:pPr>
            <w:r w:rsidRPr="00E105EF">
              <w:rPr>
                <w:rFonts w:ascii="GHEA Grapalat" w:hAnsi="GHEA Grapalat"/>
                <w:sz w:val="24"/>
                <w:szCs w:val="24"/>
                <w:lang w:val="hy-AM"/>
              </w:rPr>
              <w:t>Առարկության, առաջարկության բովանդակությունը</w:t>
            </w:r>
          </w:p>
        </w:tc>
        <w:tc>
          <w:tcPr>
            <w:tcW w:w="3150" w:type="dxa"/>
          </w:tcPr>
          <w:p w:rsidR="000F2BCC" w:rsidRPr="00E105EF" w:rsidRDefault="000F2BCC" w:rsidP="00511F53">
            <w:pPr>
              <w:autoSpaceDE w:val="0"/>
              <w:autoSpaceDN w:val="0"/>
              <w:adjustRightInd w:val="0"/>
              <w:spacing w:line="360" w:lineRule="auto"/>
              <w:jc w:val="center"/>
              <w:rPr>
                <w:rFonts w:ascii="GHEA Grapalat" w:hAnsi="GHEA Grapalat"/>
                <w:sz w:val="24"/>
                <w:szCs w:val="24"/>
                <w:lang w:val="hy-AM"/>
              </w:rPr>
            </w:pPr>
            <w:r w:rsidRPr="00E105EF">
              <w:rPr>
                <w:rFonts w:ascii="GHEA Grapalat" w:hAnsi="GHEA Grapalat"/>
                <w:sz w:val="24"/>
                <w:szCs w:val="24"/>
                <w:lang w:val="hy-AM"/>
              </w:rPr>
              <w:t>Եզրակացություն</w:t>
            </w:r>
          </w:p>
        </w:tc>
        <w:tc>
          <w:tcPr>
            <w:tcW w:w="4351" w:type="dxa"/>
          </w:tcPr>
          <w:p w:rsidR="000F2BCC" w:rsidRPr="00E105EF" w:rsidRDefault="000F2BCC" w:rsidP="004F2EF2">
            <w:pPr>
              <w:autoSpaceDE w:val="0"/>
              <w:autoSpaceDN w:val="0"/>
              <w:adjustRightInd w:val="0"/>
              <w:jc w:val="center"/>
              <w:rPr>
                <w:rFonts w:ascii="GHEA Grapalat" w:hAnsi="GHEA Grapalat"/>
                <w:sz w:val="24"/>
                <w:szCs w:val="24"/>
                <w:lang w:val="hy-AM"/>
              </w:rPr>
            </w:pPr>
            <w:r w:rsidRPr="00E105EF">
              <w:rPr>
                <w:rFonts w:ascii="GHEA Grapalat" w:hAnsi="GHEA Grapalat"/>
                <w:sz w:val="24"/>
                <w:szCs w:val="24"/>
                <w:lang w:val="hy-AM"/>
              </w:rPr>
              <w:t>Կատարված փոփոխությունը</w:t>
            </w:r>
          </w:p>
        </w:tc>
      </w:tr>
      <w:tr w:rsidR="000F2BCC" w:rsidRPr="00E105EF" w:rsidTr="0072229C">
        <w:trPr>
          <w:trHeight w:val="408"/>
        </w:trPr>
        <w:tc>
          <w:tcPr>
            <w:tcW w:w="630" w:type="dxa"/>
          </w:tcPr>
          <w:p w:rsidR="000F2BCC" w:rsidRPr="00E105EF" w:rsidRDefault="000F2BCC" w:rsidP="00511F53">
            <w:pPr>
              <w:autoSpaceDE w:val="0"/>
              <w:autoSpaceDN w:val="0"/>
              <w:adjustRightInd w:val="0"/>
              <w:spacing w:line="360" w:lineRule="auto"/>
              <w:jc w:val="both"/>
              <w:rPr>
                <w:rFonts w:ascii="GHEA Grapalat" w:hAnsi="GHEA Grapalat"/>
                <w:sz w:val="24"/>
                <w:szCs w:val="24"/>
                <w:lang w:val="hy-AM"/>
              </w:rPr>
            </w:pPr>
          </w:p>
        </w:tc>
        <w:tc>
          <w:tcPr>
            <w:tcW w:w="2340" w:type="dxa"/>
          </w:tcPr>
          <w:p w:rsidR="000F2BCC" w:rsidRPr="00E105EF" w:rsidRDefault="000F2BCC" w:rsidP="00511F53">
            <w:pPr>
              <w:autoSpaceDE w:val="0"/>
              <w:autoSpaceDN w:val="0"/>
              <w:adjustRightInd w:val="0"/>
              <w:spacing w:line="360" w:lineRule="auto"/>
              <w:jc w:val="center"/>
              <w:rPr>
                <w:rFonts w:ascii="GHEA Grapalat" w:hAnsi="GHEA Grapalat"/>
                <w:sz w:val="24"/>
                <w:szCs w:val="24"/>
                <w:lang w:val="hy-AM"/>
              </w:rPr>
            </w:pPr>
            <w:r w:rsidRPr="00E105EF">
              <w:rPr>
                <w:rFonts w:ascii="GHEA Grapalat" w:hAnsi="GHEA Grapalat"/>
                <w:sz w:val="24"/>
                <w:szCs w:val="24"/>
                <w:lang w:val="hy-AM"/>
              </w:rPr>
              <w:t>1</w:t>
            </w:r>
          </w:p>
        </w:tc>
        <w:tc>
          <w:tcPr>
            <w:tcW w:w="5310" w:type="dxa"/>
            <w:tcBorders>
              <w:bottom w:val="single" w:sz="4" w:space="0" w:color="auto"/>
            </w:tcBorders>
          </w:tcPr>
          <w:p w:rsidR="000F2BCC" w:rsidRPr="00E105EF" w:rsidRDefault="000F2BCC" w:rsidP="00511F53">
            <w:pPr>
              <w:autoSpaceDE w:val="0"/>
              <w:autoSpaceDN w:val="0"/>
              <w:adjustRightInd w:val="0"/>
              <w:spacing w:line="360" w:lineRule="auto"/>
              <w:jc w:val="center"/>
              <w:rPr>
                <w:rFonts w:ascii="GHEA Grapalat" w:hAnsi="GHEA Grapalat"/>
                <w:sz w:val="24"/>
                <w:szCs w:val="24"/>
                <w:lang w:val="hy-AM"/>
              </w:rPr>
            </w:pPr>
            <w:r w:rsidRPr="00E105EF">
              <w:rPr>
                <w:rFonts w:ascii="GHEA Grapalat" w:hAnsi="GHEA Grapalat"/>
                <w:sz w:val="24"/>
                <w:szCs w:val="24"/>
                <w:lang w:val="hy-AM"/>
              </w:rPr>
              <w:t>2</w:t>
            </w:r>
          </w:p>
        </w:tc>
        <w:tc>
          <w:tcPr>
            <w:tcW w:w="3150" w:type="dxa"/>
          </w:tcPr>
          <w:p w:rsidR="000F2BCC" w:rsidRPr="00E105EF" w:rsidRDefault="000F2BCC" w:rsidP="00511F53">
            <w:pPr>
              <w:autoSpaceDE w:val="0"/>
              <w:autoSpaceDN w:val="0"/>
              <w:adjustRightInd w:val="0"/>
              <w:spacing w:line="360" w:lineRule="auto"/>
              <w:jc w:val="center"/>
              <w:rPr>
                <w:rFonts w:ascii="GHEA Grapalat" w:hAnsi="GHEA Grapalat"/>
                <w:sz w:val="24"/>
                <w:szCs w:val="24"/>
                <w:lang w:val="hy-AM"/>
              </w:rPr>
            </w:pPr>
            <w:r w:rsidRPr="00E105EF">
              <w:rPr>
                <w:rFonts w:ascii="GHEA Grapalat" w:hAnsi="GHEA Grapalat"/>
                <w:sz w:val="24"/>
                <w:szCs w:val="24"/>
                <w:lang w:val="hy-AM"/>
              </w:rPr>
              <w:t>3</w:t>
            </w:r>
          </w:p>
        </w:tc>
        <w:tc>
          <w:tcPr>
            <w:tcW w:w="4351" w:type="dxa"/>
          </w:tcPr>
          <w:p w:rsidR="000F2BCC" w:rsidRPr="00E105EF" w:rsidRDefault="000F2BCC" w:rsidP="00511F53">
            <w:pPr>
              <w:autoSpaceDE w:val="0"/>
              <w:autoSpaceDN w:val="0"/>
              <w:adjustRightInd w:val="0"/>
              <w:spacing w:line="360" w:lineRule="auto"/>
              <w:jc w:val="center"/>
              <w:rPr>
                <w:rFonts w:ascii="GHEA Grapalat" w:hAnsi="GHEA Grapalat"/>
                <w:sz w:val="24"/>
                <w:szCs w:val="24"/>
                <w:lang w:val="hy-AM"/>
              </w:rPr>
            </w:pPr>
            <w:r w:rsidRPr="00E105EF">
              <w:rPr>
                <w:rFonts w:ascii="GHEA Grapalat" w:hAnsi="GHEA Grapalat"/>
                <w:sz w:val="24"/>
                <w:szCs w:val="24"/>
                <w:lang w:val="hy-AM"/>
              </w:rPr>
              <w:t>4</w:t>
            </w:r>
          </w:p>
        </w:tc>
      </w:tr>
      <w:tr w:rsidR="000F2BCC" w:rsidRPr="00305FF4" w:rsidTr="0072229C">
        <w:trPr>
          <w:trHeight w:val="1947"/>
        </w:trPr>
        <w:tc>
          <w:tcPr>
            <w:tcW w:w="630" w:type="dxa"/>
          </w:tcPr>
          <w:p w:rsidR="000F2BCC" w:rsidRPr="00E105EF" w:rsidRDefault="000F2BCC" w:rsidP="00511F53">
            <w:pPr>
              <w:autoSpaceDE w:val="0"/>
              <w:autoSpaceDN w:val="0"/>
              <w:adjustRightInd w:val="0"/>
              <w:spacing w:after="0" w:line="360" w:lineRule="auto"/>
              <w:jc w:val="both"/>
              <w:rPr>
                <w:rFonts w:ascii="GHEA Grapalat" w:hAnsi="GHEA Grapalat"/>
                <w:sz w:val="24"/>
                <w:szCs w:val="24"/>
                <w:lang w:val="hy-AM"/>
              </w:rPr>
            </w:pPr>
            <w:r w:rsidRPr="00E105EF">
              <w:rPr>
                <w:rFonts w:ascii="GHEA Grapalat" w:hAnsi="GHEA Grapalat"/>
                <w:sz w:val="24"/>
                <w:szCs w:val="24"/>
                <w:lang w:val="hy-AM"/>
              </w:rPr>
              <w:t>1</w:t>
            </w:r>
          </w:p>
        </w:tc>
        <w:tc>
          <w:tcPr>
            <w:tcW w:w="2340" w:type="dxa"/>
          </w:tcPr>
          <w:p w:rsidR="000F2BCC" w:rsidRPr="00E105EF" w:rsidRDefault="000F2BCC" w:rsidP="00511F53">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Հայաստանի Հանրապետության</w:t>
            </w:r>
          </w:p>
          <w:p w:rsidR="000F2BCC" w:rsidRPr="00E105EF" w:rsidRDefault="001E2DA8" w:rsidP="000F2BCC">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մ</w:t>
            </w:r>
            <w:r w:rsidR="00FB73C0" w:rsidRPr="00E105EF">
              <w:rPr>
                <w:rFonts w:ascii="GHEA Grapalat" w:hAnsi="GHEA Grapalat"/>
                <w:sz w:val="24"/>
                <w:szCs w:val="24"/>
                <w:lang w:val="hy-AM"/>
              </w:rPr>
              <w:t>արդու իրավունքների պաշտպան</w:t>
            </w:r>
          </w:p>
          <w:p w:rsidR="00610468" w:rsidRPr="00E105EF" w:rsidRDefault="00610468" w:rsidP="000F2BCC">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201</w:t>
            </w:r>
            <w:r w:rsidR="00FB73C0" w:rsidRPr="00E105EF">
              <w:rPr>
                <w:rFonts w:ascii="GHEA Grapalat" w:hAnsi="GHEA Grapalat"/>
                <w:sz w:val="24"/>
                <w:szCs w:val="24"/>
                <w:lang w:val="hy-AM"/>
              </w:rPr>
              <w:t>7</w:t>
            </w:r>
            <w:r w:rsidRPr="00E105EF">
              <w:rPr>
                <w:rFonts w:ascii="GHEA Grapalat" w:hAnsi="GHEA Grapalat"/>
                <w:sz w:val="24"/>
                <w:szCs w:val="24"/>
                <w:lang w:val="hy-AM"/>
              </w:rPr>
              <w:t>-0</w:t>
            </w:r>
            <w:r w:rsidR="00FB73C0" w:rsidRPr="00E105EF">
              <w:rPr>
                <w:rFonts w:ascii="GHEA Grapalat" w:hAnsi="GHEA Grapalat"/>
                <w:sz w:val="24"/>
                <w:szCs w:val="24"/>
                <w:lang w:val="hy-AM"/>
              </w:rPr>
              <w:t>8</w:t>
            </w:r>
            <w:r w:rsidRPr="00E105EF">
              <w:rPr>
                <w:rFonts w:ascii="GHEA Grapalat" w:hAnsi="GHEA Grapalat"/>
                <w:sz w:val="24"/>
                <w:szCs w:val="24"/>
                <w:lang w:val="hy-AM"/>
              </w:rPr>
              <w:t>-</w:t>
            </w:r>
            <w:r w:rsidR="00FB73C0" w:rsidRPr="00E105EF">
              <w:rPr>
                <w:rFonts w:ascii="GHEA Grapalat" w:hAnsi="GHEA Grapalat"/>
                <w:sz w:val="24"/>
                <w:szCs w:val="24"/>
                <w:lang w:val="hy-AM"/>
              </w:rPr>
              <w:t>02</w:t>
            </w:r>
          </w:p>
          <w:p w:rsidR="000F2BCC" w:rsidRPr="00E105EF" w:rsidRDefault="00FB73C0" w:rsidP="000F2BCC">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01/14.1/3063-17</w:t>
            </w:r>
          </w:p>
        </w:tc>
        <w:tc>
          <w:tcPr>
            <w:tcW w:w="5310" w:type="dxa"/>
          </w:tcPr>
          <w:p w:rsidR="00FB73C0" w:rsidRPr="00E105EF" w:rsidRDefault="000F2BCC" w:rsidP="00FB73C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hAnsi="GHEA Grapalat" w:cs="Sylfaen"/>
                <w:sz w:val="24"/>
                <w:szCs w:val="24"/>
                <w:lang w:val="hy-AM"/>
              </w:rPr>
              <w:t xml:space="preserve">    </w:t>
            </w:r>
            <w:r w:rsidR="00FB73C0" w:rsidRPr="00E105EF">
              <w:rPr>
                <w:rFonts w:ascii="GHEA Grapalat" w:eastAsia="Times New Roman" w:hAnsi="GHEA Grapalat" w:cs="Sylfaen"/>
                <w:sz w:val="24"/>
                <w:szCs w:val="24"/>
                <w:lang w:val="hy-AM"/>
              </w:rPr>
              <w:t>Նախագծի վերաբերյալ առկա են որոշակի նկատառումներ, որոնք հիմնականում հանգում են հետևյալին.</w:t>
            </w:r>
          </w:p>
          <w:p w:rsidR="00FB73C0" w:rsidRPr="00E105EF" w:rsidRDefault="00FB73C0" w:rsidP="00FB73C0">
            <w:pPr>
              <w:tabs>
                <w:tab w:val="left" w:pos="1170"/>
              </w:tabs>
              <w:spacing w:after="0" w:line="240" w:lineRule="auto"/>
              <w:jc w:val="both"/>
              <w:rPr>
                <w:rFonts w:ascii="GHEA Grapalat" w:eastAsia="Times New Roman" w:hAnsi="GHEA Grapalat" w:cs="Sylfaen"/>
                <w:sz w:val="24"/>
                <w:szCs w:val="24"/>
                <w:lang w:val="hy-AM"/>
              </w:rPr>
            </w:pPr>
          </w:p>
          <w:p w:rsidR="00FB73C0" w:rsidRPr="00E105EF" w:rsidRDefault="00FB73C0" w:rsidP="00FB73C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hAnsi="GHEA Grapalat" w:cs="Sylfaen"/>
                <w:sz w:val="24"/>
                <w:szCs w:val="24"/>
                <w:lang w:val="hy-AM"/>
              </w:rPr>
              <w:t xml:space="preserve">1. </w:t>
            </w:r>
            <w:r w:rsidRPr="00E105EF">
              <w:rPr>
                <w:rFonts w:ascii="GHEA Grapalat" w:eastAsia="Times New Roman" w:hAnsi="GHEA Grapalat" w:cs="Sylfaen"/>
                <w:bCs/>
                <w:sz w:val="24"/>
                <w:szCs w:val="24"/>
                <w:lang w:val="hy-AM"/>
              </w:rPr>
              <w:t>Ն</w:t>
            </w:r>
            <w:r w:rsidRPr="00E105EF">
              <w:rPr>
                <w:rFonts w:ascii="GHEA Grapalat" w:eastAsia="Times New Roman" w:hAnsi="GHEA Grapalat" w:cs="Sylfaen"/>
                <w:sz w:val="24"/>
                <w:szCs w:val="24"/>
                <w:lang w:val="hy-AM"/>
              </w:rPr>
              <w:t xml:space="preserve">ախագծի 1-ին կետով նախատեսվում է նշված որոշման 1-ին կետով հաստատված հավելվածում 185-րդ կետից հետո լրացնել 185.1-185.4-րդ կետեր, որոնց բովանդակության մեջ առկա են անհամապատասխանություններ, </w:t>
            </w:r>
            <w:r w:rsidRPr="00E105EF">
              <w:rPr>
                <w:rFonts w:ascii="GHEA Grapalat" w:eastAsia="Times New Roman" w:hAnsi="GHEA Grapalat" w:cs="Sylfaen"/>
                <w:sz w:val="24"/>
                <w:szCs w:val="24"/>
                <w:lang w:val="hy-AM"/>
              </w:rPr>
              <w:lastRenderedPageBreak/>
              <w:t>մասնավորապես` Նախագծի 185.1 կետի համաձայն՝ «համապատասխան տեխնիկական միջոցների առկայության դեպքում» սահմանումը չի պարունակում որևէ պարտավորություն կալանավորվածներին պահելու վայրում կամ ուղղիչ հիմնարկում նախատեսել և ունենալ համապատասխան տեխնիկական միջոցներ: Ուստի, նշված կետում սահմանված տեսազանգից օգտվելու հնարավորությունն ապահովելու նպատակով Նախագծում պետք է հստակեցնել կալանավորվածներին պահելու վայրերում կամ ուղղիչ հիմնարկներում համապատասխան տեխնիկական միջոցների ապահովման պարտականության հարցը:</w:t>
            </w:r>
          </w:p>
          <w:p w:rsidR="000F2BCC" w:rsidRPr="00E105EF" w:rsidRDefault="000F2BCC" w:rsidP="00621453">
            <w:pPr>
              <w:tabs>
                <w:tab w:val="left" w:pos="1170"/>
              </w:tabs>
              <w:spacing w:line="360" w:lineRule="auto"/>
              <w:jc w:val="both"/>
              <w:rPr>
                <w:rFonts w:ascii="GHEA Grapalat" w:hAnsi="GHEA Grapalat" w:cs="Sylfaen"/>
                <w:sz w:val="24"/>
                <w:szCs w:val="24"/>
                <w:lang w:val="hy-AM" w:eastAsia="en-GB"/>
              </w:rPr>
            </w:pPr>
          </w:p>
        </w:tc>
        <w:tc>
          <w:tcPr>
            <w:tcW w:w="3150" w:type="dxa"/>
          </w:tcPr>
          <w:p w:rsidR="000F2BCC" w:rsidRPr="00E105EF" w:rsidRDefault="00B20957" w:rsidP="005747A0">
            <w:pPr>
              <w:tabs>
                <w:tab w:val="left" w:pos="0"/>
              </w:tabs>
              <w:spacing w:after="0" w:line="360" w:lineRule="auto"/>
              <w:jc w:val="center"/>
              <w:rPr>
                <w:rFonts w:ascii="GHEA Grapalat" w:hAnsi="GHEA Grapalat"/>
                <w:sz w:val="24"/>
                <w:szCs w:val="24"/>
                <w:lang w:val="hy-AM"/>
              </w:rPr>
            </w:pPr>
            <w:r w:rsidRPr="00E105EF">
              <w:rPr>
                <w:rFonts w:ascii="GHEA Grapalat" w:hAnsi="GHEA Grapalat"/>
                <w:sz w:val="24"/>
                <w:szCs w:val="24"/>
                <w:lang w:val="hy-AM"/>
              </w:rPr>
              <w:lastRenderedPageBreak/>
              <w:t>Ընդունվել է</w:t>
            </w:r>
          </w:p>
          <w:p w:rsidR="00E527B3" w:rsidRPr="00E105EF" w:rsidRDefault="00E527B3" w:rsidP="00A11C36">
            <w:pPr>
              <w:tabs>
                <w:tab w:val="left" w:pos="0"/>
              </w:tabs>
              <w:spacing w:after="0" w:line="240" w:lineRule="auto"/>
              <w:jc w:val="both"/>
              <w:rPr>
                <w:rFonts w:ascii="GHEA Grapalat" w:hAnsi="GHEA Grapalat"/>
                <w:sz w:val="24"/>
                <w:szCs w:val="24"/>
                <w:highlight w:val="yellow"/>
                <w:lang w:val="hy-AM"/>
              </w:rPr>
            </w:pPr>
          </w:p>
        </w:tc>
        <w:tc>
          <w:tcPr>
            <w:tcW w:w="4351" w:type="dxa"/>
          </w:tcPr>
          <w:p w:rsidR="000F2BCC" w:rsidRPr="00E105EF" w:rsidRDefault="00B20957" w:rsidP="006002E5">
            <w:pPr>
              <w:autoSpaceDE w:val="0"/>
              <w:autoSpaceDN w:val="0"/>
              <w:adjustRightInd w:val="0"/>
              <w:spacing w:after="0" w:line="240" w:lineRule="auto"/>
              <w:jc w:val="both"/>
              <w:rPr>
                <w:rFonts w:ascii="GHEA Grapalat" w:hAnsi="GHEA Grapalat"/>
                <w:sz w:val="24"/>
                <w:szCs w:val="24"/>
                <w:highlight w:val="yellow"/>
                <w:lang w:val="hy-AM"/>
              </w:rPr>
            </w:pPr>
            <w:r w:rsidRPr="00E105EF">
              <w:rPr>
                <w:rFonts w:ascii="GHEA Grapalat" w:hAnsi="GHEA Grapalat"/>
                <w:sz w:val="24"/>
                <w:szCs w:val="24"/>
                <w:lang w:val="hy-AM"/>
              </w:rPr>
              <w:t>Նախագծում կատարվել է համապատասխան փոփոխություն</w:t>
            </w:r>
            <w:r w:rsidR="006002E5" w:rsidRPr="00E105EF">
              <w:rPr>
                <w:rFonts w:ascii="GHEA Grapalat" w:hAnsi="GHEA Grapalat"/>
                <w:sz w:val="24"/>
                <w:szCs w:val="24"/>
                <w:lang w:val="hy-AM"/>
              </w:rPr>
              <w:t xml:space="preserve">, մասնավորապես </w:t>
            </w:r>
            <w:r w:rsidR="006002E5" w:rsidRPr="00E105EF">
              <w:rPr>
                <w:rFonts w:ascii="GHEA Grapalat" w:eastAsia="Times New Roman" w:hAnsi="GHEA Grapalat" w:cs="Sylfaen"/>
                <w:sz w:val="24"/>
                <w:szCs w:val="24"/>
                <w:lang w:val="hy-AM"/>
              </w:rPr>
              <w:t>Նախագծի 185.1 կետից «համապատասխան տեխնիկական միջոցների առկայության դեպքում» սահմանումը հանվել է:</w:t>
            </w:r>
          </w:p>
        </w:tc>
      </w:tr>
      <w:tr w:rsidR="000F2BCC" w:rsidRPr="00305FF4" w:rsidTr="0072229C">
        <w:trPr>
          <w:trHeight w:val="645"/>
        </w:trPr>
        <w:tc>
          <w:tcPr>
            <w:tcW w:w="630" w:type="dxa"/>
          </w:tcPr>
          <w:p w:rsidR="000F2BCC" w:rsidRPr="00E105EF" w:rsidRDefault="000F2BCC" w:rsidP="00511F53">
            <w:pPr>
              <w:autoSpaceDE w:val="0"/>
              <w:autoSpaceDN w:val="0"/>
              <w:adjustRightInd w:val="0"/>
              <w:spacing w:after="0" w:line="360" w:lineRule="auto"/>
              <w:jc w:val="both"/>
              <w:rPr>
                <w:rFonts w:ascii="GHEA Grapalat" w:hAnsi="GHEA Grapalat"/>
                <w:sz w:val="24"/>
                <w:szCs w:val="24"/>
                <w:lang w:val="hy-AM"/>
              </w:rPr>
            </w:pPr>
          </w:p>
        </w:tc>
        <w:tc>
          <w:tcPr>
            <w:tcW w:w="2340" w:type="dxa"/>
          </w:tcPr>
          <w:p w:rsidR="000F2BCC" w:rsidRPr="00E105EF" w:rsidRDefault="000F2BCC" w:rsidP="00621453">
            <w:pPr>
              <w:autoSpaceDE w:val="0"/>
              <w:autoSpaceDN w:val="0"/>
              <w:adjustRightInd w:val="0"/>
              <w:spacing w:after="0" w:line="240" w:lineRule="auto"/>
              <w:jc w:val="center"/>
              <w:rPr>
                <w:rFonts w:ascii="GHEA Grapalat" w:hAnsi="GHEA Grapalat"/>
                <w:sz w:val="24"/>
                <w:szCs w:val="24"/>
                <w:lang w:val="hy-AM"/>
              </w:rPr>
            </w:pPr>
          </w:p>
        </w:tc>
        <w:tc>
          <w:tcPr>
            <w:tcW w:w="5310" w:type="dxa"/>
          </w:tcPr>
          <w:p w:rsidR="00FB73C0" w:rsidRPr="00E105EF" w:rsidRDefault="00FB73C0" w:rsidP="00FB73C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hAnsi="GHEA Grapalat" w:cs="Sylfaen"/>
                <w:sz w:val="24"/>
                <w:szCs w:val="24"/>
                <w:lang w:val="hy-AM"/>
              </w:rPr>
              <w:t>2</w:t>
            </w:r>
            <w:r w:rsidR="00261CF2" w:rsidRPr="00E105EF">
              <w:rPr>
                <w:rFonts w:ascii="GHEA Grapalat" w:hAnsi="GHEA Grapalat" w:cs="Sylfaen"/>
                <w:sz w:val="24"/>
                <w:szCs w:val="24"/>
                <w:lang w:val="hy-AM"/>
              </w:rPr>
              <w:t xml:space="preserve">. </w:t>
            </w:r>
            <w:r w:rsidRPr="00E105EF">
              <w:rPr>
                <w:rFonts w:ascii="GHEA Grapalat" w:eastAsia="Times New Roman" w:hAnsi="GHEA Grapalat" w:cs="Sylfaen"/>
                <w:sz w:val="24"/>
                <w:szCs w:val="24"/>
                <w:lang w:val="hy-AM"/>
              </w:rPr>
              <w:t xml:space="preserve">Նախագծի 185.1-րդ կետում սահմանված «կալանավորվածներին պահելու վայրի կամ ուղղիչ հիմնարկի օտարերկրյա կալանավորված անձանց և դատապարտյալներին» սահմանումն առաջացնում է սահմանափակումներ նշված հիմնարկներում պահվող ազատությունից զրկված մյուս՝ Հայաստանի Հանրապետության քաղաքացիների կամ քաղաքացիություն չունեցող այն անձանց համար, ում ազգականներն ազատությունից զրկված անձին տեսակցելու նպատակով </w:t>
            </w:r>
            <w:r w:rsidRPr="00E105EF">
              <w:rPr>
                <w:rFonts w:ascii="GHEA Grapalat" w:eastAsia="Times New Roman" w:hAnsi="GHEA Grapalat" w:cs="Sylfaen"/>
                <w:sz w:val="24"/>
                <w:szCs w:val="24"/>
                <w:lang w:val="hy-AM"/>
              </w:rPr>
              <w:lastRenderedPageBreak/>
              <w:t xml:space="preserve">հեռավորության կամ առողջական խնդիրներով պայմանավորված (օրինակ՝ տեղաշարժման խոչընդոտների պատճառով) հնարավորություն չունեն այցելել կալանավորվածներին պահելու վայր կամ ուղղիչ հիմնարկ: Ուստի, առաջարկվում է վերանայել նշված սահմանումը՝ չսահմանափակելով տեսազանգից օգտվող ազատությունից զրկված անձանց շրջանակը և այն տարածելով ազատությունից զրկված բոլոր անձանց վրա՝ անկախ օտարերկրյա քաղաքացի լինելու հանգամանքից: </w:t>
            </w:r>
          </w:p>
          <w:p w:rsidR="00621453" w:rsidRPr="00E105EF" w:rsidRDefault="00621453" w:rsidP="00621453">
            <w:pPr>
              <w:tabs>
                <w:tab w:val="left" w:pos="1170"/>
              </w:tabs>
              <w:spacing w:after="0" w:line="240" w:lineRule="auto"/>
              <w:jc w:val="both"/>
              <w:rPr>
                <w:rFonts w:ascii="GHEA Grapalat" w:hAnsi="GHEA Grapalat" w:cs="Sylfaen"/>
                <w:sz w:val="24"/>
                <w:szCs w:val="24"/>
                <w:lang w:val="hy-AM"/>
              </w:rPr>
            </w:pPr>
          </w:p>
          <w:p w:rsidR="000F2BCC" w:rsidRPr="00E105EF" w:rsidRDefault="000F2BCC" w:rsidP="00511F53">
            <w:pPr>
              <w:spacing w:after="0" w:line="240" w:lineRule="auto"/>
              <w:jc w:val="both"/>
              <w:rPr>
                <w:rFonts w:ascii="GHEA Grapalat" w:hAnsi="GHEA Grapalat" w:cs="Sylfaen"/>
                <w:sz w:val="24"/>
                <w:szCs w:val="24"/>
                <w:lang w:val="hy-AM" w:eastAsia="en-GB"/>
              </w:rPr>
            </w:pPr>
          </w:p>
        </w:tc>
        <w:tc>
          <w:tcPr>
            <w:tcW w:w="3150" w:type="dxa"/>
          </w:tcPr>
          <w:p w:rsidR="00621453" w:rsidRPr="00E105EF" w:rsidRDefault="00621453" w:rsidP="00511F53">
            <w:pPr>
              <w:tabs>
                <w:tab w:val="left" w:pos="0"/>
              </w:tabs>
              <w:spacing w:after="0" w:line="240" w:lineRule="auto"/>
              <w:jc w:val="center"/>
              <w:rPr>
                <w:rFonts w:ascii="GHEA Grapalat" w:hAnsi="GHEA Grapalat"/>
                <w:sz w:val="24"/>
                <w:szCs w:val="24"/>
              </w:rPr>
            </w:pPr>
            <w:r w:rsidRPr="00E105EF">
              <w:rPr>
                <w:rFonts w:ascii="GHEA Grapalat" w:hAnsi="GHEA Grapalat"/>
                <w:sz w:val="24"/>
                <w:szCs w:val="24"/>
                <w:lang w:val="hy-AM"/>
              </w:rPr>
              <w:lastRenderedPageBreak/>
              <w:t>Ընդունվել է</w:t>
            </w:r>
            <w:r w:rsidR="000A3F98" w:rsidRPr="00E105EF">
              <w:rPr>
                <w:rFonts w:ascii="GHEA Grapalat" w:hAnsi="GHEA Grapalat"/>
                <w:sz w:val="24"/>
                <w:szCs w:val="24"/>
                <w:lang w:val="hy-AM"/>
              </w:rPr>
              <w:t xml:space="preserve"> </w:t>
            </w:r>
          </w:p>
          <w:p w:rsidR="00437235" w:rsidRPr="00E105EF" w:rsidRDefault="00437235" w:rsidP="004D3991">
            <w:pPr>
              <w:tabs>
                <w:tab w:val="left" w:pos="0"/>
              </w:tabs>
              <w:spacing w:after="0" w:line="240" w:lineRule="auto"/>
              <w:jc w:val="both"/>
              <w:rPr>
                <w:rFonts w:ascii="GHEA Grapalat" w:hAnsi="GHEA Grapalat"/>
                <w:sz w:val="24"/>
                <w:szCs w:val="24"/>
                <w:lang w:val="hy-AM"/>
              </w:rPr>
            </w:pPr>
          </w:p>
        </w:tc>
        <w:tc>
          <w:tcPr>
            <w:tcW w:w="4351" w:type="dxa"/>
          </w:tcPr>
          <w:p w:rsidR="00A11C36" w:rsidRPr="00E105EF" w:rsidRDefault="00926980" w:rsidP="000A3F98">
            <w:pPr>
              <w:autoSpaceDE w:val="0"/>
              <w:autoSpaceDN w:val="0"/>
              <w:adjustRightInd w:val="0"/>
              <w:spacing w:after="0"/>
              <w:jc w:val="both"/>
              <w:rPr>
                <w:rFonts w:ascii="GHEA Grapalat" w:hAnsi="GHEA Grapalat"/>
                <w:sz w:val="24"/>
                <w:szCs w:val="24"/>
                <w:lang w:val="hy-AM"/>
              </w:rPr>
            </w:pPr>
            <w:r w:rsidRPr="00E105EF">
              <w:rPr>
                <w:rFonts w:ascii="GHEA Grapalat" w:hAnsi="GHEA Grapalat"/>
                <w:sz w:val="24"/>
                <w:szCs w:val="24"/>
                <w:lang w:val="hy-AM"/>
              </w:rPr>
              <w:t>Նախագած</w:t>
            </w:r>
            <w:r w:rsidR="000A3F98" w:rsidRPr="00E105EF">
              <w:rPr>
                <w:rFonts w:ascii="GHEA Grapalat" w:hAnsi="GHEA Grapalat"/>
                <w:sz w:val="24"/>
                <w:szCs w:val="24"/>
                <w:lang w:val="hy-AM"/>
              </w:rPr>
              <w:t>ի 185.1 կետով նախատեսվել է.</w:t>
            </w:r>
          </w:p>
          <w:p w:rsidR="000A3F98" w:rsidRPr="00E105EF" w:rsidRDefault="000A3F98" w:rsidP="000A3F98">
            <w:pPr>
              <w:tabs>
                <w:tab w:val="left" w:pos="360"/>
                <w:tab w:val="left" w:pos="567"/>
              </w:tabs>
              <w:autoSpaceDE w:val="0"/>
              <w:autoSpaceDN w:val="0"/>
              <w:adjustRightInd w:val="0"/>
              <w:ind w:left="360" w:right="-39" w:firstLine="360"/>
              <w:jc w:val="both"/>
              <w:rPr>
                <w:rFonts w:ascii="GHEA Grapalat" w:hAnsi="GHEA Grapalat" w:cs="IRTEK Courier"/>
                <w:sz w:val="24"/>
                <w:szCs w:val="24"/>
                <w:lang w:val="hy-AM"/>
              </w:rPr>
            </w:pPr>
            <w:r w:rsidRPr="00E105EF">
              <w:rPr>
                <w:rFonts w:ascii="GHEA Grapalat" w:hAnsi="GHEA Grapalat" w:cs="IRTEK Courier"/>
                <w:sz w:val="24"/>
                <w:szCs w:val="24"/>
                <w:lang w:val="hy-AM"/>
              </w:rPr>
              <w:t>«185.1</w:t>
            </w:r>
            <w:r w:rsidRPr="00E105EF">
              <w:rPr>
                <w:rFonts w:ascii="GHEA Grapalat" w:hAnsi="GHEA Grapalat"/>
                <w:color w:val="000000"/>
                <w:sz w:val="24"/>
                <w:szCs w:val="24"/>
                <w:shd w:val="clear" w:color="auto" w:fill="FFFFFF"/>
                <w:lang w:val="hy-AM"/>
              </w:rPr>
              <w:t xml:space="preserve"> Այն կալանավորված անձանց կամ  դատապարտյալներին,</w:t>
            </w:r>
            <w:r w:rsidRPr="00E105EF">
              <w:rPr>
                <w:rFonts w:ascii="GHEA Grapalat" w:hAnsi="GHEA Grapalat" w:cs="IRTEK Courier"/>
                <w:sz w:val="24"/>
                <w:szCs w:val="24"/>
                <w:lang w:val="hy-AM"/>
              </w:rPr>
              <w:t xml:space="preserve"> որոնց մերձավոր ազգականները</w:t>
            </w:r>
            <w:r w:rsidRPr="00E105EF">
              <w:rPr>
                <w:rFonts w:ascii="GHEA Grapalat" w:hAnsi="GHEA Grapalat"/>
                <w:color w:val="000000"/>
                <w:sz w:val="24"/>
                <w:szCs w:val="24"/>
                <w:shd w:val="clear" w:color="auto" w:fill="FFFFFF"/>
                <w:lang w:val="hy-AM"/>
              </w:rPr>
              <w:t xml:space="preserve"> գտնվում են Հայաստանի Հանրապետության տարածքից դուրս, </w:t>
            </w:r>
            <w:r w:rsidRPr="00E105EF">
              <w:rPr>
                <w:rFonts w:ascii="GHEA Grapalat" w:hAnsi="GHEA Grapalat" w:cs="IRTEK Courier"/>
                <w:sz w:val="24"/>
                <w:szCs w:val="24"/>
                <w:lang w:val="hy-AM"/>
              </w:rPr>
              <w:t xml:space="preserve">տրամադրում է ամսվա ընթացքում երկու անգամ մինչև </w:t>
            </w:r>
            <w:r w:rsidRPr="00E105EF">
              <w:rPr>
                <w:rFonts w:ascii="GHEA Grapalat" w:hAnsi="GHEA Grapalat" w:cs="IRTEK Courier"/>
                <w:sz w:val="24"/>
                <w:szCs w:val="24"/>
                <w:lang w:val="hy-AM"/>
              </w:rPr>
              <w:lastRenderedPageBreak/>
              <w:t xml:space="preserve">քսան րոպե տևողությամբ տեսազանգի հնարավորություն: Կալանավորված անձին տեսազանգից օգտվելու հնարավորություն տրամադրվում է քրեական վարույթն իրականացնող մարմնի կողմից արգելանքի բացակայության դեպքում: </w:t>
            </w:r>
          </w:p>
          <w:p w:rsidR="000A3F98" w:rsidRPr="00E105EF" w:rsidRDefault="000A3F98" w:rsidP="000A3F98">
            <w:pPr>
              <w:autoSpaceDE w:val="0"/>
              <w:autoSpaceDN w:val="0"/>
              <w:adjustRightInd w:val="0"/>
              <w:spacing w:after="0" w:line="240" w:lineRule="auto"/>
              <w:jc w:val="both"/>
              <w:rPr>
                <w:rFonts w:ascii="GHEA Grapalat" w:hAnsi="GHEA Grapalat"/>
                <w:sz w:val="24"/>
                <w:szCs w:val="24"/>
                <w:lang w:val="hy-AM"/>
              </w:rPr>
            </w:pPr>
          </w:p>
        </w:tc>
      </w:tr>
      <w:tr w:rsidR="00926980" w:rsidRPr="00305FF4" w:rsidTr="0072229C">
        <w:trPr>
          <w:trHeight w:val="645"/>
        </w:trPr>
        <w:tc>
          <w:tcPr>
            <w:tcW w:w="630" w:type="dxa"/>
          </w:tcPr>
          <w:p w:rsidR="00926980" w:rsidRPr="00E105EF" w:rsidRDefault="00926980" w:rsidP="00511F53">
            <w:pPr>
              <w:autoSpaceDE w:val="0"/>
              <w:autoSpaceDN w:val="0"/>
              <w:adjustRightInd w:val="0"/>
              <w:spacing w:after="0" w:line="360" w:lineRule="auto"/>
              <w:jc w:val="both"/>
              <w:rPr>
                <w:rFonts w:ascii="GHEA Grapalat" w:hAnsi="GHEA Grapalat"/>
                <w:sz w:val="24"/>
                <w:szCs w:val="24"/>
                <w:lang w:val="hy-AM"/>
              </w:rPr>
            </w:pPr>
          </w:p>
        </w:tc>
        <w:tc>
          <w:tcPr>
            <w:tcW w:w="2340" w:type="dxa"/>
          </w:tcPr>
          <w:p w:rsidR="00926980" w:rsidRPr="00E105EF" w:rsidRDefault="00926980" w:rsidP="00621453">
            <w:pPr>
              <w:autoSpaceDE w:val="0"/>
              <w:autoSpaceDN w:val="0"/>
              <w:adjustRightInd w:val="0"/>
              <w:spacing w:after="0" w:line="240" w:lineRule="auto"/>
              <w:jc w:val="center"/>
              <w:rPr>
                <w:rFonts w:ascii="GHEA Grapalat" w:hAnsi="GHEA Grapalat"/>
                <w:sz w:val="24"/>
                <w:szCs w:val="24"/>
                <w:lang w:val="hy-AM"/>
              </w:rPr>
            </w:pPr>
          </w:p>
        </w:tc>
        <w:tc>
          <w:tcPr>
            <w:tcW w:w="5310" w:type="dxa"/>
          </w:tcPr>
          <w:p w:rsidR="00926980" w:rsidRPr="00E105EF" w:rsidRDefault="00926980" w:rsidP="00FB73C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hAnsi="GHEA Grapalat" w:cs="Sylfaen"/>
                <w:sz w:val="24"/>
                <w:szCs w:val="24"/>
                <w:lang w:val="hy-AM"/>
              </w:rPr>
              <w:t xml:space="preserve">3. </w:t>
            </w:r>
            <w:r w:rsidRPr="00E105EF">
              <w:rPr>
                <w:rFonts w:ascii="GHEA Grapalat" w:eastAsia="Times New Roman" w:hAnsi="GHEA Grapalat" w:cs="Sylfaen"/>
                <w:sz w:val="24"/>
                <w:szCs w:val="24"/>
                <w:lang w:val="hy-AM"/>
              </w:rPr>
              <w:t xml:space="preserve">Նախագծով առաջարկվող կարգավորումներն ուղղված են ապահովելու կալանավորված անձանց և դատապարտյալների օրենքով նախատեսված տեսակցության իրավունքն այն դեպքերում, երբ մերձավոր ազգականներն արտերկրում գտնվելու պատճառով չեն կարող տեսակցել նրանց: </w:t>
            </w:r>
          </w:p>
          <w:p w:rsidR="00926980" w:rsidRPr="00E105EF" w:rsidRDefault="00926980" w:rsidP="00FB73C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 xml:space="preserve">Այսպես, «Ձերբակալված և կալանավորված անձանց պահելու մասին» ՀՀ օրենքի 15-րդ հոդվածի համաձայն՝ կալանավորված անձին մերձավոր ազգականների, զանգվածային լրատվության միջոցների ներկայացուցիչների կամ այլ անձանց հետ ամսվա ընթացքում տրամադրվում է առնվազն երկու </w:t>
            </w:r>
            <w:r w:rsidRPr="00E105EF">
              <w:rPr>
                <w:rFonts w:ascii="GHEA Grapalat" w:eastAsia="Times New Roman" w:hAnsi="GHEA Grapalat" w:cs="Sylfaen"/>
                <w:sz w:val="24"/>
                <w:szCs w:val="24"/>
                <w:lang w:val="hy-AM"/>
              </w:rPr>
              <w:lastRenderedPageBreak/>
              <w:t>տեսակցություն` մինչև երեք ժամ տևողությամբ, ինչպիսի պայմաններում անհրաժեշտ է Նախագծում արդարության և համաչափության սկզբունքներին համահունչ վերանայել տեսազանգերի տրամադրման քանակը և տևողությունը:</w:t>
            </w:r>
          </w:p>
          <w:p w:rsidR="00926980" w:rsidRPr="00E105EF" w:rsidRDefault="00926980" w:rsidP="00621453">
            <w:pPr>
              <w:tabs>
                <w:tab w:val="left" w:pos="1170"/>
              </w:tabs>
              <w:spacing w:after="0" w:line="240" w:lineRule="auto"/>
              <w:jc w:val="both"/>
              <w:rPr>
                <w:rFonts w:ascii="GHEA Grapalat" w:hAnsi="GHEA Grapalat" w:cs="Sylfaen"/>
                <w:sz w:val="24"/>
                <w:szCs w:val="24"/>
                <w:lang w:val="hy-AM"/>
              </w:rPr>
            </w:pPr>
          </w:p>
          <w:p w:rsidR="00926980" w:rsidRPr="00E105EF" w:rsidRDefault="00926980" w:rsidP="00511F53">
            <w:pPr>
              <w:spacing w:after="0" w:line="240" w:lineRule="auto"/>
              <w:jc w:val="both"/>
              <w:rPr>
                <w:rFonts w:ascii="GHEA Grapalat" w:hAnsi="GHEA Grapalat" w:cs="Sylfaen"/>
                <w:sz w:val="24"/>
                <w:szCs w:val="24"/>
                <w:lang w:val="hy-AM" w:eastAsia="en-GB"/>
              </w:rPr>
            </w:pPr>
          </w:p>
        </w:tc>
        <w:tc>
          <w:tcPr>
            <w:tcW w:w="3150" w:type="dxa"/>
          </w:tcPr>
          <w:p w:rsidR="00926980" w:rsidRPr="00E105EF" w:rsidRDefault="00926980" w:rsidP="00F569CD">
            <w:pPr>
              <w:tabs>
                <w:tab w:val="left" w:pos="0"/>
              </w:tabs>
              <w:spacing w:after="0" w:line="240" w:lineRule="auto"/>
              <w:jc w:val="center"/>
              <w:rPr>
                <w:rFonts w:ascii="GHEA Grapalat" w:hAnsi="GHEA Grapalat"/>
                <w:sz w:val="24"/>
                <w:szCs w:val="24"/>
                <w:lang w:val="hy-AM"/>
              </w:rPr>
            </w:pPr>
            <w:r w:rsidRPr="00E105EF">
              <w:rPr>
                <w:rFonts w:ascii="GHEA Grapalat" w:hAnsi="GHEA Grapalat"/>
                <w:sz w:val="24"/>
                <w:szCs w:val="24"/>
                <w:lang w:val="hy-AM"/>
              </w:rPr>
              <w:lastRenderedPageBreak/>
              <w:t>Ընդունվել է:</w:t>
            </w:r>
          </w:p>
          <w:p w:rsidR="00926980" w:rsidRPr="00E105EF" w:rsidRDefault="00926980" w:rsidP="003C592F">
            <w:pPr>
              <w:tabs>
                <w:tab w:val="left" w:pos="0"/>
              </w:tabs>
              <w:spacing w:after="0" w:line="240" w:lineRule="auto"/>
              <w:jc w:val="both"/>
              <w:rPr>
                <w:rFonts w:ascii="GHEA Grapalat" w:hAnsi="GHEA Grapalat"/>
                <w:sz w:val="24"/>
                <w:szCs w:val="24"/>
                <w:lang w:val="hy-AM"/>
              </w:rPr>
            </w:pPr>
          </w:p>
        </w:tc>
        <w:tc>
          <w:tcPr>
            <w:tcW w:w="4351" w:type="dxa"/>
          </w:tcPr>
          <w:p w:rsidR="00926980" w:rsidRPr="00E105EF" w:rsidRDefault="00926980" w:rsidP="00EF15B4">
            <w:pPr>
              <w:autoSpaceDE w:val="0"/>
              <w:autoSpaceDN w:val="0"/>
              <w:adjustRightInd w:val="0"/>
              <w:spacing w:after="0" w:line="240" w:lineRule="auto"/>
              <w:jc w:val="both"/>
              <w:rPr>
                <w:rFonts w:ascii="GHEA Grapalat" w:hAnsi="GHEA Grapalat"/>
                <w:sz w:val="24"/>
                <w:szCs w:val="24"/>
                <w:lang w:val="hy-AM"/>
              </w:rPr>
            </w:pPr>
            <w:r w:rsidRPr="00E105EF">
              <w:rPr>
                <w:rFonts w:ascii="GHEA Grapalat" w:hAnsi="GHEA Grapalat"/>
                <w:sz w:val="24"/>
                <w:szCs w:val="24"/>
                <w:lang w:val="hy-AM"/>
              </w:rPr>
              <w:t>Նախագծում կատարվել է համապատասխան փոփոխություն:</w:t>
            </w:r>
          </w:p>
          <w:p w:rsidR="00392D01" w:rsidRPr="00E105EF" w:rsidRDefault="00F569CD" w:rsidP="00392D01">
            <w:pPr>
              <w:tabs>
                <w:tab w:val="left" w:pos="360"/>
                <w:tab w:val="left" w:pos="567"/>
              </w:tabs>
              <w:autoSpaceDE w:val="0"/>
              <w:autoSpaceDN w:val="0"/>
              <w:adjustRightInd w:val="0"/>
              <w:ind w:left="360" w:right="-39" w:firstLine="360"/>
              <w:jc w:val="both"/>
              <w:rPr>
                <w:rFonts w:ascii="GHEA Grapalat" w:hAnsi="GHEA Grapalat" w:cs="IRTEK Courier"/>
                <w:sz w:val="24"/>
                <w:szCs w:val="24"/>
                <w:lang w:val="hy-AM"/>
              </w:rPr>
            </w:pPr>
            <w:r w:rsidRPr="00E105EF">
              <w:rPr>
                <w:rFonts w:ascii="GHEA Grapalat" w:hAnsi="GHEA Grapalat" w:cs="IRTEK Courier"/>
                <w:sz w:val="24"/>
                <w:szCs w:val="24"/>
                <w:lang w:val="hy-AM"/>
              </w:rPr>
              <w:t>Նախագծի 185.1 կետի համաձայն ա</w:t>
            </w:r>
            <w:r w:rsidR="00392D01" w:rsidRPr="00E105EF">
              <w:rPr>
                <w:rFonts w:ascii="GHEA Grapalat" w:hAnsi="GHEA Grapalat"/>
                <w:color w:val="000000"/>
                <w:sz w:val="24"/>
                <w:szCs w:val="24"/>
                <w:shd w:val="clear" w:color="auto" w:fill="FFFFFF"/>
                <w:lang w:val="hy-AM"/>
              </w:rPr>
              <w:t>յն կալանավորված անձանց կամ  դատապարտյալներին,</w:t>
            </w:r>
            <w:r w:rsidR="00392D01" w:rsidRPr="00E105EF">
              <w:rPr>
                <w:rFonts w:ascii="GHEA Grapalat" w:hAnsi="GHEA Grapalat" w:cs="IRTEK Courier"/>
                <w:sz w:val="24"/>
                <w:szCs w:val="24"/>
                <w:lang w:val="hy-AM"/>
              </w:rPr>
              <w:t xml:space="preserve"> որոնց մերձավոր ազգականները</w:t>
            </w:r>
            <w:r w:rsidR="00392D01" w:rsidRPr="00E105EF">
              <w:rPr>
                <w:rFonts w:ascii="GHEA Grapalat" w:hAnsi="GHEA Grapalat"/>
                <w:color w:val="000000"/>
                <w:sz w:val="24"/>
                <w:szCs w:val="24"/>
                <w:shd w:val="clear" w:color="auto" w:fill="FFFFFF"/>
                <w:lang w:val="hy-AM"/>
              </w:rPr>
              <w:t xml:space="preserve"> գտնվում են Հայաստանի Հանրապետության տարածքից դուրս, </w:t>
            </w:r>
            <w:r w:rsidR="00392D01" w:rsidRPr="00E105EF">
              <w:rPr>
                <w:rFonts w:ascii="GHEA Grapalat" w:hAnsi="GHEA Grapalat" w:cs="IRTEK Courier"/>
                <w:sz w:val="24"/>
                <w:szCs w:val="24"/>
                <w:lang w:val="hy-AM"/>
              </w:rPr>
              <w:t xml:space="preserve">տրամադրում է ամսվա ընթացքում երկու անգամ մինչև քսան րոպե տևողությամբ տեսազանգի հնարավորություն: </w:t>
            </w:r>
            <w:r w:rsidR="00392D01" w:rsidRPr="00E105EF">
              <w:rPr>
                <w:rFonts w:ascii="GHEA Grapalat" w:hAnsi="GHEA Grapalat" w:cs="IRTEK Courier"/>
                <w:sz w:val="24"/>
                <w:szCs w:val="24"/>
                <w:lang w:val="hy-AM"/>
              </w:rPr>
              <w:lastRenderedPageBreak/>
              <w:t xml:space="preserve">Կալանավորված անձին տեսազանգից օգտվելու հնարավորություն տրամադրվում է քրեական վարույթն իրականացնող մարմնի կողմից արգելանքի բացակայության դեպքում: </w:t>
            </w:r>
          </w:p>
          <w:p w:rsidR="00392D01" w:rsidRPr="00E105EF" w:rsidRDefault="00392D01" w:rsidP="00EF15B4">
            <w:pPr>
              <w:autoSpaceDE w:val="0"/>
              <w:autoSpaceDN w:val="0"/>
              <w:adjustRightInd w:val="0"/>
              <w:spacing w:after="0" w:line="240" w:lineRule="auto"/>
              <w:jc w:val="both"/>
              <w:rPr>
                <w:rFonts w:ascii="GHEA Grapalat" w:hAnsi="GHEA Grapalat"/>
                <w:sz w:val="24"/>
                <w:szCs w:val="24"/>
                <w:highlight w:val="yellow"/>
                <w:lang w:val="hy-AM"/>
              </w:rPr>
            </w:pPr>
          </w:p>
        </w:tc>
      </w:tr>
      <w:tr w:rsidR="00926980" w:rsidRPr="00305FF4" w:rsidTr="0072229C">
        <w:trPr>
          <w:trHeight w:val="645"/>
        </w:trPr>
        <w:tc>
          <w:tcPr>
            <w:tcW w:w="630" w:type="dxa"/>
          </w:tcPr>
          <w:p w:rsidR="00926980" w:rsidRPr="00E105EF" w:rsidRDefault="00926980" w:rsidP="00511F53">
            <w:pPr>
              <w:autoSpaceDE w:val="0"/>
              <w:autoSpaceDN w:val="0"/>
              <w:adjustRightInd w:val="0"/>
              <w:spacing w:after="0" w:line="360" w:lineRule="auto"/>
              <w:jc w:val="both"/>
              <w:rPr>
                <w:rFonts w:ascii="GHEA Grapalat" w:hAnsi="GHEA Grapalat"/>
                <w:sz w:val="24"/>
                <w:szCs w:val="24"/>
                <w:lang w:val="hy-AM"/>
              </w:rPr>
            </w:pPr>
          </w:p>
        </w:tc>
        <w:tc>
          <w:tcPr>
            <w:tcW w:w="2340" w:type="dxa"/>
          </w:tcPr>
          <w:p w:rsidR="00926980" w:rsidRPr="00E105EF" w:rsidRDefault="00926980" w:rsidP="00621453">
            <w:pPr>
              <w:autoSpaceDE w:val="0"/>
              <w:autoSpaceDN w:val="0"/>
              <w:adjustRightInd w:val="0"/>
              <w:spacing w:after="0" w:line="240" w:lineRule="auto"/>
              <w:jc w:val="center"/>
              <w:rPr>
                <w:rFonts w:ascii="GHEA Grapalat" w:hAnsi="GHEA Grapalat"/>
                <w:sz w:val="24"/>
                <w:szCs w:val="24"/>
                <w:lang w:val="hy-AM"/>
              </w:rPr>
            </w:pPr>
          </w:p>
        </w:tc>
        <w:tc>
          <w:tcPr>
            <w:tcW w:w="5310" w:type="dxa"/>
          </w:tcPr>
          <w:p w:rsidR="00926980" w:rsidRPr="00E105EF" w:rsidRDefault="00926980" w:rsidP="00AA55A3">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hAnsi="GHEA Grapalat" w:cs="Sylfaen"/>
                <w:sz w:val="24"/>
                <w:szCs w:val="24"/>
                <w:lang w:val="hy-AM"/>
              </w:rPr>
              <w:t xml:space="preserve">4. </w:t>
            </w:r>
            <w:r w:rsidRPr="00E105EF">
              <w:rPr>
                <w:rFonts w:ascii="GHEA Grapalat" w:eastAsia="Times New Roman" w:hAnsi="GHEA Grapalat" w:cs="Sylfaen"/>
                <w:sz w:val="24"/>
                <w:szCs w:val="24"/>
                <w:lang w:val="hy-AM"/>
              </w:rPr>
              <w:t xml:space="preserve">Նախագծի 185.1-րդ կետում սահմանված «տեսազանգի ընթացքում կարող է ներկա գտնվել քրեակատարողական հիմնարկի վարչակազմի ներկայացուցիչը» սահմանումը կարող է անհիմն սահմանափակել ազատությունից զրկված անձի մերձավոր ազգականների հետ հաղորդակցվելու հնարավորությունը: </w:t>
            </w:r>
          </w:p>
          <w:p w:rsidR="00926980" w:rsidRPr="00E105EF" w:rsidRDefault="00926980" w:rsidP="00FB73C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 xml:space="preserve">Այսպես, Խոշտանգումների և անմարդկային կամ արժանապատվությունը նվաստացնող վերաբերմունքի կամ պատժի կանխարգելման եվրոպական կոմիտեն (այսուհետ՝ ԽԿԿ) իր 2-րդ ընդհանուր հաշվետվության մեջ կարևորել է ազատությունից զրկված անձանց՝ արտաքին աշխարհի հետ կապը, որի ապահովման նպատակով նրանց պետք է տրամադրվեն իրենց մերձավոր ազգականների հետ հարաբերությունները պահպանելու ողջամիտ հնարավորություններ: </w:t>
            </w:r>
            <w:r w:rsidRPr="00E105EF">
              <w:rPr>
                <w:rFonts w:ascii="GHEA Grapalat" w:eastAsia="Times New Roman" w:hAnsi="GHEA Grapalat" w:cs="Sylfaen"/>
                <w:sz w:val="24"/>
                <w:szCs w:val="24"/>
                <w:lang w:val="hy-AM"/>
              </w:rPr>
              <w:lastRenderedPageBreak/>
              <w:t>Ուղղորդող սկզբունքը պետք է լինի արտաքին աշխարհի հետ կապը խթանելը, իսկ այդպիսի շփման սահմանափակումները պետք է հիմնված լինեն միայն բացառիկ բնույթի անվտանգության նկատառումների վրա:</w:t>
            </w:r>
          </w:p>
          <w:p w:rsidR="00926980" w:rsidRPr="00E105EF" w:rsidRDefault="00926980" w:rsidP="00FB73C0">
            <w:pPr>
              <w:tabs>
                <w:tab w:val="left" w:pos="1170"/>
              </w:tabs>
              <w:spacing w:after="0" w:line="240" w:lineRule="auto"/>
              <w:jc w:val="both"/>
              <w:rPr>
                <w:rFonts w:ascii="GHEA Grapalat" w:hAnsi="GHEA Grapalat" w:cs="Sylfaen"/>
                <w:i/>
                <w:sz w:val="24"/>
                <w:szCs w:val="24"/>
                <w:lang w:val="hy-AM"/>
              </w:rPr>
            </w:pPr>
            <w:r w:rsidRPr="00E105EF">
              <w:rPr>
                <w:rFonts w:ascii="GHEA Grapalat" w:eastAsia="Times New Roman" w:hAnsi="GHEA Grapalat" w:cs="Sylfaen"/>
                <w:sz w:val="24"/>
                <w:szCs w:val="24"/>
                <w:lang w:val="hy-AM"/>
              </w:rPr>
              <w:t xml:space="preserve">ԽԿԿ-ն նաև շեշտել է, որ պետք է ճկունություն ցուցաբերել տեսակցությունների և հեռախոսազանգերին վերաբերող կանոններում այն ազատությունից զրկված անձանց դեպքում, որոնց մերձավոր ազգականները հեռու են գտնվում (դրանով իսկ կանոնավոր տեսակցությունները դառնում են ոչ պրակտիկ): Օրինակ՝ վերջիններիս կարելի է թույատրել կուտակել տեսակցության ժամանակը և (կամ) իրենց մերձավոր ազգականների հետ հեռախոսով խոսելու բարելավված հնարավորություն ընձեռել </w:t>
            </w:r>
            <w:r w:rsidRPr="00E105EF">
              <w:rPr>
                <w:rFonts w:ascii="GHEA Grapalat" w:eastAsia="Times New Roman" w:hAnsi="GHEA Grapalat" w:cs="Sylfaen"/>
                <w:i/>
                <w:sz w:val="24"/>
                <w:szCs w:val="24"/>
                <w:lang w:val="hy-AM"/>
              </w:rPr>
              <w:t xml:space="preserve">(տե´ս ԽԿԿ-ի գործունեության մասին 2-րդ ընդհանուր զեկույցը, որն ընդգրկում է 1991 թվականի հունվարի 1-ից դեկտեմբեր </w:t>
            </w:r>
            <w:r w:rsidRPr="00E105EF">
              <w:rPr>
                <w:rFonts w:ascii="GHEA Grapalat" w:hAnsi="GHEA Grapalat" w:cs="Sylfaen"/>
                <w:i/>
                <w:sz w:val="24"/>
                <w:szCs w:val="24"/>
                <w:lang w:val="hy-AM"/>
              </w:rPr>
              <w:t xml:space="preserve"> </w:t>
            </w:r>
            <w:r w:rsidRPr="00E105EF">
              <w:rPr>
                <w:rFonts w:ascii="GHEA Grapalat" w:eastAsia="Times New Roman" w:hAnsi="GHEA Grapalat" w:cs="Sylfaen"/>
                <w:i/>
                <w:sz w:val="24"/>
                <w:szCs w:val="24"/>
                <w:lang w:val="hy-AM"/>
              </w:rPr>
              <w:t>31-ը ընկած ժամանակահատվածը, կետ 51):</w:t>
            </w:r>
          </w:p>
          <w:p w:rsidR="00926980" w:rsidRPr="00E105EF" w:rsidRDefault="00926980" w:rsidP="00FB73C0">
            <w:pPr>
              <w:tabs>
                <w:tab w:val="left" w:pos="1170"/>
              </w:tabs>
              <w:spacing w:after="0" w:line="240" w:lineRule="auto"/>
              <w:jc w:val="both"/>
              <w:rPr>
                <w:rFonts w:ascii="GHEA Grapalat" w:eastAsia="Times New Roman" w:hAnsi="GHEA Grapalat" w:cs="Sylfaen"/>
                <w:i/>
                <w:sz w:val="24"/>
                <w:szCs w:val="24"/>
                <w:lang w:val="hy-AM"/>
              </w:rPr>
            </w:pPr>
            <w:r w:rsidRPr="00E105EF">
              <w:rPr>
                <w:rFonts w:ascii="GHEA Grapalat" w:eastAsia="Times New Roman" w:hAnsi="GHEA Grapalat" w:cs="Sylfaen"/>
                <w:bCs/>
                <w:i/>
                <w:sz w:val="24"/>
                <w:szCs w:val="24"/>
                <w:lang w:val="hy-AM"/>
              </w:rPr>
              <w:t xml:space="preserve">Այսպիսով, հաշվի առնելով վերը նշված չափանիշները, ազատությունից զրկված անձի՝ մերձավոր ազգականների հետ տեսազանգը քրեակատարողական հիմնարկի վարչակազմի ներկայացուցչի կողմից կարող է վերահսկվել միայն բացառիկ դեպքերում՝ անվտանգության նկատառումներով, որի վերաբերյալ վարչակազմը պետք է </w:t>
            </w:r>
            <w:r w:rsidRPr="00E105EF">
              <w:rPr>
                <w:rFonts w:ascii="GHEA Grapalat" w:eastAsia="Times New Roman" w:hAnsi="GHEA Grapalat" w:cs="Sylfaen"/>
                <w:bCs/>
                <w:i/>
                <w:sz w:val="24"/>
                <w:szCs w:val="24"/>
                <w:lang w:val="hy-AM"/>
              </w:rPr>
              <w:lastRenderedPageBreak/>
              <w:t xml:space="preserve">ներկայացնի հիմնավոր փաստարկներ: </w:t>
            </w:r>
          </w:p>
          <w:p w:rsidR="00926980" w:rsidRPr="00E105EF" w:rsidRDefault="00926980" w:rsidP="00FB73C0">
            <w:pPr>
              <w:tabs>
                <w:tab w:val="left" w:pos="1170"/>
              </w:tabs>
              <w:spacing w:after="0" w:line="240" w:lineRule="auto"/>
              <w:jc w:val="both"/>
              <w:rPr>
                <w:rFonts w:ascii="GHEA Grapalat" w:eastAsia="Times New Roman" w:hAnsi="GHEA Grapalat" w:cs="Sylfaen"/>
                <w:i/>
                <w:sz w:val="24"/>
                <w:szCs w:val="24"/>
                <w:lang w:val="hy-AM"/>
              </w:rPr>
            </w:pPr>
          </w:p>
          <w:p w:rsidR="00926980" w:rsidRPr="00E105EF" w:rsidRDefault="00926980" w:rsidP="00621453">
            <w:pPr>
              <w:tabs>
                <w:tab w:val="left" w:pos="1170"/>
              </w:tabs>
              <w:spacing w:after="0" w:line="240" w:lineRule="auto"/>
              <w:jc w:val="both"/>
              <w:rPr>
                <w:rFonts w:ascii="GHEA Grapalat" w:hAnsi="GHEA Grapalat" w:cs="Sylfaen"/>
                <w:sz w:val="24"/>
                <w:szCs w:val="24"/>
                <w:lang w:val="hy-AM"/>
              </w:rPr>
            </w:pPr>
          </w:p>
          <w:p w:rsidR="00926980" w:rsidRPr="00E105EF" w:rsidRDefault="00926980" w:rsidP="00511F53">
            <w:pPr>
              <w:spacing w:after="0" w:line="240" w:lineRule="auto"/>
              <w:jc w:val="both"/>
              <w:rPr>
                <w:rFonts w:ascii="GHEA Grapalat" w:hAnsi="GHEA Grapalat" w:cs="Sylfaen"/>
                <w:sz w:val="24"/>
                <w:szCs w:val="24"/>
                <w:lang w:val="hy-AM" w:eastAsia="en-GB"/>
              </w:rPr>
            </w:pPr>
          </w:p>
        </w:tc>
        <w:tc>
          <w:tcPr>
            <w:tcW w:w="3150" w:type="dxa"/>
          </w:tcPr>
          <w:p w:rsidR="00926980" w:rsidRPr="00E105EF" w:rsidRDefault="00926980" w:rsidP="00926980">
            <w:pPr>
              <w:tabs>
                <w:tab w:val="left" w:pos="0"/>
              </w:tabs>
              <w:spacing w:after="0" w:line="240" w:lineRule="auto"/>
              <w:jc w:val="center"/>
              <w:rPr>
                <w:rFonts w:ascii="GHEA Grapalat" w:hAnsi="GHEA Grapalat"/>
                <w:sz w:val="24"/>
                <w:szCs w:val="24"/>
                <w:lang w:val="hy-AM"/>
              </w:rPr>
            </w:pPr>
            <w:r w:rsidRPr="00E105EF">
              <w:rPr>
                <w:rFonts w:ascii="GHEA Grapalat" w:hAnsi="GHEA Grapalat"/>
                <w:sz w:val="24"/>
                <w:szCs w:val="24"/>
                <w:lang w:val="hy-AM"/>
              </w:rPr>
              <w:lastRenderedPageBreak/>
              <w:t>Ընդունվել է:</w:t>
            </w:r>
          </w:p>
          <w:p w:rsidR="00926980" w:rsidRPr="00E105EF" w:rsidRDefault="00926980" w:rsidP="00792E60">
            <w:pPr>
              <w:tabs>
                <w:tab w:val="left" w:pos="0"/>
              </w:tabs>
              <w:spacing w:after="0" w:line="240" w:lineRule="auto"/>
              <w:jc w:val="both"/>
              <w:rPr>
                <w:rFonts w:ascii="GHEA Grapalat" w:hAnsi="GHEA Grapalat"/>
                <w:sz w:val="24"/>
                <w:szCs w:val="24"/>
                <w:lang w:val="hy-AM"/>
              </w:rPr>
            </w:pPr>
          </w:p>
        </w:tc>
        <w:tc>
          <w:tcPr>
            <w:tcW w:w="4351" w:type="dxa"/>
          </w:tcPr>
          <w:p w:rsidR="00846031" w:rsidRPr="00E105EF" w:rsidRDefault="00926980" w:rsidP="00846031">
            <w:pPr>
              <w:autoSpaceDE w:val="0"/>
              <w:autoSpaceDN w:val="0"/>
              <w:adjustRightInd w:val="0"/>
              <w:spacing w:after="0" w:line="240" w:lineRule="auto"/>
              <w:jc w:val="both"/>
              <w:rPr>
                <w:rFonts w:ascii="GHEA Grapalat" w:hAnsi="GHEA Grapalat"/>
                <w:sz w:val="24"/>
                <w:szCs w:val="24"/>
                <w:lang w:val="hy-AM"/>
              </w:rPr>
            </w:pPr>
            <w:r w:rsidRPr="00E105EF">
              <w:rPr>
                <w:rFonts w:ascii="GHEA Grapalat" w:hAnsi="GHEA Grapalat"/>
                <w:sz w:val="24"/>
                <w:szCs w:val="24"/>
                <w:lang w:val="hy-AM"/>
              </w:rPr>
              <w:t xml:space="preserve">Նախագածի մեջ կատարվել է </w:t>
            </w:r>
            <w:r w:rsidR="0043611A" w:rsidRPr="00E105EF">
              <w:rPr>
                <w:rFonts w:ascii="GHEA Grapalat" w:hAnsi="GHEA Grapalat"/>
                <w:sz w:val="24"/>
                <w:szCs w:val="24"/>
                <w:lang w:val="hy-AM"/>
              </w:rPr>
              <w:t>համապատասխան</w:t>
            </w:r>
            <w:r w:rsidR="00846031" w:rsidRPr="00E105EF">
              <w:rPr>
                <w:rFonts w:ascii="GHEA Grapalat" w:hAnsi="GHEA Grapalat"/>
                <w:sz w:val="24"/>
                <w:szCs w:val="24"/>
                <w:lang w:val="hy-AM"/>
              </w:rPr>
              <w:t xml:space="preserve"> </w:t>
            </w:r>
            <w:r w:rsidR="0043611A" w:rsidRPr="00E105EF">
              <w:rPr>
                <w:rFonts w:ascii="GHEA Grapalat" w:hAnsi="GHEA Grapalat"/>
                <w:sz w:val="24"/>
                <w:szCs w:val="24"/>
                <w:lang w:val="hy-AM"/>
              </w:rPr>
              <w:t>փոփոխություն</w:t>
            </w:r>
            <w:r w:rsidR="00846031" w:rsidRPr="00E105EF">
              <w:rPr>
                <w:rFonts w:ascii="GHEA Grapalat" w:hAnsi="GHEA Grapalat"/>
                <w:sz w:val="24"/>
                <w:szCs w:val="24"/>
                <w:lang w:val="hy-AM"/>
              </w:rPr>
              <w:t>, մասնավորապես.</w:t>
            </w:r>
          </w:p>
          <w:p w:rsidR="00926980" w:rsidRPr="00E105EF" w:rsidRDefault="00846031" w:rsidP="00846031">
            <w:pPr>
              <w:autoSpaceDE w:val="0"/>
              <w:autoSpaceDN w:val="0"/>
              <w:adjustRightInd w:val="0"/>
              <w:spacing w:after="0" w:line="240" w:lineRule="auto"/>
              <w:jc w:val="both"/>
              <w:rPr>
                <w:rFonts w:ascii="GHEA Grapalat" w:hAnsi="GHEA Grapalat"/>
                <w:sz w:val="24"/>
                <w:szCs w:val="24"/>
                <w:lang w:val="hy-AM"/>
              </w:rPr>
            </w:pPr>
            <w:r w:rsidRPr="00E105EF">
              <w:rPr>
                <w:rFonts w:ascii="GHEA Grapalat" w:hAnsi="GHEA Grapalat" w:cs="Sylfaen"/>
                <w:color w:val="000000"/>
                <w:sz w:val="24"/>
                <w:szCs w:val="24"/>
                <w:shd w:val="clear" w:color="auto" w:fill="FFFFFF"/>
                <w:lang w:val="hy-AM"/>
              </w:rPr>
              <w:t xml:space="preserve">Նախագծի </w:t>
            </w:r>
            <w:r w:rsidR="0043611A" w:rsidRPr="00E105EF">
              <w:rPr>
                <w:rFonts w:ascii="GHEA Grapalat" w:hAnsi="GHEA Grapalat" w:cs="Sylfaen"/>
                <w:color w:val="000000"/>
                <w:sz w:val="24"/>
                <w:szCs w:val="24"/>
                <w:shd w:val="clear" w:color="auto" w:fill="FFFFFF"/>
                <w:lang w:val="hy-AM"/>
              </w:rPr>
              <w:t>185.2</w:t>
            </w:r>
            <w:r w:rsidRPr="00E105EF">
              <w:rPr>
                <w:rFonts w:ascii="GHEA Grapalat" w:hAnsi="GHEA Grapalat" w:cs="Sylfaen"/>
                <w:color w:val="000000"/>
                <w:sz w:val="24"/>
                <w:szCs w:val="24"/>
                <w:shd w:val="clear" w:color="auto" w:fill="FFFFFF"/>
                <w:lang w:val="hy-AM"/>
              </w:rPr>
              <w:t>-րդ կետի համաձայն հ</w:t>
            </w:r>
            <w:r w:rsidR="0043611A" w:rsidRPr="00E105EF">
              <w:rPr>
                <w:rFonts w:ascii="GHEA Grapalat" w:hAnsi="GHEA Grapalat" w:cs="Sylfaen"/>
                <w:color w:val="000000"/>
                <w:sz w:val="24"/>
                <w:szCs w:val="24"/>
                <w:shd w:val="clear" w:color="auto" w:fill="FFFFFF"/>
                <w:lang w:val="hy-AM"/>
              </w:rPr>
              <w:t>ասարակական</w:t>
            </w:r>
            <w:r w:rsidR="0043611A" w:rsidRPr="00E105EF">
              <w:rPr>
                <w:rFonts w:ascii="GHEA Grapalat" w:hAnsi="GHEA Grapalat" w:cs="Arial"/>
                <w:color w:val="000000"/>
                <w:sz w:val="24"/>
                <w:szCs w:val="24"/>
                <w:shd w:val="clear" w:color="auto" w:fill="FFFFFF"/>
                <w:lang w:val="hy-AM"/>
              </w:rPr>
              <w:t xml:space="preserve"> </w:t>
            </w:r>
            <w:r w:rsidR="0043611A" w:rsidRPr="00E105EF">
              <w:rPr>
                <w:rFonts w:ascii="GHEA Grapalat" w:hAnsi="GHEA Grapalat" w:cs="Sylfaen"/>
                <w:color w:val="000000"/>
                <w:sz w:val="24"/>
                <w:szCs w:val="24"/>
                <w:shd w:val="clear" w:color="auto" w:fill="FFFFFF"/>
                <w:lang w:val="hy-AM"/>
              </w:rPr>
              <w:t>կարգի</w:t>
            </w:r>
            <w:r w:rsidR="0043611A" w:rsidRPr="00E105EF">
              <w:rPr>
                <w:rFonts w:ascii="GHEA Grapalat" w:hAnsi="GHEA Grapalat" w:cs="Arial"/>
                <w:color w:val="000000"/>
                <w:sz w:val="24"/>
                <w:szCs w:val="24"/>
                <w:shd w:val="clear" w:color="auto" w:fill="FFFFFF"/>
                <w:lang w:val="hy-AM"/>
              </w:rPr>
              <w:t xml:space="preserve">, </w:t>
            </w:r>
            <w:r w:rsidR="0043611A" w:rsidRPr="00E105EF">
              <w:rPr>
                <w:rFonts w:ascii="Arial Unicode" w:hAnsi="Arial Unicode"/>
                <w:color w:val="000000"/>
                <w:sz w:val="24"/>
                <w:szCs w:val="24"/>
                <w:shd w:val="clear" w:color="auto" w:fill="FFFFFF"/>
                <w:lang w:val="hy-AM"/>
              </w:rPr>
              <w:t> </w:t>
            </w:r>
            <w:r w:rsidR="0043611A" w:rsidRPr="00E105EF">
              <w:rPr>
                <w:rFonts w:ascii="GHEA Grapalat" w:hAnsi="GHEA Grapalat"/>
                <w:color w:val="000000"/>
                <w:sz w:val="24"/>
                <w:szCs w:val="24"/>
                <w:shd w:val="clear" w:color="auto" w:fill="FFFFFF"/>
                <w:lang w:val="hy-AM"/>
              </w:rPr>
              <w:t xml:space="preserve">ինչպես նաև  անվտանգության  </w:t>
            </w:r>
            <w:r w:rsidR="0043611A" w:rsidRPr="00E105EF">
              <w:rPr>
                <w:rFonts w:ascii="GHEA Grapalat" w:hAnsi="GHEA Grapalat" w:cs="Sylfaen"/>
                <w:color w:val="000000"/>
                <w:sz w:val="24"/>
                <w:szCs w:val="24"/>
                <w:shd w:val="clear" w:color="auto" w:fill="FFFFFF"/>
                <w:lang w:val="hy-AM"/>
              </w:rPr>
              <w:t xml:space="preserve">ապահովման նկատառումներով </w:t>
            </w:r>
            <w:r w:rsidR="0043611A" w:rsidRPr="00E105EF">
              <w:rPr>
                <w:rFonts w:ascii="GHEA Grapalat" w:hAnsi="GHEA Grapalat"/>
                <w:color w:val="000000"/>
                <w:sz w:val="24"/>
                <w:szCs w:val="24"/>
                <w:shd w:val="clear" w:color="auto" w:fill="FFFFFF"/>
                <w:lang w:val="hy-AM"/>
              </w:rPr>
              <w:t xml:space="preserve"> քրեակատարողական </w:t>
            </w:r>
            <w:r w:rsidR="0043611A" w:rsidRPr="00E105EF">
              <w:rPr>
                <w:rFonts w:ascii="GHEA Grapalat" w:hAnsi="GHEA Grapalat" w:cs="Arial"/>
                <w:color w:val="000000"/>
                <w:sz w:val="24"/>
                <w:szCs w:val="24"/>
                <w:shd w:val="clear" w:color="auto" w:fill="FFFFFF"/>
                <w:lang w:val="hy-AM"/>
              </w:rPr>
              <w:t>հիմնարկի վարչակազմի պատճառաբանված որոշմամբ  տեսազանգը կարող է տեղի ունենալ վարչակազմի ներկայացուցչի ներկայությամբ՝ այդ մասին նախապես տեղյակ պահելով կալանավորված անձին կամ դատապարտյալին</w:t>
            </w:r>
            <w:r w:rsidR="0043611A" w:rsidRPr="00E105EF">
              <w:rPr>
                <w:rFonts w:ascii="GHEA Grapalat" w:hAnsi="GHEA Grapalat" w:cs="IRTEK Courier"/>
                <w:sz w:val="24"/>
                <w:szCs w:val="24"/>
                <w:lang w:val="hy-AM"/>
              </w:rPr>
              <w:t>:</w:t>
            </w:r>
          </w:p>
        </w:tc>
      </w:tr>
      <w:tr w:rsidR="00926980" w:rsidRPr="00305FF4" w:rsidTr="0072229C">
        <w:trPr>
          <w:trHeight w:val="645"/>
        </w:trPr>
        <w:tc>
          <w:tcPr>
            <w:tcW w:w="630" w:type="dxa"/>
          </w:tcPr>
          <w:p w:rsidR="00926980" w:rsidRPr="00E105EF" w:rsidRDefault="00926980" w:rsidP="00511F53">
            <w:pPr>
              <w:autoSpaceDE w:val="0"/>
              <w:autoSpaceDN w:val="0"/>
              <w:adjustRightInd w:val="0"/>
              <w:spacing w:after="0" w:line="360" w:lineRule="auto"/>
              <w:jc w:val="both"/>
              <w:rPr>
                <w:rFonts w:ascii="GHEA Grapalat" w:hAnsi="GHEA Grapalat"/>
                <w:sz w:val="24"/>
                <w:szCs w:val="24"/>
                <w:lang w:val="hy-AM"/>
              </w:rPr>
            </w:pPr>
          </w:p>
        </w:tc>
        <w:tc>
          <w:tcPr>
            <w:tcW w:w="2340" w:type="dxa"/>
          </w:tcPr>
          <w:p w:rsidR="00926980" w:rsidRPr="00E105EF" w:rsidRDefault="00926980" w:rsidP="00621453">
            <w:pPr>
              <w:autoSpaceDE w:val="0"/>
              <w:autoSpaceDN w:val="0"/>
              <w:adjustRightInd w:val="0"/>
              <w:spacing w:after="0" w:line="240" w:lineRule="auto"/>
              <w:jc w:val="center"/>
              <w:rPr>
                <w:rFonts w:ascii="GHEA Grapalat" w:hAnsi="GHEA Grapalat"/>
                <w:sz w:val="24"/>
                <w:szCs w:val="24"/>
                <w:lang w:val="hy-AM"/>
              </w:rPr>
            </w:pPr>
          </w:p>
        </w:tc>
        <w:tc>
          <w:tcPr>
            <w:tcW w:w="5310" w:type="dxa"/>
          </w:tcPr>
          <w:p w:rsidR="00926980" w:rsidRPr="00E105EF" w:rsidRDefault="00926980" w:rsidP="009D3F9A">
            <w:pPr>
              <w:jc w:val="both"/>
              <w:rPr>
                <w:rFonts w:ascii="GHEA Grapalat" w:eastAsia="Times New Roman" w:hAnsi="GHEA Grapalat" w:cs="Times New Roman"/>
                <w:sz w:val="24"/>
                <w:szCs w:val="24"/>
                <w:lang w:val="hy-AM"/>
              </w:rPr>
            </w:pPr>
            <w:r w:rsidRPr="00E105EF">
              <w:rPr>
                <w:rFonts w:ascii="GHEA Grapalat" w:hAnsi="GHEA Grapalat"/>
                <w:sz w:val="24"/>
                <w:szCs w:val="24"/>
                <w:lang w:val="hy-AM"/>
              </w:rPr>
              <w:t xml:space="preserve">5. </w:t>
            </w:r>
            <w:r w:rsidRPr="00E105EF">
              <w:rPr>
                <w:rFonts w:ascii="GHEA Grapalat" w:eastAsia="Times New Roman" w:hAnsi="GHEA Grapalat" w:cs="Sylfaen"/>
                <w:sz w:val="24"/>
                <w:szCs w:val="24"/>
                <w:lang w:val="hy-AM"/>
              </w:rPr>
              <w:t>Նախագծի</w:t>
            </w:r>
            <w:r w:rsidRPr="00E105EF">
              <w:rPr>
                <w:rFonts w:ascii="GHEA Grapalat" w:eastAsia="Times New Roman" w:hAnsi="GHEA Grapalat" w:cs="Times New Roman"/>
                <w:sz w:val="24"/>
                <w:szCs w:val="24"/>
                <w:lang w:val="hy-AM"/>
              </w:rPr>
              <w:t xml:space="preserve"> 185.3-</w:t>
            </w:r>
            <w:r w:rsidRPr="00E105EF">
              <w:rPr>
                <w:rFonts w:ascii="GHEA Grapalat" w:eastAsia="Times New Roman" w:hAnsi="GHEA Grapalat" w:cs="Sylfaen"/>
                <w:sz w:val="24"/>
                <w:szCs w:val="24"/>
                <w:lang w:val="hy-AM"/>
              </w:rPr>
              <w:t>րդ</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կետով</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սահմանվում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է</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տեսազանգից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օգտվելու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գործընթացի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հաշվառվում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համապատասխան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մատյանում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որտեղ</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նշում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են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օտարերկրյա</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քաղաքացի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կալանավորված</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անձանց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և</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դատապարտյալների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անվանական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տվյալները</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տեսազանգից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օգտվելու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հաճախականությունը</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և</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տևողությունը</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Նախագծով</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սակայն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չի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նախատեսվում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Նախագծի</w:t>
            </w:r>
            <w:r w:rsidRPr="00E105EF">
              <w:rPr>
                <w:rFonts w:ascii="GHEA Grapalat" w:eastAsia="Times New Roman" w:hAnsi="GHEA Grapalat" w:cs="Times New Roman"/>
                <w:sz w:val="24"/>
                <w:szCs w:val="24"/>
                <w:lang w:val="hy-AM"/>
              </w:rPr>
              <w:t xml:space="preserve"> 185.2-</w:t>
            </w:r>
            <w:r w:rsidRPr="00E105EF">
              <w:rPr>
                <w:rFonts w:ascii="GHEA Grapalat" w:eastAsia="Times New Roman" w:hAnsi="GHEA Grapalat" w:cs="Sylfaen"/>
                <w:sz w:val="24"/>
                <w:szCs w:val="24"/>
                <w:lang w:val="hy-AM"/>
              </w:rPr>
              <w:t>րդ</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կետով</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սահմանված</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կալանավորվածներին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պահելու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վայրի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կամ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ուղղիչ</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հիմնարկի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պետի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սահմանած</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ժամանակացույցով</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տեսազանգից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օգտվելու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հնարավորության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տրամադրումից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հրաժարվելու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դեպքում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ազատությունից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զրկված</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անձի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կողմից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այդ</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հանգամանքն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ամրագրելու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հնարավությունը</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Ուստի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հնարավոր</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չարաշահումներից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խուսափելու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նպատակով</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առաջարկվում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է</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նշված</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համապատասխան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մատյանում</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նախատեսել</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նաև</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ազատությունից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զրկված</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անձի</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կողմից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տեսազանգից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օգտվելուց</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հրաժարվելու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lastRenderedPageBreak/>
              <w:t>հանգամանքն</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ամրագրելու</w:t>
            </w:r>
            <w:r w:rsidRPr="00E105EF">
              <w:rPr>
                <w:rFonts w:ascii="GHEA Grapalat" w:eastAsia="Times New Roman" w:hAnsi="GHEA Grapalat" w:cs="Times New Roman"/>
                <w:sz w:val="24"/>
                <w:szCs w:val="24"/>
                <w:lang w:val="hy-AM"/>
              </w:rPr>
              <w:t xml:space="preserve"> </w:t>
            </w:r>
            <w:r w:rsidRPr="00E105EF">
              <w:rPr>
                <w:rFonts w:ascii="GHEA Grapalat" w:eastAsia="Times New Roman" w:hAnsi="GHEA Grapalat" w:cs="Sylfaen"/>
                <w:sz w:val="24"/>
                <w:szCs w:val="24"/>
                <w:lang w:val="hy-AM"/>
              </w:rPr>
              <w:t>հնարավություն</w:t>
            </w:r>
            <w:r w:rsidRPr="00E105EF">
              <w:rPr>
                <w:rFonts w:ascii="GHEA Grapalat" w:eastAsia="Times New Roman" w:hAnsi="GHEA Grapalat" w:cs="Times New Roman"/>
                <w:sz w:val="24"/>
                <w:szCs w:val="24"/>
                <w:lang w:val="hy-AM"/>
              </w:rPr>
              <w:t>:</w:t>
            </w:r>
          </w:p>
          <w:p w:rsidR="00926980" w:rsidRPr="00E105EF" w:rsidRDefault="00926980" w:rsidP="00FB73C0">
            <w:pPr>
              <w:tabs>
                <w:tab w:val="left" w:pos="1170"/>
              </w:tabs>
              <w:spacing w:after="0" w:line="240" w:lineRule="auto"/>
              <w:jc w:val="both"/>
              <w:rPr>
                <w:rFonts w:ascii="GHEA Grapalat" w:hAnsi="GHEA Grapalat" w:cs="Sylfaen"/>
                <w:sz w:val="24"/>
                <w:szCs w:val="24"/>
                <w:lang w:val="hy-AM" w:eastAsia="en-GB"/>
              </w:rPr>
            </w:pPr>
          </w:p>
        </w:tc>
        <w:tc>
          <w:tcPr>
            <w:tcW w:w="3150" w:type="dxa"/>
          </w:tcPr>
          <w:p w:rsidR="00926980" w:rsidRPr="00E105EF" w:rsidRDefault="00926980" w:rsidP="00926980">
            <w:pPr>
              <w:tabs>
                <w:tab w:val="left" w:pos="0"/>
              </w:tabs>
              <w:spacing w:after="0" w:line="360" w:lineRule="auto"/>
              <w:jc w:val="center"/>
              <w:rPr>
                <w:rFonts w:ascii="GHEA Grapalat" w:hAnsi="GHEA Grapalat"/>
                <w:sz w:val="24"/>
                <w:szCs w:val="24"/>
                <w:lang w:val="hy-AM"/>
              </w:rPr>
            </w:pPr>
            <w:r w:rsidRPr="00E105EF">
              <w:rPr>
                <w:rFonts w:ascii="GHEA Grapalat" w:hAnsi="GHEA Grapalat"/>
                <w:sz w:val="24"/>
                <w:szCs w:val="24"/>
                <w:lang w:val="hy-AM"/>
              </w:rPr>
              <w:lastRenderedPageBreak/>
              <w:t>Ընդունվել է:</w:t>
            </w:r>
          </w:p>
        </w:tc>
        <w:tc>
          <w:tcPr>
            <w:tcW w:w="4351" w:type="dxa"/>
          </w:tcPr>
          <w:p w:rsidR="009D3F9A" w:rsidRPr="00E105EF" w:rsidRDefault="00926980" w:rsidP="00E105EF">
            <w:pPr>
              <w:autoSpaceDE w:val="0"/>
              <w:autoSpaceDN w:val="0"/>
              <w:adjustRightInd w:val="0"/>
              <w:spacing w:after="0" w:line="240" w:lineRule="auto"/>
              <w:jc w:val="both"/>
              <w:rPr>
                <w:rFonts w:ascii="GHEA Grapalat" w:hAnsi="GHEA Grapalat"/>
                <w:sz w:val="24"/>
                <w:szCs w:val="24"/>
                <w:lang w:val="hy-AM"/>
              </w:rPr>
            </w:pPr>
            <w:r w:rsidRPr="00E105EF">
              <w:rPr>
                <w:rFonts w:ascii="GHEA Grapalat" w:hAnsi="GHEA Grapalat"/>
                <w:sz w:val="24"/>
                <w:szCs w:val="24"/>
                <w:lang w:val="hy-AM"/>
              </w:rPr>
              <w:t xml:space="preserve">Նախագածի </w:t>
            </w:r>
            <w:r w:rsidR="009D3F9A" w:rsidRPr="00E105EF">
              <w:rPr>
                <w:rFonts w:ascii="GHEA Grapalat" w:hAnsi="GHEA Grapalat" w:cs="IRTEK Courier"/>
                <w:sz w:val="24"/>
                <w:szCs w:val="24"/>
                <w:lang w:val="hy-AM"/>
              </w:rPr>
              <w:t>185.4</w:t>
            </w:r>
            <w:r w:rsidR="00E105EF">
              <w:rPr>
                <w:rFonts w:ascii="GHEA Grapalat" w:hAnsi="GHEA Grapalat" w:cs="IRTEK Courier"/>
                <w:sz w:val="24"/>
                <w:szCs w:val="24"/>
                <w:lang w:val="hy-AM"/>
              </w:rPr>
              <w:t xml:space="preserve">-րդ կետի համաձայն </w:t>
            </w:r>
            <w:r w:rsidR="009D3F9A" w:rsidRPr="00E105EF">
              <w:rPr>
                <w:rFonts w:ascii="GHEA Grapalat" w:hAnsi="GHEA Grapalat" w:cs="IRTEK Courier"/>
                <w:sz w:val="24"/>
                <w:szCs w:val="24"/>
                <w:lang w:val="hy-AM"/>
              </w:rPr>
              <w:t xml:space="preserve"> </w:t>
            </w:r>
            <w:r w:rsidR="00E105EF">
              <w:rPr>
                <w:rFonts w:ascii="GHEA Grapalat" w:hAnsi="GHEA Grapalat" w:cs="IRTEK Courier"/>
                <w:sz w:val="24"/>
                <w:szCs w:val="24"/>
                <w:lang w:val="hy-AM"/>
              </w:rPr>
              <w:t>տ</w:t>
            </w:r>
            <w:r w:rsidR="009D3F9A" w:rsidRPr="00E105EF">
              <w:rPr>
                <w:rFonts w:ascii="GHEA Grapalat" w:hAnsi="GHEA Grapalat" w:cs="IRTEK Courier"/>
                <w:sz w:val="24"/>
                <w:szCs w:val="24"/>
                <w:lang w:val="hy-AM"/>
              </w:rPr>
              <w:t>եսազանգից օգտվելու գործընթացը հաշվառվում է համապատասխան մատյանում, որտեղ նշում են</w:t>
            </w:r>
            <w:r w:rsidR="009D3F9A" w:rsidRPr="00E105EF">
              <w:rPr>
                <w:rFonts w:ascii="GHEA Grapalat" w:hAnsi="GHEA Grapalat"/>
                <w:color w:val="000000"/>
                <w:sz w:val="24"/>
                <w:szCs w:val="24"/>
                <w:shd w:val="clear" w:color="auto" w:fill="FFFFFF"/>
                <w:lang w:val="hy-AM"/>
              </w:rPr>
              <w:t xml:space="preserve"> կալանավորված անձանց և դատապարտյալների </w:t>
            </w:r>
            <w:r w:rsidR="009D3F9A" w:rsidRPr="00E105EF">
              <w:rPr>
                <w:rFonts w:ascii="GHEA Grapalat" w:hAnsi="GHEA Grapalat" w:cs="IRTEK Courier"/>
                <w:sz w:val="24"/>
                <w:szCs w:val="24"/>
                <w:lang w:val="hy-AM"/>
              </w:rPr>
              <w:t>անվանական տվյալները, տեսազանգից օգտվելու հաճախականությունը և տևողությունը, տեսազանգից հրաժարվելու դեպքերը և պատճառները:</w:t>
            </w:r>
          </w:p>
          <w:p w:rsidR="009D3F9A" w:rsidRPr="00E105EF" w:rsidRDefault="009D3F9A" w:rsidP="00EF15B4">
            <w:pPr>
              <w:autoSpaceDE w:val="0"/>
              <w:autoSpaceDN w:val="0"/>
              <w:adjustRightInd w:val="0"/>
              <w:spacing w:after="0" w:line="240" w:lineRule="auto"/>
              <w:jc w:val="both"/>
              <w:rPr>
                <w:rFonts w:ascii="GHEA Grapalat" w:hAnsi="GHEA Grapalat"/>
                <w:sz w:val="24"/>
                <w:szCs w:val="24"/>
                <w:lang w:val="hy-AM"/>
              </w:rPr>
            </w:pPr>
          </w:p>
        </w:tc>
      </w:tr>
      <w:tr w:rsidR="00926980" w:rsidRPr="00305FF4" w:rsidTr="0072229C">
        <w:trPr>
          <w:trHeight w:val="276"/>
        </w:trPr>
        <w:tc>
          <w:tcPr>
            <w:tcW w:w="630" w:type="dxa"/>
          </w:tcPr>
          <w:p w:rsidR="00926980" w:rsidRPr="00E105EF" w:rsidRDefault="00926980" w:rsidP="00511F53">
            <w:pPr>
              <w:autoSpaceDE w:val="0"/>
              <w:autoSpaceDN w:val="0"/>
              <w:adjustRightInd w:val="0"/>
              <w:spacing w:after="0" w:line="360" w:lineRule="auto"/>
              <w:jc w:val="both"/>
              <w:rPr>
                <w:rFonts w:ascii="GHEA Grapalat" w:hAnsi="GHEA Grapalat"/>
                <w:sz w:val="24"/>
                <w:szCs w:val="24"/>
                <w:lang w:val="hy-AM"/>
              </w:rPr>
            </w:pPr>
          </w:p>
        </w:tc>
        <w:tc>
          <w:tcPr>
            <w:tcW w:w="2340" w:type="dxa"/>
          </w:tcPr>
          <w:p w:rsidR="00926980" w:rsidRPr="00E105EF" w:rsidRDefault="00926980" w:rsidP="00621453">
            <w:pPr>
              <w:autoSpaceDE w:val="0"/>
              <w:autoSpaceDN w:val="0"/>
              <w:adjustRightInd w:val="0"/>
              <w:spacing w:after="0" w:line="240" w:lineRule="auto"/>
              <w:jc w:val="center"/>
              <w:rPr>
                <w:rFonts w:ascii="GHEA Grapalat" w:hAnsi="GHEA Grapalat"/>
                <w:sz w:val="24"/>
                <w:szCs w:val="24"/>
                <w:lang w:val="hy-AM"/>
              </w:rPr>
            </w:pPr>
          </w:p>
        </w:tc>
        <w:tc>
          <w:tcPr>
            <w:tcW w:w="5310" w:type="dxa"/>
          </w:tcPr>
          <w:p w:rsidR="00926980" w:rsidRPr="00E105EF" w:rsidRDefault="00926980" w:rsidP="009D3F9A">
            <w:pPr>
              <w:jc w:val="both"/>
              <w:rPr>
                <w:rFonts w:ascii="GHEA Grapalat" w:eastAsia="Times New Roman" w:hAnsi="GHEA Grapalat" w:cs="Times New Roman"/>
                <w:sz w:val="24"/>
                <w:szCs w:val="24"/>
                <w:lang w:val="hy-AM"/>
              </w:rPr>
            </w:pPr>
            <w:r w:rsidRPr="00E105EF">
              <w:rPr>
                <w:rFonts w:ascii="GHEA Grapalat" w:hAnsi="GHEA Grapalat"/>
                <w:sz w:val="24"/>
                <w:szCs w:val="24"/>
                <w:lang w:val="hy-AM"/>
              </w:rPr>
              <w:t xml:space="preserve">6.  </w:t>
            </w:r>
            <w:r w:rsidRPr="00E105EF">
              <w:rPr>
                <w:rFonts w:ascii="GHEA Grapalat" w:eastAsia="Times New Roman" w:hAnsi="GHEA Grapalat" w:cs="Times New Roman"/>
                <w:sz w:val="24"/>
                <w:szCs w:val="24"/>
                <w:lang w:val="hy-AM"/>
              </w:rPr>
              <w:t xml:space="preserve">Նախագծի 185.4-րդ կետի համաձայն՝ «Օտարերկրյա քաղաքացի կալանավորված անձինք և դատապարտյալները տեսազանգից օգտվելու համար դիմում են կալանավորվածներին պահելու վայրի կամ ուղղիչ հիմնարկի վարչակազմին, որն այն տրամադրում է նախօրոք սահմանված հերթականությամբ:»: Տվյալ պարագայում հարկ է նշել, որ արտաքին աշխարհի հետ կապի իրավունքը ազատությունից զրկված անձի հիմնարար իրավունքներից է, իսկ Նախագծով նախատեսված տեսազանգի հնարավության ապահովումը նպատակ ունի փոխարինելու ազատությունից զրկված անձի տեսակցության իրավունքը, որը հնարավոր չէ ապահովել վերը թվարկված հանգամանքերի հետևանքով: Ուստի, տեսազանգից օգտվելու տևողությունը և քանակը պետք է հստակ ամրագրվի օրենքով՝ կաճատև տեսակցության տրամադրման համար օրենքով սահմանված կարգին համահունչ: Միաժամանակ, վերոգրյալից հետևում է նաև, որ կալանավորվածներին պահելու վայրի կամ </w:t>
            </w:r>
            <w:r w:rsidRPr="00E105EF">
              <w:rPr>
                <w:rFonts w:ascii="GHEA Grapalat" w:eastAsia="Times New Roman" w:hAnsi="GHEA Grapalat" w:cs="Times New Roman"/>
                <w:sz w:val="24"/>
                <w:szCs w:val="24"/>
                <w:lang w:val="hy-AM"/>
              </w:rPr>
              <w:lastRenderedPageBreak/>
              <w:t>ուղղիչ հիմնարկի պետը չպետք է հայեցողություն ունենա ազատությունից զրկված անձին տեսազանգից օգտվելու հնարավորություն տրամադրելու հարցում, ինչպես դա նախատեսվում է Նախագծի 185.2-րդ կետով, իսկ տեսազանգից օգտվելու հնարավորությունը պետք է ապահովվի ազատությունից զրկված անձի դիմումի հիման վրա:</w:t>
            </w:r>
          </w:p>
          <w:p w:rsidR="00926980" w:rsidRPr="00E105EF" w:rsidRDefault="00926980" w:rsidP="00FB73C0">
            <w:pPr>
              <w:rPr>
                <w:rFonts w:ascii="GHEA Grapalat" w:hAnsi="GHEA Grapalat"/>
                <w:sz w:val="24"/>
                <w:szCs w:val="24"/>
                <w:lang w:val="hy-AM"/>
              </w:rPr>
            </w:pPr>
          </w:p>
        </w:tc>
        <w:tc>
          <w:tcPr>
            <w:tcW w:w="3150" w:type="dxa"/>
          </w:tcPr>
          <w:p w:rsidR="00926980" w:rsidRPr="00E105EF" w:rsidRDefault="00E46781" w:rsidP="00E46781">
            <w:pPr>
              <w:tabs>
                <w:tab w:val="left" w:pos="0"/>
              </w:tabs>
              <w:spacing w:after="0" w:line="360" w:lineRule="auto"/>
              <w:jc w:val="center"/>
              <w:rPr>
                <w:rFonts w:ascii="GHEA Grapalat" w:hAnsi="GHEA Grapalat"/>
                <w:sz w:val="24"/>
                <w:szCs w:val="24"/>
                <w:lang w:val="hy-AM"/>
              </w:rPr>
            </w:pPr>
            <w:r w:rsidRPr="00E105EF">
              <w:rPr>
                <w:rFonts w:ascii="GHEA Grapalat" w:hAnsi="GHEA Grapalat"/>
                <w:sz w:val="24"/>
                <w:szCs w:val="24"/>
                <w:lang w:val="hy-AM"/>
              </w:rPr>
              <w:lastRenderedPageBreak/>
              <w:t>Ը</w:t>
            </w:r>
            <w:r w:rsidR="009D3F9A" w:rsidRPr="00E105EF">
              <w:rPr>
                <w:rFonts w:ascii="GHEA Grapalat" w:hAnsi="GHEA Grapalat"/>
                <w:sz w:val="24"/>
                <w:szCs w:val="24"/>
                <w:lang w:val="hy-AM"/>
              </w:rPr>
              <w:t>նդունվել</w:t>
            </w:r>
            <w:r w:rsidRPr="00E105EF">
              <w:rPr>
                <w:rFonts w:ascii="GHEA Grapalat" w:hAnsi="GHEA Grapalat"/>
                <w:sz w:val="24"/>
                <w:szCs w:val="24"/>
                <w:lang w:val="hy-AM"/>
              </w:rPr>
              <w:t xml:space="preserve"> է մասնակի</w:t>
            </w:r>
          </w:p>
        </w:tc>
        <w:tc>
          <w:tcPr>
            <w:tcW w:w="4351" w:type="dxa"/>
          </w:tcPr>
          <w:p w:rsidR="005A363B" w:rsidRPr="00E105EF" w:rsidRDefault="00E46781" w:rsidP="005A363B">
            <w:pPr>
              <w:autoSpaceDE w:val="0"/>
              <w:autoSpaceDN w:val="0"/>
              <w:adjustRightInd w:val="0"/>
              <w:spacing w:after="0" w:line="240" w:lineRule="auto"/>
              <w:jc w:val="both"/>
              <w:rPr>
                <w:rFonts w:ascii="GHEA Grapalat" w:hAnsi="GHEA Grapalat"/>
                <w:color w:val="000000"/>
                <w:sz w:val="24"/>
                <w:szCs w:val="24"/>
                <w:shd w:val="clear" w:color="auto" w:fill="FFFFFF"/>
                <w:lang w:val="hy-AM"/>
              </w:rPr>
            </w:pPr>
            <w:r w:rsidRPr="00E105EF">
              <w:rPr>
                <w:rFonts w:ascii="GHEA Grapalat" w:eastAsia="Times New Roman" w:hAnsi="GHEA Grapalat" w:cs="Times New Roman"/>
                <w:sz w:val="24"/>
                <w:szCs w:val="24"/>
                <w:lang w:val="hy-AM"/>
              </w:rPr>
              <w:t xml:space="preserve">Նախագծով նախատեսված տեսազանգի հնարավության ապահովումը նպատակ ունի ոչ թե փոխարինելու ազատությունից զրկված անձի տեսակցության իրավունքը, այլ տրամադրվում է որպես լրացուցիչ միջոց այն դեպքերի համար, երբ </w:t>
            </w:r>
            <w:r w:rsidRPr="00E105EF">
              <w:rPr>
                <w:rFonts w:ascii="GHEA Grapalat" w:hAnsi="GHEA Grapalat"/>
                <w:color w:val="000000"/>
                <w:sz w:val="24"/>
                <w:szCs w:val="24"/>
                <w:shd w:val="clear" w:color="auto" w:fill="FFFFFF"/>
                <w:lang w:val="hy-AM"/>
              </w:rPr>
              <w:t>մերձավոր ազգականները օբյեկտիվ պատճառներով  չեն կարող օգտվել կարճատև տեսակցությունից</w:t>
            </w:r>
            <w:r w:rsidR="00B358AA" w:rsidRPr="00E105EF">
              <w:rPr>
                <w:rFonts w:ascii="GHEA Grapalat" w:hAnsi="GHEA Grapalat"/>
                <w:color w:val="000000"/>
                <w:sz w:val="24"/>
                <w:szCs w:val="24"/>
                <w:shd w:val="clear" w:color="auto" w:fill="FFFFFF"/>
                <w:lang w:val="hy-AM"/>
              </w:rPr>
              <w:t xml:space="preserve">, իսկ </w:t>
            </w:r>
            <w:r w:rsidR="00245C63" w:rsidRPr="00E105EF">
              <w:rPr>
                <w:rFonts w:ascii="GHEA Grapalat" w:hAnsi="GHEA Grapalat"/>
                <w:color w:val="000000"/>
                <w:sz w:val="24"/>
                <w:szCs w:val="24"/>
                <w:shd w:val="clear" w:color="auto" w:fill="FFFFFF"/>
                <w:lang w:val="hy-AM"/>
              </w:rPr>
              <w:t xml:space="preserve">օտարերկրյա կալանավորված անձանց կամ դատապարտյալներին </w:t>
            </w:r>
            <w:r w:rsidR="00245C63" w:rsidRPr="00E105EF">
              <w:rPr>
                <w:rFonts w:ascii="GHEA Grapalat" w:eastAsia="Times New Roman" w:hAnsi="GHEA Grapalat" w:cs="Times New Roman"/>
                <w:sz w:val="24"/>
                <w:szCs w:val="24"/>
                <w:lang w:val="hy-AM"/>
              </w:rPr>
              <w:t>տրամադրվում է տեսազանգի հնարավորություն բոլոր այն դեպքերում, երբ մերձավոր ազգականները չեն կարող տեսակցել նրանց:</w:t>
            </w:r>
            <w:r w:rsidR="00245C63"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olor w:val="000000"/>
                <w:sz w:val="24"/>
                <w:szCs w:val="24"/>
                <w:shd w:val="clear" w:color="auto" w:fill="FFFFFF"/>
                <w:lang w:val="hy-AM"/>
              </w:rPr>
              <w:t xml:space="preserve">Ուստի նպատակահարմար է  </w:t>
            </w:r>
            <w:r w:rsidR="005A363B" w:rsidRPr="00E105EF">
              <w:rPr>
                <w:rFonts w:ascii="GHEA Grapalat" w:hAnsi="GHEA Grapalat" w:cs="Sylfaen"/>
                <w:color w:val="000000"/>
                <w:sz w:val="24"/>
                <w:szCs w:val="24"/>
                <w:shd w:val="clear" w:color="auto" w:fill="FFFFFF"/>
                <w:lang w:val="hy-AM"/>
              </w:rPr>
              <w:t>օգտվելու</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կարգը</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և</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քանակը</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սահմանել</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ուղղիչ</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հիմնարկների</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ներքին</w:t>
            </w:r>
            <w:r w:rsidR="005A363B" w:rsidRPr="00E105EF">
              <w:rPr>
                <w:rFonts w:ascii="GHEA Grapalat" w:hAnsi="GHEA Grapalat"/>
                <w:color w:val="000000"/>
                <w:sz w:val="24"/>
                <w:szCs w:val="24"/>
                <w:shd w:val="clear" w:color="auto" w:fill="FFFFFF"/>
                <w:lang w:val="hy-AM"/>
              </w:rPr>
              <w:t xml:space="preserve"> </w:t>
            </w:r>
            <w:r w:rsidR="005A363B" w:rsidRPr="00E105EF">
              <w:rPr>
                <w:rFonts w:ascii="GHEA Grapalat" w:hAnsi="GHEA Grapalat" w:cs="Sylfaen"/>
                <w:color w:val="000000"/>
                <w:sz w:val="24"/>
                <w:szCs w:val="24"/>
                <w:shd w:val="clear" w:color="auto" w:fill="FFFFFF"/>
                <w:lang w:val="hy-AM"/>
              </w:rPr>
              <w:t>կանոնակարգով</w:t>
            </w:r>
            <w:r w:rsidR="005A363B" w:rsidRPr="00E105EF">
              <w:rPr>
                <w:rFonts w:ascii="GHEA Grapalat" w:hAnsi="GHEA Grapalat"/>
                <w:color w:val="000000"/>
                <w:sz w:val="24"/>
                <w:szCs w:val="24"/>
                <w:shd w:val="clear" w:color="auto" w:fill="FFFFFF"/>
                <w:lang w:val="hy-AM"/>
              </w:rPr>
              <w:t>:</w:t>
            </w:r>
          </w:p>
          <w:p w:rsidR="00CB1F84" w:rsidRPr="00E105EF" w:rsidRDefault="00CB1F84" w:rsidP="00CB1F84">
            <w:pPr>
              <w:autoSpaceDE w:val="0"/>
              <w:autoSpaceDN w:val="0"/>
              <w:adjustRightInd w:val="0"/>
              <w:spacing w:after="0" w:line="240" w:lineRule="auto"/>
              <w:jc w:val="both"/>
              <w:rPr>
                <w:rFonts w:ascii="GHEA Grapalat" w:hAnsi="GHEA Grapalat"/>
                <w:color w:val="000000"/>
                <w:sz w:val="24"/>
                <w:szCs w:val="24"/>
                <w:shd w:val="clear" w:color="auto" w:fill="FFFFFF"/>
                <w:lang w:val="hy-AM"/>
              </w:rPr>
            </w:pPr>
            <w:r w:rsidRPr="00E105EF">
              <w:rPr>
                <w:rFonts w:ascii="GHEA Grapalat" w:hAnsi="GHEA Grapalat" w:cs="IRTEK Courier"/>
                <w:sz w:val="24"/>
                <w:szCs w:val="24"/>
                <w:lang w:val="hy-AM"/>
              </w:rPr>
              <w:t>Նախագծի 185.3-րդ կետի համաձայն  կ</w:t>
            </w:r>
            <w:r w:rsidRPr="00E105EF">
              <w:rPr>
                <w:rFonts w:ascii="GHEA Grapalat" w:hAnsi="GHEA Grapalat" w:cs="Sylfaen"/>
                <w:color w:val="000000"/>
                <w:sz w:val="24"/>
                <w:szCs w:val="24"/>
                <w:shd w:val="clear" w:color="auto" w:fill="FFFFFF"/>
                <w:lang w:val="hy-AM"/>
              </w:rPr>
              <w:t>ալանավորված</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անձի</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կամ</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 xml:space="preserve">դատապարտյալի </w:t>
            </w:r>
            <w:r w:rsidRPr="00E105EF">
              <w:rPr>
                <w:rFonts w:ascii="GHEA Grapalat" w:hAnsi="GHEA Grapalat" w:cs="Sylfaen"/>
                <w:i/>
                <w:color w:val="000000"/>
                <w:sz w:val="24"/>
                <w:szCs w:val="24"/>
                <w:shd w:val="clear" w:color="auto" w:fill="FFFFFF"/>
                <w:lang w:val="hy-AM"/>
              </w:rPr>
              <w:t>դիմումի հիման</w:t>
            </w:r>
            <w:r w:rsidRPr="00E105EF">
              <w:rPr>
                <w:rFonts w:ascii="GHEA Grapalat" w:hAnsi="GHEA Grapalat" w:cs="Sylfaen"/>
                <w:color w:val="000000"/>
                <w:sz w:val="24"/>
                <w:szCs w:val="24"/>
                <w:shd w:val="clear" w:color="auto" w:fill="FFFFFF"/>
                <w:lang w:val="hy-AM"/>
              </w:rPr>
              <w:t xml:space="preserve"> վրա </w:t>
            </w:r>
            <w:r w:rsidRPr="00E105EF">
              <w:rPr>
                <w:rFonts w:ascii="GHEA Grapalat" w:hAnsi="GHEA Grapalat" w:cs="Arial"/>
                <w:color w:val="000000"/>
                <w:sz w:val="24"/>
                <w:szCs w:val="24"/>
                <w:shd w:val="clear" w:color="auto" w:fill="FFFFFF"/>
                <w:lang w:val="hy-AM"/>
              </w:rPr>
              <w:t xml:space="preserve"> տեսազանգից  </w:t>
            </w:r>
            <w:r w:rsidRPr="00E105EF">
              <w:rPr>
                <w:rFonts w:ascii="GHEA Grapalat" w:hAnsi="GHEA Grapalat" w:cs="Sylfaen"/>
                <w:color w:val="000000"/>
                <w:sz w:val="24"/>
                <w:szCs w:val="24"/>
                <w:shd w:val="clear" w:color="auto" w:fill="FFFFFF"/>
                <w:lang w:val="hy-AM"/>
              </w:rPr>
              <w:t>օգտվելու</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հնարավորությունը</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տրամադրվում</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է</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lastRenderedPageBreak/>
              <w:t>համապատասխանաբար</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կալանավորվածներին</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պահելու</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վայրի</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կամ</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ուղղիչ</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հիմնարկի</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պետի</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սահմանած</w:t>
            </w:r>
            <w:r w:rsidRPr="00E105EF">
              <w:rPr>
                <w:rFonts w:ascii="GHEA Grapalat" w:hAnsi="GHEA Grapalat" w:cs="Arial"/>
                <w:color w:val="000000"/>
                <w:sz w:val="24"/>
                <w:szCs w:val="24"/>
                <w:shd w:val="clear" w:color="auto" w:fill="FFFFFF"/>
                <w:lang w:val="hy-AM"/>
              </w:rPr>
              <w:t xml:space="preserve"> </w:t>
            </w:r>
            <w:r w:rsidRPr="00E105EF">
              <w:rPr>
                <w:rFonts w:ascii="GHEA Grapalat" w:hAnsi="GHEA Grapalat" w:cs="Sylfaen"/>
                <w:color w:val="000000"/>
                <w:sz w:val="24"/>
                <w:szCs w:val="24"/>
                <w:shd w:val="clear" w:color="auto" w:fill="FFFFFF"/>
                <w:lang w:val="hy-AM"/>
              </w:rPr>
              <w:t>ժամանակացույցով</w:t>
            </w:r>
            <w:r w:rsidRPr="00E105EF">
              <w:rPr>
                <w:rFonts w:ascii="GHEA Grapalat" w:hAnsi="GHEA Grapalat"/>
                <w:color w:val="000000"/>
                <w:sz w:val="24"/>
                <w:szCs w:val="24"/>
                <w:shd w:val="clear" w:color="auto" w:fill="FFFFFF"/>
                <w:lang w:val="hy-AM"/>
              </w:rPr>
              <w:t>:</w:t>
            </w:r>
          </w:p>
        </w:tc>
      </w:tr>
      <w:tr w:rsidR="00926980" w:rsidRPr="00305FF4" w:rsidTr="0072229C">
        <w:trPr>
          <w:trHeight w:val="645"/>
        </w:trPr>
        <w:tc>
          <w:tcPr>
            <w:tcW w:w="630" w:type="dxa"/>
          </w:tcPr>
          <w:p w:rsidR="00926980" w:rsidRPr="00E105EF" w:rsidRDefault="00926980" w:rsidP="00511F53">
            <w:pPr>
              <w:autoSpaceDE w:val="0"/>
              <w:autoSpaceDN w:val="0"/>
              <w:adjustRightInd w:val="0"/>
              <w:spacing w:after="0" w:line="360" w:lineRule="auto"/>
              <w:jc w:val="both"/>
              <w:rPr>
                <w:rFonts w:ascii="GHEA Grapalat" w:hAnsi="GHEA Grapalat"/>
                <w:sz w:val="24"/>
                <w:szCs w:val="24"/>
                <w:lang w:val="hy-AM"/>
              </w:rPr>
            </w:pPr>
            <w:r w:rsidRPr="00E105EF">
              <w:rPr>
                <w:rFonts w:ascii="GHEA Grapalat" w:hAnsi="GHEA Grapalat"/>
                <w:sz w:val="24"/>
                <w:szCs w:val="24"/>
                <w:lang w:val="hy-AM"/>
              </w:rPr>
              <w:lastRenderedPageBreak/>
              <w:t>2</w:t>
            </w:r>
          </w:p>
        </w:tc>
        <w:tc>
          <w:tcPr>
            <w:tcW w:w="2340" w:type="dxa"/>
          </w:tcPr>
          <w:p w:rsidR="00926980" w:rsidRPr="00E105EF" w:rsidRDefault="00926980" w:rsidP="009D66F8">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Հայաստանի Հանրապետության</w:t>
            </w:r>
          </w:p>
          <w:p w:rsidR="00926980" w:rsidRPr="00E105EF" w:rsidRDefault="001E2DA8" w:rsidP="009D66F8">
            <w:pPr>
              <w:autoSpaceDE w:val="0"/>
              <w:autoSpaceDN w:val="0"/>
              <w:adjustRightInd w:val="0"/>
              <w:spacing w:after="0" w:line="240" w:lineRule="auto"/>
              <w:jc w:val="center"/>
              <w:rPr>
                <w:rFonts w:ascii="GHEA Grapalat" w:hAnsi="GHEA Grapalat"/>
                <w:sz w:val="24"/>
                <w:szCs w:val="24"/>
                <w:lang w:val="hy-AM"/>
              </w:rPr>
            </w:pPr>
            <w:r w:rsidRPr="00E105EF">
              <w:rPr>
                <w:rFonts w:ascii="GHEA Grapalat" w:hAnsi="GHEA Grapalat"/>
                <w:sz w:val="24"/>
                <w:szCs w:val="24"/>
              </w:rPr>
              <w:t>գ</w:t>
            </w:r>
            <w:r w:rsidR="00926980" w:rsidRPr="00E105EF">
              <w:rPr>
                <w:rFonts w:ascii="GHEA Grapalat" w:hAnsi="GHEA Grapalat"/>
                <w:sz w:val="24"/>
                <w:szCs w:val="24"/>
                <w:lang w:val="hy-AM"/>
              </w:rPr>
              <w:t>լխավոր դատախազություն</w:t>
            </w:r>
          </w:p>
          <w:p w:rsidR="00926980" w:rsidRPr="00E105EF" w:rsidRDefault="00926980" w:rsidP="009D66F8">
            <w:pPr>
              <w:autoSpaceDE w:val="0"/>
              <w:autoSpaceDN w:val="0"/>
              <w:adjustRightInd w:val="0"/>
              <w:spacing w:after="0" w:line="240" w:lineRule="auto"/>
              <w:jc w:val="center"/>
              <w:rPr>
                <w:rFonts w:ascii="GHEA Grapalat" w:hAnsi="GHEA Grapalat"/>
                <w:color w:val="000000"/>
                <w:sz w:val="24"/>
                <w:szCs w:val="24"/>
              </w:rPr>
            </w:pPr>
            <w:r w:rsidRPr="00E105EF">
              <w:rPr>
                <w:rFonts w:ascii="GHEA Grapalat" w:hAnsi="GHEA Grapalat"/>
                <w:color w:val="000000"/>
                <w:sz w:val="24"/>
                <w:szCs w:val="24"/>
              </w:rPr>
              <w:t>2017-09-26</w:t>
            </w:r>
          </w:p>
          <w:p w:rsidR="00926980" w:rsidRPr="00E105EF" w:rsidRDefault="00926980" w:rsidP="009D66F8">
            <w:pPr>
              <w:autoSpaceDE w:val="0"/>
              <w:autoSpaceDN w:val="0"/>
              <w:adjustRightInd w:val="0"/>
              <w:spacing w:after="0" w:line="240" w:lineRule="auto"/>
              <w:jc w:val="center"/>
              <w:rPr>
                <w:rFonts w:ascii="GHEA Grapalat" w:hAnsi="GHEA Grapalat"/>
                <w:sz w:val="24"/>
                <w:szCs w:val="24"/>
                <w:lang w:val="hy-AM"/>
              </w:rPr>
            </w:pPr>
            <w:r w:rsidRPr="00E105EF">
              <w:rPr>
                <w:rFonts w:ascii="GHEA Grapalat" w:hAnsi="GHEA Grapalat"/>
                <w:color w:val="000000"/>
                <w:sz w:val="24"/>
                <w:szCs w:val="24"/>
                <w:shd w:val="clear" w:color="auto" w:fill="FFFFFF"/>
              </w:rPr>
              <w:t>04/8106-17</w:t>
            </w:r>
          </w:p>
        </w:tc>
        <w:tc>
          <w:tcPr>
            <w:tcW w:w="5310" w:type="dxa"/>
          </w:tcPr>
          <w:p w:rsidR="00926980" w:rsidRPr="00E105EF" w:rsidRDefault="00926980" w:rsidP="00DB752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1. Նախագծին կից ներկայացված հիմնավորումից հետևում է, որ առաջարկվող լրացումը նպատակ ունի ապահովելու օտարերկրացի կալանավորված անձանց և դատապարտյալների կողմից արտաքին աշխարհի հետ հաղորդակցվելու իրավունքի իրականացումը:</w:t>
            </w:r>
          </w:p>
          <w:p w:rsidR="00926980" w:rsidRPr="00E105EF" w:rsidRDefault="00926980" w:rsidP="00DB7520">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 xml:space="preserve">Թեև Նախագիծն իրավաչափ նպատակ է հետապնդում, սակայն կարծում ենք, որ այն լրամշակման կարիք ունի, քանի որ Նախագծում առաջարկվող իրավակարգավորումները տարածվում են միայն օտարերկրյա կալանավորված անձանց և դատապարտյալների վրա, ինչը, մեր կարծիքով, տարբերակված մոտեցում է պարունակում մյուս կալանավորված անձանց </w:t>
            </w:r>
            <w:r w:rsidRPr="00E105EF">
              <w:rPr>
                <w:rFonts w:ascii="GHEA Grapalat" w:eastAsia="Times New Roman" w:hAnsi="GHEA Grapalat" w:cs="Sylfaen"/>
                <w:sz w:val="24"/>
                <w:szCs w:val="24"/>
                <w:lang w:val="hy-AM"/>
              </w:rPr>
              <w:lastRenderedPageBreak/>
              <w:t>ու դատապարտյալների նկատմամբ, ինչը կարող է խտրական լինել ու խախտել ՀՀ քրեակատարողական օրենսգրքի 8-րդ հոդվածով սահմանված՝ օրենքի առջև դատապարտյալների հավասարության սկզբունքը: Մասնավորապես, նույն հիմնավորմամբ ՀՀ քաղաքացի հանդիսացող կալանավորված անձինք ու դատապարտյալները նույնպես կարող են դժվարություններ ունենալ արտաքին աշխարհի հետ հաղորդակցման հարցում: Այսինքն, կարծում ենք, որ այս իրավունքը պետք է վերապահել ոչ միայն օտարերկրացի կալանավորված անձանց ու դատապարտյալներին, այլ բոլոր այն կալանավորված անձանց ու դատապարտյալներին, ովքեր մերձավոր ազգականներ ունեն օտարերկրյա պետությունում:</w:t>
            </w:r>
          </w:p>
          <w:p w:rsidR="00926980" w:rsidRPr="00E105EF" w:rsidRDefault="00926980" w:rsidP="00201B5C">
            <w:pPr>
              <w:tabs>
                <w:tab w:val="left" w:pos="1170"/>
              </w:tabs>
              <w:spacing w:after="0" w:line="240" w:lineRule="auto"/>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 xml:space="preserve">Բացի դրանից, Նախագիծը որևէ սահմանափակում չի դնում, թե տեսազանգի միջոցով կալանավորված անձը կամ դատապարտյալն ում հետ կարող է շփվել: Այլ կերպ ասած՝ առաջարկվող իրավակարգավորման պայմաններում դատապարտյալը և կալանավորված անձը տեսազանգի միջոցով կարող է հաղորդակցվել օտարերկրյա պետությունում գտնվող ցանկացած անձի հետ: Այսինքն, </w:t>
            </w:r>
            <w:r w:rsidRPr="00E105EF">
              <w:rPr>
                <w:rFonts w:ascii="GHEA Grapalat" w:eastAsia="Times New Roman" w:hAnsi="GHEA Grapalat" w:cs="Sylfaen"/>
                <w:sz w:val="24"/>
                <w:szCs w:val="24"/>
                <w:lang w:val="hy-AM"/>
              </w:rPr>
              <w:lastRenderedPageBreak/>
              <w:t>տեսազանգի իրավունքը, ըստ էության, դառնում է բացարձակ իրավունք: Կարծում ենք, որ այս մոտեցումը որոշ դեպքերում չի կարող համահունչ լինել այն կարգավիճակի հետ, որ ունեն կալանավորված անձինք ու դատապարտյալները: Ըստ այդմ, առաջարկում ենք քննարկման առարկա դարձնել ՀՀ քրեակատարողական օրենսգրքում ինչպես տեսազանգի, այնպես էլ հեռախոսազանգի միջոցով արտաքին աշխարհի հետ հաղորդակցվելու դատապարտյալի իրավունքը սահմանափակելու ողջամիտ հիմքեր նախատեսելու հարցը՝ կապված անվտանգության ապահովման, հանցագործությունների կանխարգելման և նմանատիպ այլ իրավաչափ նպատակների սահմանման հետ:</w:t>
            </w:r>
          </w:p>
          <w:p w:rsidR="00926980" w:rsidRPr="00E105EF" w:rsidRDefault="00926980" w:rsidP="00DB7520">
            <w:pPr>
              <w:tabs>
                <w:tab w:val="left" w:pos="1170"/>
              </w:tabs>
              <w:spacing w:after="0" w:line="240" w:lineRule="auto"/>
              <w:jc w:val="both"/>
              <w:rPr>
                <w:rFonts w:ascii="GHEA Grapalat" w:eastAsia="Times New Roman" w:hAnsi="GHEA Grapalat" w:cs="Sylfaen"/>
                <w:sz w:val="24"/>
                <w:szCs w:val="24"/>
                <w:lang w:val="hy-AM"/>
              </w:rPr>
            </w:pPr>
          </w:p>
          <w:p w:rsidR="00926980" w:rsidRPr="00E105EF" w:rsidRDefault="00926980" w:rsidP="00621453">
            <w:pPr>
              <w:tabs>
                <w:tab w:val="left" w:pos="1170"/>
              </w:tabs>
              <w:spacing w:after="0" w:line="240" w:lineRule="auto"/>
              <w:jc w:val="both"/>
              <w:rPr>
                <w:rFonts w:ascii="GHEA Grapalat" w:hAnsi="GHEA Grapalat" w:cs="Sylfaen"/>
                <w:sz w:val="24"/>
                <w:szCs w:val="24"/>
                <w:lang w:val="hy-AM"/>
              </w:rPr>
            </w:pPr>
          </w:p>
        </w:tc>
        <w:tc>
          <w:tcPr>
            <w:tcW w:w="3150" w:type="dxa"/>
          </w:tcPr>
          <w:p w:rsidR="00926980" w:rsidRPr="00E105EF" w:rsidRDefault="00926980" w:rsidP="005A363B">
            <w:pPr>
              <w:tabs>
                <w:tab w:val="left" w:pos="0"/>
              </w:tabs>
              <w:spacing w:after="0" w:line="240" w:lineRule="auto"/>
              <w:jc w:val="center"/>
              <w:rPr>
                <w:rFonts w:ascii="GHEA Grapalat" w:hAnsi="GHEA Grapalat"/>
                <w:sz w:val="24"/>
                <w:szCs w:val="24"/>
                <w:lang w:val="hy-AM"/>
              </w:rPr>
            </w:pPr>
            <w:r w:rsidRPr="00E105EF">
              <w:rPr>
                <w:rFonts w:ascii="GHEA Grapalat" w:hAnsi="GHEA Grapalat"/>
                <w:sz w:val="24"/>
                <w:szCs w:val="24"/>
                <w:lang w:val="hy-AM"/>
              </w:rPr>
              <w:lastRenderedPageBreak/>
              <w:t>Ընդունվել է</w:t>
            </w:r>
          </w:p>
          <w:p w:rsidR="00926980" w:rsidRPr="00E105EF" w:rsidRDefault="00926980" w:rsidP="00844003">
            <w:pPr>
              <w:tabs>
                <w:tab w:val="left" w:pos="0"/>
              </w:tabs>
              <w:spacing w:after="0" w:line="240" w:lineRule="auto"/>
              <w:jc w:val="both"/>
              <w:rPr>
                <w:rFonts w:ascii="GHEA Grapalat" w:hAnsi="GHEA Grapalat"/>
                <w:sz w:val="24"/>
                <w:szCs w:val="24"/>
                <w:lang w:val="hy-AM"/>
              </w:rPr>
            </w:pPr>
          </w:p>
        </w:tc>
        <w:tc>
          <w:tcPr>
            <w:tcW w:w="4351" w:type="dxa"/>
          </w:tcPr>
          <w:p w:rsidR="00926980" w:rsidRPr="00E105EF" w:rsidRDefault="00926980" w:rsidP="005A363B">
            <w:pPr>
              <w:autoSpaceDE w:val="0"/>
              <w:autoSpaceDN w:val="0"/>
              <w:adjustRightInd w:val="0"/>
              <w:spacing w:after="0" w:line="240" w:lineRule="auto"/>
              <w:jc w:val="center"/>
              <w:rPr>
                <w:rFonts w:ascii="GHEA Grapalat" w:hAnsi="GHEA Grapalat" w:cs="IRTEK Courier"/>
                <w:sz w:val="24"/>
                <w:szCs w:val="24"/>
                <w:lang w:val="hy-AM"/>
              </w:rPr>
            </w:pPr>
            <w:r w:rsidRPr="00E105EF">
              <w:rPr>
                <w:rFonts w:ascii="GHEA Grapalat" w:hAnsi="GHEA Grapalat" w:cs="IRTEK Courier"/>
                <w:sz w:val="24"/>
                <w:szCs w:val="24"/>
                <w:lang w:val="hy-AM"/>
              </w:rPr>
              <w:t xml:space="preserve">Նախագծի </w:t>
            </w:r>
            <w:r w:rsidR="007C7C76" w:rsidRPr="00E105EF">
              <w:rPr>
                <w:rFonts w:ascii="GHEA Grapalat" w:hAnsi="GHEA Grapalat" w:cs="IRTEK Courier"/>
                <w:sz w:val="24"/>
                <w:szCs w:val="24"/>
                <w:lang w:val="hy-AM"/>
              </w:rPr>
              <w:t>185.1</w:t>
            </w:r>
            <w:r w:rsidR="00147B2D" w:rsidRPr="00E105EF">
              <w:rPr>
                <w:rFonts w:ascii="GHEA Grapalat" w:hAnsi="GHEA Grapalat" w:cs="IRTEK Courier"/>
                <w:sz w:val="24"/>
                <w:szCs w:val="24"/>
                <w:lang w:val="hy-AM"/>
              </w:rPr>
              <w:t>-րդ, 185.2-րդ</w:t>
            </w:r>
            <w:r w:rsidRPr="00E105EF">
              <w:rPr>
                <w:rFonts w:ascii="GHEA Grapalat" w:hAnsi="GHEA Grapalat" w:cs="IRTEK Courier"/>
                <w:sz w:val="24"/>
                <w:szCs w:val="24"/>
                <w:lang w:val="hy-AM"/>
              </w:rPr>
              <w:t xml:space="preserve"> </w:t>
            </w:r>
            <w:r w:rsidR="00147B2D" w:rsidRPr="00E105EF">
              <w:rPr>
                <w:rFonts w:ascii="GHEA Grapalat" w:hAnsi="GHEA Grapalat" w:cs="IRTEK Courier"/>
                <w:sz w:val="24"/>
                <w:szCs w:val="24"/>
                <w:lang w:val="hy-AM"/>
              </w:rPr>
              <w:t>կետերում</w:t>
            </w:r>
            <w:r w:rsidRPr="00E105EF">
              <w:rPr>
                <w:rFonts w:ascii="GHEA Grapalat" w:hAnsi="GHEA Grapalat" w:cs="IRTEK Courier"/>
                <w:sz w:val="24"/>
                <w:szCs w:val="24"/>
                <w:lang w:val="hy-AM"/>
              </w:rPr>
              <w:t xml:space="preserve"> կատարվել </w:t>
            </w:r>
            <w:r w:rsidR="00147B2D" w:rsidRPr="00E105EF">
              <w:rPr>
                <w:rFonts w:ascii="GHEA Grapalat" w:hAnsi="GHEA Grapalat" w:cs="IRTEK Courier"/>
                <w:sz w:val="24"/>
                <w:szCs w:val="24"/>
                <w:lang w:val="hy-AM"/>
              </w:rPr>
              <w:t>են</w:t>
            </w:r>
            <w:r w:rsidRPr="00E105EF">
              <w:rPr>
                <w:rFonts w:ascii="GHEA Grapalat" w:hAnsi="GHEA Grapalat" w:cs="IRTEK Courier"/>
                <w:sz w:val="24"/>
                <w:szCs w:val="24"/>
                <w:lang w:val="hy-AM"/>
              </w:rPr>
              <w:t xml:space="preserve"> համապատասխան փոփոխություն</w:t>
            </w:r>
            <w:r w:rsidR="00147B2D" w:rsidRPr="00E105EF">
              <w:rPr>
                <w:rFonts w:ascii="GHEA Grapalat" w:hAnsi="GHEA Grapalat" w:cs="IRTEK Courier"/>
                <w:sz w:val="24"/>
                <w:szCs w:val="24"/>
                <w:lang w:val="hy-AM"/>
              </w:rPr>
              <w:t>ներ</w:t>
            </w:r>
            <w:r w:rsidRPr="00E105EF">
              <w:rPr>
                <w:rFonts w:ascii="GHEA Grapalat" w:hAnsi="GHEA Grapalat" w:cs="IRTEK Courier"/>
                <w:sz w:val="24"/>
                <w:szCs w:val="24"/>
                <w:lang w:val="hy-AM"/>
              </w:rPr>
              <w:t>:</w:t>
            </w:r>
          </w:p>
          <w:p w:rsidR="00926980" w:rsidRPr="00E105EF" w:rsidRDefault="00926980" w:rsidP="005A363B">
            <w:pPr>
              <w:autoSpaceDE w:val="0"/>
              <w:autoSpaceDN w:val="0"/>
              <w:adjustRightInd w:val="0"/>
              <w:spacing w:after="0" w:line="240" w:lineRule="auto"/>
              <w:jc w:val="center"/>
              <w:rPr>
                <w:rFonts w:ascii="GHEA Grapalat" w:hAnsi="GHEA Grapalat" w:cs="IRTEK Courier"/>
                <w:sz w:val="24"/>
                <w:szCs w:val="24"/>
                <w:lang w:val="hy-AM"/>
              </w:rPr>
            </w:pPr>
          </w:p>
          <w:p w:rsidR="00926980" w:rsidRPr="00E105EF" w:rsidRDefault="00926980" w:rsidP="00511F53">
            <w:pPr>
              <w:autoSpaceDE w:val="0"/>
              <w:autoSpaceDN w:val="0"/>
              <w:adjustRightInd w:val="0"/>
              <w:spacing w:after="0" w:line="240" w:lineRule="auto"/>
              <w:jc w:val="both"/>
              <w:rPr>
                <w:rFonts w:ascii="GHEA Grapalat" w:hAnsi="GHEA Grapalat"/>
                <w:sz w:val="24"/>
                <w:szCs w:val="24"/>
                <w:lang w:val="hy-AM"/>
              </w:rPr>
            </w:pPr>
          </w:p>
        </w:tc>
      </w:tr>
      <w:tr w:rsidR="00926980" w:rsidRPr="00305FF4" w:rsidTr="0072229C">
        <w:trPr>
          <w:trHeight w:val="645"/>
        </w:trPr>
        <w:tc>
          <w:tcPr>
            <w:tcW w:w="630" w:type="dxa"/>
          </w:tcPr>
          <w:p w:rsidR="00926980" w:rsidRPr="00E105EF" w:rsidRDefault="00926980" w:rsidP="00511F53">
            <w:pPr>
              <w:autoSpaceDE w:val="0"/>
              <w:autoSpaceDN w:val="0"/>
              <w:adjustRightInd w:val="0"/>
              <w:spacing w:after="0" w:line="360" w:lineRule="auto"/>
              <w:jc w:val="both"/>
              <w:rPr>
                <w:rFonts w:ascii="GHEA Grapalat" w:hAnsi="GHEA Grapalat"/>
                <w:sz w:val="24"/>
                <w:szCs w:val="24"/>
                <w:lang w:val="hy-AM"/>
              </w:rPr>
            </w:pPr>
          </w:p>
        </w:tc>
        <w:tc>
          <w:tcPr>
            <w:tcW w:w="2340" w:type="dxa"/>
          </w:tcPr>
          <w:p w:rsidR="00926980" w:rsidRPr="00E105EF" w:rsidRDefault="00926980" w:rsidP="009D66F8">
            <w:pPr>
              <w:spacing w:after="0" w:line="240" w:lineRule="auto"/>
              <w:jc w:val="center"/>
              <w:rPr>
                <w:rFonts w:ascii="GHEA Grapalat" w:hAnsi="GHEA Grapalat"/>
                <w:sz w:val="24"/>
                <w:szCs w:val="24"/>
                <w:lang w:val="hy-AM"/>
              </w:rPr>
            </w:pPr>
          </w:p>
        </w:tc>
        <w:tc>
          <w:tcPr>
            <w:tcW w:w="5310" w:type="dxa"/>
          </w:tcPr>
          <w:p w:rsidR="00926980" w:rsidRPr="00E105EF" w:rsidRDefault="00926980" w:rsidP="00201B5C">
            <w:pPr>
              <w:jc w:val="both"/>
              <w:rPr>
                <w:rFonts w:ascii="GHEA Grapalat" w:eastAsia="Times New Roman" w:hAnsi="GHEA Grapalat" w:cs="Sylfaen"/>
                <w:sz w:val="24"/>
                <w:szCs w:val="24"/>
                <w:lang w:val="hy-AM"/>
              </w:rPr>
            </w:pPr>
            <w:r w:rsidRPr="00E105EF">
              <w:rPr>
                <w:rFonts w:ascii="GHEA Grapalat" w:hAnsi="GHEA Grapalat" w:cs="Sylfaen"/>
                <w:sz w:val="24"/>
                <w:szCs w:val="24"/>
                <w:lang w:val="hy-AM"/>
              </w:rPr>
              <w:t xml:space="preserve">2. </w:t>
            </w:r>
            <w:r w:rsidRPr="00E105EF">
              <w:rPr>
                <w:rFonts w:ascii="GHEA Grapalat" w:eastAsia="Times New Roman" w:hAnsi="GHEA Grapalat" w:cs="Sylfaen"/>
                <w:sz w:val="24"/>
                <w:szCs w:val="24"/>
                <w:lang w:val="hy-AM"/>
              </w:rPr>
              <w:t xml:space="preserve">Միաժամանակ, կարծում ենք, որ այս իրավունքի լիարժեք կենսագործման համար անհրաժեշտ է համապատասխան փոփոխություններ կատարել նաև ՀՀ քրեակատարողական օրենսգրքում (այսուհետ՝ Օրենսգիրք): Այսպես՝ Օրենսգրքի 12-րդ հոդվածի 1-ին մասի 9-րդ կետը՝ «օգտվելու» բառից հետո, անհրաժեշտ է </w:t>
            </w:r>
            <w:r w:rsidRPr="00E105EF">
              <w:rPr>
                <w:rFonts w:ascii="GHEA Grapalat" w:eastAsia="Times New Roman" w:hAnsi="GHEA Grapalat" w:cs="Sylfaen"/>
                <w:sz w:val="24"/>
                <w:szCs w:val="24"/>
                <w:lang w:val="hy-AM"/>
              </w:rPr>
              <w:lastRenderedPageBreak/>
              <w:t xml:space="preserve">շարադրել հետևյալ կերպ. «հնարավոր կապի միջոցներից (հեռախոսակապ, տեսազանգ) գրականությունից և հնարավոր լրատվական միջոցներից»: </w:t>
            </w:r>
          </w:p>
          <w:p w:rsidR="00926980" w:rsidRPr="00E105EF" w:rsidRDefault="00926980" w:rsidP="0007221A">
            <w:pPr>
              <w:ind w:firstLine="297"/>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 xml:space="preserve">Միևնույն ժամանակ առաջարկում ենք համապատասխան լրացում կատարել ՀՀ քրեակատարողական օրենսգրքի 51-րդ հոդվածում, որով սահմանվում են դատապարտյալների նկատմամբ կիրառվող խրախուսանքի միջոցների տեսակները, և դրանց շարքում ավելացնել լրացուցիչ տեսազանգի տրամադրումը, քանի որ հնարավոր է լինեն այնպիսի իրավիճակներ, երբ  դատապարտյալներն իրենց տրամադրվող երկարատև կամ կարճատև տեսակցություններից չկարողանան օգտվել վերջիններիս հարազատերի` ՀՀ սահմաններից դուրս մշտական բնակության պատճառով: Նման պայմաններում դատապարտյալին որպես խրախուսման միջոց լրացուցիչ երկարատև կամ կարճատև տեսակցությունների տրամադրումը դառնում է անիմաստ, ուստի նպատակահարմար է վերջիններիս տրամադրել լրացուցիչ  տեսազանգի հնարավորություն՝ դրանով իսկ </w:t>
            </w:r>
            <w:r w:rsidRPr="00E105EF">
              <w:rPr>
                <w:rFonts w:ascii="GHEA Grapalat" w:eastAsia="Times New Roman" w:hAnsi="GHEA Grapalat" w:cs="Sylfaen"/>
                <w:sz w:val="24"/>
                <w:szCs w:val="24"/>
                <w:lang w:val="hy-AM"/>
              </w:rPr>
              <w:lastRenderedPageBreak/>
              <w:t xml:space="preserve">կալանավորված անձանց կամ դատապարտյալների կապն արտաքին աշխարհի հետ դարձնել ավելի արդյունավետ: </w:t>
            </w:r>
          </w:p>
          <w:p w:rsidR="00926980" w:rsidRPr="00E105EF" w:rsidRDefault="00926980" w:rsidP="0007221A">
            <w:pPr>
              <w:ind w:firstLine="297"/>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Բացի դրանից, կարծում ենք, որ անհրաժեշտ է խմբագրել նաև Հայաստանի Հանրապետության Կառավարության 2006 թվականի օգոստոսի 3-ի թիվ 1543-Ն որոշման 20-րդ գլխի վերնագիրն ու այն շարադրել հետևյալ կերպ՝ «ՀԵՌԱԽՈՍԱԶԱՆԳԵՐԻ ՈՒ ՏԵՍԱԶԱՆԳԵՐԻ ՏՐԱՄԱԴՐՄԱՆ ԿԱՐԳԸ»:</w:t>
            </w:r>
          </w:p>
          <w:p w:rsidR="00926980" w:rsidRPr="00E105EF" w:rsidRDefault="00926980" w:rsidP="00DB7520">
            <w:pPr>
              <w:tabs>
                <w:tab w:val="left" w:pos="1170"/>
              </w:tabs>
              <w:spacing w:after="0" w:line="240" w:lineRule="auto"/>
              <w:jc w:val="both"/>
              <w:rPr>
                <w:rFonts w:ascii="GHEA Grapalat" w:hAnsi="GHEA Grapalat" w:cs="Sylfaen"/>
                <w:sz w:val="24"/>
                <w:szCs w:val="24"/>
                <w:lang w:val="hy-AM"/>
              </w:rPr>
            </w:pPr>
          </w:p>
        </w:tc>
        <w:tc>
          <w:tcPr>
            <w:tcW w:w="3150" w:type="dxa"/>
          </w:tcPr>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1B46B7">
            <w:pPr>
              <w:tabs>
                <w:tab w:val="left" w:pos="0"/>
              </w:tabs>
              <w:spacing w:after="0" w:line="240" w:lineRule="auto"/>
              <w:jc w:val="center"/>
              <w:rPr>
                <w:rFonts w:ascii="GHEA Grapalat" w:hAnsi="GHEA Grapalat"/>
                <w:sz w:val="24"/>
                <w:szCs w:val="24"/>
                <w:lang w:val="hy-AM"/>
              </w:rPr>
            </w:pPr>
            <w:r w:rsidRPr="00E105EF">
              <w:rPr>
                <w:rFonts w:ascii="GHEA Grapalat" w:hAnsi="GHEA Grapalat"/>
                <w:sz w:val="24"/>
                <w:szCs w:val="24"/>
                <w:lang w:val="hy-AM"/>
              </w:rPr>
              <w:t xml:space="preserve">Ընդունվել է </w:t>
            </w:r>
            <w:r w:rsidR="00D030AD" w:rsidRPr="00E105EF">
              <w:rPr>
                <w:rFonts w:ascii="GHEA Grapalat" w:hAnsi="GHEA Grapalat"/>
                <w:sz w:val="24"/>
                <w:szCs w:val="24"/>
                <w:lang w:val="hy-AM"/>
              </w:rPr>
              <w:t>մասնակի</w:t>
            </w: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B53AB3">
            <w:pPr>
              <w:tabs>
                <w:tab w:val="left" w:pos="0"/>
              </w:tabs>
              <w:spacing w:after="0" w:line="240" w:lineRule="auto"/>
              <w:jc w:val="both"/>
              <w:rPr>
                <w:rFonts w:ascii="GHEA Grapalat" w:hAnsi="GHEA Grapalat"/>
                <w:sz w:val="24"/>
                <w:szCs w:val="24"/>
                <w:lang w:val="hy-AM"/>
              </w:rPr>
            </w:pPr>
          </w:p>
          <w:p w:rsidR="00926980" w:rsidRPr="00E105EF" w:rsidRDefault="00926980" w:rsidP="00913224">
            <w:pPr>
              <w:tabs>
                <w:tab w:val="left" w:pos="0"/>
              </w:tabs>
              <w:spacing w:after="0" w:line="240" w:lineRule="auto"/>
              <w:jc w:val="both"/>
              <w:rPr>
                <w:rFonts w:ascii="GHEA Grapalat" w:hAnsi="GHEA Grapalat"/>
                <w:sz w:val="24"/>
                <w:szCs w:val="24"/>
                <w:lang w:val="hy-AM"/>
              </w:rPr>
            </w:pPr>
          </w:p>
        </w:tc>
        <w:tc>
          <w:tcPr>
            <w:tcW w:w="4351" w:type="dxa"/>
          </w:tcPr>
          <w:p w:rsidR="00926980" w:rsidRPr="00E105EF" w:rsidRDefault="00147B2D" w:rsidP="00B53AB3">
            <w:pPr>
              <w:autoSpaceDE w:val="0"/>
              <w:autoSpaceDN w:val="0"/>
              <w:adjustRightInd w:val="0"/>
              <w:spacing w:after="0" w:line="240" w:lineRule="auto"/>
              <w:jc w:val="both"/>
              <w:rPr>
                <w:rFonts w:ascii="GHEA Grapalat" w:hAnsi="GHEA Grapalat"/>
                <w:sz w:val="24"/>
                <w:szCs w:val="24"/>
                <w:lang w:val="hy-AM"/>
              </w:rPr>
            </w:pPr>
            <w:r w:rsidRPr="00E105EF">
              <w:rPr>
                <w:rFonts w:ascii="GHEA Grapalat" w:hAnsi="GHEA Grapalat"/>
                <w:sz w:val="24"/>
                <w:szCs w:val="24"/>
                <w:lang w:val="hy-AM"/>
              </w:rPr>
              <w:lastRenderedPageBreak/>
              <w:t>ՀՀ ք</w:t>
            </w:r>
            <w:r w:rsidR="00926980" w:rsidRPr="00E105EF">
              <w:rPr>
                <w:rFonts w:ascii="GHEA Grapalat" w:hAnsi="GHEA Grapalat"/>
                <w:sz w:val="24"/>
                <w:szCs w:val="24"/>
                <w:lang w:val="hy-AM"/>
              </w:rPr>
              <w:t>ր</w:t>
            </w:r>
            <w:r w:rsidRPr="00E105EF">
              <w:rPr>
                <w:rFonts w:ascii="GHEA Grapalat" w:hAnsi="GHEA Grapalat"/>
                <w:sz w:val="24"/>
                <w:szCs w:val="24"/>
                <w:lang w:val="hy-AM"/>
              </w:rPr>
              <w:t>եակատարողական</w:t>
            </w:r>
            <w:r w:rsidR="00926980" w:rsidRPr="00E105EF">
              <w:rPr>
                <w:rFonts w:ascii="GHEA Grapalat" w:hAnsi="GHEA Grapalat"/>
                <w:sz w:val="24"/>
                <w:szCs w:val="24"/>
                <w:lang w:val="hy-AM"/>
              </w:rPr>
              <w:t xml:space="preserve"> </w:t>
            </w:r>
            <w:r w:rsidR="00D030AD" w:rsidRPr="00E105EF">
              <w:rPr>
                <w:rFonts w:ascii="GHEA Grapalat" w:hAnsi="GHEA Grapalat"/>
                <w:sz w:val="24"/>
                <w:szCs w:val="24"/>
                <w:lang w:val="hy-AM"/>
              </w:rPr>
              <w:t xml:space="preserve">օրենսգրքի </w:t>
            </w:r>
            <w:r w:rsidR="009E18D8" w:rsidRPr="00E105EF">
              <w:rPr>
                <w:rFonts w:ascii="GHEA Grapalat" w:hAnsi="GHEA Grapalat"/>
                <w:sz w:val="24"/>
                <w:szCs w:val="24"/>
                <w:lang w:val="hy-AM"/>
              </w:rPr>
              <w:t xml:space="preserve">12-րդ հոդվածի 1-ին մասի 9-րդ կետում լրացում կատարելու անհրաժեշտություն չկա, քանի որ  տեսազանգը համարվում է հնարավոր կապի միջոց: </w:t>
            </w:r>
          </w:p>
          <w:p w:rsidR="001B55DD" w:rsidRPr="00E105EF" w:rsidRDefault="001B55DD" w:rsidP="001B55DD">
            <w:pPr>
              <w:ind w:firstLine="297"/>
              <w:jc w:val="both"/>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 xml:space="preserve">Հայաստանի Հանրապետության Կառավարության 2006 թվականի օգոստոսի 3-ի թիվ 1543-Ն որոշման </w:t>
            </w:r>
            <w:r w:rsidRPr="00E105EF">
              <w:rPr>
                <w:rFonts w:ascii="GHEA Grapalat" w:eastAsia="Times New Roman" w:hAnsi="GHEA Grapalat" w:cs="Sylfaen"/>
                <w:sz w:val="24"/>
                <w:szCs w:val="24"/>
                <w:lang w:val="hy-AM"/>
              </w:rPr>
              <w:lastRenderedPageBreak/>
              <w:t>20-րդ գլխի վերնագիրը  շարադրվել է հետևյալ խմբագրությամբ՝ «ՀԵՌԱԽՈՍԱԶԱՆԳԵՐԻ ՈՒ ՏԵՍԱԶԱՆԳԵՐԻ ՏՐԱՄԱԴՐՄԱՆ ԿԱՐԳԸ»:</w:t>
            </w:r>
          </w:p>
          <w:p w:rsidR="001B55DD" w:rsidRPr="00E105EF" w:rsidRDefault="001B55DD" w:rsidP="00B53AB3">
            <w:pPr>
              <w:autoSpaceDE w:val="0"/>
              <w:autoSpaceDN w:val="0"/>
              <w:adjustRightInd w:val="0"/>
              <w:spacing w:after="0" w:line="240" w:lineRule="auto"/>
              <w:jc w:val="both"/>
              <w:rPr>
                <w:rFonts w:ascii="GHEA Grapalat" w:hAnsi="GHEA Grapalat"/>
                <w:sz w:val="24"/>
                <w:szCs w:val="24"/>
                <w:lang w:val="hy-AM"/>
              </w:rPr>
            </w:pPr>
          </w:p>
          <w:p w:rsidR="009E18D8" w:rsidRPr="00E105EF" w:rsidRDefault="009E18D8" w:rsidP="009E18D8">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B53AB3">
            <w:pPr>
              <w:autoSpaceDE w:val="0"/>
              <w:autoSpaceDN w:val="0"/>
              <w:adjustRightInd w:val="0"/>
              <w:spacing w:after="0" w:line="240" w:lineRule="auto"/>
              <w:jc w:val="both"/>
              <w:rPr>
                <w:rFonts w:ascii="GHEA Grapalat" w:hAnsi="GHEA Grapalat"/>
                <w:sz w:val="24"/>
                <w:szCs w:val="24"/>
                <w:lang w:val="hy-AM"/>
              </w:rPr>
            </w:pPr>
          </w:p>
          <w:p w:rsidR="00926980" w:rsidRPr="00E105EF" w:rsidRDefault="00926980" w:rsidP="0001329E">
            <w:pPr>
              <w:autoSpaceDE w:val="0"/>
              <w:autoSpaceDN w:val="0"/>
              <w:adjustRightInd w:val="0"/>
              <w:spacing w:after="0" w:line="240" w:lineRule="auto"/>
              <w:jc w:val="both"/>
              <w:rPr>
                <w:rFonts w:ascii="GHEA Grapalat" w:hAnsi="GHEA Grapalat"/>
                <w:sz w:val="24"/>
                <w:szCs w:val="24"/>
                <w:lang w:val="hy-AM"/>
              </w:rPr>
            </w:pPr>
          </w:p>
        </w:tc>
      </w:tr>
      <w:tr w:rsidR="00822096" w:rsidRPr="00E105EF" w:rsidTr="0072229C">
        <w:trPr>
          <w:trHeight w:val="645"/>
        </w:trPr>
        <w:tc>
          <w:tcPr>
            <w:tcW w:w="630" w:type="dxa"/>
          </w:tcPr>
          <w:p w:rsidR="00822096" w:rsidRPr="00E105EF" w:rsidRDefault="00822096" w:rsidP="00511F53">
            <w:pPr>
              <w:autoSpaceDE w:val="0"/>
              <w:autoSpaceDN w:val="0"/>
              <w:adjustRightInd w:val="0"/>
              <w:spacing w:after="0" w:line="360" w:lineRule="auto"/>
              <w:jc w:val="both"/>
              <w:rPr>
                <w:rFonts w:ascii="GHEA Grapalat" w:hAnsi="GHEA Grapalat"/>
                <w:sz w:val="24"/>
                <w:szCs w:val="24"/>
              </w:rPr>
            </w:pPr>
            <w:r w:rsidRPr="00E105EF">
              <w:rPr>
                <w:rFonts w:ascii="GHEA Grapalat" w:hAnsi="GHEA Grapalat"/>
                <w:sz w:val="24"/>
                <w:szCs w:val="24"/>
              </w:rPr>
              <w:lastRenderedPageBreak/>
              <w:t>3.</w:t>
            </w:r>
          </w:p>
        </w:tc>
        <w:tc>
          <w:tcPr>
            <w:tcW w:w="2340" w:type="dxa"/>
          </w:tcPr>
          <w:p w:rsidR="00822096" w:rsidRPr="00E105EF" w:rsidRDefault="00822096" w:rsidP="00822096">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Հայաստանի Հանրապետության</w:t>
            </w:r>
          </w:p>
          <w:p w:rsidR="00822096" w:rsidRPr="00E105EF" w:rsidRDefault="001E2DA8" w:rsidP="009D66F8">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ֆ</w:t>
            </w:r>
            <w:r w:rsidR="00822096" w:rsidRPr="00E105EF">
              <w:rPr>
                <w:rFonts w:ascii="GHEA Grapalat" w:hAnsi="GHEA Grapalat"/>
                <w:sz w:val="24"/>
                <w:szCs w:val="24"/>
                <w:lang w:val="hy-AM"/>
              </w:rPr>
              <w:t xml:space="preserve">ինանսների </w:t>
            </w:r>
            <w:r w:rsidRPr="00E105EF">
              <w:rPr>
                <w:rFonts w:ascii="GHEA Grapalat" w:hAnsi="GHEA Grapalat"/>
                <w:sz w:val="24"/>
                <w:szCs w:val="24"/>
                <w:lang w:val="hy-AM"/>
              </w:rPr>
              <w:t>ն</w:t>
            </w:r>
            <w:r w:rsidR="00822096" w:rsidRPr="00E105EF">
              <w:rPr>
                <w:rFonts w:ascii="GHEA Grapalat" w:hAnsi="GHEA Grapalat"/>
                <w:sz w:val="24"/>
                <w:szCs w:val="24"/>
                <w:lang w:val="hy-AM"/>
              </w:rPr>
              <w:t>ախարարություն</w:t>
            </w:r>
          </w:p>
          <w:p w:rsidR="00822096" w:rsidRPr="00E105EF" w:rsidRDefault="00822096" w:rsidP="009D66F8">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2017-07-18</w:t>
            </w:r>
          </w:p>
          <w:p w:rsidR="00822096" w:rsidRPr="00E105EF" w:rsidRDefault="00822096" w:rsidP="00822096">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01/11-4/13034-17</w:t>
            </w:r>
          </w:p>
          <w:p w:rsidR="00822096" w:rsidRPr="00E105EF" w:rsidRDefault="00822096" w:rsidP="009D66F8">
            <w:pPr>
              <w:spacing w:after="0" w:line="240" w:lineRule="auto"/>
              <w:jc w:val="center"/>
              <w:rPr>
                <w:rFonts w:ascii="GHEA Grapalat" w:hAnsi="GHEA Grapalat"/>
                <w:sz w:val="24"/>
                <w:szCs w:val="24"/>
              </w:rPr>
            </w:pPr>
          </w:p>
        </w:tc>
        <w:tc>
          <w:tcPr>
            <w:tcW w:w="5310" w:type="dxa"/>
          </w:tcPr>
          <w:p w:rsidR="00BF441B" w:rsidRPr="00E105EF" w:rsidRDefault="005A363B" w:rsidP="005A363B">
            <w:pPr>
              <w:jc w:val="center"/>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Դ</w:t>
            </w:r>
            <w:r w:rsidR="00BF441B" w:rsidRPr="00E105EF">
              <w:rPr>
                <w:rFonts w:ascii="GHEA Grapalat" w:eastAsia="Times New Roman" w:hAnsi="GHEA Grapalat" w:cs="Sylfaen"/>
                <w:sz w:val="24"/>
                <w:szCs w:val="24"/>
                <w:lang w:val="hy-AM"/>
              </w:rPr>
              <w:t>իտողություններ և առաջարկություններ չ</w:t>
            </w:r>
            <w:r w:rsidR="00BF441B" w:rsidRPr="00E105EF">
              <w:rPr>
                <w:rFonts w:ascii="GHEA Grapalat" w:hAnsi="GHEA Grapalat" w:cs="Sylfaen"/>
                <w:sz w:val="24"/>
                <w:szCs w:val="24"/>
                <w:lang w:val="hy-AM"/>
              </w:rPr>
              <w:t>կան</w:t>
            </w:r>
            <w:r w:rsidR="00BF441B" w:rsidRPr="00E105EF">
              <w:rPr>
                <w:rFonts w:ascii="GHEA Grapalat" w:eastAsia="Times New Roman" w:hAnsi="GHEA Grapalat" w:cs="Sylfaen"/>
                <w:sz w:val="24"/>
                <w:szCs w:val="24"/>
                <w:lang w:val="hy-AM"/>
              </w:rPr>
              <w:t>:</w:t>
            </w:r>
          </w:p>
          <w:p w:rsidR="00822096" w:rsidRPr="00E105EF" w:rsidRDefault="00822096" w:rsidP="00201B5C">
            <w:pPr>
              <w:jc w:val="both"/>
              <w:rPr>
                <w:rFonts w:ascii="GHEA Grapalat" w:hAnsi="GHEA Grapalat" w:cs="Sylfaen"/>
                <w:sz w:val="24"/>
                <w:szCs w:val="24"/>
                <w:lang w:val="hy-AM"/>
              </w:rPr>
            </w:pPr>
          </w:p>
        </w:tc>
        <w:tc>
          <w:tcPr>
            <w:tcW w:w="3150" w:type="dxa"/>
          </w:tcPr>
          <w:p w:rsidR="00822096" w:rsidRPr="00E105EF" w:rsidRDefault="00822096" w:rsidP="00B53AB3">
            <w:pPr>
              <w:tabs>
                <w:tab w:val="left" w:pos="0"/>
              </w:tabs>
              <w:spacing w:after="0" w:line="240" w:lineRule="auto"/>
              <w:jc w:val="both"/>
              <w:rPr>
                <w:rFonts w:ascii="GHEA Grapalat" w:hAnsi="GHEA Grapalat"/>
                <w:sz w:val="24"/>
                <w:szCs w:val="24"/>
                <w:lang w:val="hy-AM"/>
              </w:rPr>
            </w:pPr>
          </w:p>
        </w:tc>
        <w:tc>
          <w:tcPr>
            <w:tcW w:w="4351" w:type="dxa"/>
          </w:tcPr>
          <w:p w:rsidR="00822096" w:rsidRPr="00E105EF" w:rsidRDefault="00822096" w:rsidP="00B53AB3">
            <w:pPr>
              <w:autoSpaceDE w:val="0"/>
              <w:autoSpaceDN w:val="0"/>
              <w:adjustRightInd w:val="0"/>
              <w:spacing w:after="0" w:line="240" w:lineRule="auto"/>
              <w:jc w:val="both"/>
              <w:rPr>
                <w:rFonts w:ascii="GHEA Grapalat" w:hAnsi="GHEA Grapalat"/>
                <w:sz w:val="24"/>
                <w:szCs w:val="24"/>
                <w:lang w:val="hy-AM"/>
              </w:rPr>
            </w:pPr>
          </w:p>
        </w:tc>
      </w:tr>
      <w:tr w:rsidR="001E2DA8" w:rsidRPr="00E105EF" w:rsidTr="0072229C">
        <w:trPr>
          <w:trHeight w:val="645"/>
        </w:trPr>
        <w:tc>
          <w:tcPr>
            <w:tcW w:w="630" w:type="dxa"/>
          </w:tcPr>
          <w:p w:rsidR="001E2DA8" w:rsidRPr="00E105EF" w:rsidRDefault="001E2DA8" w:rsidP="00511F53">
            <w:pPr>
              <w:autoSpaceDE w:val="0"/>
              <w:autoSpaceDN w:val="0"/>
              <w:adjustRightInd w:val="0"/>
              <w:spacing w:after="0" w:line="360" w:lineRule="auto"/>
              <w:jc w:val="both"/>
              <w:rPr>
                <w:rFonts w:ascii="GHEA Grapalat" w:hAnsi="GHEA Grapalat"/>
                <w:sz w:val="24"/>
                <w:szCs w:val="24"/>
              </w:rPr>
            </w:pPr>
            <w:r w:rsidRPr="00E105EF">
              <w:rPr>
                <w:rFonts w:ascii="GHEA Grapalat" w:hAnsi="GHEA Grapalat"/>
                <w:sz w:val="24"/>
                <w:szCs w:val="24"/>
              </w:rPr>
              <w:t>4.</w:t>
            </w:r>
          </w:p>
        </w:tc>
        <w:tc>
          <w:tcPr>
            <w:tcW w:w="2340" w:type="dxa"/>
          </w:tcPr>
          <w:p w:rsidR="001E2DA8" w:rsidRPr="00E105EF" w:rsidRDefault="001E2DA8" w:rsidP="001E2DA8">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Հայաստանի Հանրապետության</w:t>
            </w:r>
          </w:p>
          <w:p w:rsidR="001E2DA8" w:rsidRPr="00E105EF" w:rsidRDefault="001E2DA8" w:rsidP="001E2DA8">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աշխատանքի և սոցիալական հարցերի նախարարություն</w:t>
            </w:r>
          </w:p>
          <w:p w:rsidR="001E2DA8" w:rsidRPr="00E105EF" w:rsidRDefault="001E2DA8" w:rsidP="001E2DA8">
            <w:pPr>
              <w:spacing w:after="0" w:line="240" w:lineRule="auto"/>
              <w:jc w:val="center"/>
              <w:rPr>
                <w:rFonts w:ascii="GHEA Grapalat" w:hAnsi="GHEA Grapalat"/>
                <w:sz w:val="24"/>
                <w:szCs w:val="24"/>
              </w:rPr>
            </w:pPr>
            <w:r w:rsidRPr="00E105EF">
              <w:rPr>
                <w:rFonts w:ascii="GHEA Grapalat" w:hAnsi="GHEA Grapalat"/>
                <w:sz w:val="24"/>
                <w:szCs w:val="24"/>
              </w:rPr>
              <w:t>2017-07-06</w:t>
            </w:r>
          </w:p>
          <w:p w:rsidR="001E2DA8" w:rsidRPr="00E105EF" w:rsidRDefault="001E2DA8" w:rsidP="001E2DA8">
            <w:pPr>
              <w:spacing w:after="0" w:line="240" w:lineRule="auto"/>
              <w:jc w:val="center"/>
              <w:rPr>
                <w:rFonts w:ascii="GHEA Grapalat" w:hAnsi="GHEA Grapalat"/>
                <w:sz w:val="24"/>
                <w:szCs w:val="24"/>
                <w:lang w:val="hy-AM"/>
              </w:rPr>
            </w:pPr>
            <w:r w:rsidRPr="00E105EF">
              <w:rPr>
                <w:rFonts w:ascii="GHEA Grapalat" w:hAnsi="GHEA Grapalat"/>
                <w:sz w:val="24"/>
                <w:szCs w:val="24"/>
              </w:rPr>
              <w:lastRenderedPageBreak/>
              <w:t>ԱԱ/ԱՄ-2-4/7070-17</w:t>
            </w:r>
          </w:p>
          <w:p w:rsidR="001E2DA8" w:rsidRPr="00E105EF" w:rsidRDefault="001E2DA8" w:rsidP="00822096">
            <w:pPr>
              <w:spacing w:after="0" w:line="240" w:lineRule="auto"/>
              <w:jc w:val="center"/>
              <w:rPr>
                <w:rFonts w:ascii="GHEA Grapalat" w:hAnsi="GHEA Grapalat"/>
                <w:sz w:val="24"/>
                <w:szCs w:val="24"/>
                <w:lang w:val="hy-AM"/>
              </w:rPr>
            </w:pPr>
          </w:p>
        </w:tc>
        <w:tc>
          <w:tcPr>
            <w:tcW w:w="5310" w:type="dxa"/>
          </w:tcPr>
          <w:p w:rsidR="005A363B" w:rsidRPr="00E105EF" w:rsidRDefault="005A363B" w:rsidP="005A363B">
            <w:pPr>
              <w:jc w:val="center"/>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lastRenderedPageBreak/>
              <w:t>Դիտողություններ և առաջարկություններ չ</w:t>
            </w:r>
            <w:r w:rsidRPr="00E105EF">
              <w:rPr>
                <w:rFonts w:ascii="GHEA Grapalat" w:hAnsi="GHEA Grapalat" w:cs="Sylfaen"/>
                <w:sz w:val="24"/>
                <w:szCs w:val="24"/>
                <w:lang w:val="hy-AM"/>
              </w:rPr>
              <w:t>կան</w:t>
            </w:r>
            <w:r w:rsidRPr="00E105EF">
              <w:rPr>
                <w:rFonts w:ascii="GHEA Grapalat" w:eastAsia="Times New Roman" w:hAnsi="GHEA Grapalat" w:cs="Sylfaen"/>
                <w:sz w:val="24"/>
                <w:szCs w:val="24"/>
                <w:lang w:val="hy-AM"/>
              </w:rPr>
              <w:t>:</w:t>
            </w:r>
          </w:p>
          <w:p w:rsidR="001E2DA8" w:rsidRPr="00E105EF" w:rsidRDefault="001E2DA8" w:rsidP="0033635E">
            <w:pPr>
              <w:jc w:val="both"/>
              <w:rPr>
                <w:rFonts w:ascii="GHEA Grapalat" w:hAnsi="GHEA Grapalat" w:cs="Sylfaen"/>
                <w:sz w:val="24"/>
                <w:szCs w:val="24"/>
                <w:lang w:val="hy-AM"/>
              </w:rPr>
            </w:pPr>
          </w:p>
        </w:tc>
        <w:tc>
          <w:tcPr>
            <w:tcW w:w="3150" w:type="dxa"/>
          </w:tcPr>
          <w:p w:rsidR="001E2DA8" w:rsidRPr="00E105EF" w:rsidRDefault="001E2DA8" w:rsidP="00B53AB3">
            <w:pPr>
              <w:tabs>
                <w:tab w:val="left" w:pos="0"/>
              </w:tabs>
              <w:spacing w:after="0" w:line="240" w:lineRule="auto"/>
              <w:jc w:val="both"/>
              <w:rPr>
                <w:rFonts w:ascii="GHEA Grapalat" w:hAnsi="GHEA Grapalat"/>
                <w:sz w:val="24"/>
                <w:szCs w:val="24"/>
                <w:lang w:val="hy-AM"/>
              </w:rPr>
            </w:pPr>
          </w:p>
        </w:tc>
        <w:tc>
          <w:tcPr>
            <w:tcW w:w="4351" w:type="dxa"/>
          </w:tcPr>
          <w:p w:rsidR="001E2DA8" w:rsidRPr="00E105EF" w:rsidRDefault="001E2DA8" w:rsidP="00B53AB3">
            <w:pPr>
              <w:autoSpaceDE w:val="0"/>
              <w:autoSpaceDN w:val="0"/>
              <w:adjustRightInd w:val="0"/>
              <w:spacing w:after="0" w:line="240" w:lineRule="auto"/>
              <w:jc w:val="both"/>
              <w:rPr>
                <w:rFonts w:ascii="GHEA Grapalat" w:hAnsi="GHEA Grapalat"/>
                <w:sz w:val="24"/>
                <w:szCs w:val="24"/>
                <w:lang w:val="hy-AM"/>
              </w:rPr>
            </w:pPr>
          </w:p>
        </w:tc>
      </w:tr>
      <w:tr w:rsidR="001E2DA8" w:rsidRPr="00E105EF" w:rsidTr="0072229C">
        <w:trPr>
          <w:trHeight w:val="645"/>
        </w:trPr>
        <w:tc>
          <w:tcPr>
            <w:tcW w:w="630" w:type="dxa"/>
          </w:tcPr>
          <w:p w:rsidR="001E2DA8" w:rsidRPr="00E105EF" w:rsidRDefault="001E2DA8" w:rsidP="00511F53">
            <w:pPr>
              <w:autoSpaceDE w:val="0"/>
              <w:autoSpaceDN w:val="0"/>
              <w:adjustRightInd w:val="0"/>
              <w:spacing w:after="0" w:line="360" w:lineRule="auto"/>
              <w:jc w:val="both"/>
              <w:rPr>
                <w:rFonts w:ascii="GHEA Grapalat" w:hAnsi="GHEA Grapalat"/>
                <w:sz w:val="24"/>
                <w:szCs w:val="24"/>
              </w:rPr>
            </w:pPr>
            <w:r w:rsidRPr="00E105EF">
              <w:rPr>
                <w:rFonts w:ascii="GHEA Grapalat" w:hAnsi="GHEA Grapalat"/>
                <w:sz w:val="24"/>
                <w:szCs w:val="24"/>
              </w:rPr>
              <w:lastRenderedPageBreak/>
              <w:t>5.</w:t>
            </w:r>
          </w:p>
        </w:tc>
        <w:tc>
          <w:tcPr>
            <w:tcW w:w="2340" w:type="dxa"/>
          </w:tcPr>
          <w:p w:rsidR="001E2DA8" w:rsidRPr="00E105EF" w:rsidRDefault="001E2DA8" w:rsidP="009D66F8">
            <w:pPr>
              <w:spacing w:after="0" w:line="240" w:lineRule="auto"/>
              <w:jc w:val="center"/>
              <w:rPr>
                <w:rFonts w:ascii="GHEA Grapalat" w:hAnsi="GHEA Grapalat"/>
                <w:sz w:val="24"/>
                <w:szCs w:val="24"/>
                <w:lang w:val="hy-AM"/>
              </w:rPr>
            </w:pPr>
            <w:r w:rsidRPr="00E105EF">
              <w:rPr>
                <w:rFonts w:ascii="GHEA Grapalat" w:hAnsi="GHEA Grapalat"/>
                <w:sz w:val="24"/>
                <w:szCs w:val="24"/>
                <w:lang w:val="hy-AM"/>
              </w:rPr>
              <w:t>Հայաստանի Հանրապետության</w:t>
            </w:r>
            <w:r w:rsidR="00B154B7" w:rsidRPr="00E105EF">
              <w:rPr>
                <w:rFonts w:ascii="GHEA Grapalat" w:hAnsi="GHEA Grapalat"/>
                <w:sz w:val="24"/>
                <w:szCs w:val="24"/>
                <w:lang w:val="hy-AM"/>
              </w:rPr>
              <w:t>կառավարությանն առընթեր Հայաստանի Հանրապետությանո</w:t>
            </w:r>
            <w:r w:rsidRPr="00E105EF">
              <w:rPr>
                <w:rFonts w:ascii="GHEA Grapalat" w:hAnsi="GHEA Grapalat"/>
                <w:sz w:val="24"/>
                <w:szCs w:val="24"/>
                <w:lang w:val="hy-AM"/>
              </w:rPr>
              <w:t>ստիկանություն</w:t>
            </w:r>
          </w:p>
          <w:p w:rsidR="001E2DA8" w:rsidRPr="00E105EF" w:rsidRDefault="001E2DA8" w:rsidP="00822096">
            <w:pPr>
              <w:spacing w:after="0" w:line="240" w:lineRule="auto"/>
              <w:jc w:val="center"/>
              <w:rPr>
                <w:rFonts w:ascii="GHEA Grapalat" w:hAnsi="GHEA Grapalat"/>
                <w:sz w:val="24"/>
                <w:szCs w:val="24"/>
              </w:rPr>
            </w:pPr>
            <w:r w:rsidRPr="00E105EF">
              <w:rPr>
                <w:rFonts w:ascii="GHEA Grapalat" w:hAnsi="GHEA Grapalat"/>
                <w:sz w:val="24"/>
                <w:szCs w:val="24"/>
              </w:rPr>
              <w:t>2017-07-06</w:t>
            </w:r>
          </w:p>
          <w:p w:rsidR="001E2DA8" w:rsidRPr="00E105EF" w:rsidRDefault="001E2DA8" w:rsidP="00822096">
            <w:pPr>
              <w:spacing w:after="0" w:line="240" w:lineRule="auto"/>
              <w:jc w:val="center"/>
              <w:rPr>
                <w:rFonts w:ascii="GHEA Grapalat" w:hAnsi="GHEA Grapalat"/>
                <w:sz w:val="24"/>
                <w:szCs w:val="24"/>
              </w:rPr>
            </w:pPr>
            <w:r w:rsidRPr="00E105EF">
              <w:rPr>
                <w:rFonts w:ascii="GHEA Grapalat" w:hAnsi="GHEA Grapalat"/>
                <w:sz w:val="24"/>
                <w:szCs w:val="24"/>
              </w:rPr>
              <w:t>01.6/294-17</w:t>
            </w:r>
          </w:p>
          <w:p w:rsidR="001E2DA8" w:rsidRPr="00E105EF" w:rsidRDefault="001E2DA8" w:rsidP="009D66F8">
            <w:pPr>
              <w:spacing w:after="0" w:line="240" w:lineRule="auto"/>
              <w:jc w:val="center"/>
              <w:rPr>
                <w:rFonts w:ascii="GHEA Grapalat" w:hAnsi="GHEA Grapalat"/>
                <w:sz w:val="24"/>
                <w:szCs w:val="24"/>
              </w:rPr>
            </w:pPr>
          </w:p>
        </w:tc>
        <w:tc>
          <w:tcPr>
            <w:tcW w:w="5310" w:type="dxa"/>
          </w:tcPr>
          <w:p w:rsidR="005A363B" w:rsidRPr="00E105EF" w:rsidRDefault="005A363B" w:rsidP="005A363B">
            <w:pPr>
              <w:jc w:val="center"/>
              <w:rPr>
                <w:rFonts w:ascii="GHEA Grapalat" w:eastAsia="Times New Roman" w:hAnsi="GHEA Grapalat" w:cs="Sylfaen"/>
                <w:sz w:val="24"/>
                <w:szCs w:val="24"/>
                <w:lang w:val="hy-AM"/>
              </w:rPr>
            </w:pPr>
            <w:r w:rsidRPr="00E105EF">
              <w:rPr>
                <w:rFonts w:ascii="GHEA Grapalat" w:eastAsia="Times New Roman" w:hAnsi="GHEA Grapalat" w:cs="Sylfaen"/>
                <w:sz w:val="24"/>
                <w:szCs w:val="24"/>
                <w:lang w:val="hy-AM"/>
              </w:rPr>
              <w:t>Դիտողություններ և առաջարկություններ չ</w:t>
            </w:r>
            <w:r w:rsidRPr="00E105EF">
              <w:rPr>
                <w:rFonts w:ascii="GHEA Grapalat" w:hAnsi="GHEA Grapalat" w:cs="Sylfaen"/>
                <w:sz w:val="24"/>
                <w:szCs w:val="24"/>
                <w:lang w:val="hy-AM"/>
              </w:rPr>
              <w:t>կան</w:t>
            </w:r>
            <w:r w:rsidRPr="00E105EF">
              <w:rPr>
                <w:rFonts w:ascii="GHEA Grapalat" w:eastAsia="Times New Roman" w:hAnsi="GHEA Grapalat" w:cs="Sylfaen"/>
                <w:sz w:val="24"/>
                <w:szCs w:val="24"/>
                <w:lang w:val="hy-AM"/>
              </w:rPr>
              <w:t>:</w:t>
            </w:r>
          </w:p>
          <w:p w:rsidR="001E2DA8" w:rsidRPr="00E105EF" w:rsidRDefault="001E2DA8" w:rsidP="00AD24F5">
            <w:pPr>
              <w:jc w:val="both"/>
              <w:rPr>
                <w:rFonts w:ascii="GHEA Grapalat" w:hAnsi="GHEA Grapalat" w:cs="Sylfaen"/>
                <w:sz w:val="24"/>
                <w:szCs w:val="24"/>
                <w:lang w:val="hy-AM"/>
              </w:rPr>
            </w:pPr>
          </w:p>
        </w:tc>
        <w:tc>
          <w:tcPr>
            <w:tcW w:w="3150" w:type="dxa"/>
          </w:tcPr>
          <w:p w:rsidR="001E2DA8" w:rsidRPr="00E105EF" w:rsidRDefault="001E2DA8" w:rsidP="00B53AB3">
            <w:pPr>
              <w:tabs>
                <w:tab w:val="left" w:pos="0"/>
              </w:tabs>
              <w:spacing w:after="0" w:line="240" w:lineRule="auto"/>
              <w:jc w:val="both"/>
              <w:rPr>
                <w:rFonts w:ascii="GHEA Grapalat" w:hAnsi="GHEA Grapalat"/>
                <w:sz w:val="24"/>
                <w:szCs w:val="24"/>
                <w:lang w:val="hy-AM"/>
              </w:rPr>
            </w:pPr>
          </w:p>
        </w:tc>
        <w:tc>
          <w:tcPr>
            <w:tcW w:w="4351" w:type="dxa"/>
          </w:tcPr>
          <w:p w:rsidR="001E2DA8" w:rsidRPr="00E105EF" w:rsidRDefault="001E2DA8" w:rsidP="00B53AB3">
            <w:pPr>
              <w:autoSpaceDE w:val="0"/>
              <w:autoSpaceDN w:val="0"/>
              <w:adjustRightInd w:val="0"/>
              <w:spacing w:after="0" w:line="240" w:lineRule="auto"/>
              <w:jc w:val="both"/>
              <w:rPr>
                <w:rFonts w:ascii="GHEA Grapalat" w:hAnsi="GHEA Grapalat"/>
                <w:sz w:val="24"/>
                <w:szCs w:val="24"/>
                <w:lang w:val="hy-AM"/>
              </w:rPr>
            </w:pPr>
          </w:p>
        </w:tc>
      </w:tr>
    </w:tbl>
    <w:p w:rsidR="00091378" w:rsidRPr="00E105EF" w:rsidRDefault="00091378">
      <w:pPr>
        <w:rPr>
          <w:rFonts w:ascii="GHEA Grapalat" w:hAnsi="GHEA Grapalat"/>
          <w:sz w:val="24"/>
          <w:szCs w:val="24"/>
          <w:lang w:val="hy-AM"/>
        </w:rPr>
      </w:pPr>
    </w:p>
    <w:sectPr w:rsidR="00091378" w:rsidRPr="00E105EF" w:rsidSect="000F2BCC">
      <w:pgSz w:w="16838" w:h="11906" w:orient="landscape"/>
      <w:pgMar w:top="851" w:right="1134" w:bottom="153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52697"/>
    <w:multiLevelType w:val="hybridMultilevel"/>
    <w:tmpl w:val="49F2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627A0"/>
    <w:multiLevelType w:val="hybridMultilevel"/>
    <w:tmpl w:val="65C83336"/>
    <w:lvl w:ilvl="0" w:tplc="E850D1C8">
      <w:start w:val="1"/>
      <w:numFmt w:val="decimal"/>
      <w:lvlText w:val="%1."/>
      <w:lvlJc w:val="left"/>
      <w:pPr>
        <w:ind w:left="540" w:hanging="360"/>
      </w:pPr>
      <w:rPr>
        <w:rFonts w:cs="Sylfaen"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9B31B38"/>
    <w:multiLevelType w:val="hybridMultilevel"/>
    <w:tmpl w:val="C6147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808FB"/>
    <w:multiLevelType w:val="hybridMultilevel"/>
    <w:tmpl w:val="7598A33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2BCC"/>
    <w:rsid w:val="00011C74"/>
    <w:rsid w:val="0001329E"/>
    <w:rsid w:val="00023B57"/>
    <w:rsid w:val="000506E8"/>
    <w:rsid w:val="00064A1F"/>
    <w:rsid w:val="0007221A"/>
    <w:rsid w:val="00085F64"/>
    <w:rsid w:val="00091378"/>
    <w:rsid w:val="000A3F98"/>
    <w:rsid w:val="000A507F"/>
    <w:rsid w:val="000B59C8"/>
    <w:rsid w:val="000D610F"/>
    <w:rsid w:val="000E5700"/>
    <w:rsid w:val="000F2BCC"/>
    <w:rsid w:val="00103617"/>
    <w:rsid w:val="00147B2D"/>
    <w:rsid w:val="00165DEB"/>
    <w:rsid w:val="001B46B7"/>
    <w:rsid w:val="001B55DD"/>
    <w:rsid w:val="001E2DA8"/>
    <w:rsid w:val="001F5F1E"/>
    <w:rsid w:val="00201B5C"/>
    <w:rsid w:val="00245C63"/>
    <w:rsid w:val="00253784"/>
    <w:rsid w:val="00253A46"/>
    <w:rsid w:val="00260674"/>
    <w:rsid w:val="00261CF2"/>
    <w:rsid w:val="00286645"/>
    <w:rsid w:val="002A6272"/>
    <w:rsid w:val="00305FF4"/>
    <w:rsid w:val="0036563A"/>
    <w:rsid w:val="003658BD"/>
    <w:rsid w:val="00392D01"/>
    <w:rsid w:val="003C592F"/>
    <w:rsid w:val="003D31E7"/>
    <w:rsid w:val="00413AB1"/>
    <w:rsid w:val="0043611A"/>
    <w:rsid w:val="00437235"/>
    <w:rsid w:val="00475C24"/>
    <w:rsid w:val="004942E9"/>
    <w:rsid w:val="004D3991"/>
    <w:rsid w:val="004F2EF2"/>
    <w:rsid w:val="00504B53"/>
    <w:rsid w:val="00511F53"/>
    <w:rsid w:val="005747A0"/>
    <w:rsid w:val="005A363B"/>
    <w:rsid w:val="005D4213"/>
    <w:rsid w:val="006002E5"/>
    <w:rsid w:val="00610468"/>
    <w:rsid w:val="00617645"/>
    <w:rsid w:val="00621453"/>
    <w:rsid w:val="006A4F43"/>
    <w:rsid w:val="006A64DE"/>
    <w:rsid w:val="006F19BA"/>
    <w:rsid w:val="00706914"/>
    <w:rsid w:val="0072229C"/>
    <w:rsid w:val="0076432E"/>
    <w:rsid w:val="00792E60"/>
    <w:rsid w:val="007C7C76"/>
    <w:rsid w:val="008104D2"/>
    <w:rsid w:val="00822096"/>
    <w:rsid w:val="00832744"/>
    <w:rsid w:val="00844003"/>
    <w:rsid w:val="00846031"/>
    <w:rsid w:val="008C61F6"/>
    <w:rsid w:val="0090511F"/>
    <w:rsid w:val="00913224"/>
    <w:rsid w:val="00926980"/>
    <w:rsid w:val="0095651F"/>
    <w:rsid w:val="0097713E"/>
    <w:rsid w:val="009B60D1"/>
    <w:rsid w:val="009D3F9A"/>
    <w:rsid w:val="009D66F8"/>
    <w:rsid w:val="009E018B"/>
    <w:rsid w:val="009E18D8"/>
    <w:rsid w:val="00A11C36"/>
    <w:rsid w:val="00A20BA0"/>
    <w:rsid w:val="00AA55A3"/>
    <w:rsid w:val="00AC14FD"/>
    <w:rsid w:val="00AD24F5"/>
    <w:rsid w:val="00B014F4"/>
    <w:rsid w:val="00B154B7"/>
    <w:rsid w:val="00B20957"/>
    <w:rsid w:val="00B358AA"/>
    <w:rsid w:val="00B43798"/>
    <w:rsid w:val="00B53AB3"/>
    <w:rsid w:val="00B6264B"/>
    <w:rsid w:val="00B823A5"/>
    <w:rsid w:val="00B945F7"/>
    <w:rsid w:val="00BD2B82"/>
    <w:rsid w:val="00BF346A"/>
    <w:rsid w:val="00BF441B"/>
    <w:rsid w:val="00C02905"/>
    <w:rsid w:val="00C82764"/>
    <w:rsid w:val="00CB1F84"/>
    <w:rsid w:val="00CB6634"/>
    <w:rsid w:val="00CC22F6"/>
    <w:rsid w:val="00CF6CA5"/>
    <w:rsid w:val="00D030AD"/>
    <w:rsid w:val="00D764A5"/>
    <w:rsid w:val="00DA5E3E"/>
    <w:rsid w:val="00DB3193"/>
    <w:rsid w:val="00DB7520"/>
    <w:rsid w:val="00DC6F51"/>
    <w:rsid w:val="00E105EF"/>
    <w:rsid w:val="00E22FB9"/>
    <w:rsid w:val="00E46781"/>
    <w:rsid w:val="00E5075F"/>
    <w:rsid w:val="00E527B3"/>
    <w:rsid w:val="00E553D2"/>
    <w:rsid w:val="00E85B90"/>
    <w:rsid w:val="00E94653"/>
    <w:rsid w:val="00F136C2"/>
    <w:rsid w:val="00F569CD"/>
    <w:rsid w:val="00F67EB2"/>
    <w:rsid w:val="00FA1436"/>
    <w:rsid w:val="00FB7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4FD"/>
    <w:pPr>
      <w:ind w:left="720"/>
      <w:contextualSpacing/>
    </w:pPr>
  </w:style>
</w:styles>
</file>

<file path=word/webSettings.xml><?xml version="1.0" encoding="utf-8"?>
<w:webSettings xmlns:r="http://schemas.openxmlformats.org/officeDocument/2006/relationships" xmlns:w="http://schemas.openxmlformats.org/wordprocessingml/2006/main">
  <w:divs>
    <w:div w:id="125702730">
      <w:bodyDiv w:val="1"/>
      <w:marLeft w:val="0"/>
      <w:marRight w:val="0"/>
      <w:marTop w:val="0"/>
      <w:marBottom w:val="0"/>
      <w:divBdr>
        <w:top w:val="none" w:sz="0" w:space="0" w:color="auto"/>
        <w:left w:val="none" w:sz="0" w:space="0" w:color="auto"/>
        <w:bottom w:val="none" w:sz="0" w:space="0" w:color="auto"/>
        <w:right w:val="none" w:sz="0" w:space="0" w:color="auto"/>
      </w:divBdr>
    </w:div>
    <w:div w:id="722215796">
      <w:bodyDiv w:val="1"/>
      <w:marLeft w:val="0"/>
      <w:marRight w:val="0"/>
      <w:marTop w:val="0"/>
      <w:marBottom w:val="0"/>
      <w:divBdr>
        <w:top w:val="none" w:sz="0" w:space="0" w:color="auto"/>
        <w:left w:val="none" w:sz="0" w:space="0" w:color="auto"/>
        <w:bottom w:val="none" w:sz="0" w:space="0" w:color="auto"/>
        <w:right w:val="none" w:sz="0" w:space="0" w:color="auto"/>
      </w:divBdr>
    </w:div>
    <w:div w:id="1060513975">
      <w:bodyDiv w:val="1"/>
      <w:marLeft w:val="0"/>
      <w:marRight w:val="0"/>
      <w:marTop w:val="0"/>
      <w:marBottom w:val="0"/>
      <w:divBdr>
        <w:top w:val="none" w:sz="0" w:space="0" w:color="auto"/>
        <w:left w:val="none" w:sz="0" w:space="0" w:color="auto"/>
        <w:bottom w:val="none" w:sz="0" w:space="0" w:color="auto"/>
        <w:right w:val="none" w:sz="0" w:space="0" w:color="auto"/>
      </w:divBdr>
    </w:div>
    <w:div w:id="1649675764">
      <w:bodyDiv w:val="1"/>
      <w:marLeft w:val="0"/>
      <w:marRight w:val="0"/>
      <w:marTop w:val="0"/>
      <w:marBottom w:val="0"/>
      <w:divBdr>
        <w:top w:val="none" w:sz="0" w:space="0" w:color="auto"/>
        <w:left w:val="none" w:sz="0" w:space="0" w:color="auto"/>
        <w:bottom w:val="none" w:sz="0" w:space="0" w:color="auto"/>
        <w:right w:val="none" w:sz="0" w:space="0" w:color="auto"/>
      </w:divBdr>
    </w:div>
    <w:div w:id="1752389164">
      <w:bodyDiv w:val="1"/>
      <w:marLeft w:val="0"/>
      <w:marRight w:val="0"/>
      <w:marTop w:val="0"/>
      <w:marBottom w:val="0"/>
      <w:divBdr>
        <w:top w:val="none" w:sz="0" w:space="0" w:color="auto"/>
        <w:left w:val="none" w:sz="0" w:space="0" w:color="auto"/>
        <w:bottom w:val="none" w:sz="0" w:space="0" w:color="auto"/>
        <w:right w:val="none" w:sz="0" w:space="0" w:color="auto"/>
      </w:divBdr>
    </w:div>
    <w:div w:id="2029484489">
      <w:bodyDiv w:val="1"/>
      <w:marLeft w:val="0"/>
      <w:marRight w:val="0"/>
      <w:marTop w:val="0"/>
      <w:marBottom w:val="0"/>
      <w:divBdr>
        <w:top w:val="none" w:sz="0" w:space="0" w:color="auto"/>
        <w:left w:val="none" w:sz="0" w:space="0" w:color="auto"/>
        <w:bottom w:val="none" w:sz="0" w:space="0" w:color="auto"/>
        <w:right w:val="none" w:sz="0" w:space="0" w:color="auto"/>
      </w:divBdr>
    </w:div>
    <w:div w:id="20632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13</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Vardanyan</dc:creator>
  <cp:lastModifiedBy>V-Kostanyan</cp:lastModifiedBy>
  <cp:revision>57</cp:revision>
  <cp:lastPrinted>2017-11-02T09:42:00Z</cp:lastPrinted>
  <dcterms:created xsi:type="dcterms:W3CDTF">2016-12-23T08:40:00Z</dcterms:created>
  <dcterms:modified xsi:type="dcterms:W3CDTF">2017-11-13T08:43:00Z</dcterms:modified>
</cp:coreProperties>
</file>