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7B1" w:rsidRPr="00CB21FA" w:rsidRDefault="001177B1" w:rsidP="00CB21FA">
      <w:pPr>
        <w:spacing w:after="0"/>
        <w:rPr>
          <w:rFonts w:ascii="Sylfaen" w:hAnsi="Sylfaen" w:cs="Sylfaen"/>
          <w:b/>
          <w:bCs/>
          <w:i/>
          <w:iCs/>
        </w:rPr>
      </w:pPr>
    </w:p>
    <w:p w:rsidR="001177B1" w:rsidRPr="005E7BB6" w:rsidRDefault="001177B1" w:rsidP="00C54E49">
      <w:pPr>
        <w:spacing w:after="0"/>
        <w:jc w:val="center"/>
        <w:rPr>
          <w:rFonts w:ascii="Sylfaen" w:hAnsi="Sylfaen" w:cs="Sylfaen"/>
          <w:b/>
          <w:bCs/>
          <w:i/>
          <w:iCs/>
        </w:rPr>
      </w:pPr>
    </w:p>
    <w:p w:rsidR="005A4B03" w:rsidRDefault="005A4B03" w:rsidP="00C54E49">
      <w:pPr>
        <w:spacing w:after="0"/>
        <w:jc w:val="center"/>
        <w:rPr>
          <w:rFonts w:ascii="Sylfaen" w:hAnsi="Sylfaen" w:cs="Sylfaen"/>
          <w:b/>
          <w:bCs/>
          <w:i/>
          <w:iCs/>
          <w:lang w:val="af-ZA"/>
        </w:rPr>
      </w:pPr>
      <w:r w:rsidRPr="00C10892">
        <w:rPr>
          <w:rFonts w:ascii="Sylfaen" w:hAnsi="Sylfaen" w:cs="Sylfaen"/>
          <w:b/>
          <w:bCs/>
          <w:i/>
          <w:iCs/>
          <w:lang w:val="af-ZA"/>
        </w:rPr>
        <w:t>ԱՄՓՈՓԱԹԵՐԹ</w:t>
      </w:r>
    </w:p>
    <w:p w:rsidR="002C1339" w:rsidRDefault="002C1339" w:rsidP="002C1339">
      <w:pPr>
        <w:spacing w:after="0"/>
        <w:jc w:val="center"/>
        <w:rPr>
          <w:rFonts w:ascii="Sylfaen" w:hAnsi="Sylfaen" w:cs="Sylfaen"/>
          <w:b/>
          <w:bCs/>
          <w:i/>
          <w:iCs/>
          <w:lang w:val="af-ZA"/>
        </w:rPr>
      </w:pPr>
      <w:r w:rsidRPr="005C5BA8">
        <w:rPr>
          <w:rFonts w:ascii="Sylfaen" w:hAnsi="Sylfaen" w:cs="Sylfaen"/>
          <w:b/>
          <w:i/>
          <w:lang w:val="fr-FR"/>
        </w:rPr>
        <w:t>«</w:t>
      </w:r>
      <w:r w:rsidRPr="005C5BA8">
        <w:rPr>
          <w:rFonts w:ascii="Sylfaen" w:hAnsi="Sylfaen" w:cs="Sylfaen"/>
          <w:b/>
          <w:i/>
        </w:rPr>
        <w:t>Հայաստանի</w:t>
      </w:r>
      <w:r w:rsidRPr="005C5BA8">
        <w:rPr>
          <w:rFonts w:ascii="Sylfaen" w:hAnsi="Sylfaen" w:cs="Sylfaen"/>
          <w:b/>
          <w:i/>
          <w:lang w:val="fr-FR"/>
        </w:rPr>
        <w:t xml:space="preserve"> </w:t>
      </w:r>
      <w:r w:rsidRPr="005C5BA8">
        <w:rPr>
          <w:rFonts w:ascii="Sylfaen" w:hAnsi="Sylfaen" w:cs="Sylfaen"/>
          <w:b/>
          <w:i/>
        </w:rPr>
        <w:t>Հանրապետության</w:t>
      </w:r>
      <w:r w:rsidRPr="005C5BA8">
        <w:rPr>
          <w:rFonts w:ascii="Sylfaen" w:hAnsi="Sylfaen" w:cs="Sylfaen"/>
          <w:b/>
          <w:i/>
          <w:lang w:val="fr-FR"/>
        </w:rPr>
        <w:t xml:space="preserve"> </w:t>
      </w:r>
      <w:r w:rsidRPr="005C5BA8">
        <w:rPr>
          <w:rFonts w:ascii="Sylfaen" w:hAnsi="Sylfaen" w:cs="Sylfaen"/>
          <w:b/>
          <w:i/>
        </w:rPr>
        <w:t>կառավարության</w:t>
      </w:r>
      <w:r w:rsidRPr="005C5BA8">
        <w:rPr>
          <w:rFonts w:ascii="Sylfaen" w:hAnsi="Sylfaen" w:cs="Sylfaen"/>
          <w:b/>
          <w:i/>
          <w:lang w:val="fr-FR"/>
        </w:rPr>
        <w:t xml:space="preserve"> 2006 </w:t>
      </w:r>
      <w:r w:rsidRPr="005C5BA8">
        <w:rPr>
          <w:rFonts w:ascii="Sylfaen" w:hAnsi="Sylfaen" w:cs="Sylfaen"/>
          <w:b/>
          <w:i/>
        </w:rPr>
        <w:t>թվականի</w:t>
      </w:r>
      <w:r w:rsidRPr="005C5BA8">
        <w:rPr>
          <w:rFonts w:ascii="Sylfaen" w:hAnsi="Sylfaen" w:cs="Sylfaen"/>
          <w:b/>
          <w:i/>
          <w:lang w:val="fr-FR"/>
        </w:rPr>
        <w:t xml:space="preserve"> նոյեմբերի 30-</w:t>
      </w:r>
      <w:r w:rsidRPr="005C5BA8">
        <w:rPr>
          <w:rFonts w:ascii="Sylfaen" w:hAnsi="Sylfaen" w:cs="Sylfaen"/>
          <w:b/>
          <w:i/>
        </w:rPr>
        <w:t>ի</w:t>
      </w:r>
      <w:r w:rsidRPr="005C5BA8">
        <w:rPr>
          <w:rFonts w:ascii="Sylfaen" w:hAnsi="Sylfaen" w:cs="Sylfaen"/>
          <w:b/>
          <w:i/>
          <w:lang w:val="fr-FR"/>
        </w:rPr>
        <w:t xml:space="preserve"> N 1854-</w:t>
      </w:r>
      <w:r w:rsidRPr="005C5BA8">
        <w:rPr>
          <w:rFonts w:ascii="Sylfaen" w:hAnsi="Sylfaen" w:cs="Sylfaen"/>
          <w:b/>
          <w:i/>
        </w:rPr>
        <w:t>Ն</w:t>
      </w:r>
      <w:r w:rsidRPr="005C5BA8">
        <w:rPr>
          <w:rFonts w:ascii="Sylfaen" w:hAnsi="Sylfaen" w:cs="Sylfaen"/>
          <w:b/>
          <w:i/>
          <w:lang w:val="fr-FR"/>
        </w:rPr>
        <w:t xml:space="preserve"> </w:t>
      </w:r>
      <w:r w:rsidRPr="005C5BA8">
        <w:rPr>
          <w:rFonts w:ascii="Sylfaen" w:hAnsi="Sylfaen" w:cs="Sylfaen"/>
          <w:b/>
          <w:i/>
        </w:rPr>
        <w:t>որոշման</w:t>
      </w:r>
      <w:r w:rsidRPr="005C5BA8">
        <w:rPr>
          <w:rFonts w:ascii="Sylfaen" w:hAnsi="Sylfaen" w:cs="Sylfaen"/>
          <w:b/>
          <w:i/>
          <w:lang w:val="fr-FR"/>
        </w:rPr>
        <w:t xml:space="preserve"> </w:t>
      </w:r>
      <w:r w:rsidRPr="005C5BA8">
        <w:rPr>
          <w:rFonts w:ascii="Sylfaen" w:hAnsi="Sylfaen" w:cs="Sylfaen"/>
          <w:b/>
          <w:i/>
        </w:rPr>
        <w:t>մեջ</w:t>
      </w:r>
      <w:r w:rsidRPr="005C5BA8">
        <w:rPr>
          <w:rFonts w:ascii="Sylfaen" w:hAnsi="Sylfaen" w:cs="Sylfaen"/>
          <w:b/>
          <w:i/>
          <w:lang w:val="fr-FR"/>
        </w:rPr>
        <w:t xml:space="preserve"> </w:t>
      </w:r>
      <w:r w:rsidRPr="005C5BA8">
        <w:rPr>
          <w:rFonts w:ascii="Sylfaen" w:hAnsi="Sylfaen" w:cs="Sylfaen"/>
          <w:b/>
          <w:i/>
        </w:rPr>
        <w:t>փոփոխություն</w:t>
      </w:r>
      <w:r w:rsidRPr="005C5BA8">
        <w:rPr>
          <w:rFonts w:ascii="Sylfaen" w:hAnsi="Sylfaen" w:cs="Sylfaen"/>
          <w:b/>
          <w:i/>
          <w:lang w:val="fr-FR"/>
        </w:rPr>
        <w:t xml:space="preserve"> </w:t>
      </w:r>
      <w:r w:rsidRPr="005C5BA8">
        <w:rPr>
          <w:rFonts w:ascii="Sylfaen" w:hAnsi="Sylfaen" w:cs="Sylfaen"/>
          <w:b/>
          <w:i/>
        </w:rPr>
        <w:t>կատարելու</w:t>
      </w:r>
      <w:r w:rsidRPr="005C5BA8">
        <w:rPr>
          <w:rFonts w:ascii="Sylfaen" w:hAnsi="Sylfaen" w:cs="Sylfaen"/>
          <w:b/>
          <w:i/>
          <w:lang w:val="fr-FR"/>
        </w:rPr>
        <w:t xml:space="preserve"> </w:t>
      </w:r>
      <w:r w:rsidRPr="005C5BA8">
        <w:rPr>
          <w:rFonts w:ascii="Sylfaen" w:hAnsi="Sylfaen" w:cs="Sylfaen"/>
          <w:b/>
          <w:i/>
        </w:rPr>
        <w:t>մասին</w:t>
      </w:r>
      <w:r w:rsidRPr="005C5BA8">
        <w:rPr>
          <w:rFonts w:ascii="Sylfaen" w:hAnsi="Sylfaen" w:cs="Sylfaen"/>
          <w:b/>
          <w:i/>
          <w:lang w:val="fr-FR"/>
        </w:rPr>
        <w:t xml:space="preserve">» </w:t>
      </w:r>
      <w:r w:rsidRPr="005C5BA8">
        <w:rPr>
          <w:rFonts w:ascii="Sylfaen" w:hAnsi="Sylfaen" w:cs="Sylfaen"/>
          <w:b/>
          <w:i/>
        </w:rPr>
        <w:t>ՀՀ</w:t>
      </w:r>
      <w:r>
        <w:rPr>
          <w:rFonts w:ascii="Sylfaen" w:hAnsi="Sylfaen" w:cs="Sylfaen"/>
          <w:b/>
          <w:i/>
          <w:lang w:val="fr-FR"/>
        </w:rPr>
        <w:t xml:space="preserve"> </w:t>
      </w:r>
      <w:r w:rsidRPr="005C5BA8">
        <w:rPr>
          <w:rFonts w:ascii="Sylfaen" w:hAnsi="Sylfaen" w:cs="Sylfaen"/>
          <w:b/>
          <w:i/>
        </w:rPr>
        <w:t>կառավարության</w:t>
      </w:r>
      <w:r w:rsidRPr="005C5BA8">
        <w:rPr>
          <w:rFonts w:ascii="Sylfaen" w:hAnsi="Sylfaen" w:cs="Sylfaen"/>
          <w:b/>
          <w:i/>
          <w:lang w:val="fr-FR"/>
        </w:rPr>
        <w:t xml:space="preserve"> </w:t>
      </w:r>
      <w:r>
        <w:rPr>
          <w:rFonts w:ascii="Sylfaen" w:hAnsi="Sylfaen" w:cs="Sylfaen"/>
          <w:b/>
          <w:i/>
        </w:rPr>
        <w:t>որոշման</w:t>
      </w:r>
      <w:r w:rsidRPr="002C1339">
        <w:rPr>
          <w:rFonts w:ascii="Sylfaen" w:hAnsi="Sylfaen" w:cs="Sylfaen"/>
          <w:b/>
          <w:i/>
          <w:lang w:val="af-ZA"/>
        </w:rPr>
        <w:t xml:space="preserve"> </w:t>
      </w:r>
      <w:r>
        <w:rPr>
          <w:rFonts w:ascii="Sylfaen" w:hAnsi="Sylfaen" w:cs="Sylfaen"/>
          <w:b/>
          <w:i/>
        </w:rPr>
        <w:t>նախագծի</w:t>
      </w:r>
      <w:r w:rsidRPr="002C1339">
        <w:rPr>
          <w:rFonts w:ascii="Sylfaen" w:hAnsi="Sylfaen" w:cs="Sylfaen"/>
          <w:b/>
          <w:i/>
          <w:lang w:val="af-ZA"/>
        </w:rPr>
        <w:t xml:space="preserve"> </w:t>
      </w:r>
      <w:r>
        <w:rPr>
          <w:rFonts w:ascii="Sylfaen" w:hAnsi="Sylfaen" w:cs="Sylfaen"/>
          <w:b/>
          <w:i/>
        </w:rPr>
        <w:t>վերաբերյալ</w:t>
      </w:r>
      <w:r w:rsidRPr="002C1339">
        <w:rPr>
          <w:rFonts w:ascii="Sylfaen" w:hAnsi="Sylfaen" w:cs="Sylfaen"/>
          <w:b/>
          <w:i/>
          <w:lang w:val="af-ZA"/>
        </w:rPr>
        <w:t xml:space="preserve"> </w:t>
      </w:r>
      <w:r>
        <w:rPr>
          <w:rFonts w:ascii="Sylfaen" w:hAnsi="Sylfaen" w:cs="Sylfaen"/>
          <w:b/>
          <w:i/>
        </w:rPr>
        <w:t>ստացված</w:t>
      </w:r>
      <w:r w:rsidRPr="002C1339">
        <w:rPr>
          <w:rFonts w:ascii="Sylfaen" w:hAnsi="Sylfaen" w:cs="Sylfaen"/>
          <w:b/>
          <w:i/>
          <w:lang w:val="af-ZA"/>
        </w:rPr>
        <w:t xml:space="preserve"> </w:t>
      </w:r>
      <w:r>
        <w:rPr>
          <w:rFonts w:ascii="Sylfaen" w:hAnsi="Sylfaen" w:cs="Sylfaen"/>
          <w:b/>
          <w:i/>
        </w:rPr>
        <w:t>դիտողությունների</w:t>
      </w:r>
      <w:r w:rsidRPr="002C1339">
        <w:rPr>
          <w:rFonts w:ascii="Sylfaen" w:hAnsi="Sylfaen" w:cs="Sylfaen"/>
          <w:b/>
          <w:i/>
          <w:lang w:val="af-ZA"/>
        </w:rPr>
        <w:t xml:space="preserve"> </w:t>
      </w:r>
      <w:r>
        <w:rPr>
          <w:rFonts w:ascii="Sylfaen" w:hAnsi="Sylfaen" w:cs="Sylfaen"/>
          <w:b/>
          <w:i/>
        </w:rPr>
        <w:t>և</w:t>
      </w:r>
      <w:r w:rsidRPr="002C1339">
        <w:rPr>
          <w:rFonts w:ascii="Sylfaen" w:hAnsi="Sylfaen" w:cs="Sylfaen"/>
          <w:b/>
          <w:i/>
          <w:lang w:val="af-ZA"/>
        </w:rPr>
        <w:t xml:space="preserve"> </w:t>
      </w:r>
      <w:r>
        <w:rPr>
          <w:rFonts w:ascii="Sylfaen" w:hAnsi="Sylfaen" w:cs="Sylfaen"/>
          <w:b/>
          <w:i/>
        </w:rPr>
        <w:t>առաջարկությունների</w:t>
      </w:r>
    </w:p>
    <w:p w:rsidR="005A4B03" w:rsidRPr="006914AF" w:rsidRDefault="005A4B03" w:rsidP="002C1339">
      <w:pPr>
        <w:spacing w:after="0"/>
        <w:jc w:val="center"/>
        <w:rPr>
          <w:rFonts w:ascii="Sylfaen" w:hAnsi="Sylfaen" w:cs="Sylfaen"/>
          <w:b/>
          <w:bCs/>
          <w:i/>
          <w:iCs/>
          <w:lang w:val="af-ZA"/>
        </w:rPr>
      </w:pPr>
      <w:r w:rsidRPr="006914AF">
        <w:rPr>
          <w:rFonts w:ascii="Sylfaen" w:hAnsi="Sylfaen" w:cs="Sylfaen"/>
          <w:b/>
          <w:bCs/>
          <w:i/>
          <w:iCs/>
          <w:position w:val="-2"/>
          <w:lang w:eastAsia="ru-RU"/>
        </w:rPr>
        <w:t>վերաբերյալ</w:t>
      </w:r>
    </w:p>
    <w:p w:rsidR="005A4B03" w:rsidRPr="00C10892" w:rsidRDefault="005A4B03" w:rsidP="00C10892">
      <w:pPr>
        <w:spacing w:after="0"/>
        <w:jc w:val="center"/>
        <w:rPr>
          <w:rFonts w:ascii="Sylfaen" w:hAnsi="Sylfaen" w:cs="Sylfaen"/>
          <w:b/>
          <w:bCs/>
          <w:i/>
          <w:iCs/>
          <w:position w:val="-2"/>
          <w:lang w:val="af-ZA" w:eastAsia="ru-RU"/>
        </w:rPr>
      </w:pPr>
      <w:r w:rsidRPr="00C10892">
        <w:rPr>
          <w:rFonts w:ascii="Times Armenian" w:hAnsi="Times Armenian" w:cs="Times Armenian"/>
          <w:b/>
          <w:bCs/>
          <w:i/>
          <w:iCs/>
          <w:position w:val="-2"/>
          <w:lang w:val="af-ZA" w:eastAsia="ru-RU"/>
        </w:rPr>
        <w:t xml:space="preserve"> </w:t>
      </w:r>
    </w:p>
    <w:tbl>
      <w:tblPr>
        <w:tblW w:w="13873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96"/>
        <w:gridCol w:w="4617"/>
        <w:gridCol w:w="3335"/>
        <w:gridCol w:w="2825"/>
      </w:tblGrid>
      <w:tr w:rsidR="00960B66" w:rsidRPr="00BE5549" w:rsidTr="00960B66">
        <w:tc>
          <w:tcPr>
            <w:tcW w:w="3150" w:type="dxa"/>
          </w:tcPr>
          <w:p w:rsidR="00960B66" w:rsidRDefault="00960B66" w:rsidP="00BE5549">
            <w:pPr>
              <w:spacing w:after="0" w:line="240" w:lineRule="auto"/>
              <w:jc w:val="center"/>
              <w:rPr>
                <w:rFonts w:ascii="Sylfaen" w:hAnsi="Sylfaen" w:cs="Times Armenian"/>
                <w:b/>
                <w:bCs/>
                <w:i/>
                <w:iCs/>
                <w:lang w:val="af-ZA"/>
              </w:rPr>
            </w:pPr>
            <w:r>
              <w:rPr>
                <w:rFonts w:ascii="Sylfaen" w:hAnsi="Sylfaen" w:cs="Times Armenian"/>
                <w:b/>
                <w:bCs/>
                <w:i/>
                <w:iCs/>
                <w:lang w:val="af-ZA"/>
              </w:rPr>
              <w:t>Առարկության, առաջարկության հեղինակը,</w:t>
            </w:r>
          </w:p>
          <w:p w:rsidR="005A4B03" w:rsidRDefault="00960B66" w:rsidP="00BE5549">
            <w:pPr>
              <w:spacing w:after="0" w:line="240" w:lineRule="auto"/>
              <w:jc w:val="center"/>
              <w:rPr>
                <w:rFonts w:ascii="Sylfaen" w:hAnsi="Sylfaen" w:cs="Times Armenian"/>
                <w:b/>
                <w:bCs/>
                <w:i/>
                <w:iCs/>
                <w:lang w:val="af-ZA"/>
              </w:rPr>
            </w:pPr>
            <w:r>
              <w:rPr>
                <w:rFonts w:ascii="Sylfaen" w:hAnsi="Sylfaen" w:cs="Times Armenian"/>
                <w:b/>
                <w:bCs/>
                <w:i/>
                <w:iCs/>
                <w:lang w:val="af-ZA"/>
              </w:rPr>
              <w:t xml:space="preserve">գրության ստացման </w:t>
            </w:r>
          </w:p>
          <w:p w:rsidR="00960B66" w:rsidRDefault="00960B66" w:rsidP="00BE5549">
            <w:pPr>
              <w:spacing w:after="0" w:line="240" w:lineRule="auto"/>
              <w:jc w:val="center"/>
              <w:rPr>
                <w:rFonts w:ascii="Sylfaen" w:hAnsi="Sylfaen" w:cs="Times Armenian"/>
                <w:b/>
                <w:bCs/>
                <w:i/>
                <w:iCs/>
                <w:lang w:val="af-ZA"/>
              </w:rPr>
            </w:pPr>
            <w:r>
              <w:rPr>
                <w:rFonts w:ascii="Sylfaen" w:hAnsi="Sylfaen" w:cs="Times Armenian"/>
                <w:b/>
                <w:bCs/>
                <w:i/>
                <w:iCs/>
                <w:lang w:val="af-ZA"/>
              </w:rPr>
              <w:t>ամսաթիվը,</w:t>
            </w:r>
          </w:p>
          <w:p w:rsidR="00960B66" w:rsidRPr="00960B66" w:rsidRDefault="00960B66" w:rsidP="00BE5549">
            <w:pPr>
              <w:spacing w:after="0" w:line="240" w:lineRule="auto"/>
              <w:jc w:val="center"/>
              <w:rPr>
                <w:rFonts w:ascii="Sylfaen" w:hAnsi="Sylfaen" w:cs="Times Armenian"/>
                <w:b/>
                <w:bCs/>
                <w:i/>
                <w:iCs/>
                <w:lang w:val="af-ZA"/>
              </w:rPr>
            </w:pPr>
            <w:r>
              <w:rPr>
                <w:rFonts w:ascii="Sylfaen" w:hAnsi="Sylfaen" w:cs="Times Armenian"/>
                <w:b/>
                <w:bCs/>
                <w:i/>
                <w:iCs/>
                <w:lang w:val="af-ZA"/>
              </w:rPr>
              <w:t>գրության համարը</w:t>
            </w:r>
          </w:p>
        </w:tc>
        <w:tc>
          <w:tcPr>
            <w:tcW w:w="4770" w:type="dxa"/>
          </w:tcPr>
          <w:p w:rsidR="005A4B03" w:rsidRPr="00BE5549" w:rsidRDefault="005A4B03" w:rsidP="00BE5549">
            <w:pPr>
              <w:spacing w:after="0" w:line="240" w:lineRule="auto"/>
              <w:jc w:val="center"/>
              <w:rPr>
                <w:rFonts w:ascii="Times Armenian" w:hAnsi="Times Armenian" w:cs="Times Armenian"/>
                <w:b/>
                <w:bCs/>
                <w:i/>
                <w:iCs/>
                <w:lang w:val="af-ZA"/>
              </w:rPr>
            </w:pPr>
            <w:r w:rsidRPr="00BE5549">
              <w:rPr>
                <w:rFonts w:ascii="Sylfaen" w:hAnsi="Sylfaen" w:cs="Sylfaen"/>
                <w:b/>
                <w:bCs/>
                <w:i/>
                <w:iCs/>
              </w:rPr>
              <w:t>Առարկության</w:t>
            </w:r>
            <w:r w:rsidRPr="00BE5549">
              <w:rPr>
                <w:rFonts w:ascii="Times Armenian" w:hAnsi="Times Armenian" w:cs="Times Armenian"/>
                <w:b/>
                <w:bCs/>
                <w:i/>
                <w:iCs/>
              </w:rPr>
              <w:t xml:space="preserve">, </w:t>
            </w:r>
            <w:r w:rsidRPr="00BE5549">
              <w:rPr>
                <w:rFonts w:ascii="Sylfaen" w:hAnsi="Sylfaen" w:cs="Sylfaen"/>
                <w:b/>
                <w:bCs/>
                <w:i/>
                <w:iCs/>
              </w:rPr>
              <w:t>առաջարկության</w:t>
            </w:r>
            <w:r w:rsidRPr="00BE5549">
              <w:rPr>
                <w:rFonts w:ascii="Times Armenian" w:hAnsi="Times Armenian" w:cs="Times Armenian"/>
                <w:b/>
                <w:bCs/>
                <w:i/>
                <w:iCs/>
              </w:rPr>
              <w:t xml:space="preserve"> </w:t>
            </w:r>
            <w:r w:rsidRPr="00BE5549">
              <w:rPr>
                <w:rFonts w:ascii="Sylfaen" w:hAnsi="Sylfaen" w:cs="Sylfaen"/>
                <w:b/>
                <w:bCs/>
                <w:i/>
                <w:iCs/>
              </w:rPr>
              <w:t>բովանդակությունը</w:t>
            </w:r>
          </w:p>
        </w:tc>
        <w:tc>
          <w:tcPr>
            <w:tcW w:w="3420" w:type="dxa"/>
          </w:tcPr>
          <w:p w:rsidR="005A4B03" w:rsidRPr="00BE5549" w:rsidRDefault="005A4B03" w:rsidP="00BE5549">
            <w:pPr>
              <w:spacing w:after="0" w:line="240" w:lineRule="auto"/>
              <w:jc w:val="center"/>
              <w:rPr>
                <w:rFonts w:ascii="Times Armenian" w:hAnsi="Times Armenian" w:cs="Times Armenian"/>
                <w:b/>
                <w:bCs/>
                <w:i/>
                <w:iCs/>
                <w:lang w:val="af-ZA"/>
              </w:rPr>
            </w:pPr>
            <w:r w:rsidRPr="00BE5549">
              <w:rPr>
                <w:rFonts w:ascii="Sylfaen" w:hAnsi="Sylfaen" w:cs="Sylfaen"/>
                <w:b/>
                <w:bCs/>
                <w:i/>
                <w:iCs/>
              </w:rPr>
              <w:t>Եզրակացություն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B66" w:rsidRPr="00960B66" w:rsidRDefault="00960B66">
            <w:pPr>
              <w:spacing w:after="0" w:line="240" w:lineRule="auto"/>
              <w:rPr>
                <w:rFonts w:ascii="Sylfaen" w:hAnsi="Sylfaen"/>
                <w:b/>
                <w:i/>
              </w:rPr>
            </w:pPr>
            <w:r w:rsidRPr="00960B66">
              <w:rPr>
                <w:rFonts w:ascii="Sylfaen" w:hAnsi="Sylfaen"/>
                <w:b/>
                <w:i/>
              </w:rPr>
              <w:t>Կատարված փոփոխությունները</w:t>
            </w:r>
          </w:p>
        </w:tc>
      </w:tr>
      <w:tr w:rsidR="00960B66" w:rsidRPr="00F5024D" w:rsidTr="00960B66">
        <w:trPr>
          <w:trHeight w:val="5156"/>
        </w:trPr>
        <w:tc>
          <w:tcPr>
            <w:tcW w:w="3150" w:type="dxa"/>
          </w:tcPr>
          <w:p w:rsidR="005A4B03" w:rsidRPr="00BE5549" w:rsidRDefault="005A4B03" w:rsidP="006914AF">
            <w:pPr>
              <w:spacing w:after="0" w:line="240" w:lineRule="auto"/>
              <w:rPr>
                <w:rFonts w:ascii="Sylfaen" w:hAnsi="Sylfaen" w:cs="Sylfaen"/>
                <w:lang w:val="af-ZA"/>
              </w:rPr>
            </w:pPr>
            <w:r w:rsidRPr="00BE5549">
              <w:rPr>
                <w:rFonts w:ascii="Sylfaen" w:hAnsi="Sylfaen" w:cs="Sylfaen"/>
                <w:lang w:val="af-ZA"/>
              </w:rPr>
              <w:t xml:space="preserve">ՀՀ </w:t>
            </w:r>
            <w:r w:rsidR="00A41E02">
              <w:rPr>
                <w:rFonts w:ascii="Sylfaen" w:hAnsi="Sylfaen" w:cs="Sylfaen"/>
                <w:lang w:val="af-ZA"/>
              </w:rPr>
              <w:t>արդարադատության</w:t>
            </w:r>
            <w:r w:rsidRPr="00BE5549">
              <w:rPr>
                <w:rFonts w:ascii="Sylfaen" w:hAnsi="Sylfaen" w:cs="Sylfaen"/>
                <w:lang w:val="af-ZA"/>
              </w:rPr>
              <w:t xml:space="preserve"> նախարարություն</w:t>
            </w:r>
          </w:p>
          <w:p w:rsidR="005A4B03" w:rsidRPr="00BE5549" w:rsidRDefault="00960B66" w:rsidP="00BE5549">
            <w:pPr>
              <w:spacing w:after="0" w:line="240" w:lineRule="auto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</w:rPr>
              <w:t>03</w:t>
            </w:r>
            <w:r w:rsidR="00D0012B">
              <w:rPr>
                <w:rFonts w:ascii="Sylfaen" w:hAnsi="Sylfaen" w:cs="Sylfaen"/>
                <w:lang w:val="af-ZA"/>
              </w:rPr>
              <w:t>.</w:t>
            </w:r>
            <w:r>
              <w:rPr>
                <w:rFonts w:ascii="Sylfaen" w:hAnsi="Sylfaen" w:cs="Sylfaen"/>
              </w:rPr>
              <w:t>11</w:t>
            </w:r>
            <w:r w:rsidR="005A4B03" w:rsidRPr="00BE5549">
              <w:rPr>
                <w:rFonts w:ascii="Sylfaen" w:hAnsi="Sylfaen" w:cs="Sylfaen"/>
                <w:lang w:val="af-ZA"/>
              </w:rPr>
              <w:t>.2010թ.</w:t>
            </w:r>
          </w:p>
          <w:p w:rsidR="005A4B03" w:rsidRPr="00D0012B" w:rsidRDefault="00960B66" w:rsidP="00BE5549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4044</w:t>
            </w:r>
            <w:r w:rsidR="00D0012B">
              <w:rPr>
                <w:rFonts w:ascii="Sylfaen" w:hAnsi="Sylfaen" w:cs="Sylfaen"/>
                <w:sz w:val="24"/>
                <w:szCs w:val="24"/>
                <w:lang w:val="ru-RU"/>
              </w:rPr>
              <w:t>-10</w:t>
            </w:r>
          </w:p>
        </w:tc>
        <w:tc>
          <w:tcPr>
            <w:tcW w:w="4770" w:type="dxa"/>
          </w:tcPr>
          <w:p w:rsidR="00D0012B" w:rsidRPr="00D0012B" w:rsidRDefault="00960B66" w:rsidP="00D0012B">
            <w:pPr>
              <w:spacing w:after="0" w:line="240" w:lineRule="auto"/>
              <w:ind w:firstLine="162"/>
              <w:jc w:val="both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af-ZA"/>
              </w:rPr>
              <w:t>13-րդ կետում մարմինները թվարկելիս անհրաժեշտ է հիմք ընդունել</w:t>
            </w:r>
            <w:r w:rsidR="00CB21FA">
              <w:rPr>
                <w:rFonts w:ascii="Sylfaen" w:hAnsi="Sylfaen" w:cs="Sylfaen"/>
                <w:lang w:val="af-ZA"/>
              </w:rPr>
              <w:t xml:space="preserve"> Սահմանադրությամբ նախատեսված իշխանությունների բաժանման, ինչպես նաև մարմինների ստորադասության սկզբունքը:</w:t>
            </w:r>
          </w:p>
        </w:tc>
        <w:tc>
          <w:tcPr>
            <w:tcW w:w="3420" w:type="dxa"/>
          </w:tcPr>
          <w:p w:rsidR="00CB21FA" w:rsidRPr="00D0012B" w:rsidRDefault="005A4B03" w:rsidP="00CB21FA">
            <w:pPr>
              <w:spacing w:after="0" w:line="240" w:lineRule="auto"/>
              <w:jc w:val="both"/>
              <w:rPr>
                <w:rFonts w:ascii="Sylfaen" w:hAnsi="Sylfaen" w:cs="Sylfaen"/>
                <w:lang w:val="af-ZA"/>
              </w:rPr>
            </w:pPr>
            <w:r w:rsidRPr="00BE5549">
              <w:rPr>
                <w:rFonts w:ascii="Times Armenian" w:hAnsi="Times Armenian" w:cs="Times Armenian"/>
                <w:lang w:val="af-ZA"/>
              </w:rPr>
              <w:t xml:space="preserve"> </w:t>
            </w:r>
            <w:r w:rsidR="00CB21FA">
              <w:rPr>
                <w:rFonts w:ascii="Sylfaen" w:hAnsi="Sylfaen" w:cs="Sylfaen"/>
                <w:lang w:val="af-ZA"/>
              </w:rPr>
              <w:t>Առաջարկությունն ընդունվել է:</w:t>
            </w:r>
            <w:r w:rsidRPr="00BE5549">
              <w:rPr>
                <w:rFonts w:ascii="Sylfaen" w:hAnsi="Sylfaen" w:cs="Sylfaen"/>
                <w:lang w:val="af-ZA"/>
              </w:rPr>
              <w:t xml:space="preserve"> </w:t>
            </w:r>
          </w:p>
          <w:p w:rsidR="00D0012B" w:rsidRPr="00D0012B" w:rsidRDefault="00D0012B" w:rsidP="00D0012B">
            <w:pPr>
              <w:spacing w:after="0" w:line="240" w:lineRule="auto"/>
              <w:jc w:val="both"/>
              <w:rPr>
                <w:rFonts w:ascii="Sylfaen" w:hAnsi="Sylfaen" w:cs="Sylfaen"/>
                <w:lang w:val="af-ZA"/>
              </w:rPr>
            </w:pP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1FA" w:rsidRPr="00CB21FA" w:rsidRDefault="00CB21FA" w:rsidP="00CB21FA">
            <w:pPr>
              <w:spacing w:line="240" w:lineRule="auto"/>
              <w:ind w:firstLine="540"/>
              <w:jc w:val="both"/>
              <w:rPr>
                <w:rFonts w:ascii="Sylfaen" w:hAnsi="Sylfaen" w:cs="Times Armenian"/>
                <w:bCs/>
                <w:szCs w:val="24"/>
                <w:lang w:val="af-ZA" w:eastAsia="ru-RU"/>
              </w:rPr>
            </w:pPr>
            <w:r>
              <w:rPr>
                <w:lang w:val="af-ZA"/>
              </w:rPr>
              <w:t>13-</w:t>
            </w:r>
            <w:r>
              <w:rPr>
                <w:rFonts w:ascii="Sylfaen" w:hAnsi="Sylfaen"/>
                <w:lang w:val="af-ZA"/>
              </w:rPr>
              <w:t>րդ կետը շարադրվել է հետևյալ խմբագրությամբ`</w:t>
            </w:r>
            <w:r w:rsidRPr="00CB21FA">
              <w:rPr>
                <w:rFonts w:ascii="Sylfaen" w:hAnsi="Sylfaen" w:cs="Times Armenian"/>
                <w:bCs/>
                <w:szCs w:val="24"/>
                <w:lang w:val="af-ZA" w:eastAsia="ru-RU"/>
              </w:rPr>
              <w:t xml:space="preserve">«13. </w:t>
            </w:r>
            <w:r>
              <w:rPr>
                <w:rFonts w:ascii="Sylfaen" w:hAnsi="Sylfaen" w:cs="Times Armenian"/>
                <w:bCs/>
                <w:szCs w:val="24"/>
                <w:lang w:eastAsia="ru-RU"/>
              </w:rPr>
              <w:t>Հայաստանյայց</w:t>
            </w:r>
            <w:r w:rsidRPr="00CB21FA">
              <w:rPr>
                <w:rFonts w:ascii="Sylfaen" w:hAnsi="Sylfaen" w:cs="Times Armenian"/>
                <w:bCs/>
                <w:szCs w:val="24"/>
                <w:lang w:val="af-ZA" w:eastAsia="ru-RU"/>
              </w:rPr>
              <w:t xml:space="preserve"> </w:t>
            </w:r>
            <w:r>
              <w:rPr>
                <w:rFonts w:ascii="Sylfaen" w:hAnsi="Sylfaen" w:cs="Times Armenian"/>
                <w:bCs/>
                <w:szCs w:val="24"/>
                <w:lang w:eastAsia="ru-RU"/>
              </w:rPr>
              <w:t>Առաքելական</w:t>
            </w:r>
            <w:r w:rsidRPr="00CB21FA">
              <w:rPr>
                <w:rFonts w:ascii="Sylfaen" w:hAnsi="Sylfaen" w:cs="Times Armenian"/>
                <w:bCs/>
                <w:szCs w:val="24"/>
                <w:lang w:val="af-ZA" w:eastAsia="ru-RU"/>
              </w:rPr>
              <w:t xml:space="preserve"> </w:t>
            </w:r>
            <w:r>
              <w:rPr>
                <w:rFonts w:ascii="Sylfaen" w:hAnsi="Sylfaen" w:cs="Times Armenian"/>
                <w:bCs/>
                <w:szCs w:val="24"/>
                <w:lang w:eastAsia="ru-RU"/>
              </w:rPr>
              <w:t>Սուրբ</w:t>
            </w:r>
            <w:r w:rsidRPr="00CB21FA">
              <w:rPr>
                <w:rFonts w:ascii="Sylfaen" w:hAnsi="Sylfaen" w:cs="Times Armenian"/>
                <w:bCs/>
                <w:szCs w:val="24"/>
                <w:lang w:val="af-ZA" w:eastAsia="ru-RU"/>
              </w:rPr>
              <w:t xml:space="preserve"> </w:t>
            </w:r>
            <w:r>
              <w:rPr>
                <w:rFonts w:ascii="Sylfaen" w:hAnsi="Sylfaen" w:cs="Times Armenian"/>
                <w:bCs/>
                <w:szCs w:val="24"/>
                <w:lang w:eastAsia="ru-RU"/>
              </w:rPr>
              <w:t>Եկեղեցու</w:t>
            </w:r>
            <w:r w:rsidRPr="00CB21FA">
              <w:rPr>
                <w:rFonts w:ascii="Sylfaen" w:hAnsi="Sylfaen" w:cs="Times Armenian"/>
                <w:bCs/>
                <w:szCs w:val="24"/>
                <w:lang w:val="af-ZA" w:eastAsia="ru-RU"/>
              </w:rPr>
              <w:t xml:space="preserve">, </w:t>
            </w:r>
            <w:r>
              <w:rPr>
                <w:rFonts w:ascii="Sylfaen" w:hAnsi="Sylfaen" w:cs="Times Armenian"/>
                <w:bCs/>
                <w:szCs w:val="24"/>
                <w:lang w:eastAsia="ru-RU"/>
              </w:rPr>
              <w:t>Հայաստանի</w:t>
            </w:r>
            <w:r w:rsidRPr="00CB21FA">
              <w:rPr>
                <w:rFonts w:ascii="Sylfaen" w:hAnsi="Sylfaen" w:cs="Times Armenian"/>
                <w:bCs/>
                <w:szCs w:val="24"/>
                <w:lang w:val="af-ZA" w:eastAsia="ru-RU"/>
              </w:rPr>
              <w:t xml:space="preserve"> </w:t>
            </w:r>
            <w:r>
              <w:rPr>
                <w:rFonts w:ascii="Sylfaen" w:hAnsi="Sylfaen" w:cs="Times Armenian"/>
                <w:bCs/>
                <w:szCs w:val="24"/>
                <w:lang w:eastAsia="ru-RU"/>
              </w:rPr>
              <w:t>Հանրապետության</w:t>
            </w:r>
            <w:r w:rsidRPr="00CB21FA">
              <w:rPr>
                <w:rFonts w:ascii="Sylfaen" w:hAnsi="Sylfaen" w:cs="Times Armenian"/>
                <w:bCs/>
                <w:szCs w:val="24"/>
                <w:lang w:val="af-ZA" w:eastAsia="ru-RU"/>
              </w:rPr>
              <w:t xml:space="preserve"> </w:t>
            </w:r>
            <w:r>
              <w:rPr>
                <w:rFonts w:ascii="Sylfaen" w:hAnsi="Sylfaen" w:cs="Times Armenian"/>
                <w:bCs/>
                <w:szCs w:val="24"/>
                <w:lang w:eastAsia="ru-RU"/>
              </w:rPr>
              <w:t>Ազգային</w:t>
            </w:r>
            <w:r w:rsidRPr="00CB21FA">
              <w:rPr>
                <w:rFonts w:ascii="Sylfaen" w:hAnsi="Sylfaen" w:cs="Times Armenian"/>
                <w:bCs/>
                <w:szCs w:val="24"/>
                <w:lang w:val="af-ZA" w:eastAsia="ru-RU"/>
              </w:rPr>
              <w:t xml:space="preserve"> </w:t>
            </w:r>
            <w:r>
              <w:rPr>
                <w:rFonts w:ascii="Sylfaen" w:hAnsi="Sylfaen" w:cs="Times Armenian"/>
                <w:bCs/>
                <w:szCs w:val="24"/>
                <w:lang w:eastAsia="ru-RU"/>
              </w:rPr>
              <w:t>Ժողովի</w:t>
            </w:r>
            <w:r w:rsidRPr="00CB21FA">
              <w:rPr>
                <w:rFonts w:ascii="Sylfaen" w:hAnsi="Sylfaen" w:cs="Times Armenian"/>
                <w:bCs/>
                <w:szCs w:val="24"/>
                <w:lang w:val="af-ZA" w:eastAsia="ru-RU"/>
              </w:rPr>
              <w:t xml:space="preserve"> </w:t>
            </w:r>
            <w:r>
              <w:rPr>
                <w:rFonts w:ascii="Sylfaen" w:hAnsi="Sylfaen" w:cs="Times Armenian"/>
                <w:bCs/>
                <w:szCs w:val="24"/>
                <w:lang w:eastAsia="ru-RU"/>
              </w:rPr>
              <w:t>պատգամավորների</w:t>
            </w:r>
            <w:r w:rsidRPr="00CB21FA">
              <w:rPr>
                <w:rFonts w:ascii="Sylfaen" w:hAnsi="Sylfaen" w:cs="Times Armenian"/>
                <w:bCs/>
                <w:szCs w:val="24"/>
                <w:lang w:val="af-ZA" w:eastAsia="ru-RU"/>
              </w:rPr>
              <w:t xml:space="preserve">, </w:t>
            </w:r>
            <w:r>
              <w:rPr>
                <w:rFonts w:ascii="Sylfaen" w:hAnsi="Sylfaen" w:cs="Times Armenian"/>
                <w:bCs/>
                <w:szCs w:val="24"/>
                <w:lang w:eastAsia="ru-RU"/>
              </w:rPr>
              <w:t>հանրապետական</w:t>
            </w:r>
            <w:r w:rsidRPr="00CB21FA">
              <w:rPr>
                <w:rFonts w:ascii="Sylfaen" w:hAnsi="Sylfaen" w:cs="Times Armenian"/>
                <w:bCs/>
                <w:szCs w:val="24"/>
                <w:lang w:val="af-ZA" w:eastAsia="ru-RU"/>
              </w:rPr>
              <w:t xml:space="preserve"> </w:t>
            </w:r>
            <w:r>
              <w:rPr>
                <w:rFonts w:ascii="Sylfaen" w:hAnsi="Sylfaen" w:cs="Times Armenian"/>
                <w:bCs/>
                <w:szCs w:val="24"/>
                <w:lang w:eastAsia="ru-RU"/>
              </w:rPr>
              <w:t>գործադիր</w:t>
            </w:r>
            <w:r w:rsidRPr="00CB21FA">
              <w:rPr>
                <w:rFonts w:ascii="Sylfaen" w:hAnsi="Sylfaen" w:cs="Times Armenian"/>
                <w:bCs/>
                <w:szCs w:val="24"/>
                <w:lang w:val="af-ZA" w:eastAsia="ru-RU"/>
              </w:rPr>
              <w:t xml:space="preserve"> </w:t>
            </w:r>
            <w:r>
              <w:rPr>
                <w:rFonts w:ascii="Sylfaen" w:hAnsi="Sylfaen" w:cs="Times Armenian"/>
                <w:bCs/>
                <w:szCs w:val="24"/>
                <w:lang w:eastAsia="ru-RU"/>
              </w:rPr>
              <w:t>մարմինների</w:t>
            </w:r>
            <w:r w:rsidRPr="00CB21FA">
              <w:rPr>
                <w:rFonts w:ascii="Sylfaen" w:hAnsi="Sylfaen" w:cs="Times Armenian"/>
                <w:bCs/>
                <w:szCs w:val="24"/>
                <w:lang w:val="af-ZA" w:eastAsia="ru-RU"/>
              </w:rPr>
              <w:t xml:space="preserve"> </w:t>
            </w:r>
            <w:r>
              <w:rPr>
                <w:rFonts w:ascii="Sylfaen" w:hAnsi="Sylfaen" w:cs="Times Armenian"/>
                <w:bCs/>
                <w:szCs w:val="24"/>
                <w:lang w:eastAsia="ru-RU"/>
              </w:rPr>
              <w:t>ու</w:t>
            </w:r>
            <w:r w:rsidRPr="00CB21FA">
              <w:rPr>
                <w:rFonts w:ascii="Sylfaen" w:hAnsi="Sylfaen" w:cs="Times Armenian"/>
                <w:bCs/>
                <w:szCs w:val="24"/>
                <w:lang w:val="af-ZA" w:eastAsia="ru-RU"/>
              </w:rPr>
              <w:t xml:space="preserve"> </w:t>
            </w:r>
            <w:r>
              <w:rPr>
                <w:rFonts w:ascii="Sylfaen" w:hAnsi="Sylfaen" w:cs="Times Armenian"/>
                <w:bCs/>
                <w:szCs w:val="24"/>
                <w:lang w:eastAsia="ru-RU"/>
              </w:rPr>
              <w:t>տեղական</w:t>
            </w:r>
            <w:r w:rsidRPr="00CB21FA">
              <w:rPr>
                <w:rFonts w:ascii="Sylfaen" w:hAnsi="Sylfaen" w:cs="Times Armenian"/>
                <w:bCs/>
                <w:szCs w:val="24"/>
                <w:lang w:val="af-ZA" w:eastAsia="ru-RU"/>
              </w:rPr>
              <w:t xml:space="preserve"> </w:t>
            </w:r>
            <w:r>
              <w:rPr>
                <w:rFonts w:ascii="Sylfaen" w:hAnsi="Sylfaen" w:cs="Times Armenian"/>
                <w:bCs/>
                <w:szCs w:val="24"/>
                <w:lang w:eastAsia="ru-RU"/>
              </w:rPr>
              <w:t>ինքնակառավարման</w:t>
            </w:r>
            <w:r w:rsidRPr="00CB21FA">
              <w:rPr>
                <w:rFonts w:ascii="Sylfaen" w:hAnsi="Sylfaen" w:cs="Times Armenian"/>
                <w:bCs/>
                <w:szCs w:val="24"/>
                <w:lang w:val="af-ZA" w:eastAsia="ru-RU"/>
              </w:rPr>
              <w:t xml:space="preserve"> </w:t>
            </w:r>
            <w:r>
              <w:rPr>
                <w:rFonts w:ascii="Sylfaen" w:hAnsi="Sylfaen" w:cs="Times Armenian"/>
                <w:bCs/>
                <w:szCs w:val="24"/>
                <w:lang w:eastAsia="ru-RU"/>
              </w:rPr>
              <w:t>մարմինների</w:t>
            </w:r>
            <w:r w:rsidRPr="00CB21FA">
              <w:rPr>
                <w:rFonts w:ascii="Sylfaen" w:hAnsi="Sylfaen" w:cs="Times Armenian"/>
                <w:bCs/>
                <w:szCs w:val="24"/>
                <w:lang w:val="af-ZA" w:eastAsia="ru-RU"/>
              </w:rPr>
              <w:t xml:space="preserve"> (</w:t>
            </w:r>
            <w:r>
              <w:rPr>
                <w:rFonts w:ascii="Sylfaen" w:hAnsi="Sylfaen" w:cs="Times Armenian"/>
                <w:bCs/>
                <w:szCs w:val="24"/>
                <w:lang w:eastAsia="ru-RU"/>
              </w:rPr>
              <w:t>բացառությամբ</w:t>
            </w:r>
            <w:r w:rsidRPr="00CB21FA">
              <w:rPr>
                <w:rFonts w:ascii="Sylfaen" w:hAnsi="Sylfaen" w:cs="Times Armenian"/>
                <w:bCs/>
                <w:szCs w:val="24"/>
                <w:lang w:val="af-ZA" w:eastAsia="ru-RU"/>
              </w:rPr>
              <w:t xml:space="preserve"> </w:t>
            </w:r>
            <w:r>
              <w:rPr>
                <w:rFonts w:ascii="Sylfaen" w:hAnsi="Sylfaen" w:cs="Times Armenian"/>
                <w:bCs/>
                <w:szCs w:val="24"/>
                <w:lang w:eastAsia="ru-RU"/>
              </w:rPr>
              <w:t>նրանց</w:t>
            </w:r>
            <w:r w:rsidRPr="00CB21FA">
              <w:rPr>
                <w:rFonts w:ascii="Sylfaen" w:hAnsi="Sylfaen" w:cs="Times Armenian"/>
                <w:bCs/>
                <w:szCs w:val="24"/>
                <w:lang w:val="af-ZA" w:eastAsia="ru-RU"/>
              </w:rPr>
              <w:t xml:space="preserve"> </w:t>
            </w:r>
            <w:r>
              <w:rPr>
                <w:rFonts w:ascii="Sylfaen" w:hAnsi="Sylfaen" w:cs="Times Armenian"/>
                <w:bCs/>
                <w:szCs w:val="24"/>
                <w:lang w:eastAsia="ru-RU"/>
              </w:rPr>
              <w:t>կողմից</w:t>
            </w:r>
            <w:r w:rsidRPr="00CB21FA">
              <w:rPr>
                <w:rFonts w:ascii="Sylfaen" w:hAnsi="Sylfaen" w:cs="Times Armenian"/>
                <w:bCs/>
                <w:szCs w:val="24"/>
                <w:lang w:val="af-ZA" w:eastAsia="ru-RU"/>
              </w:rPr>
              <w:t xml:space="preserve"> </w:t>
            </w:r>
            <w:r>
              <w:rPr>
                <w:rFonts w:ascii="Sylfaen" w:hAnsi="Sylfaen" w:cs="Times Armenian"/>
                <w:bCs/>
                <w:szCs w:val="24"/>
                <w:lang w:eastAsia="ru-RU"/>
              </w:rPr>
              <w:t>ստեղծված</w:t>
            </w:r>
            <w:r w:rsidRPr="00CB21FA">
              <w:rPr>
                <w:rFonts w:ascii="Sylfaen" w:hAnsi="Sylfaen" w:cs="Times Armenian"/>
                <w:bCs/>
                <w:szCs w:val="24"/>
                <w:lang w:val="af-ZA" w:eastAsia="ru-RU"/>
              </w:rPr>
              <w:t xml:space="preserve"> </w:t>
            </w:r>
            <w:r>
              <w:rPr>
                <w:rFonts w:ascii="Sylfaen" w:hAnsi="Sylfaen" w:cs="Times Armenian"/>
                <w:bCs/>
                <w:szCs w:val="24"/>
                <w:lang w:eastAsia="ru-RU"/>
              </w:rPr>
              <w:t>կազմակերպությունների</w:t>
            </w:r>
            <w:r w:rsidRPr="00CB21FA">
              <w:rPr>
                <w:rFonts w:ascii="Sylfaen" w:hAnsi="Sylfaen" w:cs="Times Armenian"/>
                <w:bCs/>
                <w:szCs w:val="24"/>
                <w:lang w:val="af-ZA" w:eastAsia="ru-RU"/>
              </w:rPr>
              <w:t xml:space="preserve">, </w:t>
            </w:r>
            <w:r>
              <w:rPr>
                <w:rFonts w:ascii="Sylfaen" w:hAnsi="Sylfaen" w:cs="Times Armenian"/>
                <w:bCs/>
                <w:szCs w:val="24"/>
                <w:lang w:eastAsia="ru-RU"/>
              </w:rPr>
              <w:t>անկախ</w:t>
            </w:r>
            <w:r w:rsidRPr="00CB21FA">
              <w:rPr>
                <w:rFonts w:ascii="Sylfaen" w:hAnsi="Sylfaen" w:cs="Times Armenian"/>
                <w:bCs/>
                <w:szCs w:val="24"/>
                <w:lang w:val="af-ZA" w:eastAsia="ru-RU"/>
              </w:rPr>
              <w:t xml:space="preserve"> </w:t>
            </w:r>
            <w:r>
              <w:rPr>
                <w:rFonts w:ascii="Sylfaen" w:hAnsi="Sylfaen" w:cs="Times Armenian"/>
                <w:bCs/>
                <w:szCs w:val="24"/>
                <w:lang w:eastAsia="ru-RU"/>
              </w:rPr>
              <w:t>կազմակերպաիրավական</w:t>
            </w:r>
            <w:r w:rsidRPr="00CB21FA">
              <w:rPr>
                <w:rFonts w:ascii="Sylfaen" w:hAnsi="Sylfaen" w:cs="Times Armenian"/>
                <w:bCs/>
                <w:szCs w:val="24"/>
                <w:lang w:val="af-ZA" w:eastAsia="ru-RU"/>
              </w:rPr>
              <w:t xml:space="preserve"> </w:t>
            </w:r>
            <w:r>
              <w:rPr>
                <w:rFonts w:ascii="Sylfaen" w:hAnsi="Sylfaen" w:cs="Times Armenian"/>
                <w:bCs/>
                <w:szCs w:val="24"/>
                <w:lang w:eastAsia="ru-RU"/>
              </w:rPr>
              <w:t>ձևից</w:t>
            </w:r>
            <w:r w:rsidRPr="00CB21FA">
              <w:rPr>
                <w:rFonts w:ascii="Sylfaen" w:hAnsi="Sylfaen" w:cs="Times Armenian"/>
                <w:bCs/>
                <w:szCs w:val="24"/>
                <w:lang w:val="af-ZA" w:eastAsia="ru-RU"/>
              </w:rPr>
              <w:t xml:space="preserve">), </w:t>
            </w:r>
            <w:r>
              <w:rPr>
                <w:rFonts w:ascii="Sylfaen" w:hAnsi="Sylfaen" w:cs="Times Armenian"/>
                <w:bCs/>
                <w:szCs w:val="24"/>
                <w:lang w:eastAsia="ru-RU"/>
              </w:rPr>
              <w:t>Հայաստանի</w:t>
            </w:r>
            <w:r w:rsidRPr="00CB21FA">
              <w:rPr>
                <w:rFonts w:ascii="Sylfaen" w:hAnsi="Sylfaen" w:cs="Times Armenian"/>
                <w:bCs/>
                <w:szCs w:val="24"/>
                <w:lang w:val="af-ZA" w:eastAsia="ru-RU"/>
              </w:rPr>
              <w:t xml:space="preserve"> </w:t>
            </w:r>
            <w:r>
              <w:rPr>
                <w:rFonts w:ascii="Sylfaen" w:hAnsi="Sylfaen" w:cs="Times Armenian"/>
                <w:bCs/>
                <w:szCs w:val="24"/>
                <w:lang w:eastAsia="ru-RU"/>
              </w:rPr>
              <w:t>Հանրապետության</w:t>
            </w:r>
            <w:r w:rsidRPr="00CB21FA">
              <w:rPr>
                <w:rFonts w:ascii="Sylfaen" w:hAnsi="Sylfaen" w:cs="Times Armenian"/>
                <w:bCs/>
                <w:szCs w:val="24"/>
                <w:lang w:val="af-ZA" w:eastAsia="ru-RU"/>
              </w:rPr>
              <w:t xml:space="preserve"> </w:t>
            </w:r>
            <w:r>
              <w:rPr>
                <w:rFonts w:ascii="Sylfaen" w:hAnsi="Sylfaen" w:cs="Times Armenian"/>
                <w:bCs/>
                <w:szCs w:val="24"/>
                <w:lang w:eastAsia="ru-RU"/>
              </w:rPr>
              <w:t>ազգային</w:t>
            </w:r>
            <w:r w:rsidRPr="00CB21FA">
              <w:rPr>
                <w:rFonts w:ascii="Sylfaen" w:hAnsi="Sylfaen" w:cs="Times Armenian"/>
                <w:bCs/>
                <w:szCs w:val="24"/>
                <w:lang w:val="af-ZA" w:eastAsia="ru-RU"/>
              </w:rPr>
              <w:t xml:space="preserve"> </w:t>
            </w:r>
            <w:r>
              <w:rPr>
                <w:rFonts w:ascii="Sylfaen" w:hAnsi="Sylfaen" w:cs="Times Armenian"/>
                <w:bCs/>
                <w:szCs w:val="24"/>
                <w:lang w:eastAsia="ru-RU"/>
              </w:rPr>
              <w:t>անվտանգության</w:t>
            </w:r>
            <w:r w:rsidRPr="00CB21FA">
              <w:rPr>
                <w:rFonts w:ascii="Sylfaen" w:hAnsi="Sylfaen" w:cs="Times Armenian"/>
                <w:bCs/>
                <w:szCs w:val="24"/>
                <w:lang w:val="af-ZA" w:eastAsia="ru-RU"/>
              </w:rPr>
              <w:t xml:space="preserve"> </w:t>
            </w:r>
            <w:r>
              <w:rPr>
                <w:rFonts w:ascii="Sylfaen" w:hAnsi="Sylfaen" w:cs="Times Armenian"/>
                <w:bCs/>
                <w:szCs w:val="24"/>
                <w:lang w:eastAsia="ru-RU"/>
              </w:rPr>
              <w:t>խորհրդի</w:t>
            </w:r>
            <w:r w:rsidRPr="00CB21FA">
              <w:rPr>
                <w:rFonts w:ascii="Sylfaen" w:hAnsi="Sylfaen" w:cs="Times Armenian"/>
                <w:bCs/>
                <w:szCs w:val="24"/>
                <w:lang w:val="af-ZA" w:eastAsia="ru-RU"/>
              </w:rPr>
              <w:t xml:space="preserve">, </w:t>
            </w:r>
            <w:r>
              <w:rPr>
                <w:rFonts w:ascii="Sylfaen" w:hAnsi="Sylfaen" w:cs="Times Armenian"/>
                <w:bCs/>
                <w:szCs w:val="24"/>
                <w:lang w:eastAsia="ru-RU"/>
              </w:rPr>
              <w:t>Հայաստանի</w:t>
            </w:r>
            <w:r w:rsidRPr="00CB21FA">
              <w:rPr>
                <w:rFonts w:ascii="Sylfaen" w:hAnsi="Sylfaen" w:cs="Times Armenian"/>
                <w:bCs/>
                <w:szCs w:val="24"/>
                <w:lang w:val="af-ZA" w:eastAsia="ru-RU"/>
              </w:rPr>
              <w:t xml:space="preserve"> </w:t>
            </w:r>
            <w:r>
              <w:rPr>
                <w:rFonts w:ascii="Sylfaen" w:hAnsi="Sylfaen" w:cs="Times Armenian"/>
                <w:bCs/>
                <w:szCs w:val="24"/>
                <w:lang w:eastAsia="ru-RU"/>
              </w:rPr>
              <w:t>Հանրապետության</w:t>
            </w:r>
            <w:r w:rsidRPr="00CB21FA">
              <w:rPr>
                <w:rFonts w:ascii="Sylfaen" w:hAnsi="Sylfaen" w:cs="Times Armenian"/>
                <w:bCs/>
                <w:szCs w:val="24"/>
                <w:lang w:val="af-ZA" w:eastAsia="ru-RU"/>
              </w:rPr>
              <w:t xml:space="preserve"> </w:t>
            </w:r>
            <w:r>
              <w:rPr>
                <w:rFonts w:ascii="Sylfaen" w:hAnsi="Sylfaen" w:cs="Times Armenian"/>
                <w:bCs/>
                <w:szCs w:val="24"/>
                <w:lang w:eastAsia="ru-RU"/>
              </w:rPr>
              <w:lastRenderedPageBreak/>
              <w:t>դատախազության</w:t>
            </w:r>
            <w:r w:rsidRPr="00CB21FA">
              <w:rPr>
                <w:rFonts w:ascii="Sylfaen" w:hAnsi="Sylfaen" w:cs="Times Armenian"/>
                <w:bCs/>
                <w:szCs w:val="24"/>
                <w:lang w:val="af-ZA" w:eastAsia="ru-RU"/>
              </w:rPr>
              <w:t xml:space="preserve">, </w:t>
            </w:r>
            <w:r>
              <w:rPr>
                <w:rFonts w:ascii="Sylfaen" w:hAnsi="Sylfaen" w:cs="Times Armenian"/>
                <w:bCs/>
                <w:szCs w:val="24"/>
                <w:lang w:eastAsia="ru-RU"/>
              </w:rPr>
              <w:t>Հայաստանի</w:t>
            </w:r>
            <w:r w:rsidRPr="00CB21FA">
              <w:rPr>
                <w:rFonts w:ascii="Sylfaen" w:hAnsi="Sylfaen" w:cs="Times Armenian"/>
                <w:bCs/>
                <w:szCs w:val="24"/>
                <w:lang w:val="af-ZA" w:eastAsia="ru-RU"/>
              </w:rPr>
              <w:t xml:space="preserve"> </w:t>
            </w:r>
            <w:r>
              <w:rPr>
                <w:rFonts w:ascii="Sylfaen" w:hAnsi="Sylfaen" w:cs="Times Armenian"/>
                <w:bCs/>
                <w:szCs w:val="24"/>
                <w:lang w:eastAsia="ru-RU"/>
              </w:rPr>
              <w:t>Հանրապետության</w:t>
            </w:r>
            <w:r w:rsidRPr="00CB21FA">
              <w:rPr>
                <w:rFonts w:ascii="Sylfaen" w:hAnsi="Sylfaen" w:cs="Times Armenian"/>
                <w:bCs/>
                <w:szCs w:val="24"/>
                <w:lang w:val="af-ZA" w:eastAsia="ru-RU"/>
              </w:rPr>
              <w:t xml:space="preserve"> </w:t>
            </w:r>
            <w:r>
              <w:rPr>
                <w:rFonts w:ascii="Sylfaen" w:hAnsi="Sylfaen" w:cs="Times Armenian"/>
                <w:bCs/>
                <w:szCs w:val="24"/>
                <w:lang w:eastAsia="ru-RU"/>
              </w:rPr>
              <w:t>կենտրոնական</w:t>
            </w:r>
            <w:r w:rsidRPr="00CB21FA">
              <w:rPr>
                <w:rFonts w:ascii="Sylfaen" w:hAnsi="Sylfaen" w:cs="Times Armenian"/>
                <w:bCs/>
                <w:szCs w:val="24"/>
                <w:lang w:val="af-ZA" w:eastAsia="ru-RU"/>
              </w:rPr>
              <w:t xml:space="preserve"> </w:t>
            </w:r>
            <w:r>
              <w:rPr>
                <w:rFonts w:ascii="Sylfaen" w:hAnsi="Sylfaen" w:cs="Times Armenian"/>
                <w:bCs/>
                <w:szCs w:val="24"/>
                <w:lang w:eastAsia="ru-RU"/>
              </w:rPr>
              <w:t>բանկի</w:t>
            </w:r>
            <w:r w:rsidRPr="00CB21FA">
              <w:rPr>
                <w:rFonts w:ascii="Sylfaen" w:hAnsi="Sylfaen" w:cs="Times Armenian"/>
                <w:bCs/>
                <w:szCs w:val="24"/>
                <w:lang w:val="af-ZA" w:eastAsia="ru-RU"/>
              </w:rPr>
              <w:t xml:space="preserve">, </w:t>
            </w:r>
            <w:r>
              <w:rPr>
                <w:rFonts w:ascii="Sylfaen" w:hAnsi="Sylfaen" w:cs="Times Armenian"/>
                <w:bCs/>
                <w:szCs w:val="24"/>
                <w:lang w:eastAsia="ru-RU"/>
              </w:rPr>
              <w:t>Հայաստանի</w:t>
            </w:r>
            <w:r w:rsidRPr="00CB21FA">
              <w:rPr>
                <w:rFonts w:ascii="Sylfaen" w:hAnsi="Sylfaen" w:cs="Times Armenian"/>
                <w:bCs/>
                <w:szCs w:val="24"/>
                <w:lang w:val="af-ZA" w:eastAsia="ru-RU"/>
              </w:rPr>
              <w:t xml:space="preserve"> </w:t>
            </w:r>
            <w:r>
              <w:rPr>
                <w:rFonts w:ascii="Sylfaen" w:hAnsi="Sylfaen" w:cs="Times Armenian"/>
                <w:bCs/>
                <w:szCs w:val="24"/>
                <w:lang w:eastAsia="ru-RU"/>
              </w:rPr>
              <w:t>Հանրապետության</w:t>
            </w:r>
            <w:r w:rsidRPr="00CB21FA">
              <w:rPr>
                <w:rFonts w:ascii="Sylfaen" w:hAnsi="Sylfaen" w:cs="Times Armenian"/>
                <w:bCs/>
                <w:szCs w:val="24"/>
                <w:lang w:val="af-ZA" w:eastAsia="ru-RU"/>
              </w:rPr>
              <w:t xml:space="preserve"> </w:t>
            </w:r>
            <w:r>
              <w:rPr>
                <w:rFonts w:ascii="Sylfaen" w:hAnsi="Sylfaen" w:cs="Times Armenian"/>
                <w:bCs/>
                <w:szCs w:val="24"/>
                <w:lang w:eastAsia="ru-RU"/>
              </w:rPr>
              <w:t>վերահսկիչ</w:t>
            </w:r>
            <w:r w:rsidRPr="00CB21FA">
              <w:rPr>
                <w:rFonts w:ascii="Sylfaen" w:hAnsi="Sylfaen" w:cs="Times Armenian"/>
                <w:bCs/>
                <w:szCs w:val="24"/>
                <w:lang w:val="af-ZA" w:eastAsia="ru-RU"/>
              </w:rPr>
              <w:t xml:space="preserve"> </w:t>
            </w:r>
            <w:r>
              <w:rPr>
                <w:rFonts w:ascii="Sylfaen" w:hAnsi="Sylfaen" w:cs="Times Armenian"/>
                <w:bCs/>
                <w:szCs w:val="24"/>
                <w:lang w:eastAsia="ru-RU"/>
              </w:rPr>
              <w:t>պալատի</w:t>
            </w:r>
            <w:r w:rsidRPr="00CB21FA">
              <w:rPr>
                <w:rFonts w:ascii="Sylfaen" w:hAnsi="Sylfaen" w:cs="Times Armenian"/>
                <w:bCs/>
                <w:szCs w:val="24"/>
                <w:lang w:val="af-ZA" w:eastAsia="ru-RU"/>
              </w:rPr>
              <w:t xml:space="preserve">, </w:t>
            </w:r>
            <w:r>
              <w:rPr>
                <w:rFonts w:ascii="Sylfaen" w:hAnsi="Sylfaen" w:cs="Times Armenian"/>
                <w:bCs/>
                <w:szCs w:val="24"/>
                <w:lang w:eastAsia="ru-RU"/>
              </w:rPr>
              <w:t>օրենքով</w:t>
            </w:r>
            <w:r w:rsidRPr="00CB21FA">
              <w:rPr>
                <w:rFonts w:ascii="Sylfaen" w:hAnsi="Sylfaen" w:cs="Times Armenian"/>
                <w:bCs/>
                <w:szCs w:val="24"/>
                <w:lang w:val="af-ZA" w:eastAsia="ru-RU"/>
              </w:rPr>
              <w:t xml:space="preserve"> </w:t>
            </w:r>
            <w:r>
              <w:rPr>
                <w:rFonts w:ascii="Sylfaen" w:hAnsi="Sylfaen" w:cs="Times Armenian"/>
                <w:bCs/>
                <w:szCs w:val="24"/>
                <w:lang w:eastAsia="ru-RU"/>
              </w:rPr>
              <w:t>ստեղծված</w:t>
            </w:r>
            <w:r w:rsidRPr="00CB21FA">
              <w:rPr>
                <w:rFonts w:ascii="Sylfaen" w:hAnsi="Sylfaen" w:cs="Times Armenian"/>
                <w:bCs/>
                <w:szCs w:val="24"/>
                <w:lang w:val="af-ZA" w:eastAsia="ru-RU"/>
              </w:rPr>
              <w:t xml:space="preserve"> </w:t>
            </w:r>
            <w:r>
              <w:rPr>
                <w:rFonts w:ascii="Sylfaen" w:hAnsi="Sylfaen" w:cs="Times Armenian"/>
                <w:bCs/>
                <w:szCs w:val="24"/>
                <w:lang w:eastAsia="ru-RU"/>
              </w:rPr>
              <w:t>պետական</w:t>
            </w:r>
            <w:r w:rsidRPr="00CB21FA">
              <w:rPr>
                <w:rFonts w:ascii="Sylfaen" w:hAnsi="Sylfaen" w:cs="Times Armenian"/>
                <w:bCs/>
                <w:szCs w:val="24"/>
                <w:lang w:val="af-ZA" w:eastAsia="ru-RU"/>
              </w:rPr>
              <w:t xml:space="preserve"> </w:t>
            </w:r>
            <w:r>
              <w:rPr>
                <w:rFonts w:ascii="Sylfaen" w:hAnsi="Sylfaen" w:cs="Times Armenian"/>
                <w:bCs/>
                <w:szCs w:val="24"/>
                <w:lang w:eastAsia="ru-RU"/>
              </w:rPr>
              <w:t>մարմինների</w:t>
            </w:r>
            <w:r w:rsidRPr="00CB21FA">
              <w:rPr>
                <w:rFonts w:ascii="Sylfaen" w:hAnsi="Sylfaen" w:cs="Times Armenian"/>
                <w:bCs/>
                <w:szCs w:val="24"/>
                <w:lang w:val="af-ZA" w:eastAsia="ru-RU"/>
              </w:rPr>
              <w:t xml:space="preserve">, </w:t>
            </w:r>
            <w:r>
              <w:rPr>
                <w:rFonts w:ascii="Sylfaen" w:hAnsi="Sylfaen" w:cs="Times Armenian"/>
                <w:bCs/>
                <w:szCs w:val="24"/>
                <w:lang w:eastAsia="ru-RU"/>
              </w:rPr>
              <w:t>Հայաստանի</w:t>
            </w:r>
            <w:r w:rsidRPr="00CB21FA">
              <w:rPr>
                <w:rFonts w:ascii="Sylfaen" w:hAnsi="Sylfaen" w:cs="Times Armenian"/>
                <w:bCs/>
                <w:szCs w:val="24"/>
                <w:lang w:val="af-ZA" w:eastAsia="ru-RU"/>
              </w:rPr>
              <w:t xml:space="preserve"> </w:t>
            </w:r>
            <w:r>
              <w:rPr>
                <w:rFonts w:ascii="Sylfaen" w:hAnsi="Sylfaen" w:cs="Times Armenian"/>
                <w:bCs/>
                <w:szCs w:val="24"/>
                <w:lang w:eastAsia="ru-RU"/>
              </w:rPr>
              <w:t>Հանրապետության</w:t>
            </w:r>
            <w:r w:rsidRPr="00CB21FA">
              <w:rPr>
                <w:rFonts w:ascii="Sylfaen" w:hAnsi="Sylfaen" w:cs="Times Armenian"/>
                <w:bCs/>
                <w:szCs w:val="24"/>
                <w:lang w:val="af-ZA" w:eastAsia="ru-RU"/>
              </w:rPr>
              <w:t xml:space="preserve"> </w:t>
            </w:r>
            <w:r>
              <w:rPr>
                <w:rFonts w:ascii="Sylfaen" w:hAnsi="Sylfaen" w:cs="Times Armenian"/>
                <w:bCs/>
                <w:szCs w:val="24"/>
                <w:lang w:eastAsia="ru-RU"/>
              </w:rPr>
              <w:t>սահմանադրական</w:t>
            </w:r>
            <w:r w:rsidRPr="00CB21FA">
              <w:rPr>
                <w:rFonts w:ascii="Sylfaen" w:hAnsi="Sylfaen" w:cs="Times Armenian"/>
                <w:bCs/>
                <w:szCs w:val="24"/>
                <w:lang w:val="af-ZA" w:eastAsia="ru-RU"/>
              </w:rPr>
              <w:t xml:space="preserve"> </w:t>
            </w:r>
            <w:r>
              <w:rPr>
                <w:rFonts w:ascii="Sylfaen" w:hAnsi="Sylfaen" w:cs="Times Armenian"/>
                <w:bCs/>
                <w:szCs w:val="24"/>
                <w:lang w:eastAsia="ru-RU"/>
              </w:rPr>
              <w:t>դատարանի</w:t>
            </w:r>
            <w:r w:rsidRPr="00CB21FA">
              <w:rPr>
                <w:rFonts w:ascii="Sylfaen" w:hAnsi="Sylfaen" w:cs="Times Armenian"/>
                <w:bCs/>
                <w:szCs w:val="24"/>
                <w:lang w:val="af-ZA" w:eastAsia="ru-RU"/>
              </w:rPr>
              <w:t xml:space="preserve">, </w:t>
            </w:r>
            <w:r>
              <w:rPr>
                <w:rFonts w:ascii="Sylfaen" w:hAnsi="Sylfaen" w:cs="Times Armenian"/>
                <w:bCs/>
                <w:szCs w:val="24"/>
                <w:lang w:eastAsia="ru-RU"/>
              </w:rPr>
              <w:t>Հայաստանի</w:t>
            </w:r>
            <w:r w:rsidRPr="00CB21FA">
              <w:rPr>
                <w:rFonts w:ascii="Sylfaen" w:hAnsi="Sylfaen" w:cs="Times Armenian"/>
                <w:bCs/>
                <w:szCs w:val="24"/>
                <w:lang w:val="af-ZA" w:eastAsia="ru-RU"/>
              </w:rPr>
              <w:t xml:space="preserve"> </w:t>
            </w:r>
            <w:r>
              <w:rPr>
                <w:rFonts w:ascii="Sylfaen" w:hAnsi="Sylfaen" w:cs="Times Armenian"/>
                <w:bCs/>
                <w:szCs w:val="24"/>
                <w:lang w:eastAsia="ru-RU"/>
              </w:rPr>
              <w:t>Հանրապետության</w:t>
            </w:r>
            <w:r w:rsidRPr="00CB21FA">
              <w:rPr>
                <w:rFonts w:ascii="Sylfaen" w:hAnsi="Sylfaen" w:cs="Times Armenian"/>
                <w:bCs/>
                <w:szCs w:val="24"/>
                <w:lang w:val="af-ZA" w:eastAsia="ru-RU"/>
              </w:rPr>
              <w:t xml:space="preserve"> </w:t>
            </w:r>
            <w:r>
              <w:rPr>
                <w:rFonts w:ascii="Sylfaen" w:hAnsi="Sylfaen" w:cs="Times Armenian"/>
                <w:bCs/>
                <w:szCs w:val="24"/>
                <w:lang w:eastAsia="ru-RU"/>
              </w:rPr>
              <w:t>դատարանների</w:t>
            </w:r>
            <w:r w:rsidRPr="00CB21FA">
              <w:rPr>
                <w:rFonts w:ascii="Sylfaen" w:hAnsi="Sylfaen" w:cs="Times Armenian"/>
                <w:bCs/>
                <w:szCs w:val="24"/>
                <w:lang w:val="af-ZA" w:eastAsia="ru-RU"/>
              </w:rPr>
              <w:t xml:space="preserve">, </w:t>
            </w:r>
            <w:r>
              <w:rPr>
                <w:rFonts w:ascii="Sylfaen" w:hAnsi="Sylfaen" w:cs="Times Armenian"/>
                <w:bCs/>
                <w:szCs w:val="24"/>
                <w:lang w:eastAsia="ru-RU"/>
              </w:rPr>
              <w:t>Հայաստանի</w:t>
            </w:r>
            <w:r w:rsidRPr="00CB21FA">
              <w:rPr>
                <w:rFonts w:ascii="Sylfaen" w:hAnsi="Sylfaen" w:cs="Times Armenian"/>
                <w:bCs/>
                <w:szCs w:val="24"/>
                <w:lang w:val="af-ZA" w:eastAsia="ru-RU"/>
              </w:rPr>
              <w:t xml:space="preserve"> </w:t>
            </w:r>
            <w:r>
              <w:rPr>
                <w:rFonts w:ascii="Sylfaen" w:hAnsi="Sylfaen" w:cs="Times Armenian"/>
                <w:bCs/>
                <w:szCs w:val="24"/>
                <w:lang w:eastAsia="ru-RU"/>
              </w:rPr>
              <w:t>Հանրապետության</w:t>
            </w:r>
            <w:r w:rsidRPr="00CB21FA">
              <w:rPr>
                <w:rFonts w:ascii="Sylfaen" w:hAnsi="Sylfaen" w:cs="Times Armenian"/>
                <w:bCs/>
                <w:szCs w:val="24"/>
                <w:lang w:val="af-ZA" w:eastAsia="ru-RU"/>
              </w:rPr>
              <w:t xml:space="preserve"> </w:t>
            </w:r>
            <w:r>
              <w:rPr>
                <w:rFonts w:ascii="Sylfaen" w:hAnsi="Sylfaen" w:cs="Times Armenian"/>
                <w:bCs/>
                <w:szCs w:val="24"/>
                <w:lang w:eastAsia="ru-RU"/>
              </w:rPr>
              <w:t>դատական</w:t>
            </w:r>
            <w:r w:rsidRPr="00CB21FA">
              <w:rPr>
                <w:rFonts w:ascii="Sylfaen" w:hAnsi="Sylfaen" w:cs="Times Armenian"/>
                <w:bCs/>
                <w:szCs w:val="24"/>
                <w:lang w:val="af-ZA" w:eastAsia="ru-RU"/>
              </w:rPr>
              <w:t xml:space="preserve"> </w:t>
            </w:r>
            <w:r>
              <w:rPr>
                <w:rFonts w:ascii="Sylfaen" w:hAnsi="Sylfaen" w:cs="Times Armenian"/>
                <w:bCs/>
                <w:szCs w:val="24"/>
                <w:lang w:eastAsia="ru-RU"/>
              </w:rPr>
              <w:t>դեպարտամենտի</w:t>
            </w:r>
            <w:r w:rsidRPr="00CB21FA">
              <w:rPr>
                <w:rFonts w:ascii="Sylfaen" w:hAnsi="Sylfaen" w:cs="Times Armenian"/>
                <w:bCs/>
                <w:szCs w:val="24"/>
                <w:lang w:val="af-ZA" w:eastAsia="ru-RU"/>
              </w:rPr>
              <w:t xml:space="preserve"> </w:t>
            </w:r>
            <w:r w:rsidRPr="002974A1">
              <w:rPr>
                <w:rFonts w:ascii="Sylfaen" w:hAnsi="Sylfaen" w:cs="Times Armenian"/>
                <w:bCs/>
                <w:szCs w:val="24"/>
                <w:lang w:eastAsia="ru-RU"/>
              </w:rPr>
              <w:t>տ</w:t>
            </w:r>
            <w:r w:rsidRPr="002974A1">
              <w:rPr>
                <w:rFonts w:ascii="Sylfaen" w:hAnsi="Sylfaen" w:cs="Sylfaen"/>
                <w:bCs/>
                <w:szCs w:val="24"/>
                <w:lang w:eastAsia="ru-RU"/>
              </w:rPr>
              <w:t>րանսպորտային</w:t>
            </w:r>
            <w:r w:rsidRPr="00CB21FA">
              <w:rPr>
                <w:rFonts w:ascii="Sylfaen" w:hAnsi="Sylfaen" w:cs="Times Armenian"/>
                <w:bCs/>
                <w:szCs w:val="24"/>
                <w:lang w:val="af-ZA" w:eastAsia="ru-RU"/>
              </w:rPr>
              <w:t xml:space="preserve"> </w:t>
            </w:r>
            <w:r w:rsidRPr="002974A1">
              <w:rPr>
                <w:rFonts w:ascii="Sylfaen" w:hAnsi="Sylfaen" w:cs="Sylfaen"/>
                <w:bCs/>
                <w:szCs w:val="24"/>
                <w:lang w:eastAsia="ru-RU"/>
              </w:rPr>
              <w:t>միջոցների</w:t>
            </w:r>
            <w:r w:rsidRPr="00CB21FA">
              <w:rPr>
                <w:rFonts w:ascii="Sylfaen" w:hAnsi="Sylfaen" w:cs="Times Armenian"/>
                <w:bCs/>
                <w:szCs w:val="24"/>
                <w:lang w:val="af-ZA" w:eastAsia="ru-RU"/>
              </w:rPr>
              <w:t xml:space="preserve"> </w:t>
            </w:r>
            <w:r w:rsidRPr="002974A1">
              <w:rPr>
                <w:rFonts w:ascii="Sylfaen" w:hAnsi="Sylfaen" w:cs="Sylfaen"/>
                <w:bCs/>
                <w:szCs w:val="24"/>
                <w:lang w:eastAsia="ru-RU"/>
              </w:rPr>
              <w:t>հաշվառման</w:t>
            </w:r>
            <w:r w:rsidRPr="00CB21FA">
              <w:rPr>
                <w:rFonts w:ascii="Sylfaen" w:hAnsi="Sylfaen" w:cs="Sylfaen"/>
                <w:bCs/>
                <w:szCs w:val="24"/>
                <w:lang w:val="af-ZA" w:eastAsia="ru-RU"/>
              </w:rPr>
              <w:t xml:space="preserve"> </w:t>
            </w:r>
            <w:r w:rsidRPr="002974A1">
              <w:rPr>
                <w:rFonts w:ascii="Sylfaen" w:hAnsi="Sylfaen" w:cs="Sylfaen"/>
                <w:bCs/>
                <w:szCs w:val="24"/>
                <w:lang w:eastAsia="ru-RU"/>
              </w:rPr>
              <w:t>համարանիշերի</w:t>
            </w:r>
            <w:r w:rsidRPr="00CB21FA">
              <w:rPr>
                <w:rFonts w:ascii="Sylfaen" w:hAnsi="Sylfaen" w:cs="Sylfaen"/>
                <w:bCs/>
                <w:szCs w:val="24"/>
                <w:lang w:val="af-ZA" w:eastAsia="ru-RU"/>
              </w:rPr>
              <w:t xml:space="preserve"> </w:t>
            </w:r>
            <w:r>
              <w:rPr>
                <w:rFonts w:ascii="Sylfaen" w:hAnsi="Sylfaen" w:cs="Sylfaen"/>
                <w:bCs/>
                <w:szCs w:val="24"/>
                <w:lang w:eastAsia="ru-RU"/>
              </w:rPr>
              <w:t>նիշերը</w:t>
            </w:r>
            <w:r w:rsidRPr="00CB21FA">
              <w:rPr>
                <w:rFonts w:ascii="Sylfaen" w:hAnsi="Sylfaen" w:cs="Sylfaen"/>
                <w:bCs/>
                <w:szCs w:val="24"/>
                <w:lang w:val="af-ZA" w:eastAsia="ru-RU"/>
              </w:rPr>
              <w:t xml:space="preserve"> </w:t>
            </w:r>
            <w:r w:rsidRPr="002974A1">
              <w:rPr>
                <w:rFonts w:ascii="Sylfaen" w:hAnsi="Sylfaen" w:cs="Sylfaen"/>
                <w:bCs/>
                <w:szCs w:val="24"/>
                <w:lang w:eastAsia="ru-RU"/>
              </w:rPr>
              <w:t>սահմանում</w:t>
            </w:r>
            <w:r w:rsidRPr="00CB21FA">
              <w:rPr>
                <w:rFonts w:ascii="Sylfaen" w:hAnsi="Sylfaen" w:cs="Sylfaen"/>
                <w:bCs/>
                <w:szCs w:val="24"/>
                <w:lang w:val="af-ZA" w:eastAsia="ru-RU"/>
              </w:rPr>
              <w:t xml:space="preserve"> </w:t>
            </w:r>
            <w:r>
              <w:rPr>
                <w:rFonts w:ascii="Sylfaen" w:hAnsi="Sylfaen" w:cs="Sylfaen"/>
                <w:bCs/>
                <w:szCs w:val="24"/>
                <w:lang w:eastAsia="ru-RU"/>
              </w:rPr>
              <w:t>է</w:t>
            </w:r>
            <w:r w:rsidRPr="00CB21FA">
              <w:rPr>
                <w:rFonts w:ascii="Sylfaen" w:hAnsi="Sylfaen" w:cs="Sylfaen"/>
                <w:bCs/>
                <w:szCs w:val="24"/>
                <w:lang w:val="af-ZA" w:eastAsia="ru-RU"/>
              </w:rPr>
              <w:t xml:space="preserve"> </w:t>
            </w:r>
            <w:r>
              <w:rPr>
                <w:rFonts w:ascii="Sylfaen" w:hAnsi="Sylfaen" w:cs="Sylfaen"/>
                <w:bCs/>
                <w:szCs w:val="24"/>
                <w:lang w:eastAsia="ru-RU"/>
              </w:rPr>
              <w:t>ոստիկանության</w:t>
            </w:r>
            <w:r w:rsidRPr="00CB21FA">
              <w:rPr>
                <w:rFonts w:ascii="Sylfaen" w:hAnsi="Sylfaen" w:cs="Sylfaen"/>
                <w:bCs/>
                <w:szCs w:val="24"/>
                <w:lang w:val="af-ZA" w:eastAsia="ru-RU"/>
              </w:rPr>
              <w:t xml:space="preserve"> </w:t>
            </w:r>
            <w:r>
              <w:rPr>
                <w:rFonts w:ascii="Sylfaen" w:hAnsi="Sylfaen" w:cs="Sylfaen"/>
                <w:bCs/>
                <w:szCs w:val="24"/>
                <w:lang w:eastAsia="ru-RU"/>
              </w:rPr>
              <w:t>պետը</w:t>
            </w:r>
            <w:r w:rsidRPr="00CB21FA">
              <w:rPr>
                <w:rFonts w:ascii="Sylfaen" w:hAnsi="Sylfaen" w:cs="Sylfaen"/>
                <w:bCs/>
                <w:szCs w:val="24"/>
                <w:lang w:val="af-ZA" w:eastAsia="ru-RU"/>
              </w:rPr>
              <w:t xml:space="preserve">, </w:t>
            </w:r>
            <w:r>
              <w:rPr>
                <w:rFonts w:ascii="Sylfaen" w:hAnsi="Sylfaen" w:cs="Sylfaen"/>
                <w:bCs/>
                <w:szCs w:val="24"/>
                <w:lang w:eastAsia="ru-RU"/>
              </w:rPr>
              <w:t>բացառությամբ</w:t>
            </w:r>
            <w:r w:rsidRPr="00CB21FA">
              <w:rPr>
                <w:rFonts w:ascii="Sylfaen" w:hAnsi="Sylfaen" w:cs="Sylfaen"/>
                <w:bCs/>
                <w:szCs w:val="24"/>
                <w:lang w:val="af-ZA" w:eastAsia="ru-RU"/>
              </w:rPr>
              <w:t xml:space="preserve"> </w:t>
            </w:r>
            <w:r w:rsidRPr="002974A1">
              <w:rPr>
                <w:rFonts w:ascii="Sylfaen" w:hAnsi="Sylfaen" w:cs="Sylfaen"/>
                <w:bCs/>
                <w:szCs w:val="24"/>
                <w:lang w:eastAsia="ru-RU"/>
              </w:rPr>
              <w:t>Հայա</w:t>
            </w:r>
            <w:r w:rsidRPr="00CB21FA">
              <w:rPr>
                <w:rFonts w:ascii="Sylfaen" w:hAnsi="Sylfaen" w:cs="Times Armenian"/>
                <w:bCs/>
                <w:szCs w:val="24"/>
                <w:lang w:val="af-ZA" w:eastAsia="ru-RU"/>
              </w:rPr>
              <w:t>u</w:t>
            </w:r>
            <w:r w:rsidRPr="002974A1">
              <w:rPr>
                <w:rFonts w:ascii="Sylfaen" w:hAnsi="Sylfaen" w:cs="Sylfaen"/>
                <w:bCs/>
                <w:szCs w:val="24"/>
                <w:lang w:eastAsia="ru-RU"/>
              </w:rPr>
              <w:t>տանի</w:t>
            </w:r>
            <w:r w:rsidRPr="00CB21FA">
              <w:rPr>
                <w:rFonts w:ascii="Sylfaen" w:hAnsi="Sylfaen" w:cs="Times Armenian"/>
                <w:bCs/>
                <w:szCs w:val="24"/>
                <w:lang w:val="af-ZA" w:eastAsia="ru-RU"/>
              </w:rPr>
              <w:t xml:space="preserve"> </w:t>
            </w:r>
            <w:r w:rsidRPr="002974A1">
              <w:rPr>
                <w:rFonts w:ascii="Sylfaen" w:hAnsi="Sylfaen" w:cs="Sylfaen"/>
                <w:bCs/>
                <w:szCs w:val="24"/>
                <w:lang w:eastAsia="ru-RU"/>
              </w:rPr>
              <w:t>Հանրապետության</w:t>
            </w:r>
            <w:r w:rsidRPr="00CB21FA">
              <w:rPr>
                <w:rFonts w:ascii="Sylfaen" w:hAnsi="Sylfaen" w:cs="Times Armenian"/>
                <w:bCs/>
                <w:szCs w:val="24"/>
                <w:lang w:val="af-ZA" w:eastAsia="ru-RU"/>
              </w:rPr>
              <w:t xml:space="preserve"> </w:t>
            </w:r>
            <w:r w:rsidRPr="002974A1">
              <w:rPr>
                <w:rFonts w:ascii="Sylfaen" w:hAnsi="Sylfaen" w:cs="Sylfaen"/>
                <w:bCs/>
                <w:szCs w:val="24"/>
                <w:lang w:eastAsia="ru-RU"/>
              </w:rPr>
              <w:t>կառավարության</w:t>
            </w:r>
            <w:r w:rsidRPr="00CB21FA">
              <w:rPr>
                <w:rFonts w:ascii="Sylfaen" w:hAnsi="Sylfaen" w:cs="Times Armenian"/>
                <w:bCs/>
                <w:szCs w:val="24"/>
                <w:lang w:val="af-ZA" w:eastAsia="ru-RU"/>
              </w:rPr>
              <w:t xml:space="preserve"> 2005 </w:t>
            </w:r>
            <w:r w:rsidRPr="002974A1">
              <w:rPr>
                <w:rFonts w:ascii="Sylfaen" w:hAnsi="Sylfaen" w:cs="Sylfaen"/>
                <w:bCs/>
                <w:szCs w:val="24"/>
                <w:lang w:eastAsia="ru-RU"/>
              </w:rPr>
              <w:t>թվականի</w:t>
            </w:r>
            <w:r w:rsidRPr="00CB21FA">
              <w:rPr>
                <w:rFonts w:ascii="Sylfaen" w:hAnsi="Sylfaen" w:cs="Times Armenian"/>
                <w:bCs/>
                <w:szCs w:val="24"/>
                <w:lang w:val="af-ZA" w:eastAsia="ru-RU"/>
              </w:rPr>
              <w:t xml:space="preserve"> </w:t>
            </w:r>
            <w:r>
              <w:rPr>
                <w:rFonts w:ascii="Sylfaen" w:hAnsi="Sylfaen" w:cs="Times Armenian"/>
                <w:bCs/>
                <w:szCs w:val="24"/>
                <w:lang w:eastAsia="ru-RU"/>
              </w:rPr>
              <w:t>սեպտեմբերի</w:t>
            </w:r>
            <w:r w:rsidRPr="00CB21FA">
              <w:rPr>
                <w:rFonts w:ascii="Sylfaen" w:hAnsi="Sylfaen" w:cs="Times Armenian"/>
                <w:bCs/>
                <w:szCs w:val="24"/>
                <w:lang w:val="af-ZA" w:eastAsia="ru-RU"/>
              </w:rPr>
              <w:t xml:space="preserve"> 8-</w:t>
            </w:r>
            <w:r>
              <w:rPr>
                <w:rFonts w:ascii="Sylfaen" w:hAnsi="Sylfaen" w:cs="Times Armenian"/>
                <w:bCs/>
                <w:szCs w:val="24"/>
                <w:lang w:eastAsia="ru-RU"/>
              </w:rPr>
              <w:t>ի</w:t>
            </w:r>
            <w:r w:rsidRPr="00CB21FA">
              <w:rPr>
                <w:rFonts w:ascii="Sylfaen" w:hAnsi="Sylfaen" w:cs="Times Armenian"/>
                <w:bCs/>
                <w:szCs w:val="24"/>
                <w:lang w:val="af-ZA" w:eastAsia="ru-RU"/>
              </w:rPr>
              <w:t xml:space="preserve"> N 2326-</w:t>
            </w:r>
            <w:r w:rsidRPr="002974A1">
              <w:rPr>
                <w:rFonts w:ascii="Sylfaen" w:hAnsi="Sylfaen" w:cs="Sylfaen"/>
                <w:bCs/>
                <w:szCs w:val="24"/>
                <w:lang w:eastAsia="ru-RU"/>
              </w:rPr>
              <w:t>Ն</w:t>
            </w:r>
            <w:r w:rsidRPr="00CB21FA">
              <w:rPr>
                <w:rFonts w:ascii="Sylfaen" w:hAnsi="Sylfaen" w:cs="Times Armenian"/>
                <w:bCs/>
                <w:szCs w:val="24"/>
                <w:lang w:val="af-ZA" w:eastAsia="ru-RU"/>
              </w:rPr>
              <w:t xml:space="preserve"> </w:t>
            </w:r>
            <w:r w:rsidRPr="002974A1">
              <w:rPr>
                <w:rFonts w:ascii="Sylfaen" w:hAnsi="Sylfaen" w:cs="Sylfaen"/>
                <w:bCs/>
                <w:szCs w:val="24"/>
                <w:lang w:eastAsia="ru-RU"/>
              </w:rPr>
              <w:t>որոշմա</w:t>
            </w:r>
            <w:r>
              <w:rPr>
                <w:rFonts w:ascii="Sylfaen" w:hAnsi="Sylfaen" w:cs="Sylfaen"/>
                <w:bCs/>
                <w:szCs w:val="24"/>
                <w:lang w:eastAsia="ru-RU"/>
              </w:rPr>
              <w:t>մբ</w:t>
            </w:r>
            <w:r w:rsidRPr="00CB21FA">
              <w:rPr>
                <w:rFonts w:ascii="Sylfaen" w:hAnsi="Sylfaen" w:cs="Sylfaen"/>
                <w:bCs/>
                <w:szCs w:val="24"/>
                <w:lang w:val="af-ZA" w:eastAsia="ru-RU"/>
              </w:rPr>
              <w:t xml:space="preserve"> </w:t>
            </w:r>
            <w:r>
              <w:rPr>
                <w:rFonts w:ascii="Sylfaen" w:hAnsi="Sylfaen" w:cs="Sylfaen"/>
                <w:bCs/>
                <w:szCs w:val="24"/>
                <w:lang w:eastAsia="ru-RU"/>
              </w:rPr>
              <w:t>հաստատված</w:t>
            </w:r>
            <w:r w:rsidRPr="00CB21FA">
              <w:rPr>
                <w:rFonts w:ascii="Sylfaen" w:hAnsi="Sylfaen" w:cs="Sylfaen"/>
                <w:bCs/>
                <w:szCs w:val="24"/>
                <w:lang w:val="af-ZA" w:eastAsia="ru-RU"/>
              </w:rPr>
              <w:t xml:space="preserve"> </w:t>
            </w:r>
            <w:r>
              <w:rPr>
                <w:rFonts w:ascii="Sylfaen" w:hAnsi="Sylfaen" w:cs="Sylfaen"/>
                <w:bCs/>
                <w:szCs w:val="24"/>
                <w:lang w:eastAsia="ru-RU"/>
              </w:rPr>
              <w:t>կարգի</w:t>
            </w:r>
            <w:r w:rsidRPr="00CB21FA">
              <w:rPr>
                <w:rFonts w:ascii="Sylfaen" w:hAnsi="Sylfaen" w:cs="Sylfaen"/>
                <w:bCs/>
                <w:szCs w:val="24"/>
                <w:lang w:val="af-ZA" w:eastAsia="ru-RU"/>
              </w:rPr>
              <w:t xml:space="preserve"> 2-</w:t>
            </w:r>
            <w:r>
              <w:rPr>
                <w:rFonts w:ascii="Sylfaen" w:hAnsi="Sylfaen" w:cs="Sylfaen"/>
                <w:bCs/>
                <w:szCs w:val="24"/>
                <w:lang w:eastAsia="ru-RU"/>
              </w:rPr>
              <w:t>րդ</w:t>
            </w:r>
            <w:r w:rsidRPr="00CB21FA">
              <w:rPr>
                <w:rFonts w:ascii="Sylfaen" w:hAnsi="Sylfaen" w:cs="Sylfaen"/>
                <w:bCs/>
                <w:szCs w:val="24"/>
                <w:lang w:val="af-ZA" w:eastAsia="ru-RU"/>
              </w:rPr>
              <w:t xml:space="preserve"> </w:t>
            </w:r>
            <w:r>
              <w:rPr>
                <w:rFonts w:ascii="Sylfaen" w:hAnsi="Sylfaen" w:cs="Sylfaen"/>
                <w:bCs/>
                <w:szCs w:val="24"/>
                <w:lang w:eastAsia="ru-RU"/>
              </w:rPr>
              <w:t>կետի</w:t>
            </w:r>
            <w:r w:rsidRPr="00CB21FA">
              <w:rPr>
                <w:rFonts w:ascii="Sylfaen" w:hAnsi="Sylfaen" w:cs="Sylfaen"/>
                <w:bCs/>
                <w:szCs w:val="24"/>
                <w:lang w:val="af-ZA" w:eastAsia="ru-RU"/>
              </w:rPr>
              <w:t xml:space="preserve"> </w:t>
            </w:r>
            <w:r>
              <w:rPr>
                <w:rFonts w:ascii="Sylfaen" w:hAnsi="Sylfaen" w:cs="Sylfaen"/>
                <w:bCs/>
                <w:szCs w:val="24"/>
                <w:lang w:eastAsia="ru-RU"/>
              </w:rPr>
              <w:t>չորրորդ</w:t>
            </w:r>
            <w:r w:rsidRPr="00CB21FA">
              <w:rPr>
                <w:rFonts w:ascii="Sylfaen" w:hAnsi="Sylfaen" w:cs="Sylfaen"/>
                <w:bCs/>
                <w:szCs w:val="24"/>
                <w:lang w:val="af-ZA" w:eastAsia="ru-RU"/>
              </w:rPr>
              <w:t xml:space="preserve"> </w:t>
            </w:r>
            <w:r>
              <w:rPr>
                <w:rFonts w:ascii="Sylfaen" w:hAnsi="Sylfaen" w:cs="Sylfaen"/>
                <w:bCs/>
                <w:szCs w:val="24"/>
                <w:lang w:eastAsia="ru-RU"/>
              </w:rPr>
              <w:t>պարբերությամբ</w:t>
            </w:r>
            <w:r w:rsidRPr="00CB21FA">
              <w:rPr>
                <w:rFonts w:ascii="Sylfaen" w:hAnsi="Sylfaen" w:cs="Sylfaen"/>
                <w:bCs/>
                <w:szCs w:val="24"/>
                <w:lang w:val="af-ZA" w:eastAsia="ru-RU"/>
              </w:rPr>
              <w:t xml:space="preserve"> </w:t>
            </w:r>
            <w:r>
              <w:rPr>
                <w:rFonts w:ascii="Sylfaen" w:hAnsi="Sylfaen" w:cs="Sylfaen"/>
                <w:bCs/>
                <w:szCs w:val="24"/>
                <w:lang w:eastAsia="ru-RU"/>
              </w:rPr>
              <w:t>նշված</w:t>
            </w:r>
            <w:r w:rsidRPr="00CB21FA">
              <w:rPr>
                <w:rFonts w:ascii="Sylfaen" w:hAnsi="Sylfaen" w:cs="Sylfaen"/>
                <w:bCs/>
                <w:szCs w:val="24"/>
                <w:lang w:val="af-ZA" w:eastAsia="ru-RU"/>
              </w:rPr>
              <w:t xml:space="preserve"> </w:t>
            </w:r>
            <w:r>
              <w:rPr>
                <w:rFonts w:ascii="Sylfaen" w:hAnsi="Sylfaen" w:cs="Sylfaen"/>
                <w:bCs/>
                <w:szCs w:val="24"/>
                <w:lang w:eastAsia="ru-RU"/>
              </w:rPr>
              <w:t>դեպքերի</w:t>
            </w:r>
            <w:r w:rsidRPr="00CB21FA">
              <w:rPr>
                <w:rFonts w:ascii="Sylfaen" w:hAnsi="Sylfaen" w:cs="Sylfaen"/>
                <w:bCs/>
                <w:szCs w:val="24"/>
                <w:lang w:val="af-ZA" w:eastAsia="ru-RU"/>
              </w:rPr>
              <w:t>:</w:t>
            </w:r>
            <w:r w:rsidRPr="00CB21FA">
              <w:rPr>
                <w:rFonts w:ascii="Sylfaen" w:hAnsi="Sylfaen" w:cs="Times Armenian"/>
                <w:bCs/>
                <w:szCs w:val="24"/>
                <w:lang w:val="af-ZA" w:eastAsia="ru-RU"/>
              </w:rPr>
              <w:t>»:</w:t>
            </w:r>
          </w:p>
          <w:p w:rsidR="00960B66" w:rsidRPr="00CB21FA" w:rsidRDefault="00960B66">
            <w:pPr>
              <w:spacing w:after="0" w:line="240" w:lineRule="auto"/>
              <w:rPr>
                <w:rFonts w:ascii="Sylfaen" w:hAnsi="Sylfaen"/>
                <w:lang w:val="af-ZA"/>
              </w:rPr>
            </w:pPr>
          </w:p>
        </w:tc>
      </w:tr>
    </w:tbl>
    <w:p w:rsidR="005A4B03" w:rsidRPr="003728D0" w:rsidRDefault="005A4B03" w:rsidP="005E7BB6">
      <w:pPr>
        <w:rPr>
          <w:rFonts w:ascii="Sylfaen" w:hAnsi="Sylfaen" w:cs="Sylfaen"/>
          <w:b/>
          <w:bCs/>
          <w:i/>
          <w:iCs/>
          <w:sz w:val="24"/>
          <w:szCs w:val="24"/>
          <w:lang w:val="af-ZA"/>
        </w:rPr>
      </w:pPr>
    </w:p>
    <w:p w:rsidR="005A4B03" w:rsidRPr="00807485" w:rsidRDefault="005A4B03" w:rsidP="00807485">
      <w:pPr>
        <w:jc w:val="center"/>
        <w:rPr>
          <w:b/>
          <w:bCs/>
          <w:i/>
          <w:iCs/>
          <w:sz w:val="24"/>
          <w:szCs w:val="24"/>
          <w:lang w:val="af-ZA"/>
        </w:rPr>
      </w:pPr>
      <w:r>
        <w:rPr>
          <w:rFonts w:ascii="Sylfaen" w:hAnsi="Sylfaen" w:cs="Sylfaen"/>
          <w:b/>
          <w:bCs/>
          <w:i/>
          <w:iCs/>
          <w:sz w:val="24"/>
          <w:szCs w:val="24"/>
          <w:lang w:val="ru-RU"/>
        </w:rPr>
        <w:t>ՀՀ</w:t>
      </w:r>
      <w:r w:rsidRPr="003728D0">
        <w:rPr>
          <w:rFonts w:ascii="Sylfaen" w:hAnsi="Sylfaen" w:cs="Sylfaen"/>
          <w:b/>
          <w:bCs/>
          <w:i/>
          <w:iCs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b/>
          <w:bCs/>
          <w:i/>
          <w:iCs/>
          <w:sz w:val="24"/>
          <w:szCs w:val="24"/>
          <w:lang w:val="ru-RU"/>
        </w:rPr>
        <w:t>ՈՍՏԻԿԱՆՈՒԹՅՈՒՆ</w:t>
      </w:r>
    </w:p>
    <w:sectPr w:rsidR="005A4B03" w:rsidRPr="00807485" w:rsidSect="005E7BB6">
      <w:pgSz w:w="15840" w:h="12240" w:orient="landscape"/>
      <w:pgMar w:top="360" w:right="450" w:bottom="630" w:left="3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978" w:rsidRDefault="00F96978" w:rsidP="00960B66">
      <w:pPr>
        <w:spacing w:after="0" w:line="240" w:lineRule="auto"/>
      </w:pPr>
      <w:r>
        <w:separator/>
      </w:r>
    </w:p>
  </w:endnote>
  <w:endnote w:type="continuationSeparator" w:id="1">
    <w:p w:rsidR="00F96978" w:rsidRDefault="00F96978" w:rsidP="00960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978" w:rsidRDefault="00F96978" w:rsidP="00960B66">
      <w:pPr>
        <w:spacing w:after="0" w:line="240" w:lineRule="auto"/>
      </w:pPr>
      <w:r>
        <w:separator/>
      </w:r>
    </w:p>
  </w:footnote>
  <w:footnote w:type="continuationSeparator" w:id="1">
    <w:p w:rsidR="00F96978" w:rsidRDefault="00F96978" w:rsidP="00960B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3038"/>
    <w:rsid w:val="000010AD"/>
    <w:rsid w:val="00046C87"/>
    <w:rsid w:val="00114AE3"/>
    <w:rsid w:val="001177B1"/>
    <w:rsid w:val="0013708E"/>
    <w:rsid w:val="001C7CF3"/>
    <w:rsid w:val="001F3F9F"/>
    <w:rsid w:val="00213180"/>
    <w:rsid w:val="002475F1"/>
    <w:rsid w:val="00282271"/>
    <w:rsid w:val="002C1339"/>
    <w:rsid w:val="00303577"/>
    <w:rsid w:val="00307CC3"/>
    <w:rsid w:val="003728D0"/>
    <w:rsid w:val="003861A8"/>
    <w:rsid w:val="00386931"/>
    <w:rsid w:val="003A3532"/>
    <w:rsid w:val="004D664F"/>
    <w:rsid w:val="005A4B03"/>
    <w:rsid w:val="005D09E0"/>
    <w:rsid w:val="005D3669"/>
    <w:rsid w:val="005D5BF6"/>
    <w:rsid w:val="005E7BB6"/>
    <w:rsid w:val="00611134"/>
    <w:rsid w:val="006530BA"/>
    <w:rsid w:val="006914AF"/>
    <w:rsid w:val="007142E5"/>
    <w:rsid w:val="00720066"/>
    <w:rsid w:val="0078725B"/>
    <w:rsid w:val="007A0211"/>
    <w:rsid w:val="00807485"/>
    <w:rsid w:val="008D51DF"/>
    <w:rsid w:val="008F2499"/>
    <w:rsid w:val="009445E8"/>
    <w:rsid w:val="00960B66"/>
    <w:rsid w:val="009B5581"/>
    <w:rsid w:val="00A41E02"/>
    <w:rsid w:val="00A51117"/>
    <w:rsid w:val="00B407F5"/>
    <w:rsid w:val="00B51157"/>
    <w:rsid w:val="00BC3038"/>
    <w:rsid w:val="00BE5549"/>
    <w:rsid w:val="00BF32F5"/>
    <w:rsid w:val="00C10892"/>
    <w:rsid w:val="00C20C7D"/>
    <w:rsid w:val="00C54E49"/>
    <w:rsid w:val="00C67FF7"/>
    <w:rsid w:val="00C767EE"/>
    <w:rsid w:val="00C81EFA"/>
    <w:rsid w:val="00C91D83"/>
    <w:rsid w:val="00CB21FA"/>
    <w:rsid w:val="00CF6FB7"/>
    <w:rsid w:val="00D0012B"/>
    <w:rsid w:val="00E07B44"/>
    <w:rsid w:val="00E1409F"/>
    <w:rsid w:val="00E652B4"/>
    <w:rsid w:val="00EC129B"/>
    <w:rsid w:val="00F048B8"/>
    <w:rsid w:val="00F44DF8"/>
    <w:rsid w:val="00F5024D"/>
    <w:rsid w:val="00F96978"/>
    <w:rsid w:val="00FD6012"/>
    <w:rsid w:val="00FF4FA0"/>
    <w:rsid w:val="00FF5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09F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475F1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60B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0B66"/>
    <w:rPr>
      <w:rFonts w:cs="Calibr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960B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0B66"/>
    <w:rPr>
      <w:rFonts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D519D-18EA-4177-9A60-A5A0B5F5C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</dc:creator>
  <cp:keywords/>
  <dc:description/>
  <cp:lastModifiedBy>Armine</cp:lastModifiedBy>
  <cp:revision>31</cp:revision>
  <cp:lastPrinted>2010-11-09T13:16:00Z</cp:lastPrinted>
  <dcterms:created xsi:type="dcterms:W3CDTF">2010-09-03T05:30:00Z</dcterms:created>
  <dcterms:modified xsi:type="dcterms:W3CDTF">2010-11-09T13:17:00Z</dcterms:modified>
</cp:coreProperties>
</file>