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AC6" w:rsidRDefault="00B12AC6" w:rsidP="00AB1B5C">
      <w:pPr>
        <w:tabs>
          <w:tab w:val="left" w:pos="-810"/>
        </w:tabs>
        <w:spacing w:after="200" w:line="360" w:lineRule="auto"/>
        <w:ind w:firstLine="284"/>
        <w:jc w:val="center"/>
        <w:rPr>
          <w:rFonts w:ascii="GHEA Grapalat" w:eastAsia="Calibri" w:hAnsi="GHEA Grapalat" w:cs="Sylfaen"/>
          <w:b/>
          <w:bCs/>
        </w:rPr>
      </w:pPr>
    </w:p>
    <w:p w:rsidR="00E6243E" w:rsidRPr="00B6315C" w:rsidRDefault="00E6243E" w:rsidP="00AB1B5C">
      <w:pPr>
        <w:tabs>
          <w:tab w:val="left" w:pos="-810"/>
        </w:tabs>
        <w:spacing w:after="200" w:line="360" w:lineRule="auto"/>
        <w:ind w:firstLine="284"/>
        <w:jc w:val="center"/>
        <w:rPr>
          <w:rFonts w:ascii="GHEA Grapalat" w:eastAsia="Calibri" w:hAnsi="GHEA Grapalat"/>
          <w:b/>
          <w:bCs/>
          <w:lang w:val="hy-AM"/>
        </w:rPr>
      </w:pPr>
      <w:r w:rsidRPr="00B6315C">
        <w:rPr>
          <w:rFonts w:ascii="GHEA Grapalat" w:eastAsia="Calibri" w:hAnsi="GHEA Grapalat" w:cs="Sylfaen"/>
          <w:b/>
          <w:bCs/>
          <w:lang w:val="hy-AM"/>
        </w:rPr>
        <w:t>ՀԱՅԱՍՏԱՆԻ</w:t>
      </w:r>
      <w:r w:rsidRPr="00B6315C">
        <w:rPr>
          <w:rFonts w:ascii="GHEA Grapalat" w:eastAsia="Calibri" w:hAnsi="GHEA Grapalat"/>
          <w:b/>
          <w:bCs/>
          <w:lang w:val="hy-AM"/>
        </w:rPr>
        <w:t xml:space="preserve"> </w:t>
      </w:r>
      <w:r w:rsidRPr="00B6315C">
        <w:rPr>
          <w:rFonts w:ascii="GHEA Grapalat" w:eastAsia="Calibri" w:hAnsi="GHEA Grapalat" w:cs="Sylfaen"/>
          <w:b/>
          <w:bCs/>
          <w:lang w:val="hy-AM"/>
        </w:rPr>
        <w:t>ՀԱՆՐԱՊԵՏՈՒԹՅԱՆ</w:t>
      </w:r>
      <w:r w:rsidRPr="00B6315C">
        <w:rPr>
          <w:rFonts w:ascii="GHEA Grapalat" w:eastAsia="Calibri" w:hAnsi="GHEA Grapalat"/>
          <w:b/>
          <w:bCs/>
          <w:lang w:val="hy-AM"/>
        </w:rPr>
        <w:t xml:space="preserve"> </w:t>
      </w:r>
      <w:r w:rsidRPr="00B6315C">
        <w:rPr>
          <w:rFonts w:ascii="GHEA Grapalat" w:eastAsia="Calibri" w:hAnsi="GHEA Grapalat" w:cs="Sylfaen"/>
          <w:b/>
          <w:bCs/>
          <w:lang w:val="hy-AM"/>
        </w:rPr>
        <w:t>ԿԱՌԱՎԱՐՈՒԹՅՈՒՆ</w:t>
      </w:r>
      <w:r w:rsidRPr="00B6315C">
        <w:rPr>
          <w:rFonts w:ascii="GHEA Grapalat" w:eastAsia="Calibri" w:hAnsi="GHEA Grapalat"/>
          <w:b/>
          <w:bCs/>
          <w:lang w:val="hy-AM"/>
        </w:rPr>
        <w:t xml:space="preserve"> </w:t>
      </w:r>
    </w:p>
    <w:p w:rsidR="00E6243E" w:rsidRPr="0079162A" w:rsidRDefault="00E6243E" w:rsidP="00AB1B5C">
      <w:pPr>
        <w:tabs>
          <w:tab w:val="left" w:pos="-810"/>
        </w:tabs>
        <w:spacing w:after="200" w:line="360" w:lineRule="auto"/>
        <w:ind w:firstLine="284"/>
        <w:jc w:val="center"/>
        <w:rPr>
          <w:rFonts w:ascii="GHEA Grapalat" w:eastAsia="Calibri" w:hAnsi="GHEA Grapalat"/>
          <w:b/>
          <w:bCs/>
          <w:lang w:val="hy-AM"/>
        </w:rPr>
      </w:pPr>
      <w:r w:rsidRPr="00B6315C">
        <w:rPr>
          <w:rFonts w:ascii="GHEA Grapalat" w:eastAsia="Calibri" w:hAnsi="GHEA Grapalat" w:cs="Sylfaen"/>
          <w:b/>
          <w:bCs/>
          <w:lang w:val="hy-AM"/>
        </w:rPr>
        <w:t>Ո</w:t>
      </w:r>
      <w:r w:rsidRPr="00B6315C">
        <w:rPr>
          <w:rFonts w:ascii="GHEA Grapalat" w:eastAsia="Calibri" w:hAnsi="GHEA Grapalat"/>
          <w:b/>
          <w:bCs/>
          <w:lang w:val="hy-AM"/>
        </w:rPr>
        <w:t xml:space="preserve"> </w:t>
      </w:r>
      <w:r w:rsidRPr="00B6315C">
        <w:rPr>
          <w:rFonts w:ascii="GHEA Grapalat" w:eastAsia="Calibri" w:hAnsi="GHEA Grapalat" w:cs="Sylfaen"/>
          <w:b/>
          <w:bCs/>
          <w:lang w:val="hy-AM"/>
        </w:rPr>
        <w:t>Ր</w:t>
      </w:r>
      <w:r w:rsidRPr="00B6315C">
        <w:rPr>
          <w:rFonts w:ascii="GHEA Grapalat" w:eastAsia="Calibri" w:hAnsi="GHEA Grapalat"/>
          <w:b/>
          <w:bCs/>
          <w:lang w:val="hy-AM"/>
        </w:rPr>
        <w:t xml:space="preserve"> </w:t>
      </w:r>
      <w:r w:rsidRPr="00B6315C">
        <w:rPr>
          <w:rFonts w:ascii="GHEA Grapalat" w:eastAsia="Calibri" w:hAnsi="GHEA Grapalat" w:cs="Sylfaen"/>
          <w:b/>
          <w:bCs/>
          <w:lang w:val="hy-AM"/>
        </w:rPr>
        <w:t>Ո</w:t>
      </w:r>
      <w:r w:rsidRPr="00B6315C">
        <w:rPr>
          <w:rFonts w:ascii="GHEA Grapalat" w:eastAsia="Calibri" w:hAnsi="GHEA Grapalat"/>
          <w:b/>
          <w:bCs/>
          <w:lang w:val="hy-AM"/>
        </w:rPr>
        <w:t xml:space="preserve"> </w:t>
      </w:r>
      <w:r w:rsidRPr="00B6315C">
        <w:rPr>
          <w:rFonts w:ascii="GHEA Grapalat" w:eastAsia="Calibri" w:hAnsi="GHEA Grapalat" w:cs="Sylfaen"/>
          <w:b/>
          <w:bCs/>
          <w:lang w:val="hy-AM"/>
        </w:rPr>
        <w:t>Շ</w:t>
      </w:r>
      <w:r w:rsidRPr="00B6315C">
        <w:rPr>
          <w:rFonts w:ascii="GHEA Grapalat" w:eastAsia="Calibri" w:hAnsi="GHEA Grapalat"/>
          <w:b/>
          <w:bCs/>
          <w:lang w:val="hy-AM"/>
        </w:rPr>
        <w:t xml:space="preserve"> </w:t>
      </w:r>
      <w:r w:rsidRPr="00B6315C">
        <w:rPr>
          <w:rFonts w:ascii="GHEA Grapalat" w:eastAsia="Calibri" w:hAnsi="GHEA Grapalat" w:cs="Sylfaen"/>
          <w:b/>
          <w:bCs/>
          <w:lang w:val="hy-AM"/>
        </w:rPr>
        <w:t>ՈՒ</w:t>
      </w:r>
      <w:r w:rsidRPr="00B6315C">
        <w:rPr>
          <w:rFonts w:ascii="GHEA Grapalat" w:eastAsia="Calibri" w:hAnsi="GHEA Grapalat"/>
          <w:b/>
          <w:bCs/>
          <w:lang w:val="hy-AM"/>
        </w:rPr>
        <w:t xml:space="preserve"> </w:t>
      </w:r>
      <w:r w:rsidRPr="00B6315C">
        <w:rPr>
          <w:rFonts w:ascii="GHEA Grapalat" w:eastAsia="Calibri" w:hAnsi="GHEA Grapalat" w:cs="Sylfaen"/>
          <w:b/>
          <w:bCs/>
          <w:lang w:val="hy-AM"/>
        </w:rPr>
        <w:t>Մ</w:t>
      </w:r>
      <w:r w:rsidR="005744BE" w:rsidRPr="00B6315C">
        <w:rPr>
          <w:rFonts w:ascii="GHEA Grapalat" w:eastAsia="Calibri" w:hAnsi="GHEA Grapalat" w:cs="Sylfaen"/>
          <w:b/>
          <w:bCs/>
          <w:lang w:val="hy-AM"/>
        </w:rPr>
        <w:t xml:space="preserve"> </w:t>
      </w:r>
    </w:p>
    <w:p w:rsidR="00E6243E" w:rsidRPr="00B6315C" w:rsidRDefault="00E6243E" w:rsidP="00AB1B5C">
      <w:pPr>
        <w:tabs>
          <w:tab w:val="left" w:pos="-810"/>
        </w:tabs>
        <w:spacing w:after="200" w:line="360" w:lineRule="auto"/>
        <w:ind w:firstLine="284"/>
        <w:jc w:val="center"/>
        <w:rPr>
          <w:rFonts w:ascii="GHEA Grapalat" w:eastAsia="Calibri" w:hAnsi="GHEA Grapalat"/>
          <w:b/>
          <w:lang w:val="hy-AM"/>
        </w:rPr>
      </w:pPr>
      <w:r w:rsidRPr="00B6315C">
        <w:rPr>
          <w:rFonts w:ascii="GHEA Grapalat" w:eastAsia="Calibri" w:hAnsi="GHEA Grapalat"/>
          <w:b/>
          <w:lang w:val="hy-AM"/>
        </w:rPr>
        <w:t xml:space="preserve">«     </w:t>
      </w:r>
      <w:r w:rsidR="000062CE" w:rsidRPr="00B6315C">
        <w:rPr>
          <w:rFonts w:ascii="GHEA Grapalat" w:eastAsia="Calibri" w:hAnsi="GHEA Grapalat"/>
          <w:b/>
          <w:lang w:val="hy-AM"/>
        </w:rPr>
        <w:t xml:space="preserve">  »</w:t>
      </w:r>
      <w:r w:rsidR="006B56D2" w:rsidRPr="00DB5486">
        <w:rPr>
          <w:rFonts w:ascii="GHEA Grapalat" w:eastAsia="Calibri" w:hAnsi="GHEA Grapalat"/>
          <w:b/>
          <w:lang w:val="hy-AM"/>
        </w:rPr>
        <w:t xml:space="preserve">        </w:t>
      </w:r>
      <w:r w:rsidR="009755E7">
        <w:rPr>
          <w:rFonts w:ascii="GHEA Grapalat" w:eastAsia="Calibri" w:hAnsi="GHEA Grapalat"/>
          <w:b/>
          <w:lang w:val="hy-AM"/>
        </w:rPr>
        <w:t xml:space="preserve"> «                   »   201</w:t>
      </w:r>
      <w:r w:rsidR="009755E7" w:rsidRPr="00DB5486">
        <w:rPr>
          <w:rFonts w:ascii="GHEA Grapalat" w:eastAsia="Calibri" w:hAnsi="GHEA Grapalat"/>
          <w:b/>
          <w:lang w:val="hy-AM"/>
        </w:rPr>
        <w:t>7</w:t>
      </w:r>
      <w:r w:rsidRPr="00B6315C">
        <w:rPr>
          <w:rFonts w:ascii="GHEA Grapalat" w:eastAsia="Calibri" w:hAnsi="GHEA Grapalat"/>
          <w:b/>
          <w:lang w:val="hy-AM"/>
        </w:rPr>
        <w:t xml:space="preserve">  թվականի    N      -Ն</w:t>
      </w:r>
    </w:p>
    <w:p w:rsidR="00E6243E" w:rsidRPr="00B6315C" w:rsidRDefault="00E6243E" w:rsidP="00AB1B5C">
      <w:pPr>
        <w:spacing w:after="200" w:line="276" w:lineRule="auto"/>
        <w:ind w:firstLine="284"/>
        <w:jc w:val="center"/>
        <w:rPr>
          <w:rFonts w:ascii="GHEA Grapalat" w:eastAsia="Calibri" w:hAnsi="GHEA Grapalat"/>
          <w:b/>
          <w:lang w:val="hy-AM"/>
        </w:rPr>
      </w:pPr>
    </w:p>
    <w:p w:rsidR="00E6243E" w:rsidRPr="00B6315C" w:rsidRDefault="00E6243E" w:rsidP="00AB1B5C">
      <w:pPr>
        <w:spacing w:after="200" w:line="276" w:lineRule="auto"/>
        <w:ind w:firstLine="284"/>
        <w:jc w:val="center"/>
        <w:rPr>
          <w:rFonts w:ascii="GHEA Grapalat" w:eastAsia="Calibri" w:hAnsi="GHEA Grapalat"/>
          <w:b/>
          <w:lang w:val="hy-AM"/>
        </w:rPr>
      </w:pPr>
      <w:r w:rsidRPr="00B6315C">
        <w:rPr>
          <w:rFonts w:ascii="GHEA Grapalat" w:eastAsia="Calibri" w:hAnsi="GHEA Grapalat"/>
          <w:b/>
          <w:lang w:val="hy-AM"/>
        </w:rPr>
        <w:t>ՀԱՅԱՍՏԱՆԻ ՀԱՆՐԱՊԵՏՈՒԹՅԱՆ ԿԱՌԱՎԱՐՈՒԹՅԱՆ</w:t>
      </w:r>
      <w:r w:rsidR="000A7002">
        <w:rPr>
          <w:rFonts w:ascii="GHEA Grapalat" w:eastAsia="Calibri" w:hAnsi="GHEA Grapalat"/>
          <w:b/>
          <w:lang w:val="hy-AM"/>
        </w:rPr>
        <w:t xml:space="preserve"> 201</w:t>
      </w:r>
      <w:r w:rsidR="000A7002" w:rsidRPr="0079162A">
        <w:rPr>
          <w:rFonts w:ascii="GHEA Grapalat" w:eastAsia="Calibri" w:hAnsi="GHEA Grapalat"/>
          <w:b/>
          <w:lang w:val="hy-AM"/>
        </w:rPr>
        <w:t>5</w:t>
      </w:r>
      <w:r w:rsidR="005744BE" w:rsidRPr="00B6315C">
        <w:rPr>
          <w:rFonts w:ascii="GHEA Grapalat" w:eastAsia="Calibri" w:hAnsi="GHEA Grapalat"/>
          <w:b/>
          <w:lang w:val="hy-AM"/>
        </w:rPr>
        <w:t xml:space="preserve"> </w:t>
      </w:r>
      <w:r w:rsidR="00087098">
        <w:rPr>
          <w:rFonts w:ascii="GHEA Grapalat" w:eastAsia="Calibri" w:hAnsi="GHEA Grapalat"/>
          <w:b/>
          <w:lang w:val="hy-AM"/>
        </w:rPr>
        <w:t>ԹՎԱԿԱՆ</w:t>
      </w:r>
      <w:r w:rsidR="00087098" w:rsidRPr="00216FC3">
        <w:rPr>
          <w:rFonts w:ascii="GHEA Grapalat" w:eastAsia="Calibri" w:hAnsi="GHEA Grapalat"/>
          <w:b/>
          <w:lang w:val="hy-AM"/>
        </w:rPr>
        <w:t xml:space="preserve">Ի  </w:t>
      </w:r>
      <w:r w:rsidR="005744BE" w:rsidRPr="00B6315C">
        <w:rPr>
          <w:rFonts w:ascii="GHEA Grapalat" w:eastAsia="Calibri" w:hAnsi="GHEA Grapalat"/>
          <w:b/>
          <w:lang w:val="hy-AM"/>
        </w:rPr>
        <w:t xml:space="preserve"> </w:t>
      </w:r>
      <w:r w:rsidRPr="00B6315C">
        <w:rPr>
          <w:rFonts w:ascii="GHEA Grapalat" w:eastAsia="Calibri" w:hAnsi="GHEA Grapalat"/>
          <w:b/>
          <w:lang w:val="hy-AM"/>
        </w:rPr>
        <w:t xml:space="preserve"> </w:t>
      </w:r>
      <w:r w:rsidR="000A7002" w:rsidRPr="0079162A">
        <w:rPr>
          <w:rFonts w:ascii="GHEA Grapalat" w:eastAsia="Calibri" w:hAnsi="GHEA Grapalat"/>
          <w:b/>
          <w:lang w:val="hy-AM"/>
        </w:rPr>
        <w:t>ՀՈՒՆԻՍԻ</w:t>
      </w:r>
      <w:r w:rsidR="000A7002">
        <w:rPr>
          <w:rFonts w:ascii="GHEA Grapalat" w:eastAsia="Calibri" w:hAnsi="GHEA Grapalat"/>
          <w:b/>
          <w:lang w:val="hy-AM"/>
        </w:rPr>
        <w:t xml:space="preserve"> </w:t>
      </w:r>
      <w:r w:rsidR="000A7002" w:rsidRPr="0079162A">
        <w:rPr>
          <w:rFonts w:ascii="GHEA Grapalat" w:eastAsia="Calibri" w:hAnsi="GHEA Grapalat"/>
          <w:b/>
          <w:lang w:val="hy-AM"/>
        </w:rPr>
        <w:t>10</w:t>
      </w:r>
      <w:r w:rsidRPr="00B6315C">
        <w:rPr>
          <w:rFonts w:ascii="GHEA Grapalat" w:eastAsia="Calibri" w:hAnsi="GHEA Grapalat"/>
          <w:b/>
          <w:lang w:val="hy-AM"/>
        </w:rPr>
        <w:t xml:space="preserve">-Ի </w:t>
      </w:r>
      <w:r w:rsidR="00C372E6" w:rsidRPr="00B6315C">
        <w:rPr>
          <w:rFonts w:ascii="GHEA Grapalat" w:eastAsia="Calibri" w:hAnsi="GHEA Grapalat"/>
          <w:b/>
          <w:lang w:val="hy-AM"/>
        </w:rPr>
        <w:t>N</w:t>
      </w:r>
      <w:r w:rsidRPr="00B6315C">
        <w:rPr>
          <w:rFonts w:ascii="GHEA Grapalat" w:eastAsia="Calibri" w:hAnsi="GHEA Grapalat"/>
          <w:b/>
          <w:lang w:val="hy-AM"/>
        </w:rPr>
        <w:t xml:space="preserve"> </w:t>
      </w:r>
      <w:r w:rsidR="000A7002" w:rsidRPr="0079162A">
        <w:rPr>
          <w:rFonts w:ascii="GHEA Grapalat" w:eastAsia="Calibri" w:hAnsi="GHEA Grapalat"/>
          <w:b/>
          <w:lang w:val="hy-AM"/>
        </w:rPr>
        <w:t>633</w:t>
      </w:r>
      <w:r w:rsidR="00A30006" w:rsidRPr="00B6315C">
        <w:rPr>
          <w:rFonts w:ascii="GHEA Grapalat" w:eastAsia="Calibri" w:hAnsi="GHEA Grapalat"/>
          <w:b/>
          <w:lang w:val="hy-AM"/>
        </w:rPr>
        <w:t>-</w:t>
      </w:r>
      <w:r w:rsidRPr="00B6315C">
        <w:rPr>
          <w:rFonts w:ascii="GHEA Grapalat" w:eastAsia="Calibri" w:hAnsi="GHEA Grapalat"/>
          <w:b/>
          <w:lang w:val="hy-AM"/>
        </w:rPr>
        <w:t>Ն ՈՐՈՇՄԱՆ ՄԵՋ</w:t>
      </w:r>
      <w:bookmarkStart w:id="0" w:name="_GoBack"/>
      <w:r w:rsidR="00E56C17" w:rsidRPr="0079162A">
        <w:rPr>
          <w:rFonts w:ascii="GHEA Grapalat" w:eastAsia="Calibri" w:hAnsi="GHEA Grapalat"/>
          <w:b/>
          <w:lang w:val="hy-AM"/>
        </w:rPr>
        <w:t xml:space="preserve"> </w:t>
      </w:r>
      <w:bookmarkEnd w:id="0"/>
      <w:r w:rsidR="00705FE1">
        <w:rPr>
          <w:rFonts w:ascii="GHEA Grapalat" w:eastAsia="Calibri" w:hAnsi="GHEA Grapalat"/>
          <w:b/>
          <w:lang w:val="hy-AM"/>
        </w:rPr>
        <w:t>ՓՈՓՈԽՈՒԹՅՈՒՆ</w:t>
      </w:r>
      <w:r w:rsidR="00E35CBC" w:rsidRPr="00B6315C">
        <w:rPr>
          <w:rFonts w:ascii="GHEA Grapalat" w:eastAsia="Calibri" w:hAnsi="GHEA Grapalat"/>
          <w:b/>
          <w:lang w:val="hy-AM"/>
        </w:rPr>
        <w:t xml:space="preserve"> </w:t>
      </w:r>
      <w:r w:rsidRPr="00B6315C">
        <w:rPr>
          <w:rFonts w:ascii="GHEA Grapalat" w:eastAsia="Calibri" w:hAnsi="GHEA Grapalat"/>
          <w:b/>
          <w:lang w:val="hy-AM"/>
        </w:rPr>
        <w:t>ԿԱՏԱՐԵԼՈՒ ՄԱՍԻՆ</w:t>
      </w:r>
    </w:p>
    <w:p w:rsidR="00E6243E" w:rsidRPr="00B6315C" w:rsidRDefault="00E6243E" w:rsidP="00AB1B5C">
      <w:pPr>
        <w:spacing w:after="200" w:line="276" w:lineRule="auto"/>
        <w:ind w:firstLine="284"/>
        <w:jc w:val="both"/>
        <w:rPr>
          <w:rFonts w:ascii="Sylfaen" w:eastAsia="Calibri" w:hAnsi="Sylfaen"/>
          <w:sz w:val="22"/>
          <w:szCs w:val="22"/>
          <w:lang w:val="hy-AM"/>
        </w:rPr>
      </w:pPr>
    </w:p>
    <w:p w:rsidR="00B9461E" w:rsidRPr="0079162A" w:rsidRDefault="00E6243E" w:rsidP="00B9461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GHEA Grapalat" w:hAnsi="GHEA Grapalat"/>
          <w:lang w:val="hy-AM"/>
        </w:rPr>
      </w:pPr>
      <w:r w:rsidRPr="00B6315C">
        <w:rPr>
          <w:rFonts w:ascii="GHEA Grapalat" w:hAnsi="GHEA Grapalat" w:cs="Sylfaen"/>
          <w:lang w:val="hy-AM"/>
        </w:rPr>
        <w:t>Հայաստանի</w:t>
      </w:r>
      <w:r w:rsidRPr="00B6315C">
        <w:rPr>
          <w:rFonts w:ascii="GHEA Grapalat" w:hAnsi="GHEA Grapalat"/>
          <w:lang w:val="hy-AM"/>
        </w:rPr>
        <w:t xml:space="preserve"> </w:t>
      </w:r>
      <w:r w:rsidRPr="00B6315C">
        <w:rPr>
          <w:rFonts w:ascii="GHEA Grapalat" w:hAnsi="GHEA Grapalat" w:cs="Sylfaen"/>
          <w:lang w:val="hy-AM"/>
        </w:rPr>
        <w:t>Հանրապետության</w:t>
      </w:r>
      <w:r w:rsidRPr="00B6315C">
        <w:rPr>
          <w:rFonts w:ascii="GHEA Grapalat" w:hAnsi="GHEA Grapalat"/>
          <w:lang w:val="hy-AM"/>
        </w:rPr>
        <w:t xml:space="preserve"> </w:t>
      </w:r>
      <w:r w:rsidRPr="00B6315C">
        <w:rPr>
          <w:rFonts w:ascii="GHEA Grapalat" w:hAnsi="GHEA Grapalat" w:cs="Sylfaen"/>
          <w:lang w:val="hy-AM"/>
        </w:rPr>
        <w:t>կառավարությունը</w:t>
      </w:r>
      <w:r w:rsidRPr="00B6315C">
        <w:rPr>
          <w:rFonts w:ascii="GHEA Grapalat" w:hAnsi="GHEA Grapalat"/>
          <w:lang w:val="hy-AM"/>
        </w:rPr>
        <w:t xml:space="preserve"> </w:t>
      </w:r>
      <w:r w:rsidRPr="000838B0">
        <w:rPr>
          <w:rFonts w:ascii="GHEA Grapalat" w:hAnsi="GHEA Grapalat" w:cs="Sylfaen"/>
          <w:lang w:val="hy-AM"/>
        </w:rPr>
        <w:t>որոշում</w:t>
      </w:r>
      <w:r w:rsidRPr="000838B0">
        <w:rPr>
          <w:rFonts w:ascii="GHEA Grapalat" w:hAnsi="GHEA Grapalat"/>
          <w:lang w:val="hy-AM"/>
        </w:rPr>
        <w:t xml:space="preserve"> </w:t>
      </w:r>
      <w:r w:rsidRPr="000838B0">
        <w:rPr>
          <w:rFonts w:ascii="GHEA Grapalat" w:hAnsi="GHEA Grapalat" w:cs="Sylfaen"/>
          <w:lang w:val="hy-AM"/>
        </w:rPr>
        <w:t>է</w:t>
      </w:r>
      <w:r w:rsidRPr="000838B0">
        <w:rPr>
          <w:rFonts w:ascii="GHEA Grapalat" w:hAnsi="GHEA Grapalat"/>
          <w:lang w:val="hy-AM"/>
        </w:rPr>
        <w:t>.</w:t>
      </w:r>
    </w:p>
    <w:p w:rsidR="0053334D" w:rsidRPr="00DB5486" w:rsidRDefault="00B9461E" w:rsidP="00B9461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GHEA Grapalat" w:hAnsi="GHEA Grapalat" w:cs="Sylfaen"/>
          <w:lang w:val="hy-AM"/>
        </w:rPr>
      </w:pPr>
      <w:r w:rsidRPr="0079162A">
        <w:rPr>
          <w:rFonts w:ascii="GHEA Grapalat" w:hAnsi="GHEA Grapalat" w:cs="Sylfaen"/>
          <w:lang w:val="hy-AM"/>
        </w:rPr>
        <w:t xml:space="preserve">1. </w:t>
      </w:r>
      <w:r w:rsidR="00E6243E" w:rsidRPr="00B6315C">
        <w:rPr>
          <w:rFonts w:ascii="GHEA Grapalat" w:hAnsi="GHEA Grapalat" w:cs="Sylfaen"/>
          <w:lang w:val="hy-AM"/>
        </w:rPr>
        <w:t xml:space="preserve">Հայաստանի Հանրապետության կառավարության </w:t>
      </w:r>
      <w:r w:rsidR="00441F5B">
        <w:rPr>
          <w:rFonts w:ascii="GHEA Grapalat" w:hAnsi="GHEA Grapalat" w:cs="Sylfaen"/>
          <w:lang w:val="hy-AM"/>
        </w:rPr>
        <w:t>201</w:t>
      </w:r>
      <w:r w:rsidR="00441F5B" w:rsidRPr="0079162A">
        <w:rPr>
          <w:rFonts w:ascii="GHEA Grapalat" w:hAnsi="GHEA Grapalat" w:cs="Sylfaen"/>
          <w:lang w:val="hy-AM"/>
        </w:rPr>
        <w:t>5</w:t>
      </w:r>
      <w:r w:rsidR="005744BE" w:rsidRPr="00B6315C">
        <w:rPr>
          <w:rFonts w:ascii="GHEA Grapalat" w:hAnsi="GHEA Grapalat" w:cs="Sylfaen"/>
          <w:lang w:val="hy-AM"/>
        </w:rPr>
        <w:t xml:space="preserve"> </w:t>
      </w:r>
      <w:r w:rsidR="00E6243E" w:rsidRPr="00B6315C">
        <w:rPr>
          <w:rFonts w:ascii="GHEA Grapalat" w:hAnsi="GHEA Grapalat" w:cs="Sylfaen"/>
          <w:lang w:val="hy-AM"/>
        </w:rPr>
        <w:t>թ</w:t>
      </w:r>
      <w:r w:rsidR="005744BE" w:rsidRPr="00B6315C">
        <w:rPr>
          <w:rFonts w:ascii="GHEA Grapalat" w:hAnsi="GHEA Grapalat" w:cs="Sylfaen"/>
          <w:lang w:val="hy-AM"/>
        </w:rPr>
        <w:t>վականի</w:t>
      </w:r>
      <w:r w:rsidR="00E6243E" w:rsidRPr="00B6315C">
        <w:rPr>
          <w:rFonts w:ascii="GHEA Grapalat" w:hAnsi="GHEA Grapalat" w:cs="Sylfaen"/>
          <w:lang w:val="hy-AM"/>
        </w:rPr>
        <w:t xml:space="preserve"> </w:t>
      </w:r>
      <w:r w:rsidR="00441F5B" w:rsidRPr="0079162A">
        <w:rPr>
          <w:rFonts w:ascii="GHEA Grapalat" w:hAnsi="GHEA Grapalat" w:cs="Sylfaen"/>
          <w:lang w:val="hy-AM"/>
        </w:rPr>
        <w:t>հունիսի</w:t>
      </w:r>
      <w:r w:rsidR="00441F5B">
        <w:rPr>
          <w:rFonts w:ascii="GHEA Grapalat" w:hAnsi="GHEA Grapalat" w:cs="Sylfaen"/>
          <w:lang w:val="hy-AM"/>
        </w:rPr>
        <w:t xml:space="preserve"> </w:t>
      </w:r>
      <w:r w:rsidR="00441F5B" w:rsidRPr="0079162A">
        <w:rPr>
          <w:rFonts w:ascii="GHEA Grapalat" w:hAnsi="GHEA Grapalat" w:cs="Sylfaen"/>
          <w:lang w:val="hy-AM"/>
        </w:rPr>
        <w:t>10</w:t>
      </w:r>
      <w:r w:rsidR="00E6243E" w:rsidRPr="00B6315C">
        <w:rPr>
          <w:rFonts w:ascii="GHEA Grapalat" w:hAnsi="GHEA Grapalat" w:cs="Sylfaen"/>
          <w:lang w:val="hy-AM"/>
        </w:rPr>
        <w:t>-ի «</w:t>
      </w:r>
      <w:r w:rsidR="00441F5B" w:rsidRPr="0079162A">
        <w:rPr>
          <w:rFonts w:ascii="GHEA Grapalat" w:hAnsi="GHEA Grapalat" w:cs="Sylfaen"/>
          <w:lang w:val="hy-AM"/>
        </w:rPr>
        <w:t>Շարժական գույքի նկատմամբ ապահովված իրավունքների գրանցամատյանից</w:t>
      </w:r>
      <w:r w:rsidR="00A41EC1" w:rsidRPr="0079162A">
        <w:rPr>
          <w:rFonts w:ascii="GHEA Grapalat" w:hAnsi="GHEA Grapalat" w:cs="Sylfaen"/>
          <w:lang w:val="hy-AM"/>
        </w:rPr>
        <w:t xml:space="preserve"> </w:t>
      </w:r>
      <w:r w:rsidR="00441F5B" w:rsidRPr="0079162A">
        <w:rPr>
          <w:rFonts w:ascii="GHEA Grapalat" w:hAnsi="GHEA Grapalat" w:cs="Sylfaen"/>
          <w:lang w:val="hy-AM"/>
        </w:rPr>
        <w:t>տեղեկատվություն և քաղվածքներ տրամադրելու կարգը հաստատելու մասին</w:t>
      </w:r>
      <w:r w:rsidR="00420284" w:rsidRPr="00B6315C">
        <w:rPr>
          <w:rFonts w:ascii="GHEA Grapalat" w:hAnsi="GHEA Grapalat" w:cs="Sylfaen"/>
          <w:lang w:val="hy-AM"/>
        </w:rPr>
        <w:t xml:space="preserve">» </w:t>
      </w:r>
      <w:r w:rsidR="00EA5C71" w:rsidRPr="00B6315C">
        <w:rPr>
          <w:rFonts w:ascii="GHEA Grapalat" w:hAnsi="GHEA Grapalat" w:cs="Sylfaen"/>
          <w:lang w:val="hy-AM"/>
        </w:rPr>
        <w:t>թիվ</w:t>
      </w:r>
      <w:r w:rsidR="00441F5B">
        <w:rPr>
          <w:rFonts w:ascii="GHEA Grapalat" w:hAnsi="GHEA Grapalat" w:cs="Sylfaen"/>
          <w:lang w:val="hy-AM"/>
        </w:rPr>
        <w:t xml:space="preserve"> </w:t>
      </w:r>
      <w:r w:rsidR="00420284" w:rsidRPr="00B6315C">
        <w:rPr>
          <w:rFonts w:ascii="GHEA Grapalat" w:hAnsi="GHEA Grapalat" w:cs="Sylfaen"/>
          <w:lang w:val="hy-AM"/>
        </w:rPr>
        <w:t>6</w:t>
      </w:r>
      <w:r w:rsidR="00441F5B" w:rsidRPr="0079162A">
        <w:rPr>
          <w:rFonts w:ascii="GHEA Grapalat" w:hAnsi="GHEA Grapalat" w:cs="Sylfaen"/>
          <w:lang w:val="hy-AM"/>
        </w:rPr>
        <w:t>33</w:t>
      </w:r>
      <w:r w:rsidR="00566FDF" w:rsidRPr="00B6315C">
        <w:rPr>
          <w:rFonts w:ascii="GHEA Grapalat" w:hAnsi="GHEA Grapalat" w:cs="Sylfaen"/>
          <w:lang w:val="hy-AM"/>
        </w:rPr>
        <w:t>-Ն որոշմա</w:t>
      </w:r>
      <w:r w:rsidR="000838B0" w:rsidRPr="00DB5486">
        <w:rPr>
          <w:rFonts w:ascii="GHEA Grapalat" w:hAnsi="GHEA Grapalat" w:cs="Sylfaen"/>
          <w:lang w:val="hy-AM"/>
        </w:rPr>
        <w:t xml:space="preserve">մբ հաստատված </w:t>
      </w:r>
      <w:r w:rsidR="009755E7" w:rsidRPr="00DB5486">
        <w:rPr>
          <w:rFonts w:ascii="GHEA Grapalat" w:hAnsi="GHEA Grapalat" w:cs="Sylfaen"/>
          <w:lang w:val="hy-AM"/>
        </w:rPr>
        <w:t xml:space="preserve"> </w:t>
      </w:r>
      <w:r w:rsidR="000838B0">
        <w:rPr>
          <w:rFonts w:ascii="GHEA Grapalat" w:hAnsi="GHEA Grapalat" w:cs="Sylfaen"/>
          <w:lang w:val="hy-AM"/>
        </w:rPr>
        <w:t>հավելված</w:t>
      </w:r>
      <w:r w:rsidR="000838B0" w:rsidRPr="00DB5486">
        <w:rPr>
          <w:rFonts w:ascii="GHEA Grapalat" w:hAnsi="GHEA Grapalat" w:cs="Sylfaen"/>
          <w:lang w:val="hy-AM"/>
        </w:rPr>
        <w:t xml:space="preserve"> N </w:t>
      </w:r>
      <w:r w:rsidR="000838B0" w:rsidRPr="0079162A">
        <w:rPr>
          <w:rFonts w:ascii="GHEA Grapalat" w:hAnsi="GHEA Grapalat" w:cs="Sylfaen"/>
          <w:lang w:val="hy-AM"/>
        </w:rPr>
        <w:t>2</w:t>
      </w:r>
      <w:r w:rsidR="000838B0" w:rsidRPr="00DB5486">
        <w:rPr>
          <w:rFonts w:ascii="GHEA Grapalat" w:hAnsi="GHEA Grapalat" w:cs="Sylfaen"/>
          <w:lang w:val="hy-AM"/>
        </w:rPr>
        <w:t>-ի</w:t>
      </w:r>
      <w:r w:rsidR="000838B0" w:rsidRPr="0079162A">
        <w:rPr>
          <w:rFonts w:ascii="GHEA Grapalat" w:hAnsi="GHEA Grapalat" w:cs="Sylfaen"/>
          <w:lang w:val="hy-AM"/>
        </w:rPr>
        <w:t xml:space="preserve"> </w:t>
      </w:r>
      <w:r w:rsidRPr="0079162A">
        <w:rPr>
          <w:rFonts w:ascii="GHEA Grapalat" w:hAnsi="GHEA Grapalat" w:cs="Sylfaen"/>
          <w:lang w:val="hy-AM"/>
        </w:rPr>
        <w:t>3</w:t>
      </w:r>
      <w:r w:rsidR="00ED66CC" w:rsidRPr="0079162A">
        <w:rPr>
          <w:rFonts w:ascii="GHEA Grapalat" w:hAnsi="GHEA Grapalat" w:cs="Sylfaen"/>
          <w:lang w:val="hy-AM"/>
        </w:rPr>
        <w:t xml:space="preserve">-րդ </w:t>
      </w:r>
      <w:r w:rsidRPr="0079162A">
        <w:rPr>
          <w:rFonts w:ascii="GHEA Grapalat" w:hAnsi="GHEA Grapalat" w:cs="Sylfaen"/>
          <w:lang w:val="hy-AM"/>
        </w:rPr>
        <w:t>կետ</w:t>
      </w:r>
      <w:r w:rsidR="009755E7">
        <w:rPr>
          <w:rFonts w:ascii="GHEA Grapalat" w:hAnsi="GHEA Grapalat" w:cs="Sylfaen"/>
          <w:lang w:val="hy-AM"/>
        </w:rPr>
        <w:t xml:space="preserve">ը շարադրել </w:t>
      </w:r>
      <w:r w:rsidR="009755E7" w:rsidRPr="00DB5486">
        <w:rPr>
          <w:rFonts w:ascii="GHEA Grapalat" w:hAnsi="GHEA Grapalat" w:cs="Sylfaen"/>
          <w:lang w:val="hy-AM"/>
        </w:rPr>
        <w:t>հետևյալ</w:t>
      </w:r>
      <w:r w:rsidR="0053334D" w:rsidRPr="0053334D">
        <w:rPr>
          <w:rFonts w:ascii="GHEA Grapalat" w:hAnsi="GHEA Grapalat" w:cs="Sylfaen"/>
          <w:lang w:val="hy-AM"/>
        </w:rPr>
        <w:t xml:space="preserve"> խմբագրությամբ</w:t>
      </w:r>
      <w:r w:rsidR="009755E7" w:rsidRPr="00DB5486">
        <w:rPr>
          <w:rFonts w:ascii="GHEA Grapalat" w:hAnsi="GHEA Grapalat" w:cs="Sylfaen"/>
          <w:lang w:val="hy-AM"/>
        </w:rPr>
        <w:t>.</w:t>
      </w:r>
    </w:p>
    <w:p w:rsidR="0053334D" w:rsidRPr="00DB5486" w:rsidRDefault="00B9461E" w:rsidP="008E028B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GHEA Grapalat" w:hAnsi="GHEA Grapalat" w:cs="Sylfaen"/>
          <w:lang w:val="hy-AM"/>
        </w:rPr>
      </w:pPr>
      <w:r w:rsidRPr="0079162A">
        <w:rPr>
          <w:rFonts w:ascii="GHEA Grapalat" w:hAnsi="GHEA Grapalat" w:cs="Sylfaen"/>
          <w:lang w:val="hy-AM"/>
        </w:rPr>
        <w:t xml:space="preserve"> </w:t>
      </w:r>
      <w:r w:rsidR="0053334D" w:rsidRPr="0079162A">
        <w:rPr>
          <w:rFonts w:ascii="GHEA Grapalat" w:hAnsi="GHEA Grapalat" w:cs="Sylfaen"/>
          <w:lang w:val="hy-AM"/>
        </w:rPr>
        <w:t>«</w:t>
      </w:r>
      <w:r w:rsidR="0053334D" w:rsidRPr="0053334D">
        <w:rPr>
          <w:rFonts w:ascii="GHEA Grapalat" w:hAnsi="GHEA Grapalat" w:cs="Sylfaen"/>
          <w:lang w:val="hy-AM"/>
        </w:rPr>
        <w:t xml:space="preserve">3. </w:t>
      </w:r>
      <w:r w:rsidR="0053334D" w:rsidRPr="00200C4D">
        <w:rPr>
          <w:rFonts w:ascii="GHEA Grapalat" w:hAnsi="GHEA Grapalat" w:cs="Sylfaen"/>
          <w:lang w:val="hy-AM"/>
        </w:rPr>
        <w:t xml:space="preserve">Սույն Կարգի 2-րդ կետով նախատեսված փաստաթղթերն անմիջականորեն ներկայացվում են գործակալություն կամ հանձնվում են </w:t>
      </w:r>
      <w:r w:rsidR="00F41123">
        <w:rPr>
          <w:rFonts w:ascii="GHEA Grapalat" w:hAnsi="GHEA Grapalat" w:cs="Sylfaen"/>
          <w:lang w:val="hy-AM"/>
        </w:rPr>
        <w:t>ՀՀ կառավարության լիազորած</w:t>
      </w:r>
      <w:r w:rsidR="0053334D" w:rsidRPr="00200C4D">
        <w:rPr>
          <w:rFonts w:ascii="GHEA Grapalat" w:hAnsi="GHEA Grapalat" w:cs="Sylfaen"/>
          <w:lang w:val="hy-AM"/>
        </w:rPr>
        <w:t xml:space="preserve"> օպերատորին</w:t>
      </w:r>
      <w:r w:rsidR="00816596" w:rsidRPr="00816596">
        <w:rPr>
          <w:rFonts w:ascii="GHEA Grapalat" w:hAnsi="GHEA Grapalat" w:cs="Sylfaen"/>
          <w:lang w:val="hy-AM"/>
        </w:rPr>
        <w:t xml:space="preserve"> </w:t>
      </w:r>
      <w:r w:rsidR="00816596">
        <w:rPr>
          <w:rFonts w:ascii="GHEA Grapalat" w:hAnsi="GHEA Grapalat" w:cs="Sylfaen"/>
          <w:lang w:val="hy-AM"/>
        </w:rPr>
        <w:t></w:t>
      </w:r>
      <w:r w:rsidR="00816596" w:rsidRPr="00816596">
        <w:rPr>
          <w:rFonts w:ascii="GHEA Grapalat" w:hAnsi="GHEA Grapalat" w:cs="Sylfaen"/>
          <w:lang w:val="hy-AM"/>
        </w:rPr>
        <w:t>այսուհետ՝ օպերատոր</w:t>
      </w:r>
      <w:r w:rsidR="00816596">
        <w:rPr>
          <w:rFonts w:ascii="GHEA Grapalat" w:hAnsi="GHEA Grapalat" w:cs="Sylfaen"/>
          <w:lang w:val="hy-AM"/>
        </w:rPr>
        <w:t></w:t>
      </w:r>
      <w:r w:rsidR="0053334D" w:rsidRPr="00200C4D">
        <w:rPr>
          <w:rFonts w:ascii="GHEA Grapalat" w:hAnsi="GHEA Grapalat" w:cs="Sylfaen"/>
          <w:lang w:val="hy-AM"/>
        </w:rPr>
        <w:t>:</w:t>
      </w:r>
      <w:r w:rsidR="008E028B">
        <w:rPr>
          <w:rFonts w:ascii="GHEA Grapalat" w:hAnsi="GHEA Grapalat" w:cs="Sylfaen"/>
          <w:lang w:val="hy-AM"/>
        </w:rPr>
        <w:t xml:space="preserve"> </w:t>
      </w:r>
      <w:r w:rsidR="0053334D" w:rsidRPr="0079162A">
        <w:rPr>
          <w:rFonts w:ascii="GHEA Grapalat" w:hAnsi="GHEA Grapalat" w:cs="Sylfaen"/>
          <w:lang w:val="hy-AM"/>
        </w:rPr>
        <w:t>Քաղվածքը տրամադրվում է</w:t>
      </w:r>
      <w:r w:rsidR="0053334D" w:rsidRPr="0053334D">
        <w:rPr>
          <w:rFonts w:ascii="GHEA Grapalat" w:hAnsi="GHEA Grapalat" w:cs="Sylfaen"/>
          <w:lang w:val="hy-AM"/>
        </w:rPr>
        <w:t xml:space="preserve"> </w:t>
      </w:r>
      <w:r w:rsidR="0053334D" w:rsidRPr="00200C4D">
        <w:rPr>
          <w:rFonts w:ascii="GHEA Grapalat" w:hAnsi="GHEA Grapalat" w:cs="Sylfaen"/>
          <w:lang w:val="hy-AM"/>
        </w:rPr>
        <w:t>գործակալությ</w:t>
      </w:r>
      <w:r w:rsidR="0053334D">
        <w:rPr>
          <w:rFonts w:ascii="GHEA Grapalat" w:hAnsi="GHEA Grapalat" w:cs="Sylfaen"/>
          <w:lang w:val="hy-AM"/>
        </w:rPr>
        <w:t>ան կողմից</w:t>
      </w:r>
      <w:r w:rsidR="0053334D" w:rsidRPr="00200C4D">
        <w:rPr>
          <w:rFonts w:ascii="GHEA Grapalat" w:hAnsi="GHEA Grapalat" w:cs="Sylfaen"/>
          <w:lang w:val="hy-AM"/>
        </w:rPr>
        <w:t xml:space="preserve"> կամ </w:t>
      </w:r>
      <w:r w:rsidR="0053334D">
        <w:rPr>
          <w:rFonts w:ascii="GHEA Grapalat" w:hAnsi="GHEA Grapalat" w:cs="Sylfaen"/>
          <w:lang w:val="hy-AM"/>
        </w:rPr>
        <w:t>օպերատորի միջոցով:</w:t>
      </w:r>
      <w:r w:rsidR="00C23D7C" w:rsidRPr="00C23D7C">
        <w:rPr>
          <w:rFonts w:ascii="GHEA Grapalat" w:hAnsi="GHEA Grapalat" w:cs="Sylfaen"/>
          <w:lang w:val="hy-AM"/>
        </w:rPr>
        <w:t xml:space="preserve"> </w:t>
      </w:r>
      <w:r w:rsidR="00816596" w:rsidRPr="00816596">
        <w:rPr>
          <w:rFonts w:ascii="GHEA Grapalat" w:hAnsi="GHEA Grapalat" w:cs="Sylfaen"/>
          <w:lang w:val="hy-AM"/>
        </w:rPr>
        <w:t>Օ</w:t>
      </w:r>
      <w:r w:rsidR="00C23D7C" w:rsidRPr="00816596">
        <w:rPr>
          <w:rFonts w:ascii="GHEA Grapalat" w:hAnsi="GHEA Grapalat" w:cs="Sylfaen"/>
          <w:lang w:val="hy-AM"/>
        </w:rPr>
        <w:t>պերատորի միջոցով</w:t>
      </w:r>
      <w:r w:rsidR="00AB52F5">
        <w:rPr>
          <w:rFonts w:ascii="GHEA Grapalat" w:hAnsi="GHEA Grapalat" w:cs="Sylfaen"/>
          <w:lang w:val="hy-AM"/>
        </w:rPr>
        <w:t xml:space="preserve"> </w:t>
      </w:r>
      <w:r w:rsidR="00AB52F5" w:rsidRPr="00AB52F5">
        <w:rPr>
          <w:rFonts w:ascii="GHEA Grapalat" w:hAnsi="GHEA Grapalat" w:cs="Sylfaen"/>
          <w:lang w:val="hy-AM"/>
        </w:rPr>
        <w:t>տրամադրված քաղվածքի օրինակը</w:t>
      </w:r>
      <w:r w:rsidR="00C23D7C" w:rsidRPr="00816596">
        <w:rPr>
          <w:rFonts w:ascii="GHEA Grapalat" w:hAnsi="GHEA Grapalat" w:cs="Sylfaen"/>
          <w:lang w:val="hy-AM"/>
        </w:rPr>
        <w:t xml:space="preserve"> </w:t>
      </w:r>
      <w:r w:rsidR="00D57771">
        <w:rPr>
          <w:rFonts w:ascii="GHEA Grapalat" w:hAnsi="GHEA Grapalat" w:cs="Sylfaen"/>
          <w:lang w:val="hy-AM"/>
        </w:rPr>
        <w:t xml:space="preserve">հաստավում է  օպերատորի կնիքով և </w:t>
      </w:r>
      <w:r w:rsidR="00C23D7C" w:rsidRPr="00816596">
        <w:rPr>
          <w:rFonts w:ascii="GHEA Grapalat" w:hAnsi="GHEA Grapalat" w:cs="Sylfaen"/>
          <w:lang w:val="hy-AM"/>
        </w:rPr>
        <w:t xml:space="preserve">համարվում է </w:t>
      </w:r>
      <w:r w:rsidR="00130AE1" w:rsidRPr="00816596">
        <w:rPr>
          <w:rFonts w:ascii="GHEA Grapalat" w:hAnsi="GHEA Grapalat" w:cs="Sylfaen"/>
          <w:lang w:val="hy-AM"/>
        </w:rPr>
        <w:t>գործակալության կողմից օպ</w:t>
      </w:r>
      <w:r w:rsidR="00130AE1">
        <w:rPr>
          <w:rFonts w:ascii="GHEA Grapalat" w:hAnsi="GHEA Grapalat" w:cs="Sylfaen"/>
          <w:lang w:val="hy-AM"/>
        </w:rPr>
        <w:t xml:space="preserve">երատորին էլեկտրոնային </w:t>
      </w:r>
      <w:r w:rsidR="00130AE1" w:rsidRPr="00816596">
        <w:rPr>
          <w:rFonts w:ascii="GHEA Grapalat" w:hAnsi="GHEA Grapalat" w:cs="Sylfaen"/>
          <w:lang w:val="hy-AM"/>
        </w:rPr>
        <w:t>կ</w:t>
      </w:r>
      <w:r w:rsidR="00130AE1">
        <w:rPr>
          <w:rFonts w:ascii="GHEA Grapalat" w:hAnsi="GHEA Grapalat" w:cs="Sylfaen"/>
          <w:lang w:val="hy-AM"/>
        </w:rPr>
        <w:t xml:space="preserve">րիչի վրա փոխանցված </w:t>
      </w:r>
      <w:r w:rsidR="00130AE1" w:rsidRPr="00130AE1">
        <w:rPr>
          <w:rFonts w:ascii="GHEA Grapalat" w:hAnsi="GHEA Grapalat" w:cs="Sylfaen"/>
          <w:lang w:val="hy-AM"/>
        </w:rPr>
        <w:t>քաղվածքի</w:t>
      </w:r>
      <w:r w:rsidR="00130AE1" w:rsidRPr="00816596">
        <w:rPr>
          <w:rFonts w:ascii="GHEA Grapalat" w:hAnsi="GHEA Grapalat" w:cs="Sylfaen"/>
          <w:lang w:val="hy-AM"/>
        </w:rPr>
        <w:t xml:space="preserve">  </w:t>
      </w:r>
      <w:r w:rsidR="00C23D7C" w:rsidRPr="00816596">
        <w:rPr>
          <w:rFonts w:ascii="GHEA Grapalat" w:hAnsi="GHEA Grapalat" w:cs="Sylfaen"/>
          <w:lang w:val="hy-AM"/>
        </w:rPr>
        <w:t>բնօրինակ</w:t>
      </w:r>
      <w:r w:rsidR="009755E7" w:rsidRPr="00DB5486">
        <w:rPr>
          <w:rFonts w:ascii="GHEA Grapalat" w:hAnsi="GHEA Grapalat" w:cs="Sylfaen"/>
          <w:lang w:val="hy-AM"/>
        </w:rPr>
        <w:t>:</w:t>
      </w:r>
      <w:r w:rsidR="0053334D">
        <w:rPr>
          <w:rFonts w:ascii="GHEA Grapalat" w:hAnsi="GHEA Grapalat" w:cs="Sylfaen"/>
          <w:lang w:val="hy-AM"/>
        </w:rPr>
        <w:t>»</w:t>
      </w:r>
      <w:r w:rsidR="0053334D" w:rsidRPr="00C23D7C">
        <w:rPr>
          <w:rFonts w:ascii="GHEA Grapalat" w:hAnsi="GHEA Grapalat" w:cs="Sylfaen"/>
          <w:lang w:val="hy-AM"/>
        </w:rPr>
        <w:t>:</w:t>
      </w:r>
    </w:p>
    <w:p w:rsidR="0053334D" w:rsidRPr="00DB5486" w:rsidRDefault="009755E7" w:rsidP="00D57771">
      <w:pPr>
        <w:spacing w:line="360" w:lineRule="auto"/>
        <w:ind w:firstLine="360"/>
        <w:jc w:val="both"/>
        <w:rPr>
          <w:rFonts w:ascii="GHEA Grapalat" w:hAnsi="GHEA Grapalat" w:cs="Sylfaen"/>
          <w:lang w:val="hy-AM"/>
        </w:rPr>
      </w:pPr>
      <w:r w:rsidRPr="00DB5486">
        <w:rPr>
          <w:rFonts w:ascii="GHEA Grapalat" w:hAnsi="GHEA Grapalat" w:cs="Sylfaen"/>
          <w:lang w:val="hy-AM"/>
        </w:rPr>
        <w:t xml:space="preserve">2. </w:t>
      </w:r>
      <w:r w:rsidR="00216FC3" w:rsidRPr="00E22FF5">
        <w:rPr>
          <w:rFonts w:ascii="GHEA Grapalat" w:hAnsi="GHEA Grapalat"/>
          <w:noProof/>
          <w:color w:val="000000"/>
          <w:lang w:val="hy-AM"/>
        </w:rPr>
        <w:t>Սույն որոշումն ուժի մեջ է մտնում</w:t>
      </w:r>
      <w:r w:rsidR="00934C5B">
        <w:rPr>
          <w:rFonts w:ascii="GHEA Grapalat" w:hAnsi="GHEA Grapalat"/>
          <w:noProof/>
          <w:color w:val="000000"/>
          <w:lang w:val="hy-AM"/>
        </w:rPr>
        <w:t xml:space="preserve"> </w:t>
      </w:r>
      <w:r w:rsidR="00216FC3">
        <w:rPr>
          <w:rFonts w:ascii="GHEA Grapalat" w:hAnsi="GHEA Grapalat"/>
          <w:noProof/>
          <w:color w:val="000000"/>
          <w:lang w:val="hy-AM"/>
        </w:rPr>
        <w:t>նոյեմբերի 10-ից:</w:t>
      </w:r>
    </w:p>
    <w:p w:rsidR="004A2BC9" w:rsidRDefault="004A2BC9" w:rsidP="00B9461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GHEA Grapalat" w:hAnsi="GHEA Grapalat" w:cs="Sylfaen"/>
          <w:lang w:val="hy-AM"/>
        </w:rPr>
      </w:pPr>
    </w:p>
    <w:p w:rsidR="00DB5486" w:rsidRDefault="00DB5486" w:rsidP="00B9461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GHEA Grapalat" w:hAnsi="GHEA Grapalat" w:cs="Sylfaen"/>
          <w:lang w:val="hy-AM"/>
        </w:rPr>
      </w:pPr>
    </w:p>
    <w:p w:rsidR="00216FC3" w:rsidRDefault="00216FC3" w:rsidP="00B9461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GHEA Grapalat" w:hAnsi="GHEA Grapalat" w:cs="Sylfaen"/>
          <w:lang w:val="hy-AM"/>
        </w:rPr>
      </w:pPr>
    </w:p>
    <w:p w:rsidR="00216FC3" w:rsidRPr="00DB5486" w:rsidRDefault="00216FC3" w:rsidP="00B9461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GHEA Grapalat" w:hAnsi="GHEA Grapalat" w:cs="Sylfaen"/>
          <w:lang w:val="hy-AM"/>
        </w:rPr>
      </w:pPr>
    </w:p>
    <w:p w:rsidR="0053334D" w:rsidRPr="00DB5486" w:rsidRDefault="0053334D" w:rsidP="006C5BDC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53334D" w:rsidRPr="00DB5486" w:rsidRDefault="0053334D" w:rsidP="00B9461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GHEA Grapalat" w:hAnsi="GHEA Grapalat" w:cs="Sylfaen"/>
          <w:lang w:val="hy-AM"/>
        </w:rPr>
      </w:pPr>
    </w:p>
    <w:p w:rsidR="004A2BC9" w:rsidRPr="00351642" w:rsidRDefault="004A2BC9" w:rsidP="004A2BC9">
      <w:pPr>
        <w:pStyle w:val="NormalWeb"/>
        <w:shd w:val="clear" w:color="auto" w:fill="FFFFFF"/>
        <w:spacing w:before="0" w:beforeAutospacing="0" w:after="0" w:afterAutospacing="0"/>
        <w:ind w:firstLine="313"/>
        <w:jc w:val="center"/>
        <w:rPr>
          <w:rFonts w:ascii="GHEA Grapalat" w:eastAsia="Calibri" w:hAnsi="GHEA Grapalat" w:cs="GHEA Grapalat"/>
          <w:b/>
          <w:bCs/>
          <w:noProof/>
          <w:color w:val="000000"/>
          <w:lang w:val="hy-AM"/>
        </w:rPr>
      </w:pPr>
      <w:r w:rsidRPr="00351642">
        <w:rPr>
          <w:rFonts w:ascii="GHEA Grapalat" w:eastAsia="Calibri" w:hAnsi="GHEA Grapalat" w:cs="GHEA Grapalat"/>
          <w:b/>
          <w:bCs/>
          <w:noProof/>
          <w:color w:val="000000"/>
          <w:lang w:val="hy-AM"/>
        </w:rPr>
        <w:lastRenderedPageBreak/>
        <w:t>ՀԻՄՆԱՎՈՐՈՒՄ</w:t>
      </w:r>
    </w:p>
    <w:p w:rsidR="004A2BC9" w:rsidRPr="00DB5486" w:rsidRDefault="004A2BC9" w:rsidP="004A2BC9">
      <w:pPr>
        <w:spacing w:line="276" w:lineRule="auto"/>
        <w:ind w:firstLine="284"/>
        <w:jc w:val="center"/>
        <w:rPr>
          <w:rFonts w:ascii="GHEA Grapalat" w:eastAsia="Calibri" w:hAnsi="GHEA Grapalat"/>
          <w:b/>
          <w:lang w:val="hy-AM"/>
        </w:rPr>
      </w:pPr>
      <w:r w:rsidRPr="00D37D80">
        <w:rPr>
          <w:rFonts w:ascii="GHEA Grapalat" w:hAnsi="GHEA Grapalat"/>
          <w:b/>
          <w:noProof/>
          <w:color w:val="000000"/>
          <w:lang w:val="hy-AM"/>
        </w:rPr>
        <w:t>«</w:t>
      </w:r>
      <w:r w:rsidRPr="00D37D80">
        <w:rPr>
          <w:rFonts w:ascii="GHEA Grapalat" w:eastAsia="Calibri" w:hAnsi="GHEA Grapalat"/>
          <w:b/>
          <w:lang w:val="hy-AM"/>
        </w:rPr>
        <w:t>ՀԱՅԱՍՏԱՆԻ ՀԱՆՐԱՊԵՏՈՒԹՅԱՆ ԿԱՌԱՎԱՐՈՒԹՅԱՆ 2015 ԹՎԱԿԱՆԻ  ՀՈՒՆԻՍԻ 10-Ի N 633-Ն ՈՐՈՇՄԱՆ ՄԵՋ ՓՈՓՈԽՈՒԹՅՈՒՆ ԿԱՏԱՐԵԼՈՒ ՄԱՍԻՆ</w:t>
      </w:r>
      <w:r w:rsidR="00D37D80" w:rsidRPr="00D37D80">
        <w:rPr>
          <w:rFonts w:ascii="GHEA Grapalat" w:hAnsi="GHEA Grapalat" w:cs="Sylfaen"/>
          <w:b/>
          <w:lang w:val="hy-AM"/>
        </w:rPr>
        <w:t>»</w:t>
      </w:r>
    </w:p>
    <w:p w:rsidR="004A2BC9" w:rsidRPr="00351642" w:rsidRDefault="00D37D80" w:rsidP="00D37D80">
      <w:pPr>
        <w:pStyle w:val="NormalWeb"/>
        <w:shd w:val="clear" w:color="auto" w:fill="FFFFFF"/>
        <w:spacing w:before="0" w:beforeAutospacing="0" w:after="0" w:afterAutospacing="0"/>
        <w:ind w:firstLine="313"/>
        <w:jc w:val="center"/>
        <w:rPr>
          <w:rStyle w:val="Strong"/>
          <w:rFonts w:ascii="GHEA Grapalat" w:hAnsi="GHEA Grapalat"/>
          <w:b w:val="0"/>
          <w:bCs w:val="0"/>
          <w:noProof/>
          <w:color w:val="000000"/>
          <w:lang w:val="hy-AM"/>
        </w:rPr>
      </w:pPr>
      <w:r w:rsidRPr="00B6315C">
        <w:rPr>
          <w:rFonts w:ascii="GHEA Grapalat" w:eastAsia="Calibri" w:hAnsi="GHEA Grapalat"/>
          <w:b/>
          <w:lang w:val="hy-AM"/>
        </w:rPr>
        <w:t>ՀԱՅԱՍՏԱՆԻ ՀԱՆՐԱՊԵՏՈՒԹՅԱՆ ԿԱՌԱՎԱՐՈՒԹՅԱՆ</w:t>
      </w:r>
      <w:r w:rsidRPr="00351642">
        <w:rPr>
          <w:rFonts w:ascii="GHEA Grapalat" w:hAnsi="GHEA Grapalat"/>
          <w:b/>
          <w:noProof/>
          <w:lang w:val="hy-AM"/>
        </w:rPr>
        <w:t xml:space="preserve"> </w:t>
      </w:r>
      <w:r w:rsidRPr="00DB5486">
        <w:rPr>
          <w:rFonts w:ascii="GHEA Grapalat" w:hAnsi="GHEA Grapalat"/>
          <w:b/>
          <w:noProof/>
          <w:lang w:val="hy-AM"/>
        </w:rPr>
        <w:t xml:space="preserve">ՈՐՈՇՄԱՆ </w:t>
      </w:r>
      <w:r w:rsidR="004A2BC9" w:rsidRPr="00351642">
        <w:rPr>
          <w:rFonts w:ascii="GHEA Grapalat" w:hAnsi="GHEA Grapalat"/>
          <w:b/>
          <w:noProof/>
          <w:lang w:val="hy-AM"/>
        </w:rPr>
        <w:t xml:space="preserve">ՆԱԽԱԳԾԻ ԸՆԴՈՒՆՄԱՆ </w:t>
      </w:r>
    </w:p>
    <w:p w:rsidR="004A2BC9" w:rsidRPr="00351642" w:rsidRDefault="004A2BC9" w:rsidP="004A2BC9">
      <w:pPr>
        <w:spacing w:line="276" w:lineRule="auto"/>
        <w:jc w:val="both"/>
        <w:rPr>
          <w:rStyle w:val="Strong"/>
          <w:rFonts w:ascii="GHEA Grapalat" w:hAnsi="GHEA Grapalat"/>
          <w:noProof/>
          <w:color w:val="000000"/>
          <w:shd w:val="clear" w:color="auto" w:fill="FFFFFF"/>
          <w:lang w:val="hy-AM"/>
        </w:rPr>
      </w:pPr>
    </w:p>
    <w:p w:rsidR="00B24AA3" w:rsidRDefault="00B24AA3" w:rsidP="00B24AA3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360"/>
        <w:jc w:val="both"/>
        <w:rPr>
          <w:rFonts w:ascii="GHEA Grapalat" w:hAnsi="GHEA Grapalat"/>
          <w:b/>
          <w:noProof/>
          <w:u w:val="single"/>
          <w:lang w:val="hy-AM"/>
        </w:rPr>
      </w:pPr>
      <w:r>
        <w:rPr>
          <w:rFonts w:ascii="GHEA Grapalat" w:hAnsi="GHEA Grapalat"/>
          <w:b/>
          <w:noProof/>
          <w:u w:val="single"/>
          <w:lang w:val="hy-AM"/>
        </w:rPr>
        <w:t>Ընթացիկ իրավիճակը և իրավական ակտի ընդունման անհրաժեշտությունը.</w:t>
      </w:r>
    </w:p>
    <w:p w:rsidR="00261B74" w:rsidRDefault="00261B74" w:rsidP="00261B74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noProof/>
          <w:lang w:val="hy-AM"/>
        </w:rPr>
        <w:t xml:space="preserve">Ներկայումս </w:t>
      </w:r>
      <w:r w:rsidR="00125D5B" w:rsidRPr="00285C0F">
        <w:rPr>
          <w:rFonts w:ascii="GHEA Grapalat" w:hAnsi="GHEA Grapalat"/>
          <w:noProof/>
          <w:lang w:val="hy-AM"/>
        </w:rPr>
        <w:t>Հայաստանի Հանրապետության արդարադատության նախարարության աշխատակազմի իրավաբանական անձանց պետական ռեգիստրի գործակալության</w:t>
      </w:r>
      <w:r w:rsidR="00125D5B">
        <w:rPr>
          <w:rFonts w:ascii="GHEA Grapalat" w:hAnsi="GHEA Grapalat"/>
          <w:noProof/>
          <w:color w:val="000000"/>
          <w:lang w:val="hy-AM"/>
        </w:rPr>
        <w:t xml:space="preserve"> </w:t>
      </w:r>
      <w:r>
        <w:rPr>
          <w:rFonts w:ascii="GHEA Grapalat" w:hAnsi="GHEA Grapalat"/>
          <w:noProof/>
          <w:color w:val="000000"/>
          <w:lang w:val="hy-AM"/>
        </w:rPr>
        <w:t xml:space="preserve">կողմից քաղաքացիներին և իրավաբանական անձանց մատուցվում են </w:t>
      </w:r>
      <w:r w:rsidR="00F33425">
        <w:rPr>
          <w:rFonts w:ascii="GHEA Grapalat" w:hAnsi="GHEA Grapalat" w:cs="Sylfaen"/>
          <w:lang w:val="hy-AM"/>
        </w:rPr>
        <w:t>որոշակի</w:t>
      </w:r>
      <w:r w:rsidRPr="000B59DC"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/>
          <w:noProof/>
          <w:color w:val="000000"/>
          <w:lang w:val="hy-AM"/>
        </w:rPr>
        <w:t>ծառայություններ</w:t>
      </w:r>
      <w:r w:rsidR="001905A8">
        <w:rPr>
          <w:rFonts w:ascii="GHEA Grapalat" w:hAnsi="GHEA Grapalat"/>
          <w:noProof/>
          <w:color w:val="000000"/>
          <w:lang w:val="hy-AM"/>
        </w:rPr>
        <w:t xml:space="preserve">, մասնավորապես՝ </w:t>
      </w:r>
      <w:r w:rsidR="001905A8" w:rsidRPr="001905A8">
        <w:rPr>
          <w:rFonts w:ascii="GHEA Grapalat" w:hAnsi="GHEA Grapalat"/>
          <w:noProof/>
          <w:color w:val="000000"/>
          <w:lang w:val="hy-AM"/>
        </w:rPr>
        <w:t>շարժական գույքի նկատմամբ ապահովված իրավունքների գրանցման մասին տեղեկատվության հավաքում, մշակում, տրամա</w:t>
      </w:r>
      <w:r w:rsidR="001905A8">
        <w:rPr>
          <w:rFonts w:ascii="GHEA Grapalat" w:hAnsi="GHEA Grapalat"/>
          <w:noProof/>
          <w:color w:val="000000"/>
          <w:lang w:val="hy-AM"/>
        </w:rPr>
        <w:t xml:space="preserve">դրում, դասակարգում և արխիվացում, </w:t>
      </w:r>
      <w:r w:rsidR="001905A8" w:rsidRPr="001905A8">
        <w:rPr>
          <w:rFonts w:ascii="GHEA Grapalat" w:hAnsi="GHEA Grapalat"/>
          <w:noProof/>
          <w:color w:val="000000"/>
          <w:lang w:val="hy-AM"/>
        </w:rPr>
        <w:t xml:space="preserve">շարժական </w:t>
      </w:r>
      <w:r w:rsidR="001905A8">
        <w:rPr>
          <w:rFonts w:ascii="GHEA Grapalat" w:hAnsi="GHEA Grapalat"/>
          <w:noProof/>
          <w:color w:val="000000"/>
          <w:lang w:val="hy-AM"/>
        </w:rPr>
        <w:t xml:space="preserve">գույքի նույնականացման ապահովում, ինչպես նաև </w:t>
      </w:r>
      <w:r w:rsidR="001905A8" w:rsidRPr="001905A8">
        <w:rPr>
          <w:rFonts w:ascii="GHEA Grapalat" w:hAnsi="GHEA Grapalat"/>
          <w:noProof/>
          <w:color w:val="000000"/>
          <w:lang w:val="hy-AM"/>
        </w:rPr>
        <w:t>սահմանված կարգով գրանցամատյանից տեղեկությունների տրամադրում</w:t>
      </w:r>
      <w:r>
        <w:rPr>
          <w:rFonts w:ascii="GHEA Grapalat" w:hAnsi="GHEA Grapalat"/>
          <w:noProof/>
          <w:color w:val="000000"/>
          <w:lang w:val="hy-AM"/>
        </w:rPr>
        <w:t>:</w:t>
      </w:r>
      <w:r w:rsidRPr="00A165C9">
        <w:rPr>
          <w:rFonts w:ascii="GHEA Grapalat" w:hAnsi="GHEA Grapalat" w:cs="Sylfaen"/>
          <w:lang w:val="hy-AM"/>
        </w:rPr>
        <w:t xml:space="preserve"> </w:t>
      </w:r>
      <w:r w:rsidR="001905A8">
        <w:rPr>
          <w:rFonts w:ascii="GHEA Grapalat" w:hAnsi="GHEA Grapalat" w:cs="Sylfaen"/>
          <w:lang w:val="hy-AM"/>
        </w:rPr>
        <w:t xml:space="preserve">Վերընշված ծառայություններից օգտվելու համար </w:t>
      </w:r>
      <w:r w:rsidR="001905A8">
        <w:rPr>
          <w:rFonts w:ascii="GHEA Grapalat" w:hAnsi="GHEA Grapalat"/>
          <w:noProof/>
          <w:color w:val="000000"/>
          <w:lang w:val="hy-AM"/>
        </w:rPr>
        <w:t>քաղաքացիները և իրավաբանական անձինք</w:t>
      </w:r>
      <w:r w:rsidR="001905A8">
        <w:rPr>
          <w:rFonts w:ascii="GHEA Grapalat" w:hAnsi="GHEA Grapalat"/>
          <w:noProof/>
          <w:lang w:val="hy-AM"/>
        </w:rPr>
        <w:t xml:space="preserve"> շ</w:t>
      </w:r>
      <w:r w:rsidRPr="00B24AA3">
        <w:rPr>
          <w:rFonts w:ascii="GHEA Grapalat" w:hAnsi="GHEA Grapalat"/>
          <w:noProof/>
          <w:lang w:val="hy-AM"/>
        </w:rPr>
        <w:t>արժական գույքի նկատմամբ ապահովված իրավունքների գրանցում իրականացնող մարմին</w:t>
      </w:r>
      <w:r>
        <w:rPr>
          <w:rFonts w:ascii="GHEA Grapalat" w:hAnsi="GHEA Grapalat"/>
          <w:noProof/>
          <w:color w:val="000000"/>
          <w:lang w:val="hy-AM"/>
        </w:rPr>
        <w:t xml:space="preserve"> անձամբ </w:t>
      </w:r>
      <w:r w:rsidR="001905A8">
        <w:rPr>
          <w:rFonts w:ascii="GHEA Grapalat" w:hAnsi="GHEA Grapalat"/>
          <w:noProof/>
          <w:color w:val="000000"/>
          <w:lang w:val="hy-AM"/>
        </w:rPr>
        <w:t xml:space="preserve">պետք է </w:t>
      </w:r>
      <w:r>
        <w:rPr>
          <w:rFonts w:ascii="GHEA Grapalat" w:hAnsi="GHEA Grapalat"/>
          <w:noProof/>
          <w:color w:val="000000"/>
          <w:lang w:val="hy-AM"/>
        </w:rPr>
        <w:t xml:space="preserve">ներկայացնեն ծառայությունների մատուցման համար օրենսդրությամբ նախատեսված </w:t>
      </w:r>
      <w:r w:rsidR="001905A8">
        <w:rPr>
          <w:rFonts w:ascii="GHEA Grapalat" w:hAnsi="GHEA Grapalat"/>
          <w:noProof/>
          <w:color w:val="000000"/>
          <w:lang w:val="hy-AM"/>
        </w:rPr>
        <w:t xml:space="preserve">դիմում և այլ </w:t>
      </w:r>
      <w:r>
        <w:rPr>
          <w:rFonts w:ascii="GHEA Grapalat" w:hAnsi="GHEA Grapalat"/>
          <w:noProof/>
          <w:color w:val="000000"/>
          <w:lang w:val="hy-AM"/>
        </w:rPr>
        <w:t xml:space="preserve">փաստաթղթերը: Սակայն այդպիսի իրավակարգավորման պայմաններում </w:t>
      </w:r>
      <w:r w:rsidR="00125D5B" w:rsidRPr="00285C0F">
        <w:rPr>
          <w:rFonts w:ascii="GHEA Grapalat" w:hAnsi="GHEA Grapalat"/>
          <w:noProof/>
          <w:lang w:val="hy-AM"/>
        </w:rPr>
        <w:t>Հայաստանի Հանրապետության արդարադատության նախարարության աշխատակազմի իրավաբանական անձանց պետական ռեգիստրի գործակալության</w:t>
      </w:r>
      <w:r w:rsidR="00125D5B">
        <w:rPr>
          <w:rFonts w:ascii="GHEA Grapalat" w:hAnsi="GHEA Grapalat" w:cs="Sylfaen"/>
          <w:lang w:val="hy-AM"/>
        </w:rPr>
        <w:t xml:space="preserve"> սպասարկման կենտրոններից </w:t>
      </w:r>
      <w:r>
        <w:rPr>
          <w:rFonts w:ascii="GHEA Grapalat" w:hAnsi="GHEA Grapalat" w:cs="Sylfaen"/>
          <w:lang w:val="hy-AM"/>
        </w:rPr>
        <w:t>հեռու բնակվող կամ գտնվող անձանց համար ստեղծվում են լրացուցիչ  դժվարություններ, որոնք կապված են լրացուցիչ ֆինանսական միջոցների և ժամանակի ծախսման հետ:</w:t>
      </w:r>
    </w:p>
    <w:p w:rsidR="00B24AA3" w:rsidRPr="00285C0F" w:rsidRDefault="009A5B5D" w:rsidP="00B24AA3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noProof/>
          <w:color w:val="000000"/>
          <w:lang w:val="hy-AM"/>
        </w:rPr>
      </w:pPr>
      <w:r>
        <w:rPr>
          <w:rFonts w:ascii="GHEA Grapalat" w:hAnsi="GHEA Grapalat"/>
          <w:noProof/>
          <w:color w:val="000000"/>
          <w:lang w:val="hy-AM"/>
        </w:rPr>
        <w:t>Քաղաքացիների և իրավաբանական անձանց</w:t>
      </w:r>
      <w:r w:rsidR="0006537E">
        <w:rPr>
          <w:rFonts w:ascii="GHEA Grapalat" w:hAnsi="GHEA Grapalat"/>
          <w:noProof/>
          <w:color w:val="000000"/>
          <w:lang w:val="hy-AM"/>
        </w:rPr>
        <w:t xml:space="preserve"> կողմից </w:t>
      </w:r>
      <w:r w:rsidR="0006537E">
        <w:rPr>
          <w:rFonts w:ascii="GHEA Grapalat" w:hAnsi="GHEA Grapalat"/>
          <w:noProof/>
          <w:lang w:val="hy-AM"/>
        </w:rPr>
        <w:t>շ</w:t>
      </w:r>
      <w:r w:rsidR="0006537E" w:rsidRPr="00B24AA3">
        <w:rPr>
          <w:rFonts w:ascii="GHEA Grapalat" w:hAnsi="GHEA Grapalat"/>
          <w:noProof/>
          <w:lang w:val="hy-AM"/>
        </w:rPr>
        <w:t>արժական գույքի նկատմամբ ապահովված իրավունքների գրանց</w:t>
      </w:r>
      <w:r>
        <w:rPr>
          <w:rFonts w:ascii="GHEA Grapalat" w:hAnsi="GHEA Grapalat"/>
          <w:noProof/>
          <w:lang w:val="hy-AM"/>
        </w:rPr>
        <w:t>ումը</w:t>
      </w:r>
      <w:r w:rsidR="0006537E">
        <w:rPr>
          <w:rFonts w:ascii="GHEA Grapalat" w:hAnsi="GHEA Grapalat"/>
          <w:noProof/>
          <w:color w:val="000000"/>
          <w:lang w:val="hy-AM"/>
        </w:rPr>
        <w:t xml:space="preserve"> երբեմն առաջացնում է</w:t>
      </w:r>
      <w:r>
        <w:rPr>
          <w:rFonts w:ascii="GHEA Grapalat" w:hAnsi="GHEA Grapalat"/>
          <w:noProof/>
          <w:color w:val="000000"/>
          <w:lang w:val="hy-AM"/>
        </w:rPr>
        <w:t xml:space="preserve"> որոշակի խնդիրներ: Այդ խնդիրների որոշակի մասն էլ  պայմանավորված</w:t>
      </w:r>
      <w:r w:rsidR="00261B74">
        <w:rPr>
          <w:rFonts w:ascii="GHEA Grapalat" w:hAnsi="GHEA Grapalat"/>
          <w:noProof/>
          <w:color w:val="000000"/>
          <w:lang w:val="hy-AM"/>
        </w:rPr>
        <w:t xml:space="preserve"> է</w:t>
      </w:r>
      <w:r>
        <w:rPr>
          <w:rFonts w:ascii="GHEA Grapalat" w:hAnsi="GHEA Grapalat"/>
          <w:noProof/>
          <w:color w:val="000000"/>
          <w:lang w:val="hy-AM"/>
        </w:rPr>
        <w:t xml:space="preserve"> այ</w:t>
      </w:r>
      <w:r w:rsidR="00E753A5">
        <w:rPr>
          <w:rFonts w:ascii="GHEA Grapalat" w:hAnsi="GHEA Grapalat"/>
          <w:noProof/>
          <w:color w:val="000000"/>
          <w:lang w:val="hy-AM"/>
        </w:rPr>
        <w:t>ն</w:t>
      </w:r>
      <w:r>
        <w:rPr>
          <w:rFonts w:ascii="GHEA Grapalat" w:hAnsi="GHEA Grapalat"/>
          <w:noProof/>
          <w:color w:val="000000"/>
          <w:lang w:val="hy-AM"/>
        </w:rPr>
        <w:t xml:space="preserve"> հանգամանքի հետ, որ</w:t>
      </w:r>
      <w:r w:rsidR="00B24AA3">
        <w:rPr>
          <w:rFonts w:ascii="GHEA Grapalat" w:hAnsi="GHEA Grapalat"/>
          <w:noProof/>
          <w:color w:val="000000"/>
          <w:lang w:val="hy-AM"/>
        </w:rPr>
        <w:t xml:space="preserve"> </w:t>
      </w:r>
      <w:r>
        <w:rPr>
          <w:rFonts w:ascii="GHEA Grapalat" w:hAnsi="GHEA Grapalat"/>
          <w:noProof/>
          <w:lang w:val="hy-AM"/>
        </w:rPr>
        <w:t>շ</w:t>
      </w:r>
      <w:r w:rsidRPr="00B24AA3">
        <w:rPr>
          <w:rFonts w:ascii="GHEA Grapalat" w:hAnsi="GHEA Grapalat"/>
          <w:noProof/>
          <w:lang w:val="hy-AM"/>
        </w:rPr>
        <w:t>արժական գույքի նկատմամբ</w:t>
      </w:r>
      <w:r>
        <w:rPr>
          <w:rFonts w:ascii="GHEA Grapalat" w:hAnsi="GHEA Grapalat"/>
          <w:noProof/>
          <w:lang w:val="hy-AM"/>
        </w:rPr>
        <w:t xml:space="preserve"> ապահովված իրավունքների գրանցման համար</w:t>
      </w:r>
      <w:r w:rsidRPr="00B24AA3">
        <w:rPr>
          <w:rFonts w:ascii="GHEA Grapalat" w:hAnsi="GHEA Grapalat"/>
          <w:noProof/>
          <w:lang w:val="hy-AM"/>
        </w:rPr>
        <w:t xml:space="preserve"> </w:t>
      </w:r>
      <w:r w:rsidR="00B24AA3">
        <w:rPr>
          <w:rFonts w:ascii="GHEA Grapalat" w:hAnsi="GHEA Grapalat"/>
          <w:noProof/>
          <w:color w:val="000000"/>
          <w:lang w:val="hy-AM"/>
        </w:rPr>
        <w:t xml:space="preserve">առկա չեն փաստաթղթերի ստացման, փոխադրման կամ դրանց հանձնման համար նախատեսված </w:t>
      </w:r>
      <w:r w:rsidR="00B24AA3">
        <w:rPr>
          <w:rFonts w:ascii="GHEA Grapalat" w:hAnsi="GHEA Grapalat"/>
          <w:noProof/>
          <w:color w:val="000000"/>
          <w:lang w:val="hy-AM"/>
        </w:rPr>
        <w:lastRenderedPageBreak/>
        <w:t xml:space="preserve">միասնական կենտրոններ: </w:t>
      </w:r>
      <w:r w:rsidR="0053012B">
        <w:rPr>
          <w:rFonts w:ascii="GHEA Grapalat" w:hAnsi="GHEA Grapalat"/>
          <w:noProof/>
          <w:color w:val="000000"/>
          <w:lang w:val="hy-AM"/>
        </w:rPr>
        <w:t>Որի արդյունքում քաղաքացիների և իրավաբանական անձանց ստիպված են լինում ծախսել լրացուցիչ ժամանակ և  ռեսուրսներ:</w:t>
      </w:r>
    </w:p>
    <w:p w:rsidR="00875567" w:rsidRPr="00285C0F" w:rsidRDefault="00285C0F" w:rsidP="00285C0F">
      <w:pPr>
        <w:pStyle w:val="NormalWeb"/>
        <w:shd w:val="clear" w:color="auto" w:fill="FFFFFF"/>
        <w:spacing w:before="0" w:beforeAutospacing="0" w:after="0" w:afterAutospacing="0" w:line="360" w:lineRule="auto"/>
        <w:ind w:firstLine="250"/>
        <w:jc w:val="both"/>
        <w:rPr>
          <w:rFonts w:ascii="GHEA Grapalat" w:hAnsi="GHEA Grapalat"/>
          <w:noProof/>
          <w:color w:val="000000"/>
          <w:lang w:val="hy-AM"/>
        </w:rPr>
      </w:pPr>
      <w:r>
        <w:rPr>
          <w:rFonts w:ascii="GHEA Grapalat" w:hAnsi="GHEA Grapalat"/>
          <w:noProof/>
          <w:color w:val="000000"/>
          <w:lang w:val="hy-AM"/>
        </w:rPr>
        <w:t xml:space="preserve">      </w:t>
      </w:r>
      <w:r w:rsidR="00875567" w:rsidRPr="00285C0F">
        <w:rPr>
          <w:rFonts w:ascii="GHEA Grapalat" w:hAnsi="GHEA Grapalat"/>
          <w:noProof/>
          <w:color w:val="000000"/>
          <w:lang w:val="hy-AM"/>
        </w:rPr>
        <w:t>ՀՀ կառավարության</w:t>
      </w:r>
      <w:r w:rsidRPr="00285C0F">
        <w:rPr>
          <w:rFonts w:ascii="GHEA Grapalat" w:hAnsi="GHEA Grapalat"/>
          <w:noProof/>
          <w:color w:val="000000"/>
          <w:lang w:val="hy-AM"/>
        </w:rPr>
        <w:t xml:space="preserve"> </w:t>
      </w:r>
      <w:r w:rsidRPr="00285C0F">
        <w:rPr>
          <w:rFonts w:ascii="GHEA Grapalat" w:hAnsi="GHEA Grapalat"/>
          <w:color w:val="000000"/>
          <w:lang w:val="hy-AM"/>
        </w:rPr>
        <w:t xml:space="preserve">2016 </w:t>
      </w:r>
      <w:r w:rsidRPr="00285C0F">
        <w:rPr>
          <w:rFonts w:ascii="GHEA Grapalat" w:hAnsi="GHEA Grapalat"/>
          <w:noProof/>
          <w:color w:val="000000"/>
          <w:lang w:val="hy-AM"/>
        </w:rPr>
        <w:t>թվականի  սեպտեմբերի 8</w:t>
      </w:r>
      <w:r>
        <w:rPr>
          <w:rFonts w:ascii="GHEA Grapalat" w:hAnsi="GHEA Grapalat"/>
          <w:noProof/>
          <w:color w:val="000000"/>
          <w:lang w:val="hy-AM"/>
        </w:rPr>
        <w:t xml:space="preserve">-ի </w:t>
      </w:r>
      <w:r w:rsidRPr="00285C0F">
        <w:rPr>
          <w:rFonts w:ascii="GHEA Grapalat" w:hAnsi="GHEA Grapalat"/>
          <w:noProof/>
          <w:color w:val="000000"/>
          <w:lang w:val="hy-AM"/>
        </w:rPr>
        <w:t xml:space="preserve"> «Հ</w:t>
      </w:r>
      <w:r w:rsidRPr="00285C0F">
        <w:rPr>
          <w:rFonts w:ascii="GHEA Grapalat" w:hAnsi="GHEA Grapalat"/>
          <w:bCs/>
          <w:noProof/>
          <w:lang w:val="hy-AM"/>
        </w:rPr>
        <w:t>այաստանի Հանրապետության կառավարության 2002 թվականի նոյեմբերի 28-ի N 1917-ն որոշման մեջ փոփոխություններ կատարելու, Հայաստանի Հանրապետության կառավարության 2002 թվականի նոյեմբերի 28-ի N 1918-ն որոշման մեջ փոփոխություններ ու լրացումներ կատարելու և Հայաստանի Հանրապետության կառավարության 2015 թվականի մարտի 5-ի N 210-ն որոշումն ուժը կորցրած ճանաչելու մասին</w:t>
      </w:r>
      <w:r w:rsidRPr="00285C0F">
        <w:rPr>
          <w:rFonts w:ascii="GHEA Grapalat" w:hAnsi="GHEA Grapalat"/>
          <w:noProof/>
          <w:color w:val="000000"/>
          <w:lang w:val="hy-AM"/>
        </w:rPr>
        <w:t>»  N 945-Ն</w:t>
      </w:r>
      <w:r>
        <w:rPr>
          <w:rFonts w:ascii="GHEA Grapalat" w:hAnsi="GHEA Grapalat"/>
          <w:noProof/>
          <w:color w:val="000000"/>
          <w:lang w:val="hy-AM"/>
        </w:rPr>
        <w:t xml:space="preserve"> որոշմամբ </w:t>
      </w:r>
      <w:r w:rsidRPr="00285C0F">
        <w:rPr>
          <w:rFonts w:ascii="GHEA Grapalat" w:hAnsi="GHEA Grapalat"/>
          <w:noProof/>
          <w:lang w:val="hy-AM"/>
        </w:rPr>
        <w:t xml:space="preserve">իրավաբանական անձանց պետական ռեգիստրի գործակալությունը և շարժական գույքի նկատմամբ ապահովված իրավունքների գրանցման գործակալությունը միացման միջոցով վերակազմակերպել </w:t>
      </w:r>
      <w:r>
        <w:rPr>
          <w:rFonts w:ascii="GHEA Grapalat" w:hAnsi="GHEA Grapalat"/>
          <w:noProof/>
          <w:lang w:val="hy-AM"/>
        </w:rPr>
        <w:t>է</w:t>
      </w:r>
      <w:r w:rsidRPr="00285C0F">
        <w:rPr>
          <w:rFonts w:ascii="GHEA Grapalat" w:hAnsi="GHEA Grapalat"/>
          <w:noProof/>
          <w:lang w:val="hy-AM"/>
        </w:rPr>
        <w:t xml:space="preserve"> Հայաստանի Հանրապետության արդարադատության նախարարության աշխատակազմի իրավաբանական անձանց պետական ռեգիստրի գործակալության</w:t>
      </w:r>
      <w:r w:rsidRPr="00285C0F">
        <w:rPr>
          <w:rFonts w:ascii="GHEA Grapalat" w:hAnsi="GHEA Grapalat"/>
          <w:noProof/>
          <w:color w:val="000000"/>
          <w:lang w:val="hy-AM"/>
        </w:rPr>
        <w:t>:</w:t>
      </w:r>
      <w:r>
        <w:rPr>
          <w:rFonts w:ascii="GHEA Grapalat" w:hAnsi="GHEA Grapalat"/>
          <w:noProof/>
          <w:color w:val="000000"/>
          <w:lang w:val="hy-AM"/>
        </w:rPr>
        <w:t xml:space="preserve"> Ո</w:t>
      </w:r>
      <w:r w:rsidR="004F3E17">
        <w:rPr>
          <w:rFonts w:ascii="GHEA Grapalat" w:hAnsi="GHEA Grapalat"/>
          <w:noProof/>
          <w:color w:val="000000"/>
          <w:lang w:val="hy-AM"/>
        </w:rPr>
        <w:t xml:space="preserve">րի արդյունքում  </w:t>
      </w:r>
      <w:r w:rsidR="00844F5C">
        <w:rPr>
          <w:rFonts w:ascii="GHEA Grapalat" w:hAnsi="GHEA Grapalat"/>
          <w:noProof/>
          <w:color w:val="000000"/>
          <w:lang w:val="hy-AM"/>
        </w:rPr>
        <w:t>ՀՀ կառավարության կողմից լիազորվա</w:t>
      </w:r>
      <w:r w:rsidR="004F3E17">
        <w:rPr>
          <w:rFonts w:ascii="GHEA Grapalat" w:hAnsi="GHEA Grapalat"/>
          <w:noProof/>
          <w:color w:val="000000"/>
          <w:lang w:val="hy-AM"/>
        </w:rPr>
        <w:t xml:space="preserve">ծ </w:t>
      </w:r>
      <w:r w:rsidR="00844F5C">
        <w:rPr>
          <w:rFonts w:ascii="GHEA Grapalat" w:hAnsi="GHEA Grapalat"/>
          <w:noProof/>
          <w:color w:val="000000"/>
          <w:lang w:val="hy-AM"/>
        </w:rPr>
        <w:t xml:space="preserve"> օպերատորի կողմից </w:t>
      </w:r>
      <w:r w:rsidR="004F3E17">
        <w:rPr>
          <w:rFonts w:ascii="GHEA Grapalat" w:hAnsi="GHEA Grapalat"/>
          <w:noProof/>
          <w:lang w:val="hy-AM"/>
        </w:rPr>
        <w:t>շ</w:t>
      </w:r>
      <w:r w:rsidR="004F3E17" w:rsidRPr="00B24AA3">
        <w:rPr>
          <w:rFonts w:ascii="GHEA Grapalat" w:hAnsi="GHEA Grapalat"/>
          <w:noProof/>
          <w:lang w:val="hy-AM"/>
        </w:rPr>
        <w:t>արժական գույքի նկատմամբ ապահովված իրավունքների գրանց</w:t>
      </w:r>
      <w:r>
        <w:rPr>
          <w:rFonts w:ascii="GHEA Grapalat" w:hAnsi="GHEA Grapalat"/>
          <w:noProof/>
          <w:lang w:val="hy-AM"/>
        </w:rPr>
        <w:t>ման կարգի հետ կապված հարաբերությունները կարգավորվել են</w:t>
      </w:r>
      <w:r w:rsidR="004F3E17">
        <w:rPr>
          <w:rFonts w:ascii="GHEA Grapalat" w:hAnsi="GHEA Grapalat"/>
          <w:noProof/>
          <w:lang w:val="hy-AM"/>
        </w:rPr>
        <w:t xml:space="preserve"> </w:t>
      </w:r>
      <w:r w:rsidR="00435474" w:rsidRPr="00285C0F">
        <w:rPr>
          <w:rFonts w:ascii="GHEA Grapalat" w:hAnsi="GHEA Grapalat"/>
          <w:color w:val="000000"/>
          <w:lang w:val="hy-AM"/>
        </w:rPr>
        <w:t xml:space="preserve">Հայաստանի Հանրապետության կառավարության 2013 թվականի հոկտեմբերիի 10-ի </w:t>
      </w:r>
      <w:r w:rsidR="00435474" w:rsidRPr="00285C0F">
        <w:rPr>
          <w:rFonts w:ascii="GHEA Grapalat" w:hAnsi="GHEA Grapalat"/>
          <w:b/>
          <w:color w:val="000000"/>
          <w:lang w:val="hy-AM"/>
        </w:rPr>
        <w:t>«</w:t>
      </w:r>
      <w:r w:rsidR="00435474" w:rsidRPr="00285C0F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Իրավաբանական անձանց պետական գրանցում, իրավաբանական անձանց առանձնացված ստորաբաժանումների, հիմնարկների և անհատ ձեռնարկատերերի պետական հաշվառում իրականացնող մարմնի սպասարկման գրասենյակների գործառույթները նոտարների, փաստաբանների, փաստաբանական գրասենյակների և այլ անձանց կողմից իրականացվելու կարգը սահմանելու մասին</w:t>
      </w:r>
      <w:r w:rsidR="00435474" w:rsidRPr="00285C0F">
        <w:rPr>
          <w:rFonts w:ascii="GHEA Grapalat" w:hAnsi="GHEA Grapalat"/>
          <w:color w:val="000000"/>
          <w:lang w:val="hy-AM"/>
        </w:rPr>
        <w:t>» N 1110-Ն որոշմա</w:t>
      </w:r>
      <w:r w:rsidR="00435474" w:rsidRPr="00435474">
        <w:rPr>
          <w:rFonts w:ascii="GHEA Grapalat" w:hAnsi="GHEA Grapalat"/>
          <w:color w:val="000000"/>
          <w:lang w:val="hy-AM"/>
        </w:rPr>
        <w:t>մբ:</w:t>
      </w:r>
    </w:p>
    <w:p w:rsidR="00B24AA3" w:rsidRDefault="00B24AA3" w:rsidP="00B24AA3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360"/>
        <w:jc w:val="both"/>
        <w:rPr>
          <w:rFonts w:ascii="GHEA Grapalat" w:hAnsi="GHEA Grapalat"/>
          <w:b/>
          <w:noProof/>
          <w:u w:val="single"/>
          <w:lang w:val="hy-AM"/>
        </w:rPr>
      </w:pPr>
      <w:r>
        <w:rPr>
          <w:rFonts w:ascii="GHEA Grapalat" w:hAnsi="GHEA Grapalat"/>
          <w:b/>
          <w:noProof/>
          <w:u w:val="single"/>
          <w:lang w:val="hy-AM"/>
        </w:rPr>
        <w:t xml:space="preserve">  Առաջարկվող լուծումները.</w:t>
      </w:r>
    </w:p>
    <w:p w:rsidR="00B24AA3" w:rsidRDefault="00B24AA3" w:rsidP="00B24AA3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noProof/>
          <w:lang w:val="hy-AM"/>
        </w:rPr>
        <w:t xml:space="preserve">   </w:t>
      </w:r>
      <w:r w:rsidR="0053012B">
        <w:rPr>
          <w:rFonts w:ascii="GHEA Grapalat" w:hAnsi="GHEA Grapalat"/>
          <w:noProof/>
          <w:lang w:val="hy-AM"/>
        </w:rPr>
        <w:t xml:space="preserve">  </w:t>
      </w:r>
      <w:r>
        <w:rPr>
          <w:rFonts w:ascii="GHEA Grapalat" w:hAnsi="GHEA Grapalat"/>
          <w:noProof/>
          <w:lang w:val="hy-AM"/>
        </w:rPr>
        <w:t xml:space="preserve">Սույն </w:t>
      </w:r>
      <w:r w:rsidR="00717FCB">
        <w:rPr>
          <w:rFonts w:ascii="GHEA Grapalat" w:hAnsi="GHEA Grapalat"/>
          <w:noProof/>
          <w:color w:val="000000"/>
          <w:lang w:val="hy-AM"/>
        </w:rPr>
        <w:t>ն</w:t>
      </w:r>
      <w:r>
        <w:rPr>
          <w:rFonts w:ascii="GHEA Grapalat" w:hAnsi="GHEA Grapalat"/>
          <w:noProof/>
          <w:color w:val="000000"/>
          <w:lang w:val="hy-AM"/>
        </w:rPr>
        <w:t xml:space="preserve">ախագծով առաջարկվում է ՀՀ կառավարության կողմից լիազորված օպերատորներին </w:t>
      </w:r>
      <w:r>
        <w:rPr>
          <w:rFonts w:ascii="GHEA Grapalat" w:hAnsi="GHEA Grapalat"/>
          <w:bCs/>
          <w:iCs/>
          <w:noProof/>
          <w:color w:val="000000"/>
          <w:lang w:val="hy-AM"/>
        </w:rPr>
        <w:t xml:space="preserve">վերապահել </w:t>
      </w:r>
      <w:r w:rsidR="00AF4682">
        <w:rPr>
          <w:rFonts w:ascii="GHEA Grapalat" w:hAnsi="GHEA Grapalat"/>
          <w:noProof/>
          <w:lang w:val="hy-AM"/>
        </w:rPr>
        <w:t>շ</w:t>
      </w:r>
      <w:r w:rsidR="00AF4682" w:rsidRPr="00B24AA3">
        <w:rPr>
          <w:rFonts w:ascii="GHEA Grapalat" w:hAnsi="GHEA Grapalat"/>
          <w:noProof/>
          <w:lang w:val="hy-AM"/>
        </w:rPr>
        <w:t>արժական գույքի նկատմամբ ապահովված իրավունքների գրանց</w:t>
      </w:r>
      <w:r w:rsidR="00AF4682">
        <w:rPr>
          <w:rFonts w:ascii="GHEA Grapalat" w:hAnsi="GHEA Grapalat"/>
          <w:noProof/>
          <w:lang w:val="hy-AM"/>
        </w:rPr>
        <w:t>ման մարմնի կողմից մատուցվող</w:t>
      </w:r>
      <w:r>
        <w:rPr>
          <w:rFonts w:ascii="GHEA Grapalat" w:hAnsi="GHEA Grapalat"/>
          <w:noProof/>
          <w:color w:val="000000"/>
          <w:lang w:val="hy-AM"/>
        </w:rPr>
        <w:t xml:space="preserve"> </w:t>
      </w:r>
      <w:r>
        <w:rPr>
          <w:rFonts w:ascii="GHEA Grapalat" w:hAnsi="GHEA Grapalat"/>
          <w:bCs/>
          <w:iCs/>
          <w:noProof/>
          <w:color w:val="000000"/>
          <w:lang w:val="hy-AM"/>
        </w:rPr>
        <w:t xml:space="preserve">ծառայությունների համար նախատեսված 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պետական տուրքի և օրենքով նախատեսված այլ վճարների գանձման, </w:t>
      </w:r>
      <w:r>
        <w:rPr>
          <w:rFonts w:ascii="GHEA Grapalat" w:hAnsi="GHEA Grapalat"/>
          <w:bCs/>
          <w:iCs/>
          <w:noProof/>
          <w:color w:val="000000"/>
          <w:lang w:val="hy-AM"/>
        </w:rPr>
        <w:t xml:space="preserve">մատուցվող ծառայությունների համար անհրաժեշտ փաստաթղթերի ընդունման, փոխադրման և հանձնման, 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դիմումը և դրան կից ներկայացված փաստաթղթերի ցանկն ամբողջական 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lastRenderedPageBreak/>
        <w:t>չլինելու դրանք համալրելու առաջարկ ներկայացնելու,</w:t>
      </w:r>
      <w:r>
        <w:rPr>
          <w:rFonts w:ascii="GHEA Grapalat" w:hAnsi="GHEA Grapalat"/>
          <w:bCs/>
          <w:iCs/>
          <w:noProof/>
          <w:color w:val="000000"/>
          <w:lang w:val="hy-AM"/>
        </w:rPr>
        <w:t xml:space="preserve"> 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անհրաժեշտության դեպքում դիմողին խորհրդատվության տրամադրելու, վարչարարության իրականացման արդյունքում ընդունված ակտի հանձնումը դիմողին ապահովելու գործառույթ: </w:t>
      </w:r>
    </w:p>
    <w:p w:rsidR="00B24AA3" w:rsidRDefault="00B24AA3" w:rsidP="00B24AA3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360"/>
        <w:jc w:val="both"/>
        <w:rPr>
          <w:rFonts w:ascii="GHEA Grapalat" w:hAnsi="GHEA Grapalat"/>
          <w:b/>
          <w:noProof/>
          <w:sz w:val="22"/>
          <w:szCs w:val="22"/>
          <w:u w:val="single"/>
          <w:lang w:val="hy-AM"/>
        </w:rPr>
      </w:pPr>
      <w:r>
        <w:rPr>
          <w:rFonts w:ascii="GHEA Grapalat" w:hAnsi="GHEA Grapalat"/>
          <w:b/>
          <w:noProof/>
          <w:u w:val="single"/>
          <w:lang w:val="hy-AM"/>
        </w:rPr>
        <w:t>Նախագծի մշակման գործընթացում ներգրավված ինստիտուտները և անձինք.</w:t>
      </w:r>
    </w:p>
    <w:p w:rsidR="00B24AA3" w:rsidRDefault="00B24AA3" w:rsidP="00B24AA3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noProof/>
          <w:lang w:val="hy-AM"/>
        </w:rPr>
      </w:pPr>
      <w:r>
        <w:rPr>
          <w:rFonts w:ascii="GHEA Grapalat" w:hAnsi="GHEA Grapalat"/>
          <w:noProof/>
          <w:lang w:val="hy-AM"/>
        </w:rPr>
        <w:t xml:space="preserve">      Նախագիծը մշակվել է Հայաստանի Հանրապետության արդարադատության նախարարության կողմից:</w:t>
      </w:r>
    </w:p>
    <w:p w:rsidR="00B24AA3" w:rsidRDefault="00B24AA3" w:rsidP="00B24AA3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360"/>
        <w:jc w:val="both"/>
        <w:rPr>
          <w:rFonts w:ascii="GHEA Grapalat" w:hAnsi="GHEA Grapalat"/>
          <w:b/>
          <w:u w:val="single"/>
          <w:lang w:val="hy-AM"/>
        </w:rPr>
      </w:pPr>
      <w:r>
        <w:rPr>
          <w:rFonts w:ascii="GHEA Grapalat" w:hAnsi="GHEA Grapalat"/>
          <w:b/>
          <w:bCs/>
          <w:u w:val="single"/>
          <w:lang w:val="hy-AM"/>
        </w:rPr>
        <w:t xml:space="preserve">Ակնկալվող արդյունքը. </w:t>
      </w:r>
    </w:p>
    <w:p w:rsidR="00B24AA3" w:rsidRPr="00B24AA3" w:rsidRDefault="00B24AA3" w:rsidP="00B24AA3">
      <w:pPr>
        <w:shd w:val="clear" w:color="auto" w:fill="FFFFFF"/>
        <w:spacing w:line="360" w:lineRule="auto"/>
        <w:ind w:firstLine="375"/>
        <w:jc w:val="both"/>
        <w:rPr>
          <w:rStyle w:val="apple-converted-space"/>
          <w:noProof/>
          <w:color w:val="000000"/>
          <w:lang w:val="hy-AM"/>
        </w:rPr>
      </w:pP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noProof/>
          <w:lang w:val="hy-AM"/>
        </w:rPr>
        <w:t xml:space="preserve">Նախագծի ընդունման դեպքում նախատեսվում է </w:t>
      </w:r>
      <w:r>
        <w:rPr>
          <w:rFonts w:ascii="GHEA Grapalat" w:hAnsi="GHEA Grapalat"/>
          <w:noProof/>
          <w:color w:val="000000"/>
          <w:lang w:val="hy-AM"/>
        </w:rPr>
        <w:t xml:space="preserve">կառավարության կողմից լիազորված օպերատորներին </w:t>
      </w:r>
      <w:r>
        <w:rPr>
          <w:rFonts w:ascii="GHEA Grapalat" w:hAnsi="GHEA Grapalat"/>
          <w:bCs/>
          <w:iCs/>
          <w:noProof/>
          <w:color w:val="000000"/>
          <w:lang w:val="hy-AM"/>
        </w:rPr>
        <w:t xml:space="preserve">վերապահել </w:t>
      </w:r>
      <w:r w:rsidR="00125D5B" w:rsidRPr="00285C0F">
        <w:rPr>
          <w:rFonts w:ascii="GHEA Grapalat" w:hAnsi="GHEA Grapalat"/>
          <w:noProof/>
          <w:lang w:val="hy-AM"/>
        </w:rPr>
        <w:t>Հայաստանի Հանրապետության արդարադատության նախարարության աշխատակազմի իրավաբանական անձանց պետական ռեգիստրի գործակալության</w:t>
      </w:r>
      <w:r w:rsidR="00125D5B">
        <w:rPr>
          <w:rFonts w:ascii="GHEA Grapalat" w:hAnsi="GHEA Grapalat"/>
          <w:noProof/>
          <w:color w:val="000000"/>
          <w:lang w:val="hy-AM"/>
        </w:rPr>
        <w:t xml:space="preserve"> </w:t>
      </w:r>
      <w:r>
        <w:rPr>
          <w:rFonts w:ascii="GHEA Grapalat" w:hAnsi="GHEA Grapalat"/>
          <w:noProof/>
          <w:color w:val="000000"/>
          <w:lang w:val="hy-AM"/>
        </w:rPr>
        <w:t>կողմից մատուցվող</w:t>
      </w:r>
      <w:r w:rsidR="00125D5B">
        <w:rPr>
          <w:rFonts w:ascii="GHEA Grapalat" w:hAnsi="GHEA Grapalat"/>
          <w:noProof/>
          <w:color w:val="000000"/>
          <w:lang w:val="hy-AM"/>
        </w:rPr>
        <w:t xml:space="preserve"> որոշ</w:t>
      </w:r>
      <w:r>
        <w:rPr>
          <w:rFonts w:ascii="GHEA Grapalat" w:hAnsi="GHEA Grapalat"/>
          <w:noProof/>
          <w:color w:val="000000"/>
          <w:lang w:val="hy-AM"/>
        </w:rPr>
        <w:t xml:space="preserve"> ծառայությունների հետ կապված</w:t>
      </w:r>
      <w:r>
        <w:rPr>
          <w:rFonts w:ascii="GHEA Grapalat" w:hAnsi="GHEA Grapalat"/>
          <w:bCs/>
          <w:iCs/>
          <w:noProof/>
          <w:color w:val="000000"/>
          <w:lang w:val="hy-AM"/>
        </w:rPr>
        <w:t xml:space="preserve"> դիմողի նույնականացման, պետական մարմինների կողմից մատուցվող ծառայությունների համար նախատեսված 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պետական տուրքի և օրենքով նախատեսված այլ վճարների գանձման, </w:t>
      </w:r>
      <w:r>
        <w:rPr>
          <w:rFonts w:ascii="GHEA Grapalat" w:hAnsi="GHEA Grapalat"/>
          <w:bCs/>
          <w:iCs/>
          <w:noProof/>
          <w:color w:val="000000"/>
          <w:lang w:val="hy-AM"/>
        </w:rPr>
        <w:t xml:space="preserve">մատուցվող ծառայությունների համար անհրաժեշտ փաստաթղթերի ընդունման, փոխադրման և հանձնման, 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>դիմումը և դրան կից ներկայացված փաստաթղթերի ցանկն ամբողջական չլինելու դրանք համալրելու առաջարկ ներկայացնելու,</w:t>
      </w:r>
      <w:r>
        <w:rPr>
          <w:rFonts w:ascii="GHEA Grapalat" w:hAnsi="GHEA Grapalat"/>
          <w:bCs/>
          <w:iCs/>
          <w:noProof/>
          <w:color w:val="000000"/>
          <w:lang w:val="hy-AM"/>
        </w:rPr>
        <w:t xml:space="preserve"> 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անհրաժեշտության դեպքում դիմողին խորհրդատվության տրամադրման, վարչարարության իրականացման արդյունքում ընդունված ակտի հանձնումը դիմողին ապահովելու գործառույթ: </w:t>
      </w:r>
    </w:p>
    <w:p w:rsidR="00125D5B" w:rsidRDefault="00125D5B" w:rsidP="004A2BC9">
      <w:pPr>
        <w:ind w:right="-540"/>
        <w:jc w:val="center"/>
        <w:rPr>
          <w:rFonts w:ascii="GHEA Grapalat" w:eastAsia="Calibri" w:hAnsi="GHEA Grapalat" w:cs="GHEA Grapalat"/>
          <w:b/>
          <w:bCs/>
          <w:noProof/>
          <w:lang w:val="hy-AM"/>
        </w:rPr>
      </w:pPr>
    </w:p>
    <w:p w:rsidR="004A2BC9" w:rsidRPr="00351642" w:rsidRDefault="004A2BC9" w:rsidP="004A2BC9">
      <w:pPr>
        <w:ind w:right="-540"/>
        <w:jc w:val="center"/>
        <w:rPr>
          <w:rFonts w:ascii="GHEA Grapalat" w:eastAsia="Calibri" w:hAnsi="GHEA Grapalat" w:cs="GHEA Grapalat"/>
          <w:b/>
          <w:bCs/>
          <w:noProof/>
          <w:lang w:val="hy-AM"/>
        </w:rPr>
      </w:pPr>
      <w:r w:rsidRPr="00351642">
        <w:rPr>
          <w:rFonts w:ascii="GHEA Grapalat" w:eastAsia="Calibri" w:hAnsi="GHEA Grapalat" w:cs="GHEA Grapalat"/>
          <w:b/>
          <w:bCs/>
          <w:noProof/>
          <w:lang w:val="hy-AM"/>
        </w:rPr>
        <w:t xml:space="preserve">Տ Ե Ղ Ե Կ Ա Ն Ք  1 </w:t>
      </w:r>
    </w:p>
    <w:p w:rsidR="004A2BC9" w:rsidRPr="00DB5486" w:rsidRDefault="004A2BC9" w:rsidP="004A2BC9">
      <w:pPr>
        <w:spacing w:line="360" w:lineRule="auto"/>
        <w:rPr>
          <w:rStyle w:val="Strong"/>
          <w:rFonts w:ascii="GHEA Grapalat" w:hAnsi="GHEA Grapalat"/>
          <w:noProof/>
          <w:color w:val="000000"/>
          <w:shd w:val="clear" w:color="auto" w:fill="FFFFFF"/>
          <w:lang w:val="hy-AM"/>
        </w:rPr>
      </w:pPr>
    </w:p>
    <w:p w:rsidR="006C5BDC" w:rsidRPr="00DB5486" w:rsidRDefault="006C5BDC" w:rsidP="006C5BDC">
      <w:pPr>
        <w:spacing w:line="276" w:lineRule="auto"/>
        <w:ind w:firstLine="284"/>
        <w:jc w:val="center"/>
        <w:rPr>
          <w:rFonts w:ascii="GHEA Grapalat" w:eastAsia="Calibri" w:hAnsi="GHEA Grapalat"/>
          <w:b/>
          <w:lang w:val="hy-AM"/>
        </w:rPr>
      </w:pPr>
      <w:r w:rsidRPr="00D37D80">
        <w:rPr>
          <w:rFonts w:ascii="GHEA Grapalat" w:hAnsi="GHEA Grapalat"/>
          <w:b/>
          <w:noProof/>
          <w:color w:val="000000"/>
          <w:lang w:val="hy-AM"/>
        </w:rPr>
        <w:t>«</w:t>
      </w:r>
      <w:r w:rsidRPr="00D37D80">
        <w:rPr>
          <w:rFonts w:ascii="GHEA Grapalat" w:eastAsia="Calibri" w:hAnsi="GHEA Grapalat"/>
          <w:b/>
          <w:lang w:val="hy-AM"/>
        </w:rPr>
        <w:t>ՀԱՅԱՍՏԱՆԻ ՀԱՆՐԱՊԵՏՈՒԹՅԱՆ ԿԱՌԱՎԱՐՈՒԹՅԱՆ 2015 ԹՎԱԿԱՆԻ  ՀՈՒՆԻՍԻ 10-Ի N 633-Ն ՈՐՈՇՄԱՆ ՄԵՋ ՓՈՓՈԽՈՒԹՅՈՒՆ ԿԱՏԱՐԵԼՈՒ ՄԱՍԻՆ</w:t>
      </w:r>
      <w:r w:rsidRPr="00D37D80">
        <w:rPr>
          <w:rFonts w:ascii="GHEA Grapalat" w:hAnsi="GHEA Grapalat" w:cs="Sylfaen"/>
          <w:b/>
          <w:lang w:val="hy-AM"/>
        </w:rPr>
        <w:t>»</w:t>
      </w:r>
    </w:p>
    <w:p w:rsidR="004A2BC9" w:rsidRPr="00351642" w:rsidRDefault="006C5BDC" w:rsidP="006C5BDC">
      <w:pPr>
        <w:shd w:val="clear" w:color="auto" w:fill="FFFFFF"/>
        <w:ind w:firstLine="426"/>
        <w:jc w:val="center"/>
        <w:rPr>
          <w:rStyle w:val="Strong"/>
          <w:rFonts w:ascii="GHEA Grapalat" w:hAnsi="GHEA Grapalat"/>
          <w:noProof/>
          <w:color w:val="000000"/>
          <w:lang w:val="hy-AM"/>
        </w:rPr>
      </w:pPr>
      <w:r w:rsidRPr="00B6315C">
        <w:rPr>
          <w:rFonts w:ascii="GHEA Grapalat" w:eastAsia="Calibri" w:hAnsi="GHEA Grapalat"/>
          <w:b/>
          <w:lang w:val="hy-AM"/>
        </w:rPr>
        <w:t>ՀԱՅԱՍՏԱՆԻ ՀԱՆՐԱՊԵՏՈՒԹՅԱՆ ԿԱՌԱՎԱՐՈՒԹՅԱՆ</w:t>
      </w:r>
      <w:r w:rsidRPr="00351642">
        <w:rPr>
          <w:rFonts w:ascii="GHEA Grapalat" w:hAnsi="GHEA Grapalat"/>
          <w:b/>
          <w:noProof/>
          <w:lang w:val="hy-AM"/>
        </w:rPr>
        <w:t xml:space="preserve"> </w:t>
      </w:r>
      <w:r w:rsidRPr="00DB5486">
        <w:rPr>
          <w:rFonts w:ascii="GHEA Grapalat" w:hAnsi="GHEA Grapalat"/>
          <w:b/>
          <w:noProof/>
          <w:lang w:val="hy-AM"/>
        </w:rPr>
        <w:t xml:space="preserve">ՈՐՈՇՄԱՆ </w:t>
      </w:r>
      <w:r w:rsidR="004A2BC9" w:rsidRPr="00351642">
        <w:rPr>
          <w:rStyle w:val="Strong"/>
          <w:rFonts w:ascii="GHEA Grapalat" w:hAnsi="GHEA Grapalat"/>
          <w:noProof/>
          <w:lang w:val="hy-AM"/>
        </w:rPr>
        <w:t xml:space="preserve">ԸՆԴՈՒՆՄԱՆ ԿԱՊԱԿՑՈՒԹՅԱՄԲ ԱՅԼ ՆՈՐՄԱՏԻՎ ԻՐԱՎԱԿԱՆ ԱԿՏԵՐԻ ԸՆԴՈՒՆՄԱՆ </w:t>
      </w:r>
    </w:p>
    <w:p w:rsidR="004A2BC9" w:rsidRPr="006C5BDC" w:rsidRDefault="004A2BC9" w:rsidP="006C5BDC">
      <w:pPr>
        <w:ind w:firstLine="426"/>
        <w:jc w:val="both"/>
        <w:rPr>
          <w:rFonts w:ascii="GHEA Grapalat" w:eastAsia="Calibri" w:hAnsi="GHEA Grapalat" w:cs="GHEA Grapalat"/>
          <w:noProof/>
          <w:lang w:val="hy-AM"/>
        </w:rPr>
      </w:pPr>
    </w:p>
    <w:p w:rsidR="004A2BC9" w:rsidRPr="0053012B" w:rsidRDefault="006C5BDC" w:rsidP="0053012B">
      <w:pPr>
        <w:spacing w:line="360" w:lineRule="auto"/>
        <w:ind w:firstLine="284"/>
        <w:jc w:val="both"/>
        <w:rPr>
          <w:rFonts w:ascii="GHEA Grapalat" w:eastAsia="Calibri" w:hAnsi="GHEA Grapalat"/>
          <w:lang w:val="hy-AM"/>
        </w:rPr>
      </w:pPr>
      <w:r w:rsidRPr="006C5BDC">
        <w:rPr>
          <w:rFonts w:ascii="GHEA Grapalat" w:hAnsi="GHEA Grapalat"/>
          <w:noProof/>
          <w:color w:val="000000"/>
          <w:lang w:val="hy-AM"/>
        </w:rPr>
        <w:t>«</w:t>
      </w:r>
      <w:r w:rsidRPr="006C5BDC">
        <w:rPr>
          <w:rFonts w:ascii="GHEA Grapalat" w:eastAsia="Calibri" w:hAnsi="GHEA Grapalat"/>
          <w:lang w:val="hy-AM"/>
        </w:rPr>
        <w:t xml:space="preserve">Հայաստանի Հանրապետության կառավարության 2015 թվականի  հունիսի 10-ի </w:t>
      </w:r>
      <w:r w:rsidRPr="00DB5486">
        <w:rPr>
          <w:rFonts w:ascii="GHEA Grapalat" w:eastAsia="Calibri" w:hAnsi="GHEA Grapalat"/>
          <w:lang w:val="hy-AM"/>
        </w:rPr>
        <w:t xml:space="preserve">N </w:t>
      </w:r>
      <w:r w:rsidRPr="006C5BDC">
        <w:rPr>
          <w:rFonts w:ascii="GHEA Grapalat" w:eastAsia="Calibri" w:hAnsi="GHEA Grapalat"/>
          <w:lang w:val="hy-AM"/>
        </w:rPr>
        <w:t>633-</w:t>
      </w:r>
      <w:r w:rsidRPr="00DB5486">
        <w:rPr>
          <w:rFonts w:ascii="GHEA Grapalat" w:eastAsia="Calibri" w:hAnsi="GHEA Grapalat"/>
          <w:lang w:val="hy-AM"/>
        </w:rPr>
        <w:t xml:space="preserve">Ն </w:t>
      </w:r>
      <w:r w:rsidRPr="006C5BDC">
        <w:rPr>
          <w:rFonts w:ascii="GHEA Grapalat" w:eastAsia="Calibri" w:hAnsi="GHEA Grapalat"/>
          <w:lang w:val="hy-AM"/>
        </w:rPr>
        <w:t>որոշման մեջ փոփոխություն կատարելու մասին</w:t>
      </w:r>
      <w:r w:rsidRPr="006C5BDC">
        <w:rPr>
          <w:rFonts w:ascii="GHEA Grapalat" w:hAnsi="GHEA Grapalat" w:cs="Sylfaen"/>
          <w:lang w:val="hy-AM"/>
        </w:rPr>
        <w:t>»</w:t>
      </w:r>
      <w:r w:rsidRPr="00DB5486">
        <w:rPr>
          <w:rFonts w:ascii="GHEA Grapalat" w:eastAsia="Calibri" w:hAnsi="GHEA Grapalat"/>
          <w:lang w:val="hy-AM"/>
        </w:rPr>
        <w:t xml:space="preserve"> </w:t>
      </w:r>
      <w:r w:rsidRPr="006C5BDC">
        <w:rPr>
          <w:rFonts w:ascii="GHEA Grapalat" w:eastAsia="Calibri" w:hAnsi="GHEA Grapalat"/>
          <w:lang w:val="hy-AM"/>
        </w:rPr>
        <w:t>Հայաստանի Հանրապետության կառավարության</w:t>
      </w:r>
      <w:r w:rsidRPr="006C5BDC">
        <w:rPr>
          <w:rFonts w:ascii="GHEA Grapalat" w:hAnsi="GHEA Grapalat"/>
          <w:noProof/>
          <w:lang w:val="hy-AM"/>
        </w:rPr>
        <w:t xml:space="preserve"> </w:t>
      </w:r>
      <w:r w:rsidRPr="00DB5486">
        <w:rPr>
          <w:rFonts w:ascii="GHEA Grapalat" w:hAnsi="GHEA Grapalat"/>
          <w:noProof/>
          <w:lang w:val="hy-AM"/>
        </w:rPr>
        <w:t>որոշման</w:t>
      </w:r>
      <w:r w:rsidRPr="00351642">
        <w:rPr>
          <w:rFonts w:ascii="GHEA Grapalat" w:eastAsia="Calibri" w:hAnsi="GHEA Grapalat" w:cs="GHEA Grapalat"/>
          <w:noProof/>
          <w:lang w:val="hy-AM"/>
        </w:rPr>
        <w:t xml:space="preserve"> </w:t>
      </w:r>
      <w:r w:rsidR="004A2BC9" w:rsidRPr="00351642">
        <w:rPr>
          <w:rStyle w:val="Strong"/>
          <w:rFonts w:ascii="GHEA Grapalat" w:hAnsi="GHEA Grapalat"/>
          <w:b w:val="0"/>
          <w:noProof/>
          <w:lang w:val="hy-AM"/>
        </w:rPr>
        <w:t xml:space="preserve">ընդունման կապակցությամբ </w:t>
      </w:r>
      <w:r w:rsidR="004A2BC9" w:rsidRPr="00351642">
        <w:rPr>
          <w:rFonts w:ascii="GHEA Grapalat" w:hAnsi="GHEA Grapalat" w:cs="Times Armenian"/>
          <w:noProof/>
          <w:lang w:val="hy-AM"/>
        </w:rPr>
        <w:t>այլ իրավական ակտերում փոփոխություններ և լրացումներ կատարելու անհրաժեշտություն չկա:</w:t>
      </w:r>
      <w:r w:rsidR="004A2BC9" w:rsidRPr="00351642">
        <w:rPr>
          <w:rFonts w:ascii="GHEA Grapalat" w:eastAsia="Calibri" w:hAnsi="GHEA Grapalat" w:cs="GHEA Grapalat"/>
          <w:b/>
          <w:bCs/>
          <w:noProof/>
          <w:lang w:val="hy-AM"/>
        </w:rPr>
        <w:t xml:space="preserve">                                           </w:t>
      </w:r>
    </w:p>
    <w:p w:rsidR="00D07581" w:rsidRDefault="00D07581" w:rsidP="004A2BC9">
      <w:pPr>
        <w:spacing w:line="360" w:lineRule="auto"/>
        <w:ind w:left="3600" w:firstLine="720"/>
        <w:jc w:val="both"/>
        <w:rPr>
          <w:rFonts w:ascii="GHEA Grapalat" w:eastAsia="Calibri" w:hAnsi="GHEA Grapalat" w:cs="GHEA Grapalat"/>
          <w:b/>
          <w:bCs/>
          <w:noProof/>
          <w:lang w:val="hy-AM"/>
        </w:rPr>
      </w:pPr>
    </w:p>
    <w:p w:rsidR="004A2BC9" w:rsidRPr="00351642" w:rsidRDefault="004A2BC9" w:rsidP="004A2BC9">
      <w:pPr>
        <w:spacing w:line="360" w:lineRule="auto"/>
        <w:ind w:left="3600" w:firstLine="720"/>
        <w:jc w:val="both"/>
        <w:rPr>
          <w:rFonts w:ascii="GHEA Grapalat" w:eastAsia="Calibri" w:hAnsi="GHEA Grapalat" w:cs="GHEA Grapalat"/>
          <w:b/>
          <w:bCs/>
          <w:noProof/>
          <w:lang w:val="hy-AM"/>
        </w:rPr>
      </w:pPr>
      <w:r w:rsidRPr="00351642">
        <w:rPr>
          <w:rFonts w:ascii="GHEA Grapalat" w:eastAsia="Calibri" w:hAnsi="GHEA Grapalat" w:cs="GHEA Grapalat"/>
          <w:b/>
          <w:bCs/>
          <w:noProof/>
          <w:lang w:val="hy-AM"/>
        </w:rPr>
        <w:t xml:space="preserve"> Տ Ե Ղ Ե Կ Ա Ն Ք  2</w:t>
      </w:r>
    </w:p>
    <w:p w:rsidR="004A2BC9" w:rsidRPr="00351642" w:rsidRDefault="004A2BC9" w:rsidP="004A2BC9">
      <w:pPr>
        <w:ind w:right="-540"/>
        <w:jc w:val="center"/>
        <w:rPr>
          <w:rFonts w:ascii="GHEA Grapalat" w:eastAsia="Calibri" w:hAnsi="GHEA Grapalat" w:cs="GHEA Grapalat"/>
          <w:b/>
          <w:bCs/>
          <w:noProof/>
          <w:lang w:val="hy-AM"/>
        </w:rPr>
      </w:pPr>
    </w:p>
    <w:p w:rsidR="004A2BC9" w:rsidRPr="00DB5486" w:rsidRDefault="006C5BDC" w:rsidP="006C5BDC">
      <w:pPr>
        <w:spacing w:line="276" w:lineRule="auto"/>
        <w:ind w:firstLine="284"/>
        <w:jc w:val="center"/>
        <w:rPr>
          <w:rStyle w:val="Strong"/>
          <w:rFonts w:ascii="GHEA Grapalat" w:eastAsia="Calibri" w:hAnsi="GHEA Grapalat"/>
          <w:bCs w:val="0"/>
          <w:lang w:val="hy-AM"/>
        </w:rPr>
      </w:pPr>
      <w:r w:rsidRPr="00D37D80">
        <w:rPr>
          <w:rFonts w:ascii="GHEA Grapalat" w:hAnsi="GHEA Grapalat"/>
          <w:b/>
          <w:noProof/>
          <w:color w:val="000000"/>
          <w:lang w:val="hy-AM"/>
        </w:rPr>
        <w:t>«</w:t>
      </w:r>
      <w:r w:rsidRPr="00D37D80">
        <w:rPr>
          <w:rFonts w:ascii="GHEA Grapalat" w:eastAsia="Calibri" w:hAnsi="GHEA Grapalat"/>
          <w:b/>
          <w:lang w:val="hy-AM"/>
        </w:rPr>
        <w:t>ՀԱՅԱՍՏԱՆԻ ՀԱՆՐԱՊԵՏՈՒԹՅԱՆ ԿԱՌԱՎԱՐՈՒԹՅԱՆ 2015 ԹՎԱԿԱՆԻ  ՀՈՒՆԻՍԻ 10-Ի N 633-Ն ՈՐՈՇՄԱՆ ՄԵՋ ՓՈՓՈԽՈՒԹՅՈՒՆ ԿԱՏԱՐԵԼՈՒ ՄԱՍԻՆ</w:t>
      </w:r>
      <w:r w:rsidRPr="00D37D80">
        <w:rPr>
          <w:rFonts w:ascii="GHEA Grapalat" w:hAnsi="GHEA Grapalat" w:cs="Sylfaen"/>
          <w:b/>
          <w:lang w:val="hy-AM"/>
        </w:rPr>
        <w:t>»</w:t>
      </w:r>
      <w:r w:rsidRPr="00DB5486">
        <w:rPr>
          <w:rFonts w:ascii="GHEA Grapalat" w:hAnsi="GHEA Grapalat" w:cs="Sylfaen"/>
          <w:b/>
          <w:lang w:val="hy-AM"/>
        </w:rPr>
        <w:t xml:space="preserve"> </w:t>
      </w:r>
      <w:r w:rsidRPr="00B6315C">
        <w:rPr>
          <w:rFonts w:ascii="GHEA Grapalat" w:eastAsia="Calibri" w:hAnsi="GHEA Grapalat"/>
          <w:b/>
          <w:lang w:val="hy-AM"/>
        </w:rPr>
        <w:t>ՀԱՅԱՍՏԱՆԻ ՀԱՆՐԱՊԵՏՈՒԹՅԱՆ ԿԱՌԱՎԱՐՈՒԹՅԱՆ</w:t>
      </w:r>
      <w:r w:rsidRPr="00351642">
        <w:rPr>
          <w:rFonts w:ascii="GHEA Grapalat" w:hAnsi="GHEA Grapalat"/>
          <w:b/>
          <w:noProof/>
          <w:lang w:val="hy-AM"/>
        </w:rPr>
        <w:t xml:space="preserve"> </w:t>
      </w:r>
      <w:r w:rsidRPr="00DB5486">
        <w:rPr>
          <w:rFonts w:ascii="GHEA Grapalat" w:hAnsi="GHEA Grapalat"/>
          <w:b/>
          <w:noProof/>
          <w:lang w:val="hy-AM"/>
        </w:rPr>
        <w:t xml:space="preserve">ՈՐՈՇՄԱՆ ԸՆԴՈՒՆՄԱՆ </w:t>
      </w:r>
      <w:r w:rsidR="004A2BC9" w:rsidRPr="00351642">
        <w:rPr>
          <w:rStyle w:val="Strong"/>
          <w:rFonts w:ascii="GHEA Grapalat" w:hAnsi="GHEA Grapalat"/>
          <w:noProof/>
          <w:lang w:val="hy-AM"/>
        </w:rPr>
        <w:t>ԿԱՊԱԿՑՈՒԹՅԱՄԲ ՊԵՏԱԿԱՆ ԿԱՄ ՏԵՂԱԿԱՆ ԻՆՔՆԱԿԱՌԱՎԱՐՄԱՆ ՄԱՐՄՆԻ ԲՅՈՒՋԵՈՒՄ ԵԿԱՄՈՒՏՆԵՐԻ ԵՎ ԾԱԽՍԵՐԻ ԱՎԵԼԱՑՄԱՆ ԿԱՄ ՆՎԱԶԵՑՄԱՆ ՄԱՍԻՆ</w:t>
      </w:r>
    </w:p>
    <w:p w:rsidR="004A2BC9" w:rsidRPr="00351642" w:rsidRDefault="004A2BC9" w:rsidP="004A2BC9">
      <w:pPr>
        <w:spacing w:line="360" w:lineRule="auto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</w:p>
    <w:p w:rsidR="004A2BC9" w:rsidRPr="00351642" w:rsidRDefault="00E40629" w:rsidP="004A2BC9">
      <w:pPr>
        <w:pStyle w:val="Style11"/>
        <w:tabs>
          <w:tab w:val="center" w:pos="0"/>
        </w:tabs>
        <w:spacing w:before="26" w:line="360" w:lineRule="auto"/>
        <w:ind w:firstLine="426"/>
        <w:rPr>
          <w:rStyle w:val="Strong"/>
          <w:rFonts w:ascii="GHEA Grapalat" w:hAnsi="GHEA Grapalat"/>
          <w:noProof/>
          <w:lang w:val="hy-AM"/>
        </w:rPr>
      </w:pPr>
      <w:r w:rsidRPr="006C5BDC">
        <w:rPr>
          <w:rFonts w:ascii="GHEA Grapalat" w:hAnsi="GHEA Grapalat"/>
          <w:noProof/>
          <w:color w:val="000000"/>
          <w:lang w:val="hy-AM"/>
        </w:rPr>
        <w:t>«</w:t>
      </w:r>
      <w:r w:rsidR="006C5BDC" w:rsidRPr="006C5BDC">
        <w:rPr>
          <w:rFonts w:ascii="GHEA Grapalat" w:eastAsia="Calibri" w:hAnsi="GHEA Grapalat"/>
          <w:lang w:val="hy-AM"/>
        </w:rPr>
        <w:t xml:space="preserve">Հայաստանի Հանրապետության կառավարության 2015 թվականի  հունիսի 10-ի </w:t>
      </w:r>
      <w:r w:rsidR="006C5BDC" w:rsidRPr="00DB5486">
        <w:rPr>
          <w:rFonts w:ascii="GHEA Grapalat" w:eastAsia="Calibri" w:hAnsi="GHEA Grapalat"/>
          <w:lang w:val="hy-AM"/>
        </w:rPr>
        <w:t xml:space="preserve">N </w:t>
      </w:r>
      <w:r w:rsidR="006C5BDC" w:rsidRPr="006C5BDC">
        <w:rPr>
          <w:rFonts w:ascii="GHEA Grapalat" w:eastAsia="Calibri" w:hAnsi="GHEA Grapalat"/>
          <w:lang w:val="hy-AM"/>
        </w:rPr>
        <w:t>633-</w:t>
      </w:r>
      <w:r w:rsidR="006C5BDC" w:rsidRPr="00DB5486">
        <w:rPr>
          <w:rFonts w:ascii="GHEA Grapalat" w:eastAsia="Calibri" w:hAnsi="GHEA Grapalat"/>
          <w:lang w:val="hy-AM"/>
        </w:rPr>
        <w:t xml:space="preserve">Ն </w:t>
      </w:r>
      <w:r w:rsidR="006C5BDC" w:rsidRPr="006C5BDC">
        <w:rPr>
          <w:rFonts w:ascii="GHEA Grapalat" w:eastAsia="Calibri" w:hAnsi="GHEA Grapalat"/>
          <w:lang w:val="hy-AM"/>
        </w:rPr>
        <w:t>որոշման մեջ փոփոխություն կատարելու մասին</w:t>
      </w:r>
      <w:r w:rsidR="006C5BDC" w:rsidRPr="006C5BDC">
        <w:rPr>
          <w:rFonts w:ascii="GHEA Grapalat" w:hAnsi="GHEA Grapalat" w:cs="Sylfaen"/>
          <w:lang w:val="hy-AM"/>
        </w:rPr>
        <w:t>»</w:t>
      </w:r>
      <w:r w:rsidR="006C5BDC" w:rsidRPr="00DB5486">
        <w:rPr>
          <w:rFonts w:ascii="GHEA Grapalat" w:eastAsia="Calibri" w:hAnsi="GHEA Grapalat"/>
          <w:lang w:val="hy-AM"/>
        </w:rPr>
        <w:t xml:space="preserve"> </w:t>
      </w:r>
      <w:r w:rsidR="006C5BDC" w:rsidRPr="006C5BDC">
        <w:rPr>
          <w:rFonts w:ascii="GHEA Grapalat" w:eastAsia="Calibri" w:hAnsi="GHEA Grapalat"/>
          <w:lang w:val="hy-AM"/>
        </w:rPr>
        <w:t>Հայաստանի Հանրապետության կառավարության</w:t>
      </w:r>
      <w:r w:rsidR="006C5BDC" w:rsidRPr="006C5BDC">
        <w:rPr>
          <w:rFonts w:ascii="GHEA Grapalat" w:hAnsi="GHEA Grapalat"/>
          <w:noProof/>
          <w:lang w:val="hy-AM"/>
        </w:rPr>
        <w:t xml:space="preserve"> </w:t>
      </w:r>
      <w:r w:rsidR="006C5BDC" w:rsidRPr="00DB5486">
        <w:rPr>
          <w:rFonts w:ascii="GHEA Grapalat" w:hAnsi="GHEA Grapalat"/>
          <w:noProof/>
          <w:lang w:val="hy-AM"/>
        </w:rPr>
        <w:t xml:space="preserve">որոշման </w:t>
      </w:r>
      <w:r w:rsidR="004A2BC9" w:rsidRPr="00351642">
        <w:rPr>
          <w:rFonts w:ascii="GHEA Grapalat" w:eastAsia="Calibri" w:hAnsi="GHEA Grapalat" w:cs="GHEA Grapalat"/>
          <w:noProof/>
          <w:lang w:val="hy-AM"/>
        </w:rPr>
        <w:t xml:space="preserve">ընդունման </w:t>
      </w:r>
      <w:r w:rsidR="004A2BC9" w:rsidRPr="00351642">
        <w:rPr>
          <w:rStyle w:val="Strong"/>
          <w:rFonts w:ascii="GHEA Grapalat" w:hAnsi="GHEA Grapalat"/>
          <w:b w:val="0"/>
          <w:noProof/>
          <w:lang w:val="hy-AM"/>
        </w:rPr>
        <w:t>կապակցությամբ պետական կամ տեղական ինքնակառավարման մարմնի բյուջեում ծախսերի կամ եկամուտների էական ավելացում կամ նվազեցում չի նախատեսվում</w:t>
      </w:r>
      <w:r w:rsidR="004A2BC9" w:rsidRPr="00351642">
        <w:rPr>
          <w:rStyle w:val="Strong"/>
          <w:rFonts w:ascii="GHEA Grapalat" w:hAnsi="GHEA Grapalat"/>
          <w:noProof/>
          <w:lang w:val="hy-AM"/>
        </w:rPr>
        <w:t>:</w:t>
      </w:r>
    </w:p>
    <w:p w:rsidR="004A2BC9" w:rsidRPr="00351642" w:rsidRDefault="004A2BC9" w:rsidP="004A2BC9">
      <w:pPr>
        <w:spacing w:line="360" w:lineRule="auto"/>
        <w:ind w:firstLine="708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680"/>
        <w:gridCol w:w="1680"/>
        <w:gridCol w:w="1680"/>
        <w:gridCol w:w="1680"/>
      </w:tblGrid>
      <w:tr w:rsidR="004A2BC9" w:rsidRPr="00351642" w:rsidTr="00F135D2">
        <w:tc>
          <w:tcPr>
            <w:tcW w:w="10320" w:type="dxa"/>
            <w:gridSpan w:val="6"/>
            <w:vAlign w:val="center"/>
          </w:tcPr>
          <w:p w:rsidR="004A2BC9" w:rsidRPr="00351642" w:rsidRDefault="004A2BC9" w:rsidP="00F135D2">
            <w:pPr>
              <w:ind w:right="612"/>
              <w:jc w:val="center"/>
              <w:rPr>
                <w:rFonts w:ascii="GHEA Grapalat" w:hAnsi="GHEA Grapalat" w:cs="Times Armenian"/>
                <w:noProof/>
                <w:lang w:val="hy-AM"/>
              </w:rPr>
            </w:pPr>
            <w:r w:rsidRPr="00351642">
              <w:rPr>
                <w:rFonts w:ascii="GHEA Grapalat" w:hAnsi="GHEA Grapalat" w:cs="Sylfaen"/>
                <w:noProof/>
                <w:lang w:val="hy-AM"/>
              </w:rPr>
              <w:t>Պետական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բյուջեում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կամ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տեղական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ինքնակառավարման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մարմինների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</w:p>
          <w:p w:rsidR="004A2BC9" w:rsidRPr="00351642" w:rsidRDefault="004A2BC9" w:rsidP="00F135D2">
            <w:pPr>
              <w:ind w:right="612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 w:cs="Sylfaen"/>
                <w:noProof/>
                <w:lang w:val="hy-AM"/>
              </w:rPr>
              <w:t>բյուջեների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վրա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ազդեցությունը</w:t>
            </w:r>
          </w:p>
        </w:tc>
      </w:tr>
      <w:tr w:rsidR="004A2BC9" w:rsidRPr="00351642" w:rsidTr="00F135D2">
        <w:tc>
          <w:tcPr>
            <w:tcW w:w="2160" w:type="dxa"/>
            <w:vMerge w:val="restart"/>
            <w:vAlign w:val="center"/>
          </w:tcPr>
          <w:p w:rsidR="004A2BC9" w:rsidRPr="00351642" w:rsidRDefault="004A2BC9" w:rsidP="00F135D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 w:cs="Sylfaen"/>
                <w:noProof/>
                <w:lang w:val="hy-AM"/>
              </w:rPr>
              <w:t>Ցուցանիշներ</w:t>
            </w:r>
          </w:p>
        </w:tc>
        <w:tc>
          <w:tcPr>
            <w:tcW w:w="3120" w:type="dxa"/>
            <w:gridSpan w:val="2"/>
            <w:vMerge w:val="restart"/>
            <w:vAlign w:val="center"/>
          </w:tcPr>
          <w:p w:rsidR="004A2BC9" w:rsidRPr="00351642" w:rsidRDefault="004A2BC9" w:rsidP="00F135D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 w:cs="Sylfaen"/>
                <w:noProof/>
                <w:lang w:val="hy-AM"/>
              </w:rPr>
              <w:t>ընթացիկ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 xml:space="preserve"> (2017)</w:t>
            </w:r>
          </w:p>
          <w:p w:rsidR="004A2BC9" w:rsidRPr="00351642" w:rsidRDefault="004A2BC9" w:rsidP="00F135D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 w:cs="Sylfaen"/>
                <w:noProof/>
                <w:lang w:val="hy-AM"/>
              </w:rPr>
              <w:t>տարի</w:t>
            </w:r>
          </w:p>
        </w:tc>
        <w:tc>
          <w:tcPr>
            <w:tcW w:w="5040" w:type="dxa"/>
            <w:gridSpan w:val="3"/>
            <w:vAlign w:val="center"/>
          </w:tcPr>
          <w:p w:rsidR="004A2BC9" w:rsidRPr="00351642" w:rsidRDefault="004A2BC9" w:rsidP="00F135D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 w:cs="Sylfaen"/>
                <w:noProof/>
                <w:lang w:val="hy-AM"/>
              </w:rPr>
              <w:t>Հաջորդող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 xml:space="preserve"> 3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տարիները</w:t>
            </w:r>
          </w:p>
        </w:tc>
      </w:tr>
      <w:tr w:rsidR="004A2BC9" w:rsidRPr="00351642" w:rsidTr="00F135D2">
        <w:tc>
          <w:tcPr>
            <w:tcW w:w="2160" w:type="dxa"/>
            <w:vMerge/>
          </w:tcPr>
          <w:p w:rsidR="004A2BC9" w:rsidRPr="00351642" w:rsidRDefault="004A2BC9" w:rsidP="00F135D2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3120" w:type="dxa"/>
            <w:gridSpan w:val="2"/>
            <w:vMerge/>
          </w:tcPr>
          <w:p w:rsidR="004A2BC9" w:rsidRPr="00351642" w:rsidRDefault="004A2BC9" w:rsidP="00F135D2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1680" w:type="dxa"/>
            <w:vAlign w:val="center"/>
          </w:tcPr>
          <w:p w:rsidR="004A2BC9" w:rsidRPr="00351642" w:rsidRDefault="004A2BC9" w:rsidP="00F135D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/>
                <w:noProof/>
                <w:lang w:val="hy-AM"/>
              </w:rPr>
              <w:t>2018 թ.</w:t>
            </w:r>
          </w:p>
        </w:tc>
        <w:tc>
          <w:tcPr>
            <w:tcW w:w="1680" w:type="dxa"/>
            <w:vAlign w:val="center"/>
          </w:tcPr>
          <w:p w:rsidR="004A2BC9" w:rsidRPr="00351642" w:rsidRDefault="004A2BC9" w:rsidP="00F135D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/>
                <w:noProof/>
                <w:lang w:val="hy-AM"/>
              </w:rPr>
              <w:t>2019 թ.</w:t>
            </w:r>
          </w:p>
        </w:tc>
        <w:tc>
          <w:tcPr>
            <w:tcW w:w="1680" w:type="dxa"/>
            <w:vAlign w:val="center"/>
          </w:tcPr>
          <w:p w:rsidR="004A2BC9" w:rsidRPr="00351642" w:rsidRDefault="004A2BC9" w:rsidP="00F135D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/>
                <w:noProof/>
                <w:lang w:val="hy-AM"/>
              </w:rPr>
              <w:t>2020 թ.</w:t>
            </w:r>
          </w:p>
        </w:tc>
      </w:tr>
      <w:tr w:rsidR="004A2BC9" w:rsidRPr="00934C5B" w:rsidTr="00F135D2">
        <w:tc>
          <w:tcPr>
            <w:tcW w:w="2160" w:type="dxa"/>
            <w:vMerge/>
          </w:tcPr>
          <w:p w:rsidR="004A2BC9" w:rsidRPr="00351642" w:rsidRDefault="004A2BC9" w:rsidP="00F135D2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1440" w:type="dxa"/>
            <w:vAlign w:val="center"/>
          </w:tcPr>
          <w:p w:rsidR="004A2BC9" w:rsidRPr="00351642" w:rsidRDefault="004A2BC9" w:rsidP="00F135D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 w:cs="Sylfaen"/>
                <w:noProof/>
                <w:lang w:val="hy-AM"/>
              </w:rPr>
              <w:t>Ըստ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 xml:space="preserve"> 2016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թվականի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պետական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բյուջեի</w:t>
            </w:r>
          </w:p>
        </w:tc>
        <w:tc>
          <w:tcPr>
            <w:tcW w:w="1680" w:type="dxa"/>
            <w:vAlign w:val="center"/>
          </w:tcPr>
          <w:p w:rsidR="004A2BC9" w:rsidRPr="00351642" w:rsidRDefault="004A2BC9" w:rsidP="00F135D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 w:cs="Sylfaen"/>
                <w:noProof/>
                <w:lang w:val="hy-AM"/>
              </w:rPr>
              <w:t>Փոփոխու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>-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թյունը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 xml:space="preserve"> 2016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թվականի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պետական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բյուջեի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համեմատ</w:t>
            </w:r>
          </w:p>
        </w:tc>
        <w:tc>
          <w:tcPr>
            <w:tcW w:w="1680" w:type="dxa"/>
            <w:vAlign w:val="center"/>
          </w:tcPr>
          <w:p w:rsidR="004A2BC9" w:rsidRPr="00351642" w:rsidRDefault="004A2BC9" w:rsidP="00F135D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 w:cs="Sylfaen"/>
                <w:noProof/>
                <w:lang w:val="hy-AM"/>
              </w:rPr>
              <w:t>Փոփոխությունն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ընթացիկ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տարվա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համեմատ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 xml:space="preserve"> (2017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թվական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>)</w:t>
            </w:r>
          </w:p>
        </w:tc>
        <w:tc>
          <w:tcPr>
            <w:tcW w:w="1680" w:type="dxa"/>
            <w:vAlign w:val="center"/>
          </w:tcPr>
          <w:p w:rsidR="004A2BC9" w:rsidRPr="00351642" w:rsidRDefault="004A2BC9" w:rsidP="00F135D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 w:cs="Sylfaen"/>
                <w:noProof/>
                <w:lang w:val="hy-AM"/>
              </w:rPr>
              <w:t>Փոփոխությունն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ընթացիկ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տարվա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համեմատ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 xml:space="preserve"> (2017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թվական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>)</w:t>
            </w:r>
          </w:p>
        </w:tc>
        <w:tc>
          <w:tcPr>
            <w:tcW w:w="1680" w:type="dxa"/>
            <w:vAlign w:val="center"/>
          </w:tcPr>
          <w:p w:rsidR="004A2BC9" w:rsidRPr="00351642" w:rsidRDefault="004A2BC9" w:rsidP="00F135D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 w:cs="Sylfaen"/>
                <w:noProof/>
                <w:lang w:val="hy-AM"/>
              </w:rPr>
              <w:t>Փոփոխությունն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ընթացիկ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տարվա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համեմատ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 xml:space="preserve"> (2017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թվական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>)</w:t>
            </w:r>
          </w:p>
        </w:tc>
      </w:tr>
      <w:tr w:rsidR="004A2BC9" w:rsidRPr="00351642" w:rsidTr="00F135D2">
        <w:tc>
          <w:tcPr>
            <w:tcW w:w="2160" w:type="dxa"/>
            <w:vAlign w:val="center"/>
          </w:tcPr>
          <w:p w:rsidR="004A2BC9" w:rsidRPr="00351642" w:rsidRDefault="004A2BC9" w:rsidP="00F135D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/>
                <w:noProof/>
                <w:lang w:val="hy-AM"/>
              </w:rPr>
              <w:t>1</w:t>
            </w:r>
          </w:p>
        </w:tc>
        <w:tc>
          <w:tcPr>
            <w:tcW w:w="1440" w:type="dxa"/>
            <w:vAlign w:val="center"/>
          </w:tcPr>
          <w:p w:rsidR="004A2BC9" w:rsidRPr="00351642" w:rsidRDefault="004A2BC9" w:rsidP="00F135D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/>
                <w:noProof/>
                <w:lang w:val="hy-AM"/>
              </w:rPr>
              <w:t>2</w:t>
            </w:r>
          </w:p>
        </w:tc>
        <w:tc>
          <w:tcPr>
            <w:tcW w:w="1680" w:type="dxa"/>
            <w:vAlign w:val="center"/>
          </w:tcPr>
          <w:p w:rsidR="004A2BC9" w:rsidRPr="00351642" w:rsidRDefault="004A2BC9" w:rsidP="00F135D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/>
                <w:noProof/>
                <w:lang w:val="hy-AM"/>
              </w:rPr>
              <w:t>3</w:t>
            </w:r>
          </w:p>
        </w:tc>
        <w:tc>
          <w:tcPr>
            <w:tcW w:w="1680" w:type="dxa"/>
            <w:vAlign w:val="center"/>
          </w:tcPr>
          <w:p w:rsidR="004A2BC9" w:rsidRPr="00351642" w:rsidRDefault="004A2BC9" w:rsidP="00F135D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/>
                <w:noProof/>
                <w:lang w:val="hy-AM"/>
              </w:rPr>
              <w:t>4</w:t>
            </w:r>
          </w:p>
        </w:tc>
        <w:tc>
          <w:tcPr>
            <w:tcW w:w="1680" w:type="dxa"/>
            <w:vAlign w:val="center"/>
          </w:tcPr>
          <w:p w:rsidR="004A2BC9" w:rsidRPr="00351642" w:rsidRDefault="004A2BC9" w:rsidP="00F135D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/>
                <w:noProof/>
                <w:lang w:val="hy-AM"/>
              </w:rPr>
              <w:t>5</w:t>
            </w:r>
          </w:p>
        </w:tc>
        <w:tc>
          <w:tcPr>
            <w:tcW w:w="1680" w:type="dxa"/>
            <w:vAlign w:val="center"/>
          </w:tcPr>
          <w:p w:rsidR="004A2BC9" w:rsidRPr="00351642" w:rsidRDefault="004A2BC9" w:rsidP="00F135D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/>
                <w:noProof/>
                <w:lang w:val="hy-AM"/>
              </w:rPr>
              <w:t>6</w:t>
            </w:r>
          </w:p>
        </w:tc>
      </w:tr>
      <w:tr w:rsidR="004A2BC9" w:rsidRPr="00351642" w:rsidTr="00F135D2">
        <w:tc>
          <w:tcPr>
            <w:tcW w:w="2160" w:type="dxa"/>
            <w:vAlign w:val="center"/>
          </w:tcPr>
          <w:p w:rsidR="004A2BC9" w:rsidRPr="00351642" w:rsidRDefault="004A2BC9" w:rsidP="00F135D2">
            <w:pPr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/>
                <w:noProof/>
                <w:lang w:val="hy-AM"/>
              </w:rPr>
              <w:t xml:space="preserve">1.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Եկամուտներ</w:t>
            </w:r>
          </w:p>
        </w:tc>
        <w:tc>
          <w:tcPr>
            <w:tcW w:w="1440" w:type="dxa"/>
            <w:vAlign w:val="center"/>
          </w:tcPr>
          <w:p w:rsidR="004A2BC9" w:rsidRPr="00351642" w:rsidRDefault="004A2BC9" w:rsidP="00F135D2">
            <w:pPr>
              <w:ind w:right="-120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  <w:tc>
          <w:tcPr>
            <w:tcW w:w="1680" w:type="dxa"/>
          </w:tcPr>
          <w:p w:rsidR="004A2BC9" w:rsidRPr="00351642" w:rsidRDefault="004A2BC9" w:rsidP="00F135D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  <w:tc>
          <w:tcPr>
            <w:tcW w:w="1680" w:type="dxa"/>
          </w:tcPr>
          <w:p w:rsidR="004A2BC9" w:rsidRPr="00351642" w:rsidRDefault="004A2BC9" w:rsidP="00F135D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4A2BC9" w:rsidRPr="00351642" w:rsidRDefault="004A2BC9" w:rsidP="00F135D2">
            <w:pPr>
              <w:ind w:right="-108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4A2BC9" w:rsidRPr="00351642" w:rsidRDefault="004A2BC9" w:rsidP="00F135D2">
            <w:pPr>
              <w:ind w:right="-108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/>
                <w:noProof/>
                <w:lang w:val="hy-AM"/>
              </w:rPr>
              <w:t>-</w:t>
            </w:r>
          </w:p>
        </w:tc>
      </w:tr>
      <w:tr w:rsidR="004A2BC9" w:rsidRPr="00351642" w:rsidTr="00F135D2">
        <w:tc>
          <w:tcPr>
            <w:tcW w:w="2160" w:type="dxa"/>
            <w:vAlign w:val="center"/>
          </w:tcPr>
          <w:p w:rsidR="004A2BC9" w:rsidRPr="00351642" w:rsidRDefault="004A2BC9" w:rsidP="00F135D2">
            <w:pPr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/>
                <w:noProof/>
                <w:lang w:val="hy-AM"/>
              </w:rPr>
              <w:t xml:space="preserve">1.1.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պետական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բյուջեի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եկամուտներ</w:t>
            </w:r>
          </w:p>
        </w:tc>
        <w:tc>
          <w:tcPr>
            <w:tcW w:w="1440" w:type="dxa"/>
            <w:vAlign w:val="center"/>
          </w:tcPr>
          <w:p w:rsidR="004A2BC9" w:rsidRPr="00351642" w:rsidRDefault="004A2BC9" w:rsidP="00F135D2">
            <w:pPr>
              <w:ind w:right="-120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  <w:tc>
          <w:tcPr>
            <w:tcW w:w="1680" w:type="dxa"/>
          </w:tcPr>
          <w:p w:rsidR="004A2BC9" w:rsidRPr="00351642" w:rsidRDefault="004A2BC9" w:rsidP="00F135D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  <w:tc>
          <w:tcPr>
            <w:tcW w:w="1680" w:type="dxa"/>
          </w:tcPr>
          <w:p w:rsidR="004A2BC9" w:rsidRPr="00351642" w:rsidRDefault="004A2BC9" w:rsidP="00F135D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4A2BC9" w:rsidRPr="00351642" w:rsidRDefault="004A2BC9" w:rsidP="00F135D2">
            <w:pPr>
              <w:ind w:right="-108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4A2BC9" w:rsidRPr="00351642" w:rsidRDefault="004A2BC9" w:rsidP="00F135D2">
            <w:pPr>
              <w:ind w:right="-108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</w:tr>
      <w:tr w:rsidR="004A2BC9" w:rsidRPr="00351642" w:rsidTr="00F135D2">
        <w:tc>
          <w:tcPr>
            <w:tcW w:w="2160" w:type="dxa"/>
            <w:vAlign w:val="center"/>
          </w:tcPr>
          <w:p w:rsidR="004A2BC9" w:rsidRPr="00351642" w:rsidRDefault="004A2BC9" w:rsidP="00F135D2">
            <w:pPr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/>
                <w:noProof/>
                <w:lang w:val="hy-AM"/>
              </w:rPr>
              <w:t xml:space="preserve">1.2.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ՏԻՄ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եկամուտներ</w:t>
            </w:r>
          </w:p>
        </w:tc>
        <w:tc>
          <w:tcPr>
            <w:tcW w:w="1440" w:type="dxa"/>
            <w:vAlign w:val="center"/>
          </w:tcPr>
          <w:p w:rsidR="004A2BC9" w:rsidRPr="00351642" w:rsidRDefault="004A2BC9" w:rsidP="00F135D2">
            <w:pPr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4A2BC9" w:rsidRPr="00351642" w:rsidRDefault="004A2BC9" w:rsidP="00F135D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4A2BC9" w:rsidRPr="00351642" w:rsidRDefault="004A2BC9" w:rsidP="00F135D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4A2BC9" w:rsidRPr="00351642" w:rsidRDefault="004A2BC9" w:rsidP="00F135D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4A2BC9" w:rsidRPr="00351642" w:rsidRDefault="004A2BC9" w:rsidP="00F135D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/>
                <w:noProof/>
                <w:lang w:val="hy-AM"/>
              </w:rPr>
              <w:t>-</w:t>
            </w:r>
          </w:p>
        </w:tc>
      </w:tr>
      <w:tr w:rsidR="004A2BC9" w:rsidRPr="00351642" w:rsidTr="00F135D2">
        <w:tc>
          <w:tcPr>
            <w:tcW w:w="2160" w:type="dxa"/>
            <w:vAlign w:val="center"/>
          </w:tcPr>
          <w:p w:rsidR="004A2BC9" w:rsidRPr="00351642" w:rsidRDefault="004A2BC9" w:rsidP="00F135D2">
            <w:pPr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/>
                <w:noProof/>
                <w:lang w:val="hy-AM"/>
              </w:rPr>
              <w:t xml:space="preserve">2.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Ծախսեր</w:t>
            </w:r>
          </w:p>
        </w:tc>
        <w:tc>
          <w:tcPr>
            <w:tcW w:w="1440" w:type="dxa"/>
            <w:vAlign w:val="center"/>
          </w:tcPr>
          <w:p w:rsidR="004A2BC9" w:rsidRPr="00351642" w:rsidRDefault="004A2BC9" w:rsidP="00F135D2">
            <w:pPr>
              <w:ind w:right="-120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  <w:tc>
          <w:tcPr>
            <w:tcW w:w="1680" w:type="dxa"/>
          </w:tcPr>
          <w:p w:rsidR="004A2BC9" w:rsidRPr="00351642" w:rsidRDefault="004A2BC9" w:rsidP="00F135D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  <w:tc>
          <w:tcPr>
            <w:tcW w:w="1680" w:type="dxa"/>
          </w:tcPr>
          <w:p w:rsidR="004A2BC9" w:rsidRPr="00351642" w:rsidRDefault="004A2BC9" w:rsidP="00F135D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4A2BC9" w:rsidRPr="00351642" w:rsidRDefault="004A2BC9" w:rsidP="00F135D2">
            <w:pPr>
              <w:ind w:right="-108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4A2BC9" w:rsidRPr="00351642" w:rsidRDefault="004A2BC9" w:rsidP="00F135D2">
            <w:pPr>
              <w:ind w:right="-108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</w:tr>
      <w:tr w:rsidR="004A2BC9" w:rsidRPr="00351642" w:rsidTr="00F135D2">
        <w:tc>
          <w:tcPr>
            <w:tcW w:w="2160" w:type="dxa"/>
            <w:vAlign w:val="center"/>
          </w:tcPr>
          <w:p w:rsidR="004A2BC9" w:rsidRPr="00351642" w:rsidRDefault="004A2BC9" w:rsidP="00F135D2">
            <w:pPr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/>
                <w:noProof/>
                <w:lang w:val="hy-AM"/>
              </w:rPr>
              <w:t xml:space="preserve">2.1.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պետական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բյուջեի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ծախսեր</w:t>
            </w:r>
          </w:p>
        </w:tc>
        <w:tc>
          <w:tcPr>
            <w:tcW w:w="1440" w:type="dxa"/>
            <w:vAlign w:val="center"/>
          </w:tcPr>
          <w:p w:rsidR="004A2BC9" w:rsidRPr="00351642" w:rsidRDefault="004A2BC9" w:rsidP="00F135D2">
            <w:pPr>
              <w:ind w:right="-120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  <w:tc>
          <w:tcPr>
            <w:tcW w:w="1680" w:type="dxa"/>
          </w:tcPr>
          <w:p w:rsidR="004A2BC9" w:rsidRPr="00351642" w:rsidRDefault="004A2BC9" w:rsidP="00F135D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  <w:tc>
          <w:tcPr>
            <w:tcW w:w="1680" w:type="dxa"/>
          </w:tcPr>
          <w:p w:rsidR="004A2BC9" w:rsidRPr="00351642" w:rsidRDefault="004A2BC9" w:rsidP="00F135D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4A2BC9" w:rsidRPr="00351642" w:rsidRDefault="004A2BC9" w:rsidP="00F135D2">
            <w:pPr>
              <w:ind w:right="-108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4A2BC9" w:rsidRPr="00351642" w:rsidRDefault="004A2BC9" w:rsidP="00F135D2">
            <w:pPr>
              <w:ind w:right="-108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</w:tr>
      <w:tr w:rsidR="004A2BC9" w:rsidRPr="00351642" w:rsidTr="00F135D2">
        <w:tc>
          <w:tcPr>
            <w:tcW w:w="2160" w:type="dxa"/>
            <w:vAlign w:val="center"/>
          </w:tcPr>
          <w:p w:rsidR="004A2BC9" w:rsidRPr="00351642" w:rsidRDefault="004A2BC9" w:rsidP="00F135D2">
            <w:pPr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/>
                <w:noProof/>
                <w:lang w:val="hy-AM"/>
              </w:rPr>
              <w:lastRenderedPageBreak/>
              <w:t xml:space="preserve">2.2.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ՏԻՄ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բյուջեի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ծախսեր</w:t>
            </w:r>
          </w:p>
        </w:tc>
        <w:tc>
          <w:tcPr>
            <w:tcW w:w="1440" w:type="dxa"/>
            <w:vAlign w:val="center"/>
          </w:tcPr>
          <w:p w:rsidR="004A2BC9" w:rsidRPr="00351642" w:rsidRDefault="004A2BC9" w:rsidP="00F135D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4A2BC9" w:rsidRPr="00351642" w:rsidRDefault="004A2BC9" w:rsidP="00F135D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4A2BC9" w:rsidRPr="00351642" w:rsidRDefault="004A2BC9" w:rsidP="00F135D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4A2BC9" w:rsidRPr="00351642" w:rsidRDefault="004A2BC9" w:rsidP="00F135D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4A2BC9" w:rsidRPr="00351642" w:rsidRDefault="004A2BC9" w:rsidP="00F135D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/>
                <w:noProof/>
                <w:lang w:val="hy-AM"/>
              </w:rPr>
              <w:t>-</w:t>
            </w:r>
          </w:p>
        </w:tc>
      </w:tr>
      <w:tr w:rsidR="004A2BC9" w:rsidRPr="00351642" w:rsidTr="00F135D2">
        <w:tc>
          <w:tcPr>
            <w:tcW w:w="2160" w:type="dxa"/>
            <w:vAlign w:val="center"/>
          </w:tcPr>
          <w:p w:rsidR="004A2BC9" w:rsidRPr="00351642" w:rsidRDefault="004A2BC9" w:rsidP="00F135D2">
            <w:pPr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/>
                <w:noProof/>
                <w:lang w:val="hy-AM"/>
              </w:rPr>
              <w:t xml:space="preserve">3.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Ֆիսկալ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ազդեցության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գնահատական</w:t>
            </w:r>
          </w:p>
        </w:tc>
        <w:tc>
          <w:tcPr>
            <w:tcW w:w="1440" w:type="dxa"/>
            <w:vAlign w:val="center"/>
          </w:tcPr>
          <w:p w:rsidR="004A2BC9" w:rsidRPr="00351642" w:rsidRDefault="004A2BC9" w:rsidP="00F135D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/>
                <w:noProof/>
                <w:lang w:val="hy-AM"/>
              </w:rPr>
              <w:t>0</w:t>
            </w:r>
          </w:p>
        </w:tc>
        <w:tc>
          <w:tcPr>
            <w:tcW w:w="1680" w:type="dxa"/>
            <w:vAlign w:val="center"/>
          </w:tcPr>
          <w:p w:rsidR="004A2BC9" w:rsidRPr="00351642" w:rsidRDefault="004A2BC9" w:rsidP="00F135D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4A2BC9" w:rsidRPr="00351642" w:rsidRDefault="004A2BC9" w:rsidP="00F135D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4A2BC9" w:rsidRPr="00351642" w:rsidRDefault="004A2BC9" w:rsidP="00F135D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4A2BC9" w:rsidRPr="00351642" w:rsidRDefault="004A2BC9" w:rsidP="00F135D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/>
                <w:noProof/>
                <w:lang w:val="hy-AM"/>
              </w:rPr>
              <w:t>-</w:t>
            </w:r>
          </w:p>
        </w:tc>
      </w:tr>
      <w:tr w:rsidR="004A2BC9" w:rsidRPr="00351642" w:rsidTr="00F135D2">
        <w:tc>
          <w:tcPr>
            <w:tcW w:w="2160" w:type="dxa"/>
            <w:vAlign w:val="center"/>
          </w:tcPr>
          <w:p w:rsidR="004A2BC9" w:rsidRPr="00351642" w:rsidRDefault="004A2BC9" w:rsidP="00F135D2">
            <w:pPr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/>
                <w:noProof/>
                <w:lang w:val="hy-AM"/>
              </w:rPr>
              <w:t xml:space="preserve">3.1.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պետական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բյուջե</w:t>
            </w:r>
          </w:p>
        </w:tc>
        <w:tc>
          <w:tcPr>
            <w:tcW w:w="1440" w:type="dxa"/>
            <w:vAlign w:val="center"/>
          </w:tcPr>
          <w:p w:rsidR="004A2BC9" w:rsidRPr="00351642" w:rsidRDefault="004A2BC9" w:rsidP="00F135D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/>
                <w:noProof/>
                <w:lang w:val="hy-AM"/>
              </w:rPr>
              <w:t>0</w:t>
            </w:r>
          </w:p>
        </w:tc>
        <w:tc>
          <w:tcPr>
            <w:tcW w:w="1680" w:type="dxa"/>
            <w:vAlign w:val="center"/>
          </w:tcPr>
          <w:p w:rsidR="004A2BC9" w:rsidRPr="00351642" w:rsidRDefault="004A2BC9" w:rsidP="00F135D2">
            <w:pPr>
              <w:ind w:right="-108"/>
              <w:jc w:val="center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1680" w:type="dxa"/>
            <w:vAlign w:val="center"/>
          </w:tcPr>
          <w:p w:rsidR="004A2BC9" w:rsidRPr="00351642" w:rsidRDefault="004A2BC9" w:rsidP="00F135D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1680" w:type="dxa"/>
            <w:vAlign w:val="center"/>
          </w:tcPr>
          <w:p w:rsidR="004A2BC9" w:rsidRPr="00351642" w:rsidRDefault="004A2BC9" w:rsidP="00F135D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1680" w:type="dxa"/>
            <w:vAlign w:val="center"/>
          </w:tcPr>
          <w:p w:rsidR="004A2BC9" w:rsidRPr="00351642" w:rsidRDefault="004A2BC9" w:rsidP="00F135D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4A2BC9" w:rsidRPr="00351642" w:rsidTr="00F135D2">
        <w:tc>
          <w:tcPr>
            <w:tcW w:w="2160" w:type="dxa"/>
            <w:vAlign w:val="center"/>
          </w:tcPr>
          <w:p w:rsidR="004A2BC9" w:rsidRPr="00351642" w:rsidRDefault="004A2BC9" w:rsidP="00F135D2">
            <w:pPr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/>
                <w:noProof/>
                <w:lang w:val="hy-AM"/>
              </w:rPr>
              <w:t xml:space="preserve">3.2.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ՏԻՄ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բյուջե</w:t>
            </w:r>
          </w:p>
        </w:tc>
        <w:tc>
          <w:tcPr>
            <w:tcW w:w="1440" w:type="dxa"/>
            <w:vAlign w:val="center"/>
          </w:tcPr>
          <w:p w:rsidR="004A2BC9" w:rsidRPr="00351642" w:rsidRDefault="004A2BC9" w:rsidP="00F135D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4A2BC9" w:rsidRPr="00351642" w:rsidRDefault="004A2BC9" w:rsidP="00F135D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4A2BC9" w:rsidRPr="00351642" w:rsidRDefault="004A2BC9" w:rsidP="00F135D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4A2BC9" w:rsidRPr="00351642" w:rsidRDefault="004A2BC9" w:rsidP="00F135D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4A2BC9" w:rsidRPr="00351642" w:rsidRDefault="004A2BC9" w:rsidP="00F135D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/>
                <w:noProof/>
                <w:lang w:val="hy-AM"/>
              </w:rPr>
              <w:t>-</w:t>
            </w:r>
          </w:p>
        </w:tc>
      </w:tr>
      <w:tr w:rsidR="004A2BC9" w:rsidRPr="00351642" w:rsidTr="00F135D2">
        <w:tc>
          <w:tcPr>
            <w:tcW w:w="2160" w:type="dxa"/>
            <w:vAlign w:val="center"/>
          </w:tcPr>
          <w:p w:rsidR="004A2BC9" w:rsidRPr="00351642" w:rsidRDefault="004A2BC9" w:rsidP="00F135D2">
            <w:pPr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/>
                <w:noProof/>
                <w:lang w:val="hy-AM"/>
              </w:rPr>
              <w:t xml:space="preserve">4.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Եկամուտների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և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ծախսերի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հաշվարկների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մանրամասն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ներկայացում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 xml:space="preserve"> (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անհրաժեշտության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դեպքում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կարող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է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ներկայացվել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հավելվածի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տեսքով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>):</w:t>
            </w:r>
          </w:p>
        </w:tc>
        <w:tc>
          <w:tcPr>
            <w:tcW w:w="8160" w:type="dxa"/>
            <w:gridSpan w:val="5"/>
            <w:vMerge w:val="restart"/>
            <w:vAlign w:val="center"/>
          </w:tcPr>
          <w:p w:rsidR="004A2BC9" w:rsidRPr="00351642" w:rsidRDefault="004A2BC9" w:rsidP="00F135D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/>
                <w:noProof/>
                <w:lang w:val="hy-AM"/>
              </w:rPr>
              <w:t>-</w:t>
            </w:r>
          </w:p>
        </w:tc>
      </w:tr>
      <w:tr w:rsidR="004A2BC9" w:rsidRPr="00351642" w:rsidTr="00F135D2">
        <w:tc>
          <w:tcPr>
            <w:tcW w:w="2160" w:type="dxa"/>
            <w:vAlign w:val="center"/>
          </w:tcPr>
          <w:p w:rsidR="004A2BC9" w:rsidRPr="00351642" w:rsidRDefault="004A2BC9" w:rsidP="00F135D2">
            <w:pPr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/>
                <w:noProof/>
                <w:lang w:val="hy-AM"/>
              </w:rPr>
              <w:t xml:space="preserve">4.1.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Եկամուտների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գնահատում</w:t>
            </w:r>
          </w:p>
        </w:tc>
        <w:tc>
          <w:tcPr>
            <w:tcW w:w="8160" w:type="dxa"/>
            <w:gridSpan w:val="5"/>
            <w:vMerge/>
            <w:vAlign w:val="center"/>
          </w:tcPr>
          <w:p w:rsidR="004A2BC9" w:rsidRPr="00351642" w:rsidRDefault="004A2BC9" w:rsidP="00F135D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4A2BC9" w:rsidRPr="00351642" w:rsidTr="00F135D2">
        <w:tc>
          <w:tcPr>
            <w:tcW w:w="2160" w:type="dxa"/>
            <w:vAlign w:val="center"/>
          </w:tcPr>
          <w:p w:rsidR="004A2BC9" w:rsidRPr="00351642" w:rsidRDefault="004A2BC9" w:rsidP="00F135D2">
            <w:pPr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/>
                <w:noProof/>
                <w:lang w:val="hy-AM"/>
              </w:rPr>
              <w:t xml:space="preserve">4.2.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Ծախսերի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գնահատում</w:t>
            </w:r>
          </w:p>
        </w:tc>
        <w:tc>
          <w:tcPr>
            <w:tcW w:w="8160" w:type="dxa"/>
            <w:gridSpan w:val="5"/>
            <w:vMerge/>
            <w:vAlign w:val="center"/>
          </w:tcPr>
          <w:p w:rsidR="004A2BC9" w:rsidRPr="00351642" w:rsidRDefault="004A2BC9" w:rsidP="00F135D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4A2BC9" w:rsidRPr="00351642" w:rsidTr="00F135D2">
        <w:tc>
          <w:tcPr>
            <w:tcW w:w="2160" w:type="dxa"/>
            <w:vAlign w:val="center"/>
          </w:tcPr>
          <w:p w:rsidR="004A2BC9" w:rsidRPr="00351642" w:rsidRDefault="004A2BC9" w:rsidP="00F135D2">
            <w:pPr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/>
                <w:noProof/>
                <w:lang w:val="hy-AM"/>
              </w:rPr>
              <w:t xml:space="preserve">5.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Այլ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տեղեկություններ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 xml:space="preserve"> (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եթե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այդպիսիք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առկա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351642">
              <w:rPr>
                <w:rFonts w:ascii="GHEA Grapalat" w:hAnsi="GHEA Grapalat" w:cs="Sylfaen"/>
                <w:noProof/>
                <w:lang w:val="hy-AM"/>
              </w:rPr>
              <w:t>են</w:t>
            </w:r>
            <w:r w:rsidRPr="00351642">
              <w:rPr>
                <w:rFonts w:ascii="GHEA Grapalat" w:hAnsi="GHEA Grapalat" w:cs="Times Armenian"/>
                <w:noProof/>
                <w:lang w:val="hy-AM"/>
              </w:rPr>
              <w:t>)</w:t>
            </w:r>
          </w:p>
        </w:tc>
        <w:tc>
          <w:tcPr>
            <w:tcW w:w="8160" w:type="dxa"/>
            <w:gridSpan w:val="5"/>
            <w:vAlign w:val="center"/>
          </w:tcPr>
          <w:p w:rsidR="004A2BC9" w:rsidRPr="00351642" w:rsidRDefault="004A2BC9" w:rsidP="00F135D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351642">
              <w:rPr>
                <w:rFonts w:ascii="GHEA Grapalat" w:hAnsi="GHEA Grapalat"/>
                <w:noProof/>
                <w:lang w:val="hy-AM"/>
              </w:rPr>
              <w:t>-</w:t>
            </w:r>
          </w:p>
        </w:tc>
      </w:tr>
    </w:tbl>
    <w:p w:rsidR="004A2BC9" w:rsidRPr="00351642" w:rsidRDefault="004A2BC9" w:rsidP="004A2BC9">
      <w:pPr>
        <w:spacing w:line="360" w:lineRule="auto"/>
        <w:ind w:firstLine="708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</w:p>
    <w:p w:rsidR="004A2BC9" w:rsidRPr="00351642" w:rsidRDefault="004A2BC9" w:rsidP="004A2BC9">
      <w:pPr>
        <w:spacing w:line="360" w:lineRule="auto"/>
        <w:ind w:firstLine="708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</w:p>
    <w:p w:rsidR="00076933" w:rsidRPr="00B6315C" w:rsidRDefault="00076933" w:rsidP="00AB1B5C">
      <w:pPr>
        <w:ind w:firstLine="284"/>
        <w:rPr>
          <w:lang w:val="hy-AM"/>
        </w:rPr>
      </w:pPr>
    </w:p>
    <w:sectPr w:rsidR="00076933" w:rsidRPr="00B6315C" w:rsidSect="00827293">
      <w:headerReference w:type="default" r:id="rId8"/>
      <w:footerReference w:type="even" r:id="rId9"/>
      <w:footerReference w:type="default" r:id="rId10"/>
      <w:pgSz w:w="12240" w:h="15840"/>
      <w:pgMar w:top="709" w:right="616" w:bottom="709" w:left="1418" w:header="28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93B" w:rsidRDefault="0019093B">
      <w:r>
        <w:separator/>
      </w:r>
    </w:p>
  </w:endnote>
  <w:endnote w:type="continuationSeparator" w:id="1">
    <w:p w:rsidR="0019093B" w:rsidRDefault="00190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8D9" w:rsidRDefault="009073DC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268D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68D9" w:rsidRDefault="007268D9" w:rsidP="009C2C4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8D9" w:rsidRDefault="007268D9"/>
  <w:p w:rsidR="007268D9" w:rsidRDefault="007268D9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872"/>
      <w:gridCol w:w="2080"/>
    </w:tblGrid>
    <w:tr w:rsidR="007268D9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7268D9" w:rsidRDefault="007268D9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7268D9" w:rsidRDefault="007268D9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7268D9" w:rsidRPr="00B9097C" w:rsidRDefault="009073DC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7268D9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934C5B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7268D9" w:rsidRDefault="007268D9" w:rsidP="00DC1D1D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93B" w:rsidRDefault="0019093B">
      <w:r>
        <w:separator/>
      </w:r>
    </w:p>
  </w:footnote>
  <w:footnote w:type="continuationSeparator" w:id="1">
    <w:p w:rsidR="0019093B" w:rsidRDefault="001909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8D9" w:rsidRPr="0021435D" w:rsidRDefault="007268D9" w:rsidP="003929DF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>
      <w:rPr>
        <w:rFonts w:ascii="Arial LatArm" w:eastAsia="SimSun" w:hAnsi="Arial LatArm" w:cs="Arial"/>
        <w:noProof/>
        <w:color w:val="FF0000"/>
        <w:sz w:val="18"/>
        <w:szCs w:val="1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1435D">
      <w:rPr>
        <w:rFonts w:ascii="Art" w:eastAsia="SimSun" w:hAnsi="Art" w:cs="Arial"/>
        <w:sz w:val="18"/>
        <w:szCs w:val="18"/>
      </w:rPr>
      <w:t>²</w:t>
    </w:r>
    <w:r w:rsidRPr="00B9097C">
      <w:rPr>
        <w:rFonts w:ascii="Arial LatArm" w:eastAsia="SimSun" w:hAnsi="Arial LatArm" w:cs="Arial"/>
        <w:sz w:val="18"/>
        <w:szCs w:val="18"/>
      </w:rPr>
      <w:t>ñ¹³ñ³¹³ïáõÃÛ³</w:t>
    </w:r>
    <w:r>
      <w:rPr>
        <w:rFonts w:ascii="Sylfaen" w:eastAsia="SimSun" w:hAnsi="Sylfaen" w:cs="Arial"/>
        <w:sz w:val="18"/>
        <w:szCs w:val="18"/>
        <w:lang w:val="ru-RU"/>
      </w:rPr>
      <w:t>ն</w:t>
    </w:r>
    <w:r w:rsidRPr="0021435D">
      <w:rPr>
        <w:rFonts w:ascii="Art" w:eastAsia="SimSun" w:hAnsi="Art" w:cs="Arial"/>
        <w:sz w:val="18"/>
        <w:szCs w:val="18"/>
      </w:rPr>
      <w:t xml:space="preserve"> </w:t>
    </w:r>
    <w:r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                     </w:t>
    </w:r>
    <w:r w:rsidRPr="00B9097C">
      <w:rPr>
        <w:rFonts w:ascii="Art" w:eastAsia="SimSun" w:hAnsi="Art" w:cs="Arial"/>
        <w:sz w:val="18"/>
        <w:szCs w:val="18"/>
      </w:rPr>
      <w:t>Ü²Ê²¶ÆÌ</w:t>
    </w:r>
    <w:r w:rsidRPr="00B9097C">
      <w:rPr>
        <w:rFonts w:ascii="Arial LatArm" w:eastAsia="SimSun" w:hAnsi="Arial LatArm" w:cs="Arial"/>
        <w:sz w:val="18"/>
        <w:szCs w:val="18"/>
      </w:rPr>
      <w:t xml:space="preserve"> </w:t>
    </w:r>
    <w:r w:rsidRPr="00B9097C">
      <w:rPr>
        <w:rFonts w:ascii="Art" w:eastAsia="SimSun" w:hAnsi="Art" w:cs="Arial"/>
        <w:sz w:val="18"/>
        <w:szCs w:val="18"/>
      </w:rPr>
      <w:t xml:space="preserve">   </w:t>
    </w:r>
    <w:r>
      <w:rPr>
        <w:rFonts w:ascii="Art" w:eastAsia="SimSun" w:hAnsi="Art" w:cs="Arial"/>
        <w:sz w:val="18"/>
        <w:szCs w:val="18"/>
      </w:rPr>
      <w:t xml:space="preserve">      </w:t>
    </w:r>
    <w:r w:rsidRPr="00B9097C">
      <w:rPr>
        <w:rFonts w:ascii="Art" w:eastAsia="SimSun" w:hAnsi="Art" w:cs="Arial"/>
        <w:sz w:val="18"/>
        <w:szCs w:val="18"/>
      </w:rPr>
      <w:t xml:space="preserve">                     </w:t>
    </w:r>
    <w:r>
      <w:rPr>
        <w:rFonts w:ascii="Art" w:eastAsia="SimSun" w:hAnsi="Art" w:cs="Arial"/>
        <w:sz w:val="18"/>
        <w:szCs w:val="18"/>
      </w:rPr>
      <w:t xml:space="preserve">        </w:t>
    </w:r>
    <w:r w:rsidRPr="0021435D">
      <w:rPr>
        <w:rFonts w:ascii="Art" w:eastAsia="SimSun" w:hAnsi="Art" w:cs="Arial"/>
        <w:sz w:val="18"/>
        <w:szCs w:val="18"/>
      </w:rPr>
      <w:t xml:space="preserve"> </w:t>
    </w:r>
  </w:p>
  <w:p w:rsidR="007268D9" w:rsidRPr="00B9097C" w:rsidRDefault="007268D9" w:rsidP="003929DF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</w:t>
    </w:r>
  </w:p>
  <w:p w:rsidR="007268D9" w:rsidRPr="00B9097C" w:rsidRDefault="007268D9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7268D9" w:rsidRPr="002B3928" w:rsidRDefault="007268D9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>
      <w:rPr>
        <w:rFonts w:ascii="Arial LatArm" w:eastAsia="SimSun" w:hAnsi="Arial LatArm" w:cs="Arial"/>
      </w:rPr>
      <w:t xml:space="preserve">   </w:t>
    </w:r>
  </w:p>
  <w:p w:rsidR="007268D9" w:rsidRDefault="007268D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002A1"/>
    <w:multiLevelType w:val="hybridMultilevel"/>
    <w:tmpl w:val="B1B022FA"/>
    <w:lvl w:ilvl="0" w:tplc="56903D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D4D6818"/>
    <w:multiLevelType w:val="hybridMultilevel"/>
    <w:tmpl w:val="512210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148E6"/>
    <w:multiLevelType w:val="hybridMultilevel"/>
    <w:tmpl w:val="CCFC87FC"/>
    <w:lvl w:ilvl="0" w:tplc="48BE2E8C">
      <w:start w:val="1"/>
      <w:numFmt w:val="decimal"/>
      <w:lvlText w:val="%1."/>
      <w:lvlJc w:val="left"/>
      <w:pPr>
        <w:ind w:left="1080" w:hanging="360"/>
      </w:pPr>
      <w:rPr>
        <w:rFonts w:ascii="GHEA Grapalat" w:eastAsia="Times New Roman" w:hAnsi="GHEA Grapalat" w:cs="Sylfae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C56A03"/>
    <w:multiLevelType w:val="hybridMultilevel"/>
    <w:tmpl w:val="8A78C498"/>
    <w:lvl w:ilvl="0" w:tplc="0409000F">
      <w:start w:val="1"/>
      <w:numFmt w:val="decimal"/>
      <w:lvlText w:val="%1."/>
      <w:lvlJc w:val="left"/>
      <w:pPr>
        <w:ind w:left="1187" w:hanging="360"/>
      </w:pPr>
    </w:lvl>
    <w:lvl w:ilvl="1" w:tplc="04090019" w:tentative="1">
      <w:start w:val="1"/>
      <w:numFmt w:val="lowerLetter"/>
      <w:lvlText w:val="%2."/>
      <w:lvlJc w:val="left"/>
      <w:pPr>
        <w:ind w:left="1907" w:hanging="360"/>
      </w:pPr>
    </w:lvl>
    <w:lvl w:ilvl="2" w:tplc="0409001B" w:tentative="1">
      <w:start w:val="1"/>
      <w:numFmt w:val="lowerRoman"/>
      <w:lvlText w:val="%3."/>
      <w:lvlJc w:val="right"/>
      <w:pPr>
        <w:ind w:left="2627" w:hanging="180"/>
      </w:pPr>
    </w:lvl>
    <w:lvl w:ilvl="3" w:tplc="0409000F" w:tentative="1">
      <w:start w:val="1"/>
      <w:numFmt w:val="decimal"/>
      <w:lvlText w:val="%4."/>
      <w:lvlJc w:val="left"/>
      <w:pPr>
        <w:ind w:left="3347" w:hanging="360"/>
      </w:pPr>
    </w:lvl>
    <w:lvl w:ilvl="4" w:tplc="04090019" w:tentative="1">
      <w:start w:val="1"/>
      <w:numFmt w:val="lowerLetter"/>
      <w:lvlText w:val="%5."/>
      <w:lvlJc w:val="left"/>
      <w:pPr>
        <w:ind w:left="4067" w:hanging="360"/>
      </w:pPr>
    </w:lvl>
    <w:lvl w:ilvl="5" w:tplc="0409001B" w:tentative="1">
      <w:start w:val="1"/>
      <w:numFmt w:val="lowerRoman"/>
      <w:lvlText w:val="%6."/>
      <w:lvlJc w:val="right"/>
      <w:pPr>
        <w:ind w:left="4787" w:hanging="180"/>
      </w:pPr>
    </w:lvl>
    <w:lvl w:ilvl="6" w:tplc="0409000F" w:tentative="1">
      <w:start w:val="1"/>
      <w:numFmt w:val="decimal"/>
      <w:lvlText w:val="%7."/>
      <w:lvlJc w:val="left"/>
      <w:pPr>
        <w:ind w:left="5507" w:hanging="360"/>
      </w:pPr>
    </w:lvl>
    <w:lvl w:ilvl="7" w:tplc="04090019" w:tentative="1">
      <w:start w:val="1"/>
      <w:numFmt w:val="lowerLetter"/>
      <w:lvlText w:val="%8."/>
      <w:lvlJc w:val="left"/>
      <w:pPr>
        <w:ind w:left="6227" w:hanging="360"/>
      </w:pPr>
    </w:lvl>
    <w:lvl w:ilvl="8" w:tplc="04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4">
    <w:nsid w:val="16062008"/>
    <w:multiLevelType w:val="hybridMultilevel"/>
    <w:tmpl w:val="53D4742E"/>
    <w:lvl w:ilvl="0" w:tplc="E5684A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D84CB2"/>
    <w:multiLevelType w:val="multilevel"/>
    <w:tmpl w:val="37FAFA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0546AA4"/>
    <w:multiLevelType w:val="hybridMultilevel"/>
    <w:tmpl w:val="13C48CEC"/>
    <w:lvl w:ilvl="0" w:tplc="DDF8F492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D11C39"/>
    <w:multiLevelType w:val="hybridMultilevel"/>
    <w:tmpl w:val="ABFA2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CA05E2"/>
    <w:multiLevelType w:val="hybridMultilevel"/>
    <w:tmpl w:val="CA5A58A6"/>
    <w:lvl w:ilvl="0" w:tplc="B8841D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A550618"/>
    <w:multiLevelType w:val="hybridMultilevel"/>
    <w:tmpl w:val="0B9A7E0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>
    <w:nsid w:val="405C56EF"/>
    <w:multiLevelType w:val="hybridMultilevel"/>
    <w:tmpl w:val="EBFA8A8E"/>
    <w:lvl w:ilvl="0" w:tplc="D340D3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1883BA7"/>
    <w:multiLevelType w:val="hybridMultilevel"/>
    <w:tmpl w:val="8BA82DBA"/>
    <w:lvl w:ilvl="0" w:tplc="98EA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154FCD"/>
    <w:multiLevelType w:val="hybridMultilevel"/>
    <w:tmpl w:val="3F227ED2"/>
    <w:lvl w:ilvl="0" w:tplc="040CBC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6487880"/>
    <w:multiLevelType w:val="hybridMultilevel"/>
    <w:tmpl w:val="387416F4"/>
    <w:lvl w:ilvl="0" w:tplc="0DE42A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82D3629"/>
    <w:multiLevelType w:val="hybridMultilevel"/>
    <w:tmpl w:val="036A5B30"/>
    <w:lvl w:ilvl="0" w:tplc="8BC47C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E252937"/>
    <w:multiLevelType w:val="hybridMultilevel"/>
    <w:tmpl w:val="2250C962"/>
    <w:lvl w:ilvl="0" w:tplc="1478A7AC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6">
    <w:nsid w:val="5392599A"/>
    <w:multiLevelType w:val="hybridMultilevel"/>
    <w:tmpl w:val="13C48CEC"/>
    <w:lvl w:ilvl="0" w:tplc="DDF8F492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7757DAC"/>
    <w:multiLevelType w:val="hybridMultilevel"/>
    <w:tmpl w:val="0A48D2BE"/>
    <w:lvl w:ilvl="0" w:tplc="B9FC6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A8F78EC"/>
    <w:multiLevelType w:val="hybridMultilevel"/>
    <w:tmpl w:val="8012B806"/>
    <w:lvl w:ilvl="0" w:tplc="1B2E3A9A">
      <w:start w:val="1"/>
      <w:numFmt w:val="decimal"/>
      <w:lvlText w:val="%1."/>
      <w:lvlJc w:val="left"/>
      <w:pPr>
        <w:ind w:left="1056" w:hanging="360"/>
      </w:pPr>
      <w:rPr>
        <w:rFonts w:cs="Sylfaen" w:hint="default"/>
        <w:b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0">
    <w:nsid w:val="5B330CEC"/>
    <w:multiLevelType w:val="hybridMultilevel"/>
    <w:tmpl w:val="D13C69FA"/>
    <w:lvl w:ilvl="0" w:tplc="0CFED2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8A54337"/>
    <w:multiLevelType w:val="hybridMultilevel"/>
    <w:tmpl w:val="12F0D35C"/>
    <w:lvl w:ilvl="0" w:tplc="B846C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90E015B"/>
    <w:multiLevelType w:val="hybridMultilevel"/>
    <w:tmpl w:val="303E15F4"/>
    <w:lvl w:ilvl="0" w:tplc="7FDECF4C">
      <w:start w:val="1"/>
      <w:numFmt w:val="decimal"/>
      <w:lvlText w:val="%1)"/>
      <w:lvlJc w:val="left"/>
      <w:pPr>
        <w:ind w:left="2124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844" w:hanging="360"/>
      </w:pPr>
    </w:lvl>
    <w:lvl w:ilvl="2" w:tplc="042B001B" w:tentative="1">
      <w:start w:val="1"/>
      <w:numFmt w:val="lowerRoman"/>
      <w:lvlText w:val="%3."/>
      <w:lvlJc w:val="right"/>
      <w:pPr>
        <w:ind w:left="3564" w:hanging="180"/>
      </w:pPr>
    </w:lvl>
    <w:lvl w:ilvl="3" w:tplc="042B000F" w:tentative="1">
      <w:start w:val="1"/>
      <w:numFmt w:val="decimal"/>
      <w:lvlText w:val="%4."/>
      <w:lvlJc w:val="left"/>
      <w:pPr>
        <w:ind w:left="4284" w:hanging="360"/>
      </w:pPr>
    </w:lvl>
    <w:lvl w:ilvl="4" w:tplc="042B0019" w:tentative="1">
      <w:start w:val="1"/>
      <w:numFmt w:val="lowerLetter"/>
      <w:lvlText w:val="%5."/>
      <w:lvlJc w:val="left"/>
      <w:pPr>
        <w:ind w:left="5004" w:hanging="360"/>
      </w:pPr>
    </w:lvl>
    <w:lvl w:ilvl="5" w:tplc="042B001B" w:tentative="1">
      <w:start w:val="1"/>
      <w:numFmt w:val="lowerRoman"/>
      <w:lvlText w:val="%6."/>
      <w:lvlJc w:val="right"/>
      <w:pPr>
        <w:ind w:left="5724" w:hanging="180"/>
      </w:pPr>
    </w:lvl>
    <w:lvl w:ilvl="6" w:tplc="042B000F" w:tentative="1">
      <w:start w:val="1"/>
      <w:numFmt w:val="decimal"/>
      <w:lvlText w:val="%7."/>
      <w:lvlJc w:val="left"/>
      <w:pPr>
        <w:ind w:left="6444" w:hanging="360"/>
      </w:pPr>
    </w:lvl>
    <w:lvl w:ilvl="7" w:tplc="042B0019" w:tentative="1">
      <w:start w:val="1"/>
      <w:numFmt w:val="lowerLetter"/>
      <w:lvlText w:val="%8."/>
      <w:lvlJc w:val="left"/>
      <w:pPr>
        <w:ind w:left="7164" w:hanging="360"/>
      </w:pPr>
    </w:lvl>
    <w:lvl w:ilvl="8" w:tplc="042B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23">
    <w:nsid w:val="6D785C1D"/>
    <w:multiLevelType w:val="hybridMultilevel"/>
    <w:tmpl w:val="A96C3F76"/>
    <w:lvl w:ilvl="0" w:tplc="7F4023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F6064F0"/>
    <w:multiLevelType w:val="hybridMultilevel"/>
    <w:tmpl w:val="484A90E0"/>
    <w:lvl w:ilvl="0" w:tplc="E2D21F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7"/>
  </w:num>
  <w:num w:numId="3">
    <w:abstractNumId w:val="18"/>
  </w:num>
  <w:num w:numId="4">
    <w:abstractNumId w:val="0"/>
  </w:num>
  <w:num w:numId="5">
    <w:abstractNumId w:val="15"/>
  </w:num>
  <w:num w:numId="6">
    <w:abstractNumId w:val="19"/>
  </w:num>
  <w:num w:numId="7">
    <w:abstractNumId w:val="14"/>
  </w:num>
  <w:num w:numId="8">
    <w:abstractNumId w:val="10"/>
  </w:num>
  <w:num w:numId="9">
    <w:abstractNumId w:val="22"/>
  </w:num>
  <w:num w:numId="10">
    <w:abstractNumId w:val="23"/>
  </w:num>
  <w:num w:numId="11">
    <w:abstractNumId w:val="8"/>
  </w:num>
  <w:num w:numId="12">
    <w:abstractNumId w:val="24"/>
  </w:num>
  <w:num w:numId="13">
    <w:abstractNumId w:val="21"/>
  </w:num>
  <w:num w:numId="14">
    <w:abstractNumId w:val="20"/>
  </w:num>
  <w:num w:numId="15">
    <w:abstractNumId w:val="13"/>
  </w:num>
  <w:num w:numId="16">
    <w:abstractNumId w:val="1"/>
  </w:num>
  <w:num w:numId="17">
    <w:abstractNumId w:val="11"/>
  </w:num>
  <w:num w:numId="18">
    <w:abstractNumId w:val="9"/>
  </w:num>
  <w:num w:numId="19">
    <w:abstractNumId w:val="7"/>
  </w:num>
  <w:num w:numId="20">
    <w:abstractNumId w:val="5"/>
  </w:num>
  <w:num w:numId="21">
    <w:abstractNumId w:val="16"/>
  </w:num>
  <w:num w:numId="22">
    <w:abstractNumId w:val="6"/>
  </w:num>
  <w:num w:numId="23">
    <w:abstractNumId w:val="3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20"/>
  <w:characterSpacingControl w:val="doNotCompress"/>
  <w:hdrShapeDefaults>
    <o:shapedefaults v:ext="edit" spidmax="104450"/>
  </w:hdrShapeDefaults>
  <w:footnotePr>
    <w:footnote w:id="0"/>
    <w:footnote w:id="1"/>
  </w:footnotePr>
  <w:endnotePr>
    <w:endnote w:id="0"/>
    <w:endnote w:id="1"/>
  </w:endnotePr>
  <w:compat/>
  <w:rsids>
    <w:rsidRoot w:val="002B3928"/>
    <w:rsid w:val="0000533A"/>
    <w:rsid w:val="00005F8A"/>
    <w:rsid w:val="000062CE"/>
    <w:rsid w:val="00010E30"/>
    <w:rsid w:val="0001169B"/>
    <w:rsid w:val="00013975"/>
    <w:rsid w:val="00014400"/>
    <w:rsid w:val="00014C39"/>
    <w:rsid w:val="00017223"/>
    <w:rsid w:val="00022016"/>
    <w:rsid w:val="00023F28"/>
    <w:rsid w:val="00026970"/>
    <w:rsid w:val="00027123"/>
    <w:rsid w:val="0003390F"/>
    <w:rsid w:val="00034823"/>
    <w:rsid w:val="00034FBE"/>
    <w:rsid w:val="00035A67"/>
    <w:rsid w:val="00036F92"/>
    <w:rsid w:val="000420EC"/>
    <w:rsid w:val="000428FB"/>
    <w:rsid w:val="00044B2D"/>
    <w:rsid w:val="00046682"/>
    <w:rsid w:val="00046A4B"/>
    <w:rsid w:val="000502B0"/>
    <w:rsid w:val="0005113D"/>
    <w:rsid w:val="000523DF"/>
    <w:rsid w:val="000524DD"/>
    <w:rsid w:val="00056357"/>
    <w:rsid w:val="0005649B"/>
    <w:rsid w:val="00057084"/>
    <w:rsid w:val="00061676"/>
    <w:rsid w:val="00063665"/>
    <w:rsid w:val="00064ACF"/>
    <w:rsid w:val="0006537E"/>
    <w:rsid w:val="00070CED"/>
    <w:rsid w:val="000719CF"/>
    <w:rsid w:val="000755B9"/>
    <w:rsid w:val="00076933"/>
    <w:rsid w:val="000769C1"/>
    <w:rsid w:val="00080C59"/>
    <w:rsid w:val="0008143D"/>
    <w:rsid w:val="0008321D"/>
    <w:rsid w:val="00083638"/>
    <w:rsid w:val="000838B0"/>
    <w:rsid w:val="000846C3"/>
    <w:rsid w:val="00087098"/>
    <w:rsid w:val="000916F9"/>
    <w:rsid w:val="00097E8C"/>
    <w:rsid w:val="00097F8F"/>
    <w:rsid w:val="000A7002"/>
    <w:rsid w:val="000B1C96"/>
    <w:rsid w:val="000B427F"/>
    <w:rsid w:val="000B45F0"/>
    <w:rsid w:val="000B5051"/>
    <w:rsid w:val="000B569E"/>
    <w:rsid w:val="000B6618"/>
    <w:rsid w:val="000C76C9"/>
    <w:rsid w:val="000C77A4"/>
    <w:rsid w:val="000D1236"/>
    <w:rsid w:val="000D6E14"/>
    <w:rsid w:val="000D769C"/>
    <w:rsid w:val="000D7972"/>
    <w:rsid w:val="000E09B4"/>
    <w:rsid w:val="000E372A"/>
    <w:rsid w:val="000E3F2D"/>
    <w:rsid w:val="000E4D69"/>
    <w:rsid w:val="000E531D"/>
    <w:rsid w:val="000E5406"/>
    <w:rsid w:val="000E6C5C"/>
    <w:rsid w:val="000E6FF6"/>
    <w:rsid w:val="000E70B9"/>
    <w:rsid w:val="00103074"/>
    <w:rsid w:val="0010631E"/>
    <w:rsid w:val="00111B1E"/>
    <w:rsid w:val="00121267"/>
    <w:rsid w:val="00121CDC"/>
    <w:rsid w:val="0012300E"/>
    <w:rsid w:val="00124923"/>
    <w:rsid w:val="00125D5B"/>
    <w:rsid w:val="0012603D"/>
    <w:rsid w:val="00130AE1"/>
    <w:rsid w:val="00132157"/>
    <w:rsid w:val="001325D0"/>
    <w:rsid w:val="001352AD"/>
    <w:rsid w:val="00140F0C"/>
    <w:rsid w:val="00150F42"/>
    <w:rsid w:val="00151201"/>
    <w:rsid w:val="0015160C"/>
    <w:rsid w:val="00154991"/>
    <w:rsid w:val="00154CA5"/>
    <w:rsid w:val="00155698"/>
    <w:rsid w:val="001560A6"/>
    <w:rsid w:val="00157FAB"/>
    <w:rsid w:val="0016673B"/>
    <w:rsid w:val="001707ED"/>
    <w:rsid w:val="00171107"/>
    <w:rsid w:val="001751EA"/>
    <w:rsid w:val="0018353C"/>
    <w:rsid w:val="00183AE0"/>
    <w:rsid w:val="0018492E"/>
    <w:rsid w:val="00186306"/>
    <w:rsid w:val="00187E7D"/>
    <w:rsid w:val="001905A8"/>
    <w:rsid w:val="0019093B"/>
    <w:rsid w:val="00192E98"/>
    <w:rsid w:val="001941CC"/>
    <w:rsid w:val="001963A1"/>
    <w:rsid w:val="00197DC2"/>
    <w:rsid w:val="001A2089"/>
    <w:rsid w:val="001A25C8"/>
    <w:rsid w:val="001A5906"/>
    <w:rsid w:val="001A6595"/>
    <w:rsid w:val="001A65F9"/>
    <w:rsid w:val="001B662D"/>
    <w:rsid w:val="001C0AB9"/>
    <w:rsid w:val="001C0CA9"/>
    <w:rsid w:val="001C1332"/>
    <w:rsid w:val="001C177F"/>
    <w:rsid w:val="001C1E39"/>
    <w:rsid w:val="001C232F"/>
    <w:rsid w:val="001C49CA"/>
    <w:rsid w:val="001C665F"/>
    <w:rsid w:val="001C6897"/>
    <w:rsid w:val="001C7516"/>
    <w:rsid w:val="001D26A7"/>
    <w:rsid w:val="001D2ECF"/>
    <w:rsid w:val="001D5E86"/>
    <w:rsid w:val="001D68E9"/>
    <w:rsid w:val="001D7C27"/>
    <w:rsid w:val="001E06D4"/>
    <w:rsid w:val="001E1C65"/>
    <w:rsid w:val="001E1E08"/>
    <w:rsid w:val="001E1FD1"/>
    <w:rsid w:val="001E3CDA"/>
    <w:rsid w:val="001E3D96"/>
    <w:rsid w:val="001E6C80"/>
    <w:rsid w:val="001F10AD"/>
    <w:rsid w:val="001F31A5"/>
    <w:rsid w:val="001F51D3"/>
    <w:rsid w:val="002005F6"/>
    <w:rsid w:val="00200C4D"/>
    <w:rsid w:val="002049B0"/>
    <w:rsid w:val="00206324"/>
    <w:rsid w:val="0020707B"/>
    <w:rsid w:val="00212ADB"/>
    <w:rsid w:val="0021435D"/>
    <w:rsid w:val="002143B3"/>
    <w:rsid w:val="00214403"/>
    <w:rsid w:val="002150DD"/>
    <w:rsid w:val="00216FC3"/>
    <w:rsid w:val="0022003F"/>
    <w:rsid w:val="00220613"/>
    <w:rsid w:val="00221282"/>
    <w:rsid w:val="002212BA"/>
    <w:rsid w:val="00223359"/>
    <w:rsid w:val="00223C04"/>
    <w:rsid w:val="00227266"/>
    <w:rsid w:val="00227ACE"/>
    <w:rsid w:val="00234E92"/>
    <w:rsid w:val="00240195"/>
    <w:rsid w:val="00240511"/>
    <w:rsid w:val="00241E98"/>
    <w:rsid w:val="00242DBE"/>
    <w:rsid w:val="002447D3"/>
    <w:rsid w:val="0024485D"/>
    <w:rsid w:val="00244EB6"/>
    <w:rsid w:val="00244ED0"/>
    <w:rsid w:val="002476E7"/>
    <w:rsid w:val="00247973"/>
    <w:rsid w:val="0025031C"/>
    <w:rsid w:val="00252798"/>
    <w:rsid w:val="00252D50"/>
    <w:rsid w:val="00255251"/>
    <w:rsid w:val="00261538"/>
    <w:rsid w:val="00261B74"/>
    <w:rsid w:val="002632A9"/>
    <w:rsid w:val="0026544A"/>
    <w:rsid w:val="00271EBC"/>
    <w:rsid w:val="0027333A"/>
    <w:rsid w:val="00274624"/>
    <w:rsid w:val="00274C9A"/>
    <w:rsid w:val="00276E6C"/>
    <w:rsid w:val="002806E6"/>
    <w:rsid w:val="002824D0"/>
    <w:rsid w:val="00282ECC"/>
    <w:rsid w:val="0028419A"/>
    <w:rsid w:val="002845DA"/>
    <w:rsid w:val="00284990"/>
    <w:rsid w:val="00285C0F"/>
    <w:rsid w:val="0028633A"/>
    <w:rsid w:val="00291BF1"/>
    <w:rsid w:val="00292339"/>
    <w:rsid w:val="002931F8"/>
    <w:rsid w:val="00294564"/>
    <w:rsid w:val="002965BB"/>
    <w:rsid w:val="002978FA"/>
    <w:rsid w:val="002A0070"/>
    <w:rsid w:val="002A0473"/>
    <w:rsid w:val="002A3E5E"/>
    <w:rsid w:val="002A4C0E"/>
    <w:rsid w:val="002A5A9D"/>
    <w:rsid w:val="002B0414"/>
    <w:rsid w:val="002B2BC3"/>
    <w:rsid w:val="002B3928"/>
    <w:rsid w:val="002B53EB"/>
    <w:rsid w:val="002B66F3"/>
    <w:rsid w:val="002B757A"/>
    <w:rsid w:val="002C1864"/>
    <w:rsid w:val="002C350D"/>
    <w:rsid w:val="002C3582"/>
    <w:rsid w:val="002C5E3F"/>
    <w:rsid w:val="002C607C"/>
    <w:rsid w:val="002C6640"/>
    <w:rsid w:val="002D1BB8"/>
    <w:rsid w:val="002D2D8B"/>
    <w:rsid w:val="002D2EDF"/>
    <w:rsid w:val="002D4B7B"/>
    <w:rsid w:val="002D50E7"/>
    <w:rsid w:val="002D5A92"/>
    <w:rsid w:val="002E2F96"/>
    <w:rsid w:val="002E3358"/>
    <w:rsid w:val="002E403E"/>
    <w:rsid w:val="002E612A"/>
    <w:rsid w:val="002F1F92"/>
    <w:rsid w:val="002F2D35"/>
    <w:rsid w:val="002F2F2C"/>
    <w:rsid w:val="002F3102"/>
    <w:rsid w:val="002F4203"/>
    <w:rsid w:val="002F6983"/>
    <w:rsid w:val="002F74D7"/>
    <w:rsid w:val="00301087"/>
    <w:rsid w:val="0030208E"/>
    <w:rsid w:val="00303D01"/>
    <w:rsid w:val="00303EE7"/>
    <w:rsid w:val="00312988"/>
    <w:rsid w:val="00312C5A"/>
    <w:rsid w:val="00325027"/>
    <w:rsid w:val="00325F2A"/>
    <w:rsid w:val="00330750"/>
    <w:rsid w:val="00332960"/>
    <w:rsid w:val="00334A5D"/>
    <w:rsid w:val="00345481"/>
    <w:rsid w:val="003466DC"/>
    <w:rsid w:val="0034679B"/>
    <w:rsid w:val="00347533"/>
    <w:rsid w:val="00351A9E"/>
    <w:rsid w:val="0035262B"/>
    <w:rsid w:val="00353139"/>
    <w:rsid w:val="00353542"/>
    <w:rsid w:val="00354882"/>
    <w:rsid w:val="003549B5"/>
    <w:rsid w:val="00362864"/>
    <w:rsid w:val="00362A89"/>
    <w:rsid w:val="00364F22"/>
    <w:rsid w:val="00366009"/>
    <w:rsid w:val="003663CE"/>
    <w:rsid w:val="00367748"/>
    <w:rsid w:val="00367F1A"/>
    <w:rsid w:val="00374D9E"/>
    <w:rsid w:val="00374F48"/>
    <w:rsid w:val="003825B6"/>
    <w:rsid w:val="0038368C"/>
    <w:rsid w:val="00384B8A"/>
    <w:rsid w:val="003929DF"/>
    <w:rsid w:val="00393844"/>
    <w:rsid w:val="00395DD1"/>
    <w:rsid w:val="003A09CC"/>
    <w:rsid w:val="003A2676"/>
    <w:rsid w:val="003A3ACA"/>
    <w:rsid w:val="003A692C"/>
    <w:rsid w:val="003A7217"/>
    <w:rsid w:val="003B1230"/>
    <w:rsid w:val="003B12E1"/>
    <w:rsid w:val="003B4272"/>
    <w:rsid w:val="003B57A2"/>
    <w:rsid w:val="003B6575"/>
    <w:rsid w:val="003B76D4"/>
    <w:rsid w:val="003B7A1A"/>
    <w:rsid w:val="003C0A3D"/>
    <w:rsid w:val="003C1FC0"/>
    <w:rsid w:val="003C3458"/>
    <w:rsid w:val="003C3999"/>
    <w:rsid w:val="003C40FC"/>
    <w:rsid w:val="003C55D7"/>
    <w:rsid w:val="003C682C"/>
    <w:rsid w:val="003C68D4"/>
    <w:rsid w:val="003C6908"/>
    <w:rsid w:val="003D0434"/>
    <w:rsid w:val="003D5AA2"/>
    <w:rsid w:val="003D5D0B"/>
    <w:rsid w:val="003E00B1"/>
    <w:rsid w:val="003E021D"/>
    <w:rsid w:val="003E261B"/>
    <w:rsid w:val="003E63DB"/>
    <w:rsid w:val="003E70F8"/>
    <w:rsid w:val="003F0740"/>
    <w:rsid w:val="003F0851"/>
    <w:rsid w:val="003F244D"/>
    <w:rsid w:val="003F358D"/>
    <w:rsid w:val="003F35F1"/>
    <w:rsid w:val="004024B8"/>
    <w:rsid w:val="00402AEC"/>
    <w:rsid w:val="00403094"/>
    <w:rsid w:val="00404D3B"/>
    <w:rsid w:val="00405215"/>
    <w:rsid w:val="004072BB"/>
    <w:rsid w:val="0041078F"/>
    <w:rsid w:val="0041161C"/>
    <w:rsid w:val="00411E83"/>
    <w:rsid w:val="0041421D"/>
    <w:rsid w:val="00414452"/>
    <w:rsid w:val="00416EB4"/>
    <w:rsid w:val="00420284"/>
    <w:rsid w:val="004209AD"/>
    <w:rsid w:val="00420D8D"/>
    <w:rsid w:val="00421171"/>
    <w:rsid w:val="00423B10"/>
    <w:rsid w:val="0042450B"/>
    <w:rsid w:val="00425D20"/>
    <w:rsid w:val="00431A6B"/>
    <w:rsid w:val="0043204E"/>
    <w:rsid w:val="00435474"/>
    <w:rsid w:val="00436108"/>
    <w:rsid w:val="00436245"/>
    <w:rsid w:val="00441F5B"/>
    <w:rsid w:val="004452D3"/>
    <w:rsid w:val="004479FE"/>
    <w:rsid w:val="00450225"/>
    <w:rsid w:val="004524CC"/>
    <w:rsid w:val="004538BF"/>
    <w:rsid w:val="00455DE7"/>
    <w:rsid w:val="00455FC7"/>
    <w:rsid w:val="00457213"/>
    <w:rsid w:val="00464679"/>
    <w:rsid w:val="00466ABF"/>
    <w:rsid w:val="00467146"/>
    <w:rsid w:val="00467B7F"/>
    <w:rsid w:val="00470C49"/>
    <w:rsid w:val="004756EE"/>
    <w:rsid w:val="00477C46"/>
    <w:rsid w:val="0048012F"/>
    <w:rsid w:val="00481D47"/>
    <w:rsid w:val="00482F6B"/>
    <w:rsid w:val="00484EC8"/>
    <w:rsid w:val="004875AB"/>
    <w:rsid w:val="0049230B"/>
    <w:rsid w:val="00493B06"/>
    <w:rsid w:val="00497262"/>
    <w:rsid w:val="004A09F7"/>
    <w:rsid w:val="004A2BC9"/>
    <w:rsid w:val="004A3E2A"/>
    <w:rsid w:val="004A53B8"/>
    <w:rsid w:val="004B0487"/>
    <w:rsid w:val="004B5095"/>
    <w:rsid w:val="004B56B4"/>
    <w:rsid w:val="004C24C8"/>
    <w:rsid w:val="004C25F0"/>
    <w:rsid w:val="004C3EE3"/>
    <w:rsid w:val="004C5498"/>
    <w:rsid w:val="004D2719"/>
    <w:rsid w:val="004E0CD0"/>
    <w:rsid w:val="004E0E3F"/>
    <w:rsid w:val="004E25A8"/>
    <w:rsid w:val="004E3E40"/>
    <w:rsid w:val="004E6143"/>
    <w:rsid w:val="004E6B02"/>
    <w:rsid w:val="004F2786"/>
    <w:rsid w:val="004F3E17"/>
    <w:rsid w:val="004F59DE"/>
    <w:rsid w:val="004F76D7"/>
    <w:rsid w:val="004F7888"/>
    <w:rsid w:val="004F7F05"/>
    <w:rsid w:val="00505308"/>
    <w:rsid w:val="005066C9"/>
    <w:rsid w:val="00511C0B"/>
    <w:rsid w:val="00512D45"/>
    <w:rsid w:val="0052169D"/>
    <w:rsid w:val="00522788"/>
    <w:rsid w:val="00524A13"/>
    <w:rsid w:val="005271BB"/>
    <w:rsid w:val="0053012B"/>
    <w:rsid w:val="0053334D"/>
    <w:rsid w:val="0053627D"/>
    <w:rsid w:val="0054148E"/>
    <w:rsid w:val="00541B00"/>
    <w:rsid w:val="0054524E"/>
    <w:rsid w:val="005465E7"/>
    <w:rsid w:val="00550CF8"/>
    <w:rsid w:val="00552B3B"/>
    <w:rsid w:val="00554B30"/>
    <w:rsid w:val="00555762"/>
    <w:rsid w:val="005561D3"/>
    <w:rsid w:val="005563A2"/>
    <w:rsid w:val="00556628"/>
    <w:rsid w:val="00562588"/>
    <w:rsid w:val="005636FB"/>
    <w:rsid w:val="005651E6"/>
    <w:rsid w:val="00566BF5"/>
    <w:rsid w:val="00566FDF"/>
    <w:rsid w:val="00570953"/>
    <w:rsid w:val="005714E3"/>
    <w:rsid w:val="005744BE"/>
    <w:rsid w:val="00574CBC"/>
    <w:rsid w:val="00575E18"/>
    <w:rsid w:val="00580C85"/>
    <w:rsid w:val="005817DC"/>
    <w:rsid w:val="00583A8B"/>
    <w:rsid w:val="00583B07"/>
    <w:rsid w:val="00584687"/>
    <w:rsid w:val="00587999"/>
    <w:rsid w:val="005923EF"/>
    <w:rsid w:val="0059363A"/>
    <w:rsid w:val="00595769"/>
    <w:rsid w:val="005A0BC5"/>
    <w:rsid w:val="005B2918"/>
    <w:rsid w:val="005B67BB"/>
    <w:rsid w:val="005B69E0"/>
    <w:rsid w:val="005C24F3"/>
    <w:rsid w:val="005C3F84"/>
    <w:rsid w:val="005C5634"/>
    <w:rsid w:val="005C647D"/>
    <w:rsid w:val="005C74F4"/>
    <w:rsid w:val="005C753C"/>
    <w:rsid w:val="005C7D2E"/>
    <w:rsid w:val="005D032F"/>
    <w:rsid w:val="005D03F6"/>
    <w:rsid w:val="005D33FC"/>
    <w:rsid w:val="005D79CA"/>
    <w:rsid w:val="005E1EA3"/>
    <w:rsid w:val="005E26DE"/>
    <w:rsid w:val="005E2D6B"/>
    <w:rsid w:val="005E3DD3"/>
    <w:rsid w:val="005E5A02"/>
    <w:rsid w:val="005E6713"/>
    <w:rsid w:val="005E77B4"/>
    <w:rsid w:val="005F01FB"/>
    <w:rsid w:val="005F4627"/>
    <w:rsid w:val="005F4781"/>
    <w:rsid w:val="005F5DE5"/>
    <w:rsid w:val="005F654A"/>
    <w:rsid w:val="005F7A25"/>
    <w:rsid w:val="00600B41"/>
    <w:rsid w:val="006023D1"/>
    <w:rsid w:val="00605639"/>
    <w:rsid w:val="006061B7"/>
    <w:rsid w:val="006062A9"/>
    <w:rsid w:val="00606A75"/>
    <w:rsid w:val="00612B0D"/>
    <w:rsid w:val="006143A9"/>
    <w:rsid w:val="00616D9B"/>
    <w:rsid w:val="0061757F"/>
    <w:rsid w:val="00617A40"/>
    <w:rsid w:val="006213C5"/>
    <w:rsid w:val="00622C66"/>
    <w:rsid w:val="00623AD8"/>
    <w:rsid w:val="0062599A"/>
    <w:rsid w:val="006274B5"/>
    <w:rsid w:val="00632F26"/>
    <w:rsid w:val="006335EA"/>
    <w:rsid w:val="006339A2"/>
    <w:rsid w:val="00636543"/>
    <w:rsid w:val="00637E37"/>
    <w:rsid w:val="006405AC"/>
    <w:rsid w:val="00641E5C"/>
    <w:rsid w:val="00643EAE"/>
    <w:rsid w:val="00644E17"/>
    <w:rsid w:val="00646481"/>
    <w:rsid w:val="0065054D"/>
    <w:rsid w:val="006506BF"/>
    <w:rsid w:val="006611BC"/>
    <w:rsid w:val="00662263"/>
    <w:rsid w:val="0066712F"/>
    <w:rsid w:val="00673287"/>
    <w:rsid w:val="006736A7"/>
    <w:rsid w:val="006738EC"/>
    <w:rsid w:val="00674F6C"/>
    <w:rsid w:val="00685743"/>
    <w:rsid w:val="00685DEB"/>
    <w:rsid w:val="0068728F"/>
    <w:rsid w:val="0069249B"/>
    <w:rsid w:val="00692A5A"/>
    <w:rsid w:val="006957B2"/>
    <w:rsid w:val="0069736E"/>
    <w:rsid w:val="006A574E"/>
    <w:rsid w:val="006B0B84"/>
    <w:rsid w:val="006B2327"/>
    <w:rsid w:val="006B37AD"/>
    <w:rsid w:val="006B3ACA"/>
    <w:rsid w:val="006B56D2"/>
    <w:rsid w:val="006B57E8"/>
    <w:rsid w:val="006B59A5"/>
    <w:rsid w:val="006B5ADC"/>
    <w:rsid w:val="006B7448"/>
    <w:rsid w:val="006C245A"/>
    <w:rsid w:val="006C467C"/>
    <w:rsid w:val="006C46C8"/>
    <w:rsid w:val="006C5BDC"/>
    <w:rsid w:val="006C5CEF"/>
    <w:rsid w:val="006D0926"/>
    <w:rsid w:val="006D119A"/>
    <w:rsid w:val="006D4B78"/>
    <w:rsid w:val="006D510F"/>
    <w:rsid w:val="006D5C03"/>
    <w:rsid w:val="006D61D9"/>
    <w:rsid w:val="006D6EC9"/>
    <w:rsid w:val="006D7644"/>
    <w:rsid w:val="006E1D92"/>
    <w:rsid w:val="006E3370"/>
    <w:rsid w:val="006E64DC"/>
    <w:rsid w:val="006F06A9"/>
    <w:rsid w:val="006F2485"/>
    <w:rsid w:val="006F5231"/>
    <w:rsid w:val="006F5613"/>
    <w:rsid w:val="006F7D30"/>
    <w:rsid w:val="006F7E59"/>
    <w:rsid w:val="00700726"/>
    <w:rsid w:val="0070128E"/>
    <w:rsid w:val="00701F4D"/>
    <w:rsid w:val="007038D5"/>
    <w:rsid w:val="00705FE1"/>
    <w:rsid w:val="0071098F"/>
    <w:rsid w:val="00717FCB"/>
    <w:rsid w:val="007208AD"/>
    <w:rsid w:val="007244EB"/>
    <w:rsid w:val="007260E0"/>
    <w:rsid w:val="007268D9"/>
    <w:rsid w:val="00732E78"/>
    <w:rsid w:val="007330AD"/>
    <w:rsid w:val="00735C6B"/>
    <w:rsid w:val="00740042"/>
    <w:rsid w:val="00761008"/>
    <w:rsid w:val="007639FB"/>
    <w:rsid w:val="007647F3"/>
    <w:rsid w:val="00765F3D"/>
    <w:rsid w:val="0076623D"/>
    <w:rsid w:val="00770630"/>
    <w:rsid w:val="00771163"/>
    <w:rsid w:val="00772074"/>
    <w:rsid w:val="00772401"/>
    <w:rsid w:val="00772BFF"/>
    <w:rsid w:val="00774A5E"/>
    <w:rsid w:val="00774D8F"/>
    <w:rsid w:val="00780CEC"/>
    <w:rsid w:val="0078117D"/>
    <w:rsid w:val="00782728"/>
    <w:rsid w:val="0078391D"/>
    <w:rsid w:val="00784AC7"/>
    <w:rsid w:val="007865EF"/>
    <w:rsid w:val="0079162A"/>
    <w:rsid w:val="00791725"/>
    <w:rsid w:val="00792E4B"/>
    <w:rsid w:val="00794818"/>
    <w:rsid w:val="007957A9"/>
    <w:rsid w:val="0079672D"/>
    <w:rsid w:val="007970F4"/>
    <w:rsid w:val="007A041F"/>
    <w:rsid w:val="007A0698"/>
    <w:rsid w:val="007A11D9"/>
    <w:rsid w:val="007A4BC4"/>
    <w:rsid w:val="007B0838"/>
    <w:rsid w:val="007B11A4"/>
    <w:rsid w:val="007B24C7"/>
    <w:rsid w:val="007B39C8"/>
    <w:rsid w:val="007B7DE1"/>
    <w:rsid w:val="007C18D1"/>
    <w:rsid w:val="007C2BA0"/>
    <w:rsid w:val="007C2C66"/>
    <w:rsid w:val="007C42D6"/>
    <w:rsid w:val="007C5D48"/>
    <w:rsid w:val="007D1917"/>
    <w:rsid w:val="007D3DE1"/>
    <w:rsid w:val="007D51B9"/>
    <w:rsid w:val="007D7DA5"/>
    <w:rsid w:val="007E0A80"/>
    <w:rsid w:val="007E1B12"/>
    <w:rsid w:val="007E424B"/>
    <w:rsid w:val="007E4924"/>
    <w:rsid w:val="007F48AD"/>
    <w:rsid w:val="00802770"/>
    <w:rsid w:val="00802ED3"/>
    <w:rsid w:val="008034DC"/>
    <w:rsid w:val="00806684"/>
    <w:rsid w:val="00811ADF"/>
    <w:rsid w:val="0081251F"/>
    <w:rsid w:val="008126A1"/>
    <w:rsid w:val="0081503C"/>
    <w:rsid w:val="008155CC"/>
    <w:rsid w:val="00815D95"/>
    <w:rsid w:val="00815F2F"/>
    <w:rsid w:val="00816596"/>
    <w:rsid w:val="00821C4A"/>
    <w:rsid w:val="00823166"/>
    <w:rsid w:val="00823FB1"/>
    <w:rsid w:val="008250E9"/>
    <w:rsid w:val="00827293"/>
    <w:rsid w:val="00830E5F"/>
    <w:rsid w:val="008319E1"/>
    <w:rsid w:val="008319FD"/>
    <w:rsid w:val="00834DCF"/>
    <w:rsid w:val="008356A1"/>
    <w:rsid w:val="0083585A"/>
    <w:rsid w:val="0083768B"/>
    <w:rsid w:val="00843F15"/>
    <w:rsid w:val="00844736"/>
    <w:rsid w:val="00844F5C"/>
    <w:rsid w:val="00845A16"/>
    <w:rsid w:val="008460A2"/>
    <w:rsid w:val="00851DC8"/>
    <w:rsid w:val="00854AF1"/>
    <w:rsid w:val="008551EB"/>
    <w:rsid w:val="008624CA"/>
    <w:rsid w:val="00864218"/>
    <w:rsid w:val="00864BFC"/>
    <w:rsid w:val="00865D11"/>
    <w:rsid w:val="00867197"/>
    <w:rsid w:val="008702A8"/>
    <w:rsid w:val="0087397F"/>
    <w:rsid w:val="00875567"/>
    <w:rsid w:val="00881C2F"/>
    <w:rsid w:val="0088299B"/>
    <w:rsid w:val="0088465E"/>
    <w:rsid w:val="008857E2"/>
    <w:rsid w:val="008863BB"/>
    <w:rsid w:val="00887905"/>
    <w:rsid w:val="0089182C"/>
    <w:rsid w:val="00896D13"/>
    <w:rsid w:val="0089766A"/>
    <w:rsid w:val="0089796E"/>
    <w:rsid w:val="008A170A"/>
    <w:rsid w:val="008A51FB"/>
    <w:rsid w:val="008A648B"/>
    <w:rsid w:val="008A7CB8"/>
    <w:rsid w:val="008B0F8E"/>
    <w:rsid w:val="008B145B"/>
    <w:rsid w:val="008B3DD5"/>
    <w:rsid w:val="008B72ED"/>
    <w:rsid w:val="008C01B5"/>
    <w:rsid w:val="008C0229"/>
    <w:rsid w:val="008C0EA5"/>
    <w:rsid w:val="008C244B"/>
    <w:rsid w:val="008C42AF"/>
    <w:rsid w:val="008C4583"/>
    <w:rsid w:val="008C64B3"/>
    <w:rsid w:val="008C7EBB"/>
    <w:rsid w:val="008D2266"/>
    <w:rsid w:val="008D3F3C"/>
    <w:rsid w:val="008D6A4D"/>
    <w:rsid w:val="008D7F04"/>
    <w:rsid w:val="008E028B"/>
    <w:rsid w:val="008E04E6"/>
    <w:rsid w:val="008E05B9"/>
    <w:rsid w:val="008E0823"/>
    <w:rsid w:val="008E2061"/>
    <w:rsid w:val="008E2195"/>
    <w:rsid w:val="008E3936"/>
    <w:rsid w:val="008E4301"/>
    <w:rsid w:val="008E508D"/>
    <w:rsid w:val="008E651E"/>
    <w:rsid w:val="008E7169"/>
    <w:rsid w:val="008F07C6"/>
    <w:rsid w:val="008F15AC"/>
    <w:rsid w:val="008F1845"/>
    <w:rsid w:val="008F3E45"/>
    <w:rsid w:val="00900130"/>
    <w:rsid w:val="009012BC"/>
    <w:rsid w:val="00901881"/>
    <w:rsid w:val="00901D54"/>
    <w:rsid w:val="00901E68"/>
    <w:rsid w:val="00905680"/>
    <w:rsid w:val="00906272"/>
    <w:rsid w:val="00906870"/>
    <w:rsid w:val="009073DC"/>
    <w:rsid w:val="00910009"/>
    <w:rsid w:val="009123F4"/>
    <w:rsid w:val="0091265D"/>
    <w:rsid w:val="00914E64"/>
    <w:rsid w:val="009241A6"/>
    <w:rsid w:val="009249E6"/>
    <w:rsid w:val="00927AC9"/>
    <w:rsid w:val="00932999"/>
    <w:rsid w:val="00932DBC"/>
    <w:rsid w:val="00934C5B"/>
    <w:rsid w:val="009350BA"/>
    <w:rsid w:val="00936824"/>
    <w:rsid w:val="00940370"/>
    <w:rsid w:val="009411BD"/>
    <w:rsid w:val="00941BA4"/>
    <w:rsid w:val="00942355"/>
    <w:rsid w:val="009448BE"/>
    <w:rsid w:val="00944E77"/>
    <w:rsid w:val="009506C9"/>
    <w:rsid w:val="009512D0"/>
    <w:rsid w:val="0095250B"/>
    <w:rsid w:val="009535D7"/>
    <w:rsid w:val="00954AB4"/>
    <w:rsid w:val="009610D5"/>
    <w:rsid w:val="009617E0"/>
    <w:rsid w:val="0096671B"/>
    <w:rsid w:val="00970F9C"/>
    <w:rsid w:val="009711D1"/>
    <w:rsid w:val="009755E7"/>
    <w:rsid w:val="00980AFE"/>
    <w:rsid w:val="00980DBA"/>
    <w:rsid w:val="009814F4"/>
    <w:rsid w:val="0098524B"/>
    <w:rsid w:val="00985C36"/>
    <w:rsid w:val="009867E6"/>
    <w:rsid w:val="009912A2"/>
    <w:rsid w:val="009A164A"/>
    <w:rsid w:val="009A52DC"/>
    <w:rsid w:val="009A5B5D"/>
    <w:rsid w:val="009A6A11"/>
    <w:rsid w:val="009A7341"/>
    <w:rsid w:val="009B1E5E"/>
    <w:rsid w:val="009B2BD0"/>
    <w:rsid w:val="009B2C75"/>
    <w:rsid w:val="009B48C7"/>
    <w:rsid w:val="009B4DF2"/>
    <w:rsid w:val="009B6A02"/>
    <w:rsid w:val="009C00B4"/>
    <w:rsid w:val="009C1A14"/>
    <w:rsid w:val="009C1D14"/>
    <w:rsid w:val="009C1F71"/>
    <w:rsid w:val="009C218B"/>
    <w:rsid w:val="009C2799"/>
    <w:rsid w:val="009C2C47"/>
    <w:rsid w:val="009C4B97"/>
    <w:rsid w:val="009C6E04"/>
    <w:rsid w:val="009C717B"/>
    <w:rsid w:val="009C76E6"/>
    <w:rsid w:val="009D2E3E"/>
    <w:rsid w:val="009D43CB"/>
    <w:rsid w:val="009D4424"/>
    <w:rsid w:val="009D4BDA"/>
    <w:rsid w:val="009D4E84"/>
    <w:rsid w:val="009E2959"/>
    <w:rsid w:val="009E5F01"/>
    <w:rsid w:val="009E69E3"/>
    <w:rsid w:val="009E7369"/>
    <w:rsid w:val="009F091C"/>
    <w:rsid w:val="009F2146"/>
    <w:rsid w:val="009F3F2B"/>
    <w:rsid w:val="00A0485D"/>
    <w:rsid w:val="00A10B60"/>
    <w:rsid w:val="00A11873"/>
    <w:rsid w:val="00A131EF"/>
    <w:rsid w:val="00A15AAB"/>
    <w:rsid w:val="00A209E9"/>
    <w:rsid w:val="00A224B3"/>
    <w:rsid w:val="00A247C0"/>
    <w:rsid w:val="00A249D2"/>
    <w:rsid w:val="00A24C66"/>
    <w:rsid w:val="00A25F3A"/>
    <w:rsid w:val="00A30006"/>
    <w:rsid w:val="00A32800"/>
    <w:rsid w:val="00A33A6B"/>
    <w:rsid w:val="00A40933"/>
    <w:rsid w:val="00A41EC1"/>
    <w:rsid w:val="00A41F33"/>
    <w:rsid w:val="00A43C8A"/>
    <w:rsid w:val="00A47101"/>
    <w:rsid w:val="00A473D2"/>
    <w:rsid w:val="00A47AC7"/>
    <w:rsid w:val="00A5061A"/>
    <w:rsid w:val="00A512E8"/>
    <w:rsid w:val="00A52682"/>
    <w:rsid w:val="00A527A5"/>
    <w:rsid w:val="00A52906"/>
    <w:rsid w:val="00A53D4F"/>
    <w:rsid w:val="00A53F14"/>
    <w:rsid w:val="00A550E0"/>
    <w:rsid w:val="00A55EB5"/>
    <w:rsid w:val="00A60988"/>
    <w:rsid w:val="00A6289C"/>
    <w:rsid w:val="00A6527D"/>
    <w:rsid w:val="00A65DA4"/>
    <w:rsid w:val="00A67737"/>
    <w:rsid w:val="00A71B94"/>
    <w:rsid w:val="00A748DF"/>
    <w:rsid w:val="00A757FD"/>
    <w:rsid w:val="00A75C01"/>
    <w:rsid w:val="00A7617A"/>
    <w:rsid w:val="00A7713F"/>
    <w:rsid w:val="00A77A5E"/>
    <w:rsid w:val="00A77EAB"/>
    <w:rsid w:val="00A77F5B"/>
    <w:rsid w:val="00A83A99"/>
    <w:rsid w:val="00A851A4"/>
    <w:rsid w:val="00A8539F"/>
    <w:rsid w:val="00A879E3"/>
    <w:rsid w:val="00A913E1"/>
    <w:rsid w:val="00A92019"/>
    <w:rsid w:val="00A9378E"/>
    <w:rsid w:val="00A94620"/>
    <w:rsid w:val="00A9553E"/>
    <w:rsid w:val="00A96372"/>
    <w:rsid w:val="00AA22C1"/>
    <w:rsid w:val="00AA37D7"/>
    <w:rsid w:val="00AA429E"/>
    <w:rsid w:val="00AB1B5C"/>
    <w:rsid w:val="00AB436E"/>
    <w:rsid w:val="00AB52F5"/>
    <w:rsid w:val="00AB72AC"/>
    <w:rsid w:val="00AC41F4"/>
    <w:rsid w:val="00AC4840"/>
    <w:rsid w:val="00AC4867"/>
    <w:rsid w:val="00AC55F6"/>
    <w:rsid w:val="00AC6A4F"/>
    <w:rsid w:val="00AE352A"/>
    <w:rsid w:val="00AE35F1"/>
    <w:rsid w:val="00AE4A1E"/>
    <w:rsid w:val="00AE4D56"/>
    <w:rsid w:val="00AF341A"/>
    <w:rsid w:val="00AF3B9F"/>
    <w:rsid w:val="00AF4682"/>
    <w:rsid w:val="00AF6443"/>
    <w:rsid w:val="00AF6513"/>
    <w:rsid w:val="00B014D3"/>
    <w:rsid w:val="00B0559C"/>
    <w:rsid w:val="00B06EF4"/>
    <w:rsid w:val="00B10D61"/>
    <w:rsid w:val="00B1199A"/>
    <w:rsid w:val="00B12AC6"/>
    <w:rsid w:val="00B1337F"/>
    <w:rsid w:val="00B14D9D"/>
    <w:rsid w:val="00B20F69"/>
    <w:rsid w:val="00B2458E"/>
    <w:rsid w:val="00B24AA3"/>
    <w:rsid w:val="00B253BD"/>
    <w:rsid w:val="00B264B4"/>
    <w:rsid w:val="00B2659B"/>
    <w:rsid w:val="00B274A4"/>
    <w:rsid w:val="00B33598"/>
    <w:rsid w:val="00B335D5"/>
    <w:rsid w:val="00B33E49"/>
    <w:rsid w:val="00B35B7A"/>
    <w:rsid w:val="00B35E1E"/>
    <w:rsid w:val="00B36379"/>
    <w:rsid w:val="00B41653"/>
    <w:rsid w:val="00B4602A"/>
    <w:rsid w:val="00B460D8"/>
    <w:rsid w:val="00B468A7"/>
    <w:rsid w:val="00B46A4F"/>
    <w:rsid w:val="00B51AAE"/>
    <w:rsid w:val="00B52C73"/>
    <w:rsid w:val="00B539E4"/>
    <w:rsid w:val="00B55344"/>
    <w:rsid w:val="00B56E54"/>
    <w:rsid w:val="00B5742E"/>
    <w:rsid w:val="00B578C9"/>
    <w:rsid w:val="00B60612"/>
    <w:rsid w:val="00B6315C"/>
    <w:rsid w:val="00B63887"/>
    <w:rsid w:val="00B64A3B"/>
    <w:rsid w:val="00B672E9"/>
    <w:rsid w:val="00B70EBE"/>
    <w:rsid w:val="00B71653"/>
    <w:rsid w:val="00B75A8F"/>
    <w:rsid w:val="00B75B02"/>
    <w:rsid w:val="00B76706"/>
    <w:rsid w:val="00B77821"/>
    <w:rsid w:val="00B818CC"/>
    <w:rsid w:val="00B8651A"/>
    <w:rsid w:val="00B87A71"/>
    <w:rsid w:val="00B87FBC"/>
    <w:rsid w:val="00B9097C"/>
    <w:rsid w:val="00B94021"/>
    <w:rsid w:val="00B9461E"/>
    <w:rsid w:val="00B96C7E"/>
    <w:rsid w:val="00B974A7"/>
    <w:rsid w:val="00B9751D"/>
    <w:rsid w:val="00B97A7C"/>
    <w:rsid w:val="00BA0A8A"/>
    <w:rsid w:val="00BA18BF"/>
    <w:rsid w:val="00BA4EDC"/>
    <w:rsid w:val="00BA5412"/>
    <w:rsid w:val="00BA7039"/>
    <w:rsid w:val="00BA7BB4"/>
    <w:rsid w:val="00BB265A"/>
    <w:rsid w:val="00BB2974"/>
    <w:rsid w:val="00BB2A5D"/>
    <w:rsid w:val="00BB3595"/>
    <w:rsid w:val="00BB51A1"/>
    <w:rsid w:val="00BB5D7D"/>
    <w:rsid w:val="00BB6F17"/>
    <w:rsid w:val="00BB7A34"/>
    <w:rsid w:val="00BC459F"/>
    <w:rsid w:val="00BC6281"/>
    <w:rsid w:val="00BC6D55"/>
    <w:rsid w:val="00BC7718"/>
    <w:rsid w:val="00BD03C1"/>
    <w:rsid w:val="00BD320B"/>
    <w:rsid w:val="00BD3436"/>
    <w:rsid w:val="00BD3A33"/>
    <w:rsid w:val="00BE0B09"/>
    <w:rsid w:val="00BE13A3"/>
    <w:rsid w:val="00BE2E25"/>
    <w:rsid w:val="00BE4B4E"/>
    <w:rsid w:val="00BE51F1"/>
    <w:rsid w:val="00BE6587"/>
    <w:rsid w:val="00BF0F98"/>
    <w:rsid w:val="00BF2626"/>
    <w:rsid w:val="00BF341E"/>
    <w:rsid w:val="00BF3496"/>
    <w:rsid w:val="00BF3EEE"/>
    <w:rsid w:val="00BF6AA7"/>
    <w:rsid w:val="00BF7ADD"/>
    <w:rsid w:val="00C006EF"/>
    <w:rsid w:val="00C00871"/>
    <w:rsid w:val="00C00EE8"/>
    <w:rsid w:val="00C01532"/>
    <w:rsid w:val="00C01668"/>
    <w:rsid w:val="00C02B09"/>
    <w:rsid w:val="00C02DFD"/>
    <w:rsid w:val="00C0482E"/>
    <w:rsid w:val="00C068DB"/>
    <w:rsid w:val="00C07747"/>
    <w:rsid w:val="00C07876"/>
    <w:rsid w:val="00C12779"/>
    <w:rsid w:val="00C143D3"/>
    <w:rsid w:val="00C20BAB"/>
    <w:rsid w:val="00C23B66"/>
    <w:rsid w:val="00C23D7C"/>
    <w:rsid w:val="00C25653"/>
    <w:rsid w:val="00C26CA9"/>
    <w:rsid w:val="00C31B53"/>
    <w:rsid w:val="00C323CB"/>
    <w:rsid w:val="00C333AD"/>
    <w:rsid w:val="00C33AB6"/>
    <w:rsid w:val="00C359E6"/>
    <w:rsid w:val="00C360C2"/>
    <w:rsid w:val="00C36832"/>
    <w:rsid w:val="00C372E6"/>
    <w:rsid w:val="00C403A0"/>
    <w:rsid w:val="00C44012"/>
    <w:rsid w:val="00C44EB4"/>
    <w:rsid w:val="00C46C4B"/>
    <w:rsid w:val="00C470FE"/>
    <w:rsid w:val="00C50777"/>
    <w:rsid w:val="00C50A91"/>
    <w:rsid w:val="00C52299"/>
    <w:rsid w:val="00C53FD0"/>
    <w:rsid w:val="00C54208"/>
    <w:rsid w:val="00C55059"/>
    <w:rsid w:val="00C55D66"/>
    <w:rsid w:val="00C562A8"/>
    <w:rsid w:val="00C62656"/>
    <w:rsid w:val="00C65892"/>
    <w:rsid w:val="00C66368"/>
    <w:rsid w:val="00C75532"/>
    <w:rsid w:val="00C75F5C"/>
    <w:rsid w:val="00C8160B"/>
    <w:rsid w:val="00C82C6A"/>
    <w:rsid w:val="00C8308C"/>
    <w:rsid w:val="00C859F7"/>
    <w:rsid w:val="00C86103"/>
    <w:rsid w:val="00C87E10"/>
    <w:rsid w:val="00C87E5F"/>
    <w:rsid w:val="00C92171"/>
    <w:rsid w:val="00C94DA3"/>
    <w:rsid w:val="00C96171"/>
    <w:rsid w:val="00C96ED0"/>
    <w:rsid w:val="00C97B43"/>
    <w:rsid w:val="00CA2722"/>
    <w:rsid w:val="00CA3336"/>
    <w:rsid w:val="00CA3760"/>
    <w:rsid w:val="00CA5443"/>
    <w:rsid w:val="00CA5585"/>
    <w:rsid w:val="00CA6383"/>
    <w:rsid w:val="00CA70FC"/>
    <w:rsid w:val="00CA793D"/>
    <w:rsid w:val="00CB29A0"/>
    <w:rsid w:val="00CB393E"/>
    <w:rsid w:val="00CB4D93"/>
    <w:rsid w:val="00CB539B"/>
    <w:rsid w:val="00CB56CE"/>
    <w:rsid w:val="00CB5884"/>
    <w:rsid w:val="00CB774A"/>
    <w:rsid w:val="00CC0FE0"/>
    <w:rsid w:val="00CC2E66"/>
    <w:rsid w:val="00CC3834"/>
    <w:rsid w:val="00CC3EB2"/>
    <w:rsid w:val="00CC55A1"/>
    <w:rsid w:val="00CC58AC"/>
    <w:rsid w:val="00CC5DC4"/>
    <w:rsid w:val="00CC5DCA"/>
    <w:rsid w:val="00CC6478"/>
    <w:rsid w:val="00CC7D3A"/>
    <w:rsid w:val="00CD01E4"/>
    <w:rsid w:val="00CD37C1"/>
    <w:rsid w:val="00CD3F76"/>
    <w:rsid w:val="00CD7F77"/>
    <w:rsid w:val="00CE085D"/>
    <w:rsid w:val="00CE47D3"/>
    <w:rsid w:val="00CE5E9D"/>
    <w:rsid w:val="00CE731B"/>
    <w:rsid w:val="00CF197E"/>
    <w:rsid w:val="00CF4314"/>
    <w:rsid w:val="00D00796"/>
    <w:rsid w:val="00D01812"/>
    <w:rsid w:val="00D07581"/>
    <w:rsid w:val="00D0764A"/>
    <w:rsid w:val="00D10BBD"/>
    <w:rsid w:val="00D11BC6"/>
    <w:rsid w:val="00D1249C"/>
    <w:rsid w:val="00D12ECA"/>
    <w:rsid w:val="00D136CC"/>
    <w:rsid w:val="00D13B7D"/>
    <w:rsid w:val="00D1420A"/>
    <w:rsid w:val="00D1573D"/>
    <w:rsid w:val="00D257A1"/>
    <w:rsid w:val="00D305E4"/>
    <w:rsid w:val="00D36892"/>
    <w:rsid w:val="00D37D80"/>
    <w:rsid w:val="00D42E72"/>
    <w:rsid w:val="00D47A44"/>
    <w:rsid w:val="00D54CEF"/>
    <w:rsid w:val="00D56C09"/>
    <w:rsid w:val="00D56EC9"/>
    <w:rsid w:val="00D57771"/>
    <w:rsid w:val="00D62622"/>
    <w:rsid w:val="00D6406B"/>
    <w:rsid w:val="00D644EF"/>
    <w:rsid w:val="00D64AA1"/>
    <w:rsid w:val="00D679E8"/>
    <w:rsid w:val="00D67D5D"/>
    <w:rsid w:val="00D67EAC"/>
    <w:rsid w:val="00D72D1D"/>
    <w:rsid w:val="00D74301"/>
    <w:rsid w:val="00D744DF"/>
    <w:rsid w:val="00D75A38"/>
    <w:rsid w:val="00D7663A"/>
    <w:rsid w:val="00D769F0"/>
    <w:rsid w:val="00D76FF7"/>
    <w:rsid w:val="00D77810"/>
    <w:rsid w:val="00D804FE"/>
    <w:rsid w:val="00D87024"/>
    <w:rsid w:val="00D91D79"/>
    <w:rsid w:val="00D926EB"/>
    <w:rsid w:val="00D96AD6"/>
    <w:rsid w:val="00D9705F"/>
    <w:rsid w:val="00DA1AC7"/>
    <w:rsid w:val="00DA2037"/>
    <w:rsid w:val="00DA4CD4"/>
    <w:rsid w:val="00DB00EA"/>
    <w:rsid w:val="00DB06B2"/>
    <w:rsid w:val="00DB5486"/>
    <w:rsid w:val="00DB6706"/>
    <w:rsid w:val="00DC1D1D"/>
    <w:rsid w:val="00DC1FE9"/>
    <w:rsid w:val="00DC57AA"/>
    <w:rsid w:val="00DC6AE0"/>
    <w:rsid w:val="00DD2EA1"/>
    <w:rsid w:val="00DD4338"/>
    <w:rsid w:val="00DD5D71"/>
    <w:rsid w:val="00DD74ED"/>
    <w:rsid w:val="00DE3C8E"/>
    <w:rsid w:val="00DE64A4"/>
    <w:rsid w:val="00DF175D"/>
    <w:rsid w:val="00DF279C"/>
    <w:rsid w:val="00DF2871"/>
    <w:rsid w:val="00DF3CAF"/>
    <w:rsid w:val="00DF4B4D"/>
    <w:rsid w:val="00DF6633"/>
    <w:rsid w:val="00E022B1"/>
    <w:rsid w:val="00E05594"/>
    <w:rsid w:val="00E1099E"/>
    <w:rsid w:val="00E118FC"/>
    <w:rsid w:val="00E1283E"/>
    <w:rsid w:val="00E1295F"/>
    <w:rsid w:val="00E132B0"/>
    <w:rsid w:val="00E141AE"/>
    <w:rsid w:val="00E14F23"/>
    <w:rsid w:val="00E214DE"/>
    <w:rsid w:val="00E21E81"/>
    <w:rsid w:val="00E24116"/>
    <w:rsid w:val="00E24ED3"/>
    <w:rsid w:val="00E2609E"/>
    <w:rsid w:val="00E266C3"/>
    <w:rsid w:val="00E26BE8"/>
    <w:rsid w:val="00E31068"/>
    <w:rsid w:val="00E3127F"/>
    <w:rsid w:val="00E312BC"/>
    <w:rsid w:val="00E33041"/>
    <w:rsid w:val="00E331B9"/>
    <w:rsid w:val="00E33473"/>
    <w:rsid w:val="00E3417A"/>
    <w:rsid w:val="00E35108"/>
    <w:rsid w:val="00E354FD"/>
    <w:rsid w:val="00E35CBC"/>
    <w:rsid w:val="00E35D91"/>
    <w:rsid w:val="00E40629"/>
    <w:rsid w:val="00E45C7F"/>
    <w:rsid w:val="00E51C44"/>
    <w:rsid w:val="00E52A61"/>
    <w:rsid w:val="00E52BED"/>
    <w:rsid w:val="00E53624"/>
    <w:rsid w:val="00E56C17"/>
    <w:rsid w:val="00E57CAD"/>
    <w:rsid w:val="00E60B29"/>
    <w:rsid w:val="00E6243E"/>
    <w:rsid w:val="00E62FB4"/>
    <w:rsid w:val="00E7065B"/>
    <w:rsid w:val="00E73C02"/>
    <w:rsid w:val="00E753A5"/>
    <w:rsid w:val="00E7663D"/>
    <w:rsid w:val="00E80A63"/>
    <w:rsid w:val="00E8564A"/>
    <w:rsid w:val="00E90B2B"/>
    <w:rsid w:val="00E92BDB"/>
    <w:rsid w:val="00E935BC"/>
    <w:rsid w:val="00E95CEB"/>
    <w:rsid w:val="00E95F77"/>
    <w:rsid w:val="00E961C0"/>
    <w:rsid w:val="00E96D9D"/>
    <w:rsid w:val="00EA5C71"/>
    <w:rsid w:val="00EB4AF0"/>
    <w:rsid w:val="00EC21F7"/>
    <w:rsid w:val="00EC2D87"/>
    <w:rsid w:val="00EC60C1"/>
    <w:rsid w:val="00ED3216"/>
    <w:rsid w:val="00ED4A18"/>
    <w:rsid w:val="00ED66CC"/>
    <w:rsid w:val="00ED7A77"/>
    <w:rsid w:val="00EE1BE4"/>
    <w:rsid w:val="00EE1FF9"/>
    <w:rsid w:val="00EE37B2"/>
    <w:rsid w:val="00EE3E9C"/>
    <w:rsid w:val="00EF04B3"/>
    <w:rsid w:val="00EF1EEB"/>
    <w:rsid w:val="00EF4A67"/>
    <w:rsid w:val="00EF574B"/>
    <w:rsid w:val="00EF656A"/>
    <w:rsid w:val="00EF748B"/>
    <w:rsid w:val="00F06D12"/>
    <w:rsid w:val="00F07AFB"/>
    <w:rsid w:val="00F1012F"/>
    <w:rsid w:val="00F10721"/>
    <w:rsid w:val="00F14F97"/>
    <w:rsid w:val="00F15CF5"/>
    <w:rsid w:val="00F22026"/>
    <w:rsid w:val="00F23FE9"/>
    <w:rsid w:val="00F261F4"/>
    <w:rsid w:val="00F26861"/>
    <w:rsid w:val="00F275A4"/>
    <w:rsid w:val="00F27E75"/>
    <w:rsid w:val="00F33424"/>
    <w:rsid w:val="00F33425"/>
    <w:rsid w:val="00F34414"/>
    <w:rsid w:val="00F40852"/>
    <w:rsid w:val="00F41123"/>
    <w:rsid w:val="00F440D1"/>
    <w:rsid w:val="00F44D91"/>
    <w:rsid w:val="00F46E42"/>
    <w:rsid w:val="00F471A8"/>
    <w:rsid w:val="00F521C5"/>
    <w:rsid w:val="00F52670"/>
    <w:rsid w:val="00F600B4"/>
    <w:rsid w:val="00F60F8E"/>
    <w:rsid w:val="00F61865"/>
    <w:rsid w:val="00F61CF9"/>
    <w:rsid w:val="00F61E88"/>
    <w:rsid w:val="00F62188"/>
    <w:rsid w:val="00F62B26"/>
    <w:rsid w:val="00F649FB"/>
    <w:rsid w:val="00F65E72"/>
    <w:rsid w:val="00F66B24"/>
    <w:rsid w:val="00F67016"/>
    <w:rsid w:val="00F676D9"/>
    <w:rsid w:val="00F701C3"/>
    <w:rsid w:val="00F74645"/>
    <w:rsid w:val="00F754FD"/>
    <w:rsid w:val="00F76263"/>
    <w:rsid w:val="00F76B63"/>
    <w:rsid w:val="00F77C39"/>
    <w:rsid w:val="00F82189"/>
    <w:rsid w:val="00F84FF1"/>
    <w:rsid w:val="00F87E8F"/>
    <w:rsid w:val="00F87ECA"/>
    <w:rsid w:val="00F91391"/>
    <w:rsid w:val="00F94C49"/>
    <w:rsid w:val="00F95D2D"/>
    <w:rsid w:val="00F961BA"/>
    <w:rsid w:val="00F96519"/>
    <w:rsid w:val="00FA17ED"/>
    <w:rsid w:val="00FA1863"/>
    <w:rsid w:val="00FA18C0"/>
    <w:rsid w:val="00FA55CF"/>
    <w:rsid w:val="00FA77AB"/>
    <w:rsid w:val="00FB11EB"/>
    <w:rsid w:val="00FB1397"/>
    <w:rsid w:val="00FB288B"/>
    <w:rsid w:val="00FB6632"/>
    <w:rsid w:val="00FB7D4A"/>
    <w:rsid w:val="00FC1D32"/>
    <w:rsid w:val="00FC29F2"/>
    <w:rsid w:val="00FC3498"/>
    <w:rsid w:val="00FC68E7"/>
    <w:rsid w:val="00FD19A3"/>
    <w:rsid w:val="00FD6272"/>
    <w:rsid w:val="00FE056C"/>
    <w:rsid w:val="00FE2171"/>
    <w:rsid w:val="00FE2F06"/>
    <w:rsid w:val="00FE375F"/>
    <w:rsid w:val="00FE6563"/>
    <w:rsid w:val="00FF046D"/>
    <w:rsid w:val="00FF2CC8"/>
    <w:rsid w:val="00FF3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19F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3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3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47973"/>
    <w:pPr>
      <w:spacing w:before="100" w:beforeAutospacing="1" w:after="100" w:afterAutospacing="1"/>
    </w:pPr>
  </w:style>
  <w:style w:type="paragraph" w:customStyle="1" w:styleId="1">
    <w:name w:val="Абзац списка1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link w:val="BalloonText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797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47973"/>
    <w:rPr>
      <w:rFonts w:ascii="Times Armenian" w:hAnsi="Times Armenian"/>
      <w:b/>
      <w:bCs/>
      <w:iCs/>
    </w:rPr>
  </w:style>
  <w:style w:type="paragraph" w:styleId="ListParagraph">
    <w:name w:val="List Paragraph"/>
    <w:aliases w:val="Akapit z listą BS,List Paragraph 1"/>
    <w:basedOn w:val="Normal"/>
    <w:link w:val="ListParagraphChar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table" w:styleId="TableGrid">
    <w:name w:val="Table Grid"/>
    <w:basedOn w:val="TableNormal"/>
    <w:rsid w:val="00ED4A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8319E1"/>
    <w:rPr>
      <w:color w:val="757E88"/>
      <w:u w:val="single"/>
    </w:rPr>
  </w:style>
  <w:style w:type="paragraph" w:customStyle="1" w:styleId="Style11">
    <w:name w:val="Style11"/>
    <w:basedOn w:val="Normal"/>
    <w:uiPriority w:val="99"/>
    <w:rsid w:val="004A2BC9"/>
    <w:pPr>
      <w:widowControl w:val="0"/>
      <w:autoSpaceDE w:val="0"/>
      <w:autoSpaceDN w:val="0"/>
      <w:adjustRightInd w:val="0"/>
      <w:spacing w:line="326" w:lineRule="exact"/>
      <w:ind w:firstLine="850"/>
      <w:jc w:val="both"/>
    </w:pPr>
    <w:rPr>
      <w:rFonts w:ascii="Sylfaen" w:hAnsi="Sylfaen"/>
    </w:rPr>
  </w:style>
  <w:style w:type="character" w:customStyle="1" w:styleId="ListParagraphChar">
    <w:name w:val="List Paragraph Char"/>
    <w:aliases w:val="Akapit z listą BS Char,List Paragraph 1 Char"/>
    <w:link w:val="ListParagraph"/>
    <w:uiPriority w:val="34"/>
    <w:locked/>
    <w:rsid w:val="008863BB"/>
    <w:rPr>
      <w:rFonts w:ascii="Calibri" w:eastAsia="Calibri" w:hAnsi="Calibr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19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B3928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2B3928"/>
    <w:pPr>
      <w:tabs>
        <w:tab w:val="center" w:pos="4320"/>
        <w:tab w:val="right" w:pos="8640"/>
      </w:tabs>
    </w:pPr>
  </w:style>
  <w:style w:type="character" w:styleId="a5">
    <w:name w:val="page number"/>
    <w:basedOn w:val="a0"/>
    <w:rsid w:val="009C2C47"/>
  </w:style>
  <w:style w:type="paragraph" w:styleId="a6">
    <w:name w:val="Body Text"/>
    <w:basedOn w:val="a"/>
    <w:link w:val="a7"/>
    <w:rsid w:val="00247973"/>
    <w:pPr>
      <w:jc w:val="center"/>
    </w:pPr>
    <w:rPr>
      <w:rFonts w:ascii="Times Armenian" w:hAnsi="Times Armenian"/>
      <w:bCs/>
    </w:rPr>
  </w:style>
  <w:style w:type="character" w:customStyle="1" w:styleId="a7">
    <w:name w:val="Основной текст Знак"/>
    <w:link w:val="a6"/>
    <w:rsid w:val="00247973"/>
    <w:rPr>
      <w:rFonts w:ascii="Times Armenian" w:hAnsi="Times Armenian"/>
      <w:bCs/>
      <w:sz w:val="24"/>
      <w:szCs w:val="24"/>
    </w:rPr>
  </w:style>
  <w:style w:type="paragraph" w:styleId="a8">
    <w:name w:val="Normal (Web)"/>
    <w:basedOn w:val="a"/>
    <w:uiPriority w:val="99"/>
    <w:unhideWhenUsed/>
    <w:rsid w:val="00247973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a0"/>
    <w:rsid w:val="00247973"/>
  </w:style>
  <w:style w:type="paragraph" w:styleId="a9">
    <w:name w:val="Balloon Text"/>
    <w:basedOn w:val="a"/>
    <w:link w:val="aa"/>
    <w:rsid w:val="00247973"/>
    <w:rPr>
      <w:rFonts w:ascii="Tahoma" w:hAnsi="Tahoma"/>
      <w:iCs/>
      <w:sz w:val="16"/>
      <w:szCs w:val="16"/>
    </w:rPr>
  </w:style>
  <w:style w:type="character" w:customStyle="1" w:styleId="aa">
    <w:name w:val="Текст выноски Знак"/>
    <w:link w:val="a9"/>
    <w:rsid w:val="00247973"/>
    <w:rPr>
      <w:rFonts w:ascii="Tahoma" w:hAnsi="Tahoma"/>
      <w:iCs/>
      <w:sz w:val="16"/>
      <w:szCs w:val="16"/>
    </w:rPr>
  </w:style>
  <w:style w:type="character" w:styleId="ab">
    <w:name w:val="Strong"/>
    <w:uiPriority w:val="22"/>
    <w:qFormat/>
    <w:rsid w:val="00247973"/>
    <w:rPr>
      <w:b/>
      <w:bCs/>
    </w:rPr>
  </w:style>
  <w:style w:type="character" w:styleId="ac">
    <w:name w:val="annotation reference"/>
    <w:uiPriority w:val="99"/>
    <w:unhideWhenUsed/>
    <w:rsid w:val="0024797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ae">
    <w:name w:val="Текст примечания Знак"/>
    <w:link w:val="ad"/>
    <w:uiPriority w:val="99"/>
    <w:rsid w:val="00247973"/>
    <w:rPr>
      <w:rFonts w:ascii="Times Armenian" w:hAnsi="Times Armenian"/>
      <w:iCs/>
    </w:rPr>
  </w:style>
  <w:style w:type="paragraph" w:styleId="af">
    <w:name w:val="annotation subject"/>
    <w:basedOn w:val="ad"/>
    <w:next w:val="ad"/>
    <w:link w:val="af0"/>
    <w:uiPriority w:val="99"/>
    <w:unhideWhenUsed/>
    <w:rsid w:val="00247973"/>
    <w:rPr>
      <w:b/>
      <w:bCs/>
    </w:rPr>
  </w:style>
  <w:style w:type="character" w:customStyle="1" w:styleId="af0">
    <w:name w:val="Тема примечания Знак"/>
    <w:link w:val="af"/>
    <w:uiPriority w:val="99"/>
    <w:rsid w:val="00247973"/>
    <w:rPr>
      <w:rFonts w:ascii="Times Armenian" w:hAnsi="Times Armenian"/>
      <w:b/>
      <w:bCs/>
      <w:iCs/>
    </w:rPr>
  </w:style>
  <w:style w:type="paragraph" w:styleId="af1">
    <w:name w:val="List Paragraph"/>
    <w:basedOn w:val="a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table" w:styleId="af2">
    <w:name w:val="Table Grid"/>
    <w:basedOn w:val="a1"/>
    <w:rsid w:val="00ED4A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uiPriority w:val="99"/>
    <w:unhideWhenUsed/>
    <w:rsid w:val="008319E1"/>
    <w:rPr>
      <w:color w:val="757E8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BA9FF-A31B-42F3-957C-C7BE93BD3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1176</Words>
  <Characters>6708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Casscourt</dc:creator>
  <cp:lastModifiedBy>K-Hakobyan</cp:lastModifiedBy>
  <cp:revision>5</cp:revision>
  <cp:lastPrinted>2016-10-21T08:15:00Z</cp:lastPrinted>
  <dcterms:created xsi:type="dcterms:W3CDTF">2016-10-25T05:55:00Z</dcterms:created>
  <dcterms:modified xsi:type="dcterms:W3CDTF">2016-10-26T15:39:00Z</dcterms:modified>
</cp:coreProperties>
</file>