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E45" w:rsidRPr="00F8470B" w:rsidRDefault="005B4E45" w:rsidP="004164CC">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F8470B">
        <w:rPr>
          <w:rStyle w:val="Strong"/>
          <w:rFonts w:ascii="GHEA Grapalat" w:hAnsi="GHEA Grapalat"/>
          <w:noProof/>
          <w:color w:val="000000"/>
          <w:lang w:val="hy-AM"/>
        </w:rPr>
        <w:t>ՀԱՅԱՍՏԱՆԻ ՀԱՆՐԱՊԵՏՈՒԹՅԱՆ ԿԱՌԱՎԱՐՈՒԹՅՈՒՆ</w:t>
      </w:r>
    </w:p>
    <w:p w:rsidR="005B4E45" w:rsidRPr="00F8470B" w:rsidRDefault="005B4E45" w:rsidP="004164CC">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F8470B">
        <w:rPr>
          <w:rFonts w:ascii="Arial" w:hAnsi="Arial" w:cs="Arial"/>
          <w:noProof/>
          <w:color w:val="000000"/>
          <w:lang w:val="hy-AM"/>
        </w:rPr>
        <w:t> </w:t>
      </w:r>
    </w:p>
    <w:p w:rsidR="005B4E45" w:rsidRPr="00F8470B" w:rsidRDefault="005B4E45" w:rsidP="004164CC">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F8470B">
        <w:rPr>
          <w:rFonts w:ascii="GHEA Grapalat" w:hAnsi="GHEA Grapalat"/>
          <w:b/>
          <w:bCs/>
          <w:noProof/>
          <w:color w:val="000000"/>
          <w:lang w:val="hy-AM"/>
        </w:rPr>
        <w:t>Ո Ր Ո Շ ՈՒ Մ</w:t>
      </w:r>
    </w:p>
    <w:p w:rsidR="005B4E45" w:rsidRPr="00F8470B" w:rsidRDefault="005B4E45" w:rsidP="004164CC">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F8470B">
        <w:rPr>
          <w:rFonts w:ascii="GHEA Grapalat" w:hAnsi="GHEA Grapalat"/>
          <w:noProof/>
          <w:color w:val="000000"/>
          <w:lang w:val="hy-AM"/>
        </w:rPr>
        <w:t xml:space="preserve"> 2016 թվականի N     -Ն</w:t>
      </w:r>
    </w:p>
    <w:p w:rsidR="005B4E45" w:rsidRPr="00F8470B" w:rsidRDefault="005B4E45" w:rsidP="004164CC">
      <w:pPr>
        <w:pStyle w:val="NormalWeb"/>
        <w:shd w:val="clear" w:color="auto" w:fill="FFFFFF"/>
        <w:spacing w:before="0" w:beforeAutospacing="0" w:after="0" w:afterAutospacing="0" w:line="360" w:lineRule="auto"/>
        <w:ind w:firstLine="375"/>
        <w:rPr>
          <w:rFonts w:ascii="GHEA Grapalat" w:hAnsi="GHEA Grapalat"/>
          <w:noProof/>
          <w:color w:val="000000"/>
          <w:lang w:val="hy-AM"/>
        </w:rPr>
      </w:pPr>
      <w:r w:rsidRPr="00F8470B">
        <w:rPr>
          <w:rFonts w:ascii="Arial" w:hAnsi="Arial" w:cs="Arial"/>
          <w:noProof/>
          <w:color w:val="000000"/>
          <w:lang w:val="hy-AM"/>
        </w:rPr>
        <w:t> </w:t>
      </w:r>
    </w:p>
    <w:p w:rsidR="005B4E45" w:rsidRPr="00F8470B" w:rsidRDefault="005B4E45" w:rsidP="00B32A6B">
      <w:pPr>
        <w:pStyle w:val="NormalWeb"/>
        <w:shd w:val="clear" w:color="auto" w:fill="FFFFFF"/>
        <w:spacing w:before="0" w:beforeAutospacing="0" w:after="0" w:afterAutospacing="0" w:line="276" w:lineRule="auto"/>
        <w:ind w:firstLine="375"/>
        <w:jc w:val="center"/>
        <w:rPr>
          <w:rFonts w:ascii="GHEA Grapalat" w:hAnsi="GHEA Grapalat"/>
          <w:noProof/>
          <w:color w:val="000000"/>
          <w:lang w:val="hy-AM"/>
        </w:rPr>
      </w:pPr>
      <w:r w:rsidRPr="00F8470B">
        <w:rPr>
          <w:rStyle w:val="Strong"/>
          <w:rFonts w:ascii="GHEA Grapalat" w:hAnsi="GHEA Grapalat"/>
          <w:noProof/>
          <w:color w:val="000000"/>
          <w:lang w:val="hy-AM"/>
        </w:rPr>
        <w:t>ՀԱՅԱՍՏԱՆԻ ՀԱՆՐԱՊԵՏՈՒԹՅԱՆ ԿԱՌԱՎԱՐՈՒԹՅԱՆ 2013 ԹՎԱԿԱՆԻ ՀՈԿՏԵՄԲԵՐԻ</w:t>
      </w:r>
      <w:r w:rsidR="00F8470B" w:rsidRPr="00F8470B">
        <w:rPr>
          <w:rStyle w:val="Strong"/>
          <w:rFonts w:ascii="GHEA Grapalat" w:hAnsi="GHEA Grapalat"/>
          <w:noProof/>
          <w:color w:val="000000"/>
          <w:lang w:val="hy-AM"/>
        </w:rPr>
        <w:t xml:space="preserve"> </w:t>
      </w:r>
      <w:r w:rsidRPr="00F8470B">
        <w:rPr>
          <w:rStyle w:val="Strong"/>
          <w:rFonts w:ascii="GHEA Grapalat" w:hAnsi="GHEA Grapalat"/>
          <w:noProof/>
          <w:color w:val="000000"/>
          <w:lang w:val="hy-AM"/>
        </w:rPr>
        <w:t>10-Ի N 1110-Ն ՈՐՈՇՄԱՆ ՄԵՋ ՓՈՓՈԽՈՒԹՅՈՒՆՆԵՐ ԵՎ ԼՐԱՑՈՒՄՆԵՐ ԿԱՏԱՐԵԼՈՒ ՄԱՍԻՆ</w:t>
      </w:r>
    </w:p>
    <w:p w:rsidR="005B4E45" w:rsidRPr="00F8470B" w:rsidRDefault="005B4E45" w:rsidP="004164CC">
      <w:pPr>
        <w:pStyle w:val="NormalWeb"/>
        <w:shd w:val="clear" w:color="auto" w:fill="FFFFFF"/>
        <w:spacing w:before="0" w:beforeAutospacing="0" w:after="0" w:afterAutospacing="0" w:line="360" w:lineRule="auto"/>
        <w:ind w:firstLine="375"/>
        <w:rPr>
          <w:rFonts w:ascii="GHEA Grapalat" w:hAnsi="GHEA Grapalat"/>
          <w:noProof/>
          <w:color w:val="000000"/>
          <w:lang w:val="hy-AM"/>
        </w:rPr>
      </w:pPr>
      <w:r w:rsidRPr="00F8470B">
        <w:rPr>
          <w:rFonts w:ascii="Arial" w:hAnsi="Arial" w:cs="Arial"/>
          <w:noProof/>
          <w:color w:val="000000"/>
          <w:lang w:val="hy-AM"/>
        </w:rPr>
        <w:t> </w:t>
      </w:r>
    </w:p>
    <w:p w:rsidR="005B4E45" w:rsidRPr="00F8470B" w:rsidRDefault="005B4E45" w:rsidP="004164CC">
      <w:pPr>
        <w:pStyle w:val="NormalWeb"/>
        <w:shd w:val="clear" w:color="auto" w:fill="FFFFFF"/>
        <w:spacing w:before="0" w:beforeAutospacing="0" w:after="0" w:afterAutospacing="0" w:line="360" w:lineRule="auto"/>
        <w:ind w:firstLine="375"/>
        <w:jc w:val="both"/>
        <w:rPr>
          <w:rStyle w:val="Strong"/>
          <w:rFonts w:ascii="GHEA Grapalat" w:hAnsi="GHEA Grapalat"/>
          <w:i/>
          <w:iCs/>
          <w:noProof/>
          <w:color w:val="000000"/>
          <w:shd w:val="clear" w:color="auto" w:fill="FFFFFF"/>
          <w:lang w:val="hy-AM"/>
        </w:rPr>
      </w:pPr>
      <w:r w:rsidRPr="00F8470B">
        <w:rPr>
          <w:rFonts w:ascii="GHEA Grapalat" w:hAnsi="GHEA Grapalat"/>
          <w:noProof/>
          <w:color w:val="000000"/>
          <w:shd w:val="clear" w:color="auto" w:fill="FFFFFF"/>
          <w:lang w:val="hy-AM"/>
        </w:rPr>
        <w:t>Հիմք ընդունելով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օրենքի 12-րդ հոդվածի 3-րդ մասը` Հայաստանի Հանրապետության կառավարությունը</w:t>
      </w:r>
      <w:r w:rsidRPr="00F8470B">
        <w:rPr>
          <w:rStyle w:val="apple-converted-space"/>
          <w:rFonts w:ascii="Arial" w:hAnsi="Arial" w:cs="Arial"/>
          <w:noProof/>
          <w:color w:val="000000"/>
          <w:shd w:val="clear" w:color="auto" w:fill="FFFFFF"/>
          <w:lang w:val="hy-AM"/>
        </w:rPr>
        <w:t> </w:t>
      </w:r>
      <w:r w:rsidRPr="00F8470B">
        <w:rPr>
          <w:rStyle w:val="Strong"/>
          <w:rFonts w:ascii="GHEA Grapalat" w:hAnsi="GHEA Grapalat"/>
          <w:i/>
          <w:iCs/>
          <w:noProof/>
          <w:color w:val="000000"/>
          <w:shd w:val="clear" w:color="auto" w:fill="FFFFFF"/>
          <w:lang w:val="hy-AM"/>
        </w:rPr>
        <w:t>որոշում է.</w:t>
      </w:r>
    </w:p>
    <w:p w:rsidR="005B4E45" w:rsidRPr="00F8470B" w:rsidRDefault="005B4E45" w:rsidP="004164CC">
      <w:pPr>
        <w:pStyle w:val="NormalWeb"/>
        <w:shd w:val="clear" w:color="auto" w:fill="FFFFFF"/>
        <w:spacing w:before="0" w:beforeAutospacing="0" w:after="0" w:afterAutospacing="0" w:line="360" w:lineRule="auto"/>
        <w:ind w:firstLine="375"/>
        <w:jc w:val="center"/>
        <w:rPr>
          <w:rStyle w:val="Strong"/>
          <w:rFonts w:ascii="GHEA Grapalat" w:hAnsi="GHEA Grapalat"/>
          <w:i/>
          <w:iCs/>
          <w:noProof/>
          <w:color w:val="000000"/>
          <w:shd w:val="clear" w:color="auto" w:fill="FFFFFF"/>
          <w:lang w:val="hy-AM"/>
        </w:rPr>
      </w:pPr>
    </w:p>
    <w:p w:rsidR="005B4E45" w:rsidRPr="00F8470B" w:rsidRDefault="005B4E45" w:rsidP="004164CC">
      <w:pPr>
        <w:pStyle w:val="NormalWeb"/>
        <w:shd w:val="clear" w:color="auto" w:fill="FFFFFF"/>
        <w:spacing w:before="0" w:beforeAutospacing="0" w:after="0" w:afterAutospacing="0" w:line="360" w:lineRule="auto"/>
        <w:ind w:firstLine="375"/>
        <w:jc w:val="both"/>
        <w:rPr>
          <w:rFonts w:ascii="GHEA Grapalat" w:hAnsi="GHEA Grapalat"/>
          <w:b/>
          <w:noProof/>
          <w:color w:val="000000"/>
          <w:lang w:val="hy-AM"/>
        </w:rPr>
      </w:pPr>
      <w:r w:rsidRPr="00F8470B">
        <w:rPr>
          <w:rFonts w:ascii="GHEA Grapalat" w:hAnsi="GHEA Grapalat"/>
          <w:noProof/>
          <w:color w:val="000000"/>
          <w:lang w:val="hy-AM"/>
        </w:rPr>
        <w:t xml:space="preserve">1. Հայաստանի Հանրապետության կառավարության 2013 թվականի հոկտեմբերիի 10-ի </w:t>
      </w:r>
      <w:r w:rsidRPr="00F8470B">
        <w:rPr>
          <w:rFonts w:ascii="GHEA Grapalat" w:hAnsi="GHEA Grapalat"/>
          <w:b/>
          <w:noProof/>
          <w:color w:val="000000"/>
          <w:lang w:val="hy-AM"/>
        </w:rPr>
        <w:t>«</w:t>
      </w:r>
      <w:r w:rsidRPr="00F8470B">
        <w:rPr>
          <w:rStyle w:val="Strong"/>
          <w:rFonts w:ascii="GHEA Grapalat" w:hAnsi="GHEA Grapalat"/>
          <w:b w:val="0"/>
          <w:noProof/>
          <w:color w:val="000000"/>
          <w:shd w:val="clear" w:color="auto" w:fill="FFFFFF"/>
          <w:lang w:val="hy-AM"/>
        </w:rPr>
        <w:t>Իրավաբանական անձանց պետական գրանցում, իրավաբանական անձանց առանձնացված ստորաբաժանումների, հիմնարկների և անհատ ձեռնարկատերերի պետական հաշվառում իրականացնող մարմնի սպասարկման գրասենյակների գործառույթները նոտարների, փաստաբանների, փաստաբանական գրասենյակների և այլ անձանց կողմից իրականացվելու կարգը սահմանելու մասին</w:t>
      </w:r>
      <w:r w:rsidRPr="00F8470B">
        <w:rPr>
          <w:rFonts w:ascii="GHEA Grapalat" w:hAnsi="GHEA Grapalat"/>
          <w:noProof/>
          <w:color w:val="000000"/>
          <w:lang w:val="hy-AM"/>
        </w:rPr>
        <w:t>» N 1110-Ն որոշման N 1 հավելվածում կատարել հետևյալ փոփոխություններն ու լրացումները.</w:t>
      </w:r>
      <w:r w:rsidRPr="00F8470B">
        <w:rPr>
          <w:rFonts w:ascii="GHEA Grapalat" w:hAnsi="GHEA Grapalat"/>
          <w:b/>
          <w:noProof/>
          <w:color w:val="000000"/>
          <w:lang w:val="hy-AM"/>
        </w:rPr>
        <w:t xml:space="preserve"> </w:t>
      </w:r>
    </w:p>
    <w:p w:rsidR="005B4E45" w:rsidRPr="00F8470B" w:rsidRDefault="005B4E45" w:rsidP="004164CC">
      <w:pPr>
        <w:pStyle w:val="NormalWeb"/>
        <w:shd w:val="clear" w:color="auto" w:fill="FFFFFF"/>
        <w:spacing w:before="0" w:beforeAutospacing="0" w:after="0" w:afterAutospacing="0" w:line="360" w:lineRule="auto"/>
        <w:ind w:firstLine="375"/>
        <w:jc w:val="both"/>
        <w:rPr>
          <w:rFonts w:ascii="GHEA Grapalat" w:hAnsi="GHEA Grapalat"/>
          <w:b/>
          <w:noProof/>
          <w:color w:val="000000"/>
          <w:lang w:val="hy-AM"/>
        </w:rPr>
      </w:pPr>
    </w:p>
    <w:p w:rsidR="005B4E45" w:rsidRPr="00F8470B" w:rsidRDefault="005B4E45" w:rsidP="004164CC">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F8470B">
        <w:rPr>
          <w:rFonts w:ascii="GHEA Grapalat" w:hAnsi="GHEA Grapalat"/>
          <w:noProof/>
          <w:color w:val="000000"/>
          <w:lang w:val="hy-AM"/>
        </w:rPr>
        <w:t xml:space="preserve">     1) որոշման N 1 հավելվածի 2-րդ կետը լրացնել հետևյալ բովանդակությամբ նոր՝ 5-րդ </w:t>
      </w:r>
      <w:r w:rsidR="00EA0E47" w:rsidRPr="00F8470B">
        <w:rPr>
          <w:rFonts w:ascii="GHEA Grapalat" w:hAnsi="GHEA Grapalat"/>
          <w:noProof/>
          <w:color w:val="000000"/>
          <w:lang w:val="hy-AM"/>
        </w:rPr>
        <w:t>ենթակետ</w:t>
      </w:r>
      <w:r w:rsidRPr="00F8470B">
        <w:rPr>
          <w:rFonts w:ascii="GHEA Grapalat" w:hAnsi="GHEA Grapalat"/>
          <w:noProof/>
          <w:color w:val="000000"/>
          <w:lang w:val="hy-AM"/>
        </w:rPr>
        <w:t>ով.</w:t>
      </w:r>
    </w:p>
    <w:p w:rsidR="005B4E45" w:rsidRPr="00F8470B" w:rsidRDefault="005B4E45" w:rsidP="004164CC">
      <w:pPr>
        <w:spacing w:after="0" w:line="360" w:lineRule="auto"/>
        <w:jc w:val="both"/>
        <w:rPr>
          <w:rFonts w:ascii="GHEA Grapalat" w:hAnsi="GHEA Grapalat"/>
          <w:noProof/>
          <w:color w:val="000000"/>
          <w:sz w:val="24"/>
          <w:szCs w:val="24"/>
          <w:shd w:val="clear" w:color="auto" w:fill="FFFFFF"/>
          <w:lang w:val="hy-AM"/>
        </w:rPr>
      </w:pPr>
      <w:r w:rsidRPr="00F8470B">
        <w:rPr>
          <w:rFonts w:ascii="GHEA Grapalat" w:hAnsi="GHEA Grapalat"/>
          <w:noProof/>
          <w:sz w:val="24"/>
          <w:szCs w:val="24"/>
          <w:lang w:val="hy-AM"/>
        </w:rPr>
        <w:t xml:space="preserve">     </w:t>
      </w:r>
      <w:r w:rsidR="00EA0E47" w:rsidRPr="00F8470B">
        <w:rPr>
          <w:rFonts w:ascii="GHEA Grapalat" w:hAnsi="GHEA Grapalat"/>
          <w:noProof/>
          <w:sz w:val="24"/>
          <w:szCs w:val="24"/>
          <w:lang w:val="hy-AM"/>
        </w:rPr>
        <w:t>5</w:t>
      </w:r>
      <w:r w:rsidRPr="00F8470B">
        <w:rPr>
          <w:rFonts w:ascii="GHEA Grapalat" w:hAnsi="GHEA Grapalat"/>
          <w:noProof/>
          <w:sz w:val="24"/>
          <w:szCs w:val="24"/>
          <w:lang w:val="hy-AM"/>
        </w:rPr>
        <w:t xml:space="preserve">) </w:t>
      </w:r>
      <w:r w:rsidR="00EA0E47" w:rsidRPr="00F8470B">
        <w:rPr>
          <w:rFonts w:ascii="GHEA Grapalat" w:hAnsi="GHEA Grapalat"/>
          <w:noProof/>
          <w:sz w:val="24"/>
          <w:szCs w:val="24"/>
          <w:lang w:val="hy-AM"/>
        </w:rPr>
        <w:t>ՀՀ կառավարության լիազորած</w:t>
      </w:r>
      <w:r w:rsidRPr="00F8470B">
        <w:rPr>
          <w:rFonts w:ascii="GHEA Grapalat" w:hAnsi="GHEA Grapalat"/>
          <w:noProof/>
          <w:sz w:val="24"/>
          <w:szCs w:val="24"/>
          <w:lang w:val="hy-AM"/>
        </w:rPr>
        <w:t xml:space="preserve"> օպերատոր</w:t>
      </w:r>
      <w:r w:rsidR="00EA0E47" w:rsidRPr="00F8470B">
        <w:rPr>
          <w:rFonts w:ascii="GHEA Grapalat" w:hAnsi="GHEA Grapalat"/>
          <w:noProof/>
          <w:sz w:val="24"/>
          <w:szCs w:val="24"/>
          <w:lang w:val="hy-AM"/>
        </w:rPr>
        <w:t>ները</w:t>
      </w:r>
      <w:r w:rsidRPr="00F8470B">
        <w:rPr>
          <w:rFonts w:ascii="GHEA Grapalat" w:hAnsi="GHEA Grapalat"/>
          <w:noProof/>
          <w:sz w:val="24"/>
          <w:szCs w:val="24"/>
          <w:lang w:val="hy-AM"/>
        </w:rPr>
        <w:t>:</w:t>
      </w:r>
      <w:r w:rsidRPr="00F8470B">
        <w:rPr>
          <w:rFonts w:ascii="GHEA Grapalat" w:hAnsi="GHEA Grapalat"/>
          <w:noProof/>
          <w:color w:val="000000"/>
          <w:sz w:val="24"/>
          <w:szCs w:val="24"/>
          <w:shd w:val="clear" w:color="auto" w:fill="FFFFFF"/>
          <w:lang w:val="hy-AM"/>
        </w:rPr>
        <w:t>».</w:t>
      </w:r>
    </w:p>
    <w:p w:rsidR="005B4E45" w:rsidRPr="00F8470B" w:rsidRDefault="005B4E45" w:rsidP="004164CC">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F8470B">
        <w:rPr>
          <w:rFonts w:ascii="GHEA Grapalat" w:hAnsi="GHEA Grapalat"/>
          <w:noProof/>
          <w:color w:val="000000"/>
          <w:lang w:val="hy-AM"/>
        </w:rPr>
        <w:lastRenderedPageBreak/>
        <w:t xml:space="preserve">     2) որոշման N 1 հավելվածի 9-րդ կետը շարադրել հետևյալ խմբագրությամբ.</w:t>
      </w:r>
    </w:p>
    <w:p w:rsidR="005B4E45" w:rsidRPr="00F8470B" w:rsidRDefault="005B4E45" w:rsidP="004164CC">
      <w:pPr>
        <w:spacing w:after="0" w:line="360" w:lineRule="auto"/>
        <w:jc w:val="both"/>
        <w:rPr>
          <w:rStyle w:val="Strong"/>
          <w:rFonts w:eastAsia="Times New Roman" w:cs="Times New Roman"/>
          <w:b w:val="0"/>
          <w:noProof/>
          <w:lang w:val="hy-AM"/>
        </w:rPr>
      </w:pPr>
      <w:r w:rsidRPr="00F8470B">
        <w:rPr>
          <w:rFonts w:ascii="GHEA Grapalat" w:hAnsi="GHEA Grapalat"/>
          <w:noProof/>
          <w:color w:val="000000"/>
          <w:sz w:val="24"/>
          <w:szCs w:val="24"/>
          <w:shd w:val="clear" w:color="auto" w:fill="FFFFFF"/>
          <w:lang w:val="hy-AM"/>
        </w:rPr>
        <w:t xml:space="preserve">     «9. </w:t>
      </w:r>
      <w:r w:rsidR="00C94D21" w:rsidRPr="00F8470B">
        <w:rPr>
          <w:rStyle w:val="Strong"/>
          <w:rFonts w:ascii="GHEA Grapalat" w:eastAsia="Times New Roman" w:hAnsi="GHEA Grapalat" w:cs="Times New Roman"/>
          <w:b w:val="0"/>
          <w:noProof/>
          <w:sz w:val="24"/>
          <w:szCs w:val="24"/>
          <w:shd w:val="clear" w:color="auto" w:fill="FFFFFF"/>
          <w:lang w:val="hy-AM"/>
        </w:rPr>
        <w:t>Փաստաբանը, ինչպես նաև փաստաբանական կամ նոտարական գրասենյակի առնվազն մեկ աշխատող, իսկ  ՀՀ կառավարության լիազորած օպերատորի առնվազն տաս աշխատակից մինչև որոշման N 2 հավելվածով նախատեսված պայմանագրով նախատեսված գործողությունների իրականացումը պետք է անցնեն նախարարության կողմից կազմակերպված սպասարկման գրասենյակների գործառույթների իրականացման վերաբերյալ դասընթաց:</w:t>
      </w:r>
    </w:p>
    <w:p w:rsidR="005B4E45" w:rsidRPr="00F8470B" w:rsidRDefault="005B4E45" w:rsidP="004164CC">
      <w:pPr>
        <w:pStyle w:val="NormalWeb"/>
        <w:shd w:val="clear" w:color="auto" w:fill="FFFFFF"/>
        <w:spacing w:before="0" w:beforeAutospacing="0" w:after="0" w:afterAutospacing="0" w:line="360" w:lineRule="auto"/>
        <w:jc w:val="both"/>
        <w:rPr>
          <w:rFonts w:ascii="GHEA Grapalat" w:hAnsi="GHEA Grapalat"/>
          <w:noProof/>
          <w:color w:val="000000"/>
          <w:lang w:val="hy-AM"/>
        </w:rPr>
      </w:pPr>
      <w:r w:rsidRPr="00F8470B">
        <w:rPr>
          <w:rFonts w:ascii="GHEA Grapalat" w:hAnsi="GHEA Grapalat"/>
          <w:noProof/>
          <w:color w:val="000000"/>
          <w:shd w:val="clear" w:color="auto" w:fill="FFFFFF"/>
          <w:lang w:val="hy-AM"/>
        </w:rPr>
        <w:t xml:space="preserve">     3) </w:t>
      </w:r>
      <w:r w:rsidRPr="00F8470B">
        <w:rPr>
          <w:rFonts w:ascii="GHEA Grapalat" w:hAnsi="GHEA Grapalat"/>
          <w:noProof/>
          <w:color w:val="000000"/>
          <w:lang w:val="hy-AM"/>
        </w:rPr>
        <w:t>որոշման N 1 հավելվածի 24-րդ կետը շարադրել հետևյալ խմբագրությամբ.</w:t>
      </w:r>
    </w:p>
    <w:p w:rsidR="005B4E45" w:rsidRPr="00F8470B" w:rsidRDefault="005B4E45" w:rsidP="004164CC">
      <w:pPr>
        <w:spacing w:after="0" w:line="360" w:lineRule="auto"/>
        <w:jc w:val="both"/>
        <w:rPr>
          <w:rFonts w:ascii="GHEA Grapalat" w:hAnsi="GHEA Grapalat"/>
          <w:noProof/>
          <w:sz w:val="24"/>
          <w:szCs w:val="24"/>
          <w:lang w:val="hy-AM"/>
        </w:rPr>
      </w:pPr>
      <w:r w:rsidRPr="00F8470B">
        <w:rPr>
          <w:rFonts w:ascii="GHEA Grapalat" w:hAnsi="GHEA Grapalat"/>
          <w:noProof/>
          <w:sz w:val="24"/>
          <w:szCs w:val="24"/>
          <w:lang w:val="hy-AM"/>
        </w:rPr>
        <w:t xml:space="preserve">«24. Սպասարկման գրասենյակների գործառույթները նոտարի, </w:t>
      </w:r>
      <w:r w:rsidR="00AD09D7" w:rsidRPr="00F8470B">
        <w:rPr>
          <w:rFonts w:ascii="GHEA Grapalat" w:hAnsi="GHEA Grapalat"/>
          <w:noProof/>
          <w:sz w:val="24"/>
          <w:szCs w:val="24"/>
          <w:lang w:val="hy-AM"/>
        </w:rPr>
        <w:t xml:space="preserve">ՀՀ կառավարության լիազորած օպերատորի, </w:t>
      </w:r>
      <w:r w:rsidRPr="00F8470B">
        <w:rPr>
          <w:rFonts w:ascii="GHEA Grapalat" w:hAnsi="GHEA Grapalat"/>
          <w:noProof/>
          <w:sz w:val="24"/>
          <w:szCs w:val="24"/>
          <w:lang w:val="hy-AM"/>
        </w:rPr>
        <w:t xml:space="preserve">փաստաբանի կամ փաստաբանական գրասենյակի կողմից </w:t>
      </w:r>
      <w:r w:rsidR="00EA0E47" w:rsidRPr="00F8470B">
        <w:rPr>
          <w:rFonts w:ascii="GHEA Grapalat" w:hAnsi="GHEA Grapalat"/>
          <w:noProof/>
          <w:sz w:val="24"/>
          <w:szCs w:val="24"/>
          <w:lang w:val="hy-AM"/>
        </w:rPr>
        <w:t>իրականացն</w:t>
      </w:r>
      <w:r w:rsidRPr="00F8470B">
        <w:rPr>
          <w:rFonts w:ascii="GHEA Grapalat" w:hAnsi="GHEA Grapalat"/>
          <w:noProof/>
          <w:sz w:val="24"/>
          <w:szCs w:val="24"/>
          <w:lang w:val="hy-AM"/>
        </w:rPr>
        <w:t>ելիս` գործակալություն ներկայացվող փաստաթղթերն իր էլեկտրոնային ստորագրությամբ հաստատում է համապատասխանաբար նոտարը կամ ծառայություններ մատուցող օպերատոր</w:t>
      </w:r>
      <w:r w:rsidR="00DD1AE3" w:rsidRPr="00F8470B">
        <w:rPr>
          <w:rFonts w:ascii="GHEA Grapalat" w:hAnsi="GHEA Grapalat"/>
          <w:noProof/>
          <w:sz w:val="24"/>
          <w:szCs w:val="24"/>
          <w:lang w:val="hy-AM"/>
        </w:rPr>
        <w:t>ի լիազորված աշխատակիցը</w:t>
      </w:r>
      <w:r w:rsidRPr="00F8470B">
        <w:rPr>
          <w:rFonts w:ascii="GHEA Grapalat" w:hAnsi="GHEA Grapalat"/>
          <w:noProof/>
          <w:sz w:val="24"/>
          <w:szCs w:val="24"/>
          <w:lang w:val="hy-AM"/>
        </w:rPr>
        <w:t xml:space="preserve"> կամ փաստաբանը</w:t>
      </w:r>
      <w:r w:rsidR="00AD09D7" w:rsidRPr="00F8470B">
        <w:rPr>
          <w:rFonts w:ascii="GHEA Grapalat" w:hAnsi="GHEA Grapalat"/>
          <w:noProof/>
          <w:sz w:val="24"/>
          <w:szCs w:val="24"/>
          <w:lang w:val="hy-AM"/>
        </w:rPr>
        <w:t>:</w:t>
      </w:r>
    </w:p>
    <w:p w:rsidR="005E489C" w:rsidRPr="00F8470B" w:rsidRDefault="005B4E45" w:rsidP="00962117">
      <w:pPr>
        <w:pStyle w:val="NormalWeb"/>
        <w:shd w:val="clear" w:color="auto" w:fill="FFFFFF"/>
        <w:spacing w:before="0" w:beforeAutospacing="0" w:after="0" w:afterAutospacing="0" w:line="360" w:lineRule="auto"/>
        <w:jc w:val="both"/>
        <w:rPr>
          <w:rFonts w:ascii="GHEA Grapalat" w:hAnsi="GHEA Grapalat" w:cs="Sylfaen"/>
          <w:b/>
          <w:noProof/>
          <w:lang w:val="hy-AM"/>
        </w:rPr>
      </w:pPr>
      <w:r w:rsidRPr="00F8470B">
        <w:rPr>
          <w:rFonts w:ascii="GHEA Grapalat" w:hAnsi="GHEA Grapalat"/>
          <w:noProof/>
          <w:color w:val="000000"/>
          <w:shd w:val="clear" w:color="auto" w:fill="FFFFFF"/>
          <w:lang w:val="hy-AM"/>
        </w:rPr>
        <w:t xml:space="preserve">          2. </w:t>
      </w:r>
      <w:r w:rsidR="00962117" w:rsidRPr="00E22FF5">
        <w:rPr>
          <w:rFonts w:ascii="GHEA Grapalat" w:hAnsi="GHEA Grapalat"/>
          <w:noProof/>
          <w:color w:val="000000"/>
          <w:lang w:val="hy-AM"/>
        </w:rPr>
        <w:t>Սույն որոշումն ուժի մեջ է մտնում</w:t>
      </w:r>
      <w:r w:rsidR="00F278BE">
        <w:rPr>
          <w:rFonts w:ascii="GHEA Grapalat" w:hAnsi="GHEA Grapalat"/>
          <w:noProof/>
          <w:color w:val="000000"/>
          <w:lang w:val="hy-AM"/>
        </w:rPr>
        <w:t xml:space="preserve"> </w:t>
      </w:r>
      <w:r w:rsidR="00962117">
        <w:rPr>
          <w:rFonts w:ascii="GHEA Grapalat" w:hAnsi="GHEA Grapalat"/>
          <w:noProof/>
          <w:color w:val="000000"/>
          <w:lang w:val="hy-AM"/>
        </w:rPr>
        <w:t>նոյեմբերի 10-ից:</w:t>
      </w: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2E77E3" w:rsidRPr="00F8470B" w:rsidRDefault="002E77E3" w:rsidP="004164CC">
      <w:pPr>
        <w:spacing w:after="0" w:line="360" w:lineRule="auto"/>
        <w:ind w:firstLine="720"/>
        <w:jc w:val="center"/>
        <w:rPr>
          <w:rFonts w:ascii="GHEA Grapalat" w:hAnsi="GHEA Grapalat" w:cs="Sylfaen"/>
          <w:b/>
          <w:noProof/>
          <w:lang w:val="hy-AM"/>
        </w:rPr>
      </w:pPr>
    </w:p>
    <w:p w:rsidR="00822FE2" w:rsidRPr="00F8470B" w:rsidRDefault="00822FE2" w:rsidP="004164CC">
      <w:pPr>
        <w:spacing w:after="0" w:line="360" w:lineRule="auto"/>
        <w:ind w:firstLine="720"/>
        <w:jc w:val="center"/>
        <w:rPr>
          <w:rFonts w:ascii="GHEA Grapalat" w:hAnsi="GHEA Grapalat" w:cs="Sylfaen"/>
          <w:b/>
          <w:noProof/>
          <w:lang w:val="hy-AM"/>
        </w:rPr>
      </w:pPr>
      <w:bookmarkStart w:id="0" w:name="_GoBack"/>
      <w:bookmarkEnd w:id="0"/>
      <w:r w:rsidRPr="00F8470B">
        <w:rPr>
          <w:rFonts w:ascii="GHEA Grapalat" w:hAnsi="GHEA Grapalat" w:cs="Sylfaen"/>
          <w:b/>
          <w:noProof/>
          <w:lang w:val="hy-AM"/>
        </w:rPr>
        <w:lastRenderedPageBreak/>
        <w:t>ՀԻՄՆԱՎՈՐՈՒՄ</w:t>
      </w:r>
    </w:p>
    <w:p w:rsidR="00822FE2" w:rsidRPr="00F8470B" w:rsidRDefault="00822FE2" w:rsidP="005E489C">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F8470B">
        <w:rPr>
          <w:rFonts w:ascii="GHEA Grapalat" w:hAnsi="GHEA Grapalat" w:cs="Sylfaen"/>
          <w:b/>
          <w:noProof/>
          <w:lang w:val="hy-AM"/>
        </w:rPr>
        <w:t>«</w:t>
      </w:r>
      <w:r w:rsidR="005E489C" w:rsidRPr="00F8470B">
        <w:rPr>
          <w:rStyle w:val="Strong"/>
          <w:rFonts w:ascii="GHEA Grapalat" w:hAnsi="GHEA Grapalat"/>
          <w:noProof/>
          <w:color w:val="000000"/>
          <w:lang w:val="hy-AM"/>
        </w:rPr>
        <w:t>ՀԱՅԱՍՏԱՆԻ ՀԱՆՐԱՊԵՏՈՒԹՅԱՆ ԿԱՌԱՎԱՐՈՒԹՅԱՆ 2013 ԹՎԱԿԱՆԻ ՀՈԿՏԵՄԲԵՐԻ</w:t>
      </w:r>
      <w:r w:rsidR="00A005F3" w:rsidRPr="00F8470B">
        <w:rPr>
          <w:rStyle w:val="Strong"/>
          <w:rFonts w:ascii="GHEA Grapalat" w:hAnsi="GHEA Grapalat"/>
          <w:noProof/>
          <w:color w:val="000000"/>
          <w:lang w:val="hy-AM"/>
        </w:rPr>
        <w:t xml:space="preserve"> </w:t>
      </w:r>
      <w:r w:rsidR="005E489C" w:rsidRPr="00F8470B">
        <w:rPr>
          <w:rStyle w:val="Strong"/>
          <w:rFonts w:ascii="GHEA Grapalat" w:hAnsi="GHEA Grapalat"/>
          <w:noProof/>
          <w:color w:val="000000"/>
          <w:lang w:val="hy-AM"/>
        </w:rPr>
        <w:t>10-Ի N 1110-Ն ՈՐՈՇՄԱՆ ՄԵՋ ՓՈՓՈԽՈՒԹՅՈՒՆՆԵՐ ԵՎ ԼՐԱՑՈՒՄՆԵՐ ԿԱՏԱՐԵԼՈՒ ՄԱՍԻՆ</w:t>
      </w:r>
      <w:r w:rsidRPr="00F8470B">
        <w:rPr>
          <w:rFonts w:ascii="GHEA Grapalat" w:hAnsi="GHEA Grapalat" w:cs="Sylfaen"/>
          <w:b/>
          <w:noProof/>
          <w:lang w:val="hy-AM"/>
        </w:rPr>
        <w:t>» ՀՀ ԿԱՌԱՎԱՐՈՒԹՅԱՆ ՈՐՈՇՄԱՆ ՆԱԽԱԳԾԻ ԸՆԴՈՒՆՄԱՆ ՎԵՐԱԲԵՐՅԱԼ</w:t>
      </w:r>
    </w:p>
    <w:p w:rsidR="00E73A7A" w:rsidRPr="00F8470B" w:rsidRDefault="00E73A7A" w:rsidP="004164CC">
      <w:pPr>
        <w:autoSpaceDE w:val="0"/>
        <w:autoSpaceDN w:val="0"/>
        <w:adjustRightInd w:val="0"/>
        <w:spacing w:after="0" w:line="360" w:lineRule="auto"/>
        <w:jc w:val="center"/>
        <w:rPr>
          <w:rFonts w:ascii="GHEA Grapalat" w:hAnsi="GHEA Grapalat" w:cs="Sylfaen"/>
          <w:b/>
          <w:noProof/>
          <w:lang w:val="hy-AM"/>
        </w:rPr>
      </w:pPr>
    </w:p>
    <w:p w:rsidR="001B6E3D" w:rsidRPr="00F8470B" w:rsidRDefault="001B6E3D" w:rsidP="004164CC">
      <w:pPr>
        <w:numPr>
          <w:ilvl w:val="0"/>
          <w:numId w:val="3"/>
        </w:numPr>
        <w:autoSpaceDE w:val="0"/>
        <w:autoSpaceDN w:val="0"/>
        <w:adjustRightInd w:val="0"/>
        <w:spacing w:after="0" w:line="360" w:lineRule="auto"/>
        <w:ind w:left="0" w:firstLine="360"/>
        <w:jc w:val="both"/>
        <w:rPr>
          <w:rFonts w:ascii="GHEA Grapalat" w:hAnsi="GHEA Grapalat"/>
          <w:b/>
          <w:noProof/>
          <w:u w:val="single"/>
          <w:lang w:val="hy-AM"/>
        </w:rPr>
      </w:pPr>
      <w:r w:rsidRPr="00F8470B">
        <w:rPr>
          <w:rFonts w:ascii="GHEA Grapalat" w:hAnsi="GHEA Grapalat"/>
          <w:b/>
          <w:noProof/>
          <w:u w:val="single"/>
          <w:lang w:val="hy-AM"/>
        </w:rPr>
        <w:t>Ընթացիկ իրավիճակը և իրավական ակտի ընդունման անհրաժեշտությունը.</w:t>
      </w:r>
    </w:p>
    <w:p w:rsidR="0091741B" w:rsidRPr="00F8470B" w:rsidRDefault="0091741B" w:rsidP="002D2C69">
      <w:pPr>
        <w:pStyle w:val="NormalWeb"/>
        <w:spacing w:before="0" w:beforeAutospacing="0" w:after="0" w:afterAutospacing="0" w:line="360" w:lineRule="auto"/>
        <w:ind w:firstLine="360"/>
        <w:jc w:val="both"/>
        <w:rPr>
          <w:rFonts w:ascii="GHEA Grapalat" w:hAnsi="GHEA Grapalat" w:cs="Sylfaen"/>
          <w:noProof/>
          <w:lang w:val="hy-AM"/>
        </w:rPr>
      </w:pPr>
      <w:r w:rsidRPr="00F8470B">
        <w:rPr>
          <w:rFonts w:ascii="GHEA Grapalat" w:hAnsi="GHEA Grapalat"/>
          <w:noProof/>
          <w:lang w:val="hy-AM"/>
        </w:rPr>
        <w:t xml:space="preserve">Ներկայումս ՀՀ </w:t>
      </w:r>
      <w:r w:rsidRPr="00F8470B">
        <w:rPr>
          <w:rFonts w:ascii="GHEA Grapalat" w:hAnsi="GHEA Grapalat"/>
          <w:noProof/>
          <w:color w:val="000000"/>
          <w:lang w:val="hy-AM"/>
        </w:rPr>
        <w:t>իրավաբանական</w:t>
      </w:r>
      <w:r w:rsidRPr="00F8470B">
        <w:rPr>
          <w:rStyle w:val="apple-converted-space"/>
          <w:rFonts w:ascii="Arial" w:hAnsi="Arial" w:cs="Arial"/>
          <w:noProof/>
          <w:color w:val="000000"/>
          <w:lang w:val="hy-AM"/>
        </w:rPr>
        <w:t> </w:t>
      </w:r>
      <w:r w:rsidRPr="00F8470B">
        <w:rPr>
          <w:rFonts w:ascii="GHEA Grapalat" w:hAnsi="GHEA Grapalat"/>
          <w:noProof/>
          <w:color w:val="000000"/>
          <w:lang w:val="hy-AM"/>
        </w:rPr>
        <w:t>անձանց</w:t>
      </w:r>
      <w:r w:rsidRPr="00F8470B">
        <w:rPr>
          <w:rStyle w:val="apple-converted-space"/>
          <w:rFonts w:ascii="Arial" w:hAnsi="Arial" w:cs="Arial"/>
          <w:noProof/>
          <w:color w:val="000000"/>
          <w:lang w:val="hy-AM"/>
        </w:rPr>
        <w:t> </w:t>
      </w:r>
      <w:r w:rsidRPr="00F8470B">
        <w:rPr>
          <w:rFonts w:ascii="GHEA Grapalat" w:hAnsi="GHEA Grapalat"/>
          <w:noProof/>
          <w:color w:val="000000"/>
          <w:lang w:val="hy-AM"/>
        </w:rPr>
        <w:t xml:space="preserve">պետական ռեգիստրի գործակալության կողմից քաղաքացիներին և իրավաբանական անձանց մատուցվում են </w:t>
      </w:r>
      <w:r w:rsidRPr="00F8470B">
        <w:rPr>
          <w:rFonts w:ascii="GHEA Grapalat" w:hAnsi="GHEA Grapalat" w:cs="Sylfaen"/>
          <w:noProof/>
          <w:lang w:val="hy-AM"/>
        </w:rPr>
        <w:t>որոշակի ծառայություններ</w:t>
      </w:r>
      <w:r w:rsidRPr="00F8470B">
        <w:rPr>
          <w:rFonts w:ascii="GHEA Grapalat" w:hAnsi="GHEA Grapalat"/>
          <w:noProof/>
          <w:color w:val="000000"/>
          <w:lang w:val="hy-AM"/>
        </w:rPr>
        <w:t>:</w:t>
      </w:r>
      <w:r w:rsidRPr="00F8470B">
        <w:rPr>
          <w:rFonts w:ascii="GHEA Grapalat" w:hAnsi="GHEA Grapalat"/>
          <w:noProof/>
          <w:lang w:val="hy-AM"/>
        </w:rPr>
        <w:t xml:space="preserve"> ՀՀ </w:t>
      </w:r>
      <w:r w:rsidRPr="00F8470B">
        <w:rPr>
          <w:rFonts w:ascii="GHEA Grapalat" w:hAnsi="GHEA Grapalat"/>
          <w:noProof/>
          <w:color w:val="000000"/>
          <w:lang w:val="hy-AM"/>
        </w:rPr>
        <w:t>իրավաբանական</w:t>
      </w:r>
      <w:r w:rsidRPr="00F8470B">
        <w:rPr>
          <w:rStyle w:val="apple-converted-space"/>
          <w:rFonts w:ascii="Arial" w:hAnsi="Arial" w:cs="Arial"/>
          <w:noProof/>
          <w:color w:val="000000"/>
          <w:lang w:val="hy-AM"/>
        </w:rPr>
        <w:t> </w:t>
      </w:r>
      <w:r w:rsidRPr="00F8470B">
        <w:rPr>
          <w:rFonts w:ascii="GHEA Grapalat" w:hAnsi="GHEA Grapalat"/>
          <w:noProof/>
          <w:color w:val="000000"/>
          <w:lang w:val="hy-AM"/>
        </w:rPr>
        <w:t>անձանց</w:t>
      </w:r>
      <w:r w:rsidRPr="00F8470B">
        <w:rPr>
          <w:rStyle w:val="apple-converted-space"/>
          <w:rFonts w:ascii="Arial" w:hAnsi="Arial" w:cs="Arial"/>
          <w:noProof/>
          <w:color w:val="000000"/>
          <w:lang w:val="hy-AM"/>
        </w:rPr>
        <w:t> </w:t>
      </w:r>
      <w:r w:rsidRPr="00F8470B">
        <w:rPr>
          <w:rFonts w:ascii="GHEA Grapalat" w:hAnsi="GHEA Grapalat"/>
          <w:noProof/>
          <w:color w:val="000000"/>
          <w:lang w:val="hy-AM"/>
        </w:rPr>
        <w:t xml:space="preserve">պետական ռեգիստրի գործակալություն կողմից մատուցվող վերընշված ծառայություններից օգտվելու համար քաղաքացիները և իրավաբանական անձինք </w:t>
      </w:r>
      <w:r w:rsidRPr="00F8470B">
        <w:rPr>
          <w:rFonts w:ascii="GHEA Grapalat" w:hAnsi="GHEA Grapalat"/>
          <w:noProof/>
          <w:lang w:val="hy-AM"/>
        </w:rPr>
        <w:t xml:space="preserve">ՀՀ </w:t>
      </w:r>
      <w:r w:rsidRPr="00F8470B">
        <w:rPr>
          <w:rFonts w:ascii="GHEA Grapalat" w:hAnsi="GHEA Grapalat"/>
          <w:noProof/>
          <w:color w:val="000000"/>
          <w:lang w:val="hy-AM"/>
        </w:rPr>
        <w:t>իրավաբանական</w:t>
      </w:r>
      <w:r w:rsidRPr="00F8470B">
        <w:rPr>
          <w:rStyle w:val="apple-converted-space"/>
          <w:rFonts w:ascii="Arial" w:hAnsi="Arial" w:cs="Arial"/>
          <w:noProof/>
          <w:color w:val="000000"/>
          <w:lang w:val="hy-AM"/>
        </w:rPr>
        <w:t> </w:t>
      </w:r>
      <w:r w:rsidRPr="00F8470B">
        <w:rPr>
          <w:rFonts w:ascii="GHEA Grapalat" w:hAnsi="GHEA Grapalat"/>
          <w:noProof/>
          <w:color w:val="000000"/>
          <w:lang w:val="hy-AM"/>
        </w:rPr>
        <w:t>անձանց</w:t>
      </w:r>
      <w:r w:rsidRPr="00F8470B">
        <w:rPr>
          <w:rStyle w:val="apple-converted-space"/>
          <w:rFonts w:ascii="Arial" w:hAnsi="Arial" w:cs="Arial"/>
          <w:noProof/>
          <w:color w:val="000000"/>
          <w:lang w:val="hy-AM"/>
        </w:rPr>
        <w:t> </w:t>
      </w:r>
      <w:r w:rsidR="00343075" w:rsidRPr="00F8470B">
        <w:rPr>
          <w:rFonts w:ascii="GHEA Grapalat" w:hAnsi="GHEA Grapalat"/>
          <w:noProof/>
          <w:color w:val="000000"/>
          <w:lang w:val="hy-AM"/>
        </w:rPr>
        <w:t xml:space="preserve">պետական </w:t>
      </w:r>
      <w:r w:rsidRPr="00F8470B">
        <w:rPr>
          <w:rFonts w:ascii="GHEA Grapalat" w:hAnsi="GHEA Grapalat"/>
          <w:noProof/>
          <w:color w:val="000000"/>
          <w:lang w:val="hy-AM"/>
        </w:rPr>
        <w:t xml:space="preserve">ռեգիստրի գործակալություն պետք է անձամբ ներկայացնեն ծառայությունների մատուցման համար </w:t>
      </w:r>
      <w:r w:rsidR="00952415" w:rsidRPr="00F8470B">
        <w:rPr>
          <w:rFonts w:ascii="GHEA Grapalat" w:hAnsi="GHEA Grapalat"/>
          <w:noProof/>
          <w:color w:val="000000"/>
          <w:lang w:val="hy-AM"/>
        </w:rPr>
        <w:t xml:space="preserve">օրենսդրությամբ </w:t>
      </w:r>
      <w:r w:rsidRPr="00F8470B">
        <w:rPr>
          <w:rFonts w:ascii="GHEA Grapalat" w:hAnsi="GHEA Grapalat"/>
          <w:noProof/>
          <w:color w:val="000000"/>
          <w:lang w:val="hy-AM"/>
        </w:rPr>
        <w:t>նախատեսված</w:t>
      </w:r>
      <w:r w:rsidR="00952415" w:rsidRPr="00F8470B">
        <w:rPr>
          <w:rFonts w:ascii="GHEA Grapalat" w:hAnsi="GHEA Grapalat"/>
          <w:noProof/>
          <w:color w:val="000000"/>
          <w:lang w:val="hy-AM"/>
        </w:rPr>
        <w:t xml:space="preserve"> դիմումներ և այլ</w:t>
      </w:r>
      <w:r w:rsidRPr="00F8470B">
        <w:rPr>
          <w:rFonts w:ascii="GHEA Grapalat" w:hAnsi="GHEA Grapalat"/>
          <w:noProof/>
          <w:color w:val="000000"/>
          <w:lang w:val="hy-AM"/>
        </w:rPr>
        <w:t xml:space="preserve"> փաստաթղթերը: Սակայն</w:t>
      </w:r>
      <w:r w:rsidR="00343075" w:rsidRPr="00F8470B">
        <w:rPr>
          <w:rFonts w:ascii="GHEA Grapalat" w:hAnsi="GHEA Grapalat"/>
          <w:noProof/>
          <w:color w:val="000000"/>
          <w:lang w:val="hy-AM"/>
        </w:rPr>
        <w:t>,</w:t>
      </w:r>
      <w:r w:rsidRPr="00F8470B">
        <w:rPr>
          <w:rFonts w:ascii="GHEA Grapalat" w:hAnsi="GHEA Grapalat"/>
          <w:noProof/>
          <w:color w:val="000000"/>
          <w:lang w:val="hy-AM"/>
        </w:rPr>
        <w:t xml:space="preserve"> այդպիսի իրավակարգավորման պայմաններում </w:t>
      </w:r>
      <w:r w:rsidRPr="00F8470B">
        <w:rPr>
          <w:rFonts w:ascii="GHEA Grapalat" w:hAnsi="GHEA Grapalat"/>
          <w:noProof/>
          <w:lang w:val="hy-AM"/>
        </w:rPr>
        <w:t xml:space="preserve">ՀՀ </w:t>
      </w:r>
      <w:r w:rsidRPr="00F8470B">
        <w:rPr>
          <w:rFonts w:ascii="GHEA Grapalat" w:hAnsi="GHEA Grapalat"/>
          <w:noProof/>
          <w:color w:val="000000"/>
          <w:lang w:val="hy-AM"/>
        </w:rPr>
        <w:t>իրավաբանական</w:t>
      </w:r>
      <w:r w:rsidRPr="00F8470B">
        <w:rPr>
          <w:rStyle w:val="apple-converted-space"/>
          <w:rFonts w:ascii="Arial" w:hAnsi="Arial" w:cs="Arial"/>
          <w:noProof/>
          <w:color w:val="000000"/>
          <w:lang w:val="hy-AM"/>
        </w:rPr>
        <w:t> </w:t>
      </w:r>
      <w:r w:rsidRPr="00F8470B">
        <w:rPr>
          <w:rFonts w:ascii="GHEA Grapalat" w:hAnsi="GHEA Grapalat"/>
          <w:noProof/>
          <w:color w:val="000000"/>
          <w:lang w:val="hy-AM"/>
        </w:rPr>
        <w:t>անձանց</w:t>
      </w:r>
      <w:r w:rsidRPr="00F8470B">
        <w:rPr>
          <w:rStyle w:val="apple-converted-space"/>
          <w:rFonts w:ascii="Arial" w:hAnsi="Arial" w:cs="Arial"/>
          <w:noProof/>
          <w:color w:val="000000"/>
          <w:lang w:val="hy-AM"/>
        </w:rPr>
        <w:t> </w:t>
      </w:r>
      <w:r w:rsidRPr="00F8470B">
        <w:rPr>
          <w:rFonts w:ascii="GHEA Grapalat" w:hAnsi="GHEA Grapalat"/>
          <w:noProof/>
          <w:color w:val="000000"/>
          <w:lang w:val="hy-AM"/>
        </w:rPr>
        <w:t>պետական ռեգիստրի գործակալության</w:t>
      </w:r>
      <w:r w:rsidRPr="00F8470B">
        <w:rPr>
          <w:rFonts w:ascii="GHEA Grapalat" w:hAnsi="GHEA Grapalat" w:cs="Sylfaen"/>
          <w:noProof/>
          <w:lang w:val="hy-AM"/>
        </w:rPr>
        <w:t xml:space="preserve"> սպասարկման կենտրոններից հեռու բնակվող կամ գտնվող անձանց համար ստեղծվում են լրացուցիչ  դժվարություններ, որոնք կապված են լրացուցիչ ֆինանսական միջոցների և ժամանակի ծախսման հետ:</w:t>
      </w:r>
    </w:p>
    <w:p w:rsidR="00E73A7A" w:rsidRPr="00F8470B" w:rsidRDefault="005E489C" w:rsidP="004164CC">
      <w:pPr>
        <w:pStyle w:val="NormalWeb"/>
        <w:spacing w:before="0" w:beforeAutospacing="0" w:after="0" w:afterAutospacing="0" w:line="360" w:lineRule="auto"/>
        <w:ind w:firstLine="360"/>
        <w:jc w:val="both"/>
        <w:rPr>
          <w:rFonts w:ascii="GHEA Grapalat" w:hAnsi="GHEA Grapalat"/>
          <w:noProof/>
          <w:color w:val="000000"/>
          <w:shd w:val="clear" w:color="auto" w:fill="FFFFFF"/>
          <w:lang w:val="hy-AM"/>
        </w:rPr>
      </w:pPr>
      <w:r w:rsidRPr="00F8470B">
        <w:rPr>
          <w:rFonts w:ascii="GHEA Grapalat" w:hAnsi="GHEA Grapalat"/>
          <w:noProof/>
          <w:color w:val="000000"/>
          <w:lang w:val="hy-AM"/>
        </w:rPr>
        <w:t>Հաշվի առնելով վերընշված խնդիրները</w:t>
      </w:r>
      <w:r w:rsidR="00CB7B98" w:rsidRPr="00F8470B">
        <w:rPr>
          <w:rFonts w:ascii="GHEA Grapalat" w:hAnsi="GHEA Grapalat"/>
          <w:noProof/>
          <w:color w:val="000000"/>
          <w:lang w:val="hy-AM"/>
        </w:rPr>
        <w:t xml:space="preserve"> </w:t>
      </w:r>
      <w:r w:rsidR="00E73A7A" w:rsidRPr="00F8470B">
        <w:rPr>
          <w:rFonts w:ascii="GHEA Grapalat" w:hAnsi="GHEA Grapalat"/>
          <w:b/>
          <w:noProof/>
          <w:color w:val="000000"/>
          <w:shd w:val="clear" w:color="auto" w:fill="FFFFFF"/>
          <w:lang w:val="hy-AM"/>
        </w:rPr>
        <w:t></w:t>
      </w:r>
      <w:r w:rsidR="00E73A7A" w:rsidRPr="00F8470B">
        <w:rPr>
          <w:rStyle w:val="Strong"/>
          <w:rFonts w:ascii="GHEA Grapalat" w:hAnsi="GHEA Grapalat"/>
          <w:b w:val="0"/>
          <w:noProof/>
          <w:color w:val="000000"/>
          <w:lang w:val="hy-AM"/>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w:t>
      </w:r>
      <w:r w:rsidR="00E73A7A" w:rsidRPr="00F8470B">
        <w:rPr>
          <w:rFonts w:ascii="GHEA Grapalat" w:hAnsi="GHEA Grapalat"/>
          <w:b/>
          <w:noProof/>
          <w:color w:val="000000"/>
          <w:lang w:val="hy-AM"/>
        </w:rPr>
        <w:t xml:space="preserve"> </w:t>
      </w:r>
      <w:r w:rsidR="00E73A7A" w:rsidRPr="00F8470B">
        <w:rPr>
          <w:rFonts w:ascii="GHEA Grapalat" w:hAnsi="GHEA Grapalat"/>
          <w:noProof/>
          <w:color w:val="000000"/>
          <w:lang w:val="hy-AM"/>
        </w:rPr>
        <w:t>Հ</w:t>
      </w:r>
      <w:r w:rsidR="00E73A7A" w:rsidRPr="00F8470B">
        <w:rPr>
          <w:rFonts w:ascii="GHEA Grapalat" w:hAnsi="GHEA Grapalat"/>
          <w:noProof/>
          <w:color w:val="000000"/>
          <w:shd w:val="clear" w:color="auto" w:fill="FFFFFF"/>
          <w:lang w:val="hy-AM"/>
        </w:rPr>
        <w:t xml:space="preserve">այաստանի Հանրապետության </w:t>
      </w:r>
      <w:r w:rsidR="00F80A80" w:rsidRPr="00F8470B">
        <w:rPr>
          <w:rFonts w:ascii="GHEA Grapalat" w:hAnsi="GHEA Grapalat"/>
          <w:noProof/>
          <w:color w:val="000000"/>
          <w:shd w:val="clear" w:color="auto" w:fill="FFFFFF"/>
          <w:lang w:val="hy-AM"/>
        </w:rPr>
        <w:t>օրենքի 12-րդ հոդվածի 3-րդ մասով</w:t>
      </w:r>
      <w:r w:rsidR="00CB7B98" w:rsidRPr="00F8470B">
        <w:rPr>
          <w:rFonts w:ascii="GHEA Grapalat" w:hAnsi="GHEA Grapalat"/>
          <w:noProof/>
          <w:color w:val="000000"/>
          <w:shd w:val="clear" w:color="auto" w:fill="FFFFFF"/>
          <w:lang w:val="hy-AM"/>
        </w:rPr>
        <w:t xml:space="preserve"> և</w:t>
      </w:r>
      <w:r w:rsidR="00E73A7A" w:rsidRPr="00F8470B">
        <w:rPr>
          <w:rFonts w:ascii="GHEA Grapalat" w:hAnsi="GHEA Grapalat"/>
          <w:noProof/>
          <w:color w:val="000000"/>
          <w:shd w:val="clear" w:color="auto" w:fill="FFFFFF"/>
          <w:lang w:val="hy-AM"/>
        </w:rPr>
        <w:t xml:space="preserve"> Գույքի նկատմամբ իրավունքների պետական գրանցման մասին </w:t>
      </w:r>
      <w:r w:rsidR="00E73A7A" w:rsidRPr="00F8470B">
        <w:rPr>
          <w:rFonts w:ascii="GHEA Grapalat" w:hAnsi="GHEA Grapalat"/>
          <w:noProof/>
          <w:color w:val="000000"/>
          <w:lang w:val="hy-AM"/>
        </w:rPr>
        <w:t>Հ</w:t>
      </w:r>
      <w:r w:rsidR="00E73A7A" w:rsidRPr="00F8470B">
        <w:rPr>
          <w:rFonts w:ascii="GHEA Grapalat" w:hAnsi="GHEA Grapalat"/>
          <w:noProof/>
          <w:color w:val="000000"/>
          <w:shd w:val="clear" w:color="auto" w:fill="FFFFFF"/>
          <w:lang w:val="hy-AM"/>
        </w:rPr>
        <w:t>այաստանի Հանրապետության օրենքի 26-րդ հոդվածի 2-րդ մասով նախատեսվում է վերը նշված մարմինների սպասարկման գրասենյակների գործառույթները այլ սուբյեկտներին պատվիրակելու հնարավորություն:</w:t>
      </w:r>
    </w:p>
    <w:p w:rsidR="00773F19" w:rsidRPr="00F8470B" w:rsidRDefault="001B6E3D" w:rsidP="004164CC">
      <w:pPr>
        <w:numPr>
          <w:ilvl w:val="0"/>
          <w:numId w:val="3"/>
        </w:numPr>
        <w:autoSpaceDE w:val="0"/>
        <w:autoSpaceDN w:val="0"/>
        <w:adjustRightInd w:val="0"/>
        <w:spacing w:after="0" w:line="360" w:lineRule="auto"/>
        <w:ind w:left="0" w:firstLine="360"/>
        <w:jc w:val="both"/>
        <w:rPr>
          <w:rFonts w:ascii="GHEA Grapalat" w:hAnsi="GHEA Grapalat"/>
          <w:b/>
          <w:noProof/>
          <w:u w:val="single"/>
          <w:lang w:val="hy-AM"/>
        </w:rPr>
      </w:pPr>
      <w:r w:rsidRPr="00F8470B">
        <w:rPr>
          <w:rFonts w:ascii="GHEA Grapalat" w:hAnsi="GHEA Grapalat"/>
          <w:b/>
          <w:noProof/>
          <w:u w:val="single"/>
          <w:lang w:val="hy-AM"/>
        </w:rPr>
        <w:lastRenderedPageBreak/>
        <w:t xml:space="preserve">  Առաջարկվող լուծումները.</w:t>
      </w:r>
    </w:p>
    <w:p w:rsidR="00631C43" w:rsidRPr="00F8470B" w:rsidRDefault="001B6E3D" w:rsidP="004164CC">
      <w:pPr>
        <w:autoSpaceDE w:val="0"/>
        <w:autoSpaceDN w:val="0"/>
        <w:adjustRightInd w:val="0"/>
        <w:spacing w:after="0" w:line="360" w:lineRule="auto"/>
        <w:jc w:val="both"/>
        <w:rPr>
          <w:rFonts w:ascii="GHEA Grapalat" w:hAnsi="GHEA Grapalat"/>
          <w:noProof/>
          <w:color w:val="000000"/>
          <w:sz w:val="24"/>
          <w:szCs w:val="24"/>
          <w:shd w:val="clear" w:color="auto" w:fill="FFFFFF"/>
          <w:lang w:val="hy-AM"/>
        </w:rPr>
      </w:pPr>
      <w:r w:rsidRPr="00F8470B">
        <w:rPr>
          <w:rFonts w:ascii="GHEA Grapalat" w:hAnsi="GHEA Grapalat"/>
          <w:noProof/>
          <w:lang w:val="hy-AM"/>
        </w:rPr>
        <w:t xml:space="preserve">   </w:t>
      </w:r>
      <w:r w:rsidR="00773F19" w:rsidRPr="00F8470B">
        <w:rPr>
          <w:rFonts w:ascii="GHEA Grapalat" w:hAnsi="GHEA Grapalat"/>
          <w:noProof/>
          <w:sz w:val="24"/>
          <w:szCs w:val="24"/>
          <w:lang w:val="hy-AM"/>
        </w:rPr>
        <w:t xml:space="preserve">Սույն </w:t>
      </w:r>
      <w:r w:rsidR="00343075" w:rsidRPr="00F8470B">
        <w:rPr>
          <w:rFonts w:ascii="GHEA Grapalat" w:hAnsi="GHEA Grapalat"/>
          <w:noProof/>
          <w:color w:val="000000"/>
          <w:sz w:val="24"/>
          <w:szCs w:val="24"/>
          <w:lang w:val="hy-AM"/>
        </w:rPr>
        <w:t>ն</w:t>
      </w:r>
      <w:r w:rsidR="00E73A7A" w:rsidRPr="00F8470B">
        <w:rPr>
          <w:rFonts w:ascii="GHEA Grapalat" w:hAnsi="GHEA Grapalat"/>
          <w:noProof/>
          <w:color w:val="000000"/>
          <w:sz w:val="24"/>
          <w:szCs w:val="24"/>
          <w:lang w:val="hy-AM"/>
        </w:rPr>
        <w:t xml:space="preserve">ախագծով առաջարկվում է ՀՀ կառավարության կողմից լիազորված օպերատորներին </w:t>
      </w:r>
      <w:r w:rsidR="00E73A7A" w:rsidRPr="00F8470B">
        <w:rPr>
          <w:rFonts w:ascii="GHEA Grapalat" w:eastAsia="Times New Roman" w:hAnsi="GHEA Grapalat" w:cs="Times New Roman"/>
          <w:bCs/>
          <w:iCs/>
          <w:noProof/>
          <w:color w:val="000000"/>
          <w:sz w:val="24"/>
          <w:szCs w:val="24"/>
          <w:lang w:val="hy-AM"/>
        </w:rPr>
        <w:t xml:space="preserve">վերապահել </w:t>
      </w:r>
      <w:r w:rsidR="00773F19" w:rsidRPr="00F8470B">
        <w:rPr>
          <w:rFonts w:ascii="GHEA Grapalat" w:hAnsi="GHEA Grapalat"/>
          <w:noProof/>
          <w:sz w:val="24"/>
          <w:szCs w:val="24"/>
          <w:lang w:val="hy-AM"/>
        </w:rPr>
        <w:t xml:space="preserve">ՀՀ </w:t>
      </w:r>
      <w:r w:rsidR="00773F19" w:rsidRPr="00F8470B">
        <w:rPr>
          <w:rFonts w:ascii="GHEA Grapalat" w:hAnsi="GHEA Grapalat"/>
          <w:noProof/>
          <w:color w:val="000000"/>
          <w:sz w:val="24"/>
          <w:szCs w:val="24"/>
          <w:lang w:val="hy-AM"/>
        </w:rPr>
        <w:t>իրավաբանական</w:t>
      </w:r>
      <w:r w:rsidR="00773F19" w:rsidRPr="00F8470B">
        <w:rPr>
          <w:rStyle w:val="apple-converted-space"/>
          <w:rFonts w:ascii="Arial" w:hAnsi="Arial" w:cs="Arial"/>
          <w:noProof/>
          <w:color w:val="000000"/>
          <w:sz w:val="24"/>
          <w:szCs w:val="24"/>
          <w:lang w:val="hy-AM"/>
        </w:rPr>
        <w:t> </w:t>
      </w:r>
      <w:r w:rsidR="00773F19" w:rsidRPr="00F8470B">
        <w:rPr>
          <w:rFonts w:ascii="GHEA Grapalat" w:hAnsi="GHEA Grapalat"/>
          <w:noProof/>
          <w:color w:val="000000"/>
          <w:sz w:val="24"/>
          <w:szCs w:val="24"/>
          <w:lang w:val="hy-AM"/>
        </w:rPr>
        <w:t>անձանց</w:t>
      </w:r>
      <w:r w:rsidR="00773F19" w:rsidRPr="00F8470B">
        <w:rPr>
          <w:rStyle w:val="apple-converted-space"/>
          <w:rFonts w:ascii="Arial" w:hAnsi="Arial" w:cs="Arial"/>
          <w:noProof/>
          <w:color w:val="000000"/>
          <w:sz w:val="24"/>
          <w:szCs w:val="24"/>
          <w:lang w:val="hy-AM"/>
        </w:rPr>
        <w:t> </w:t>
      </w:r>
      <w:r w:rsidR="00773F19" w:rsidRPr="00F8470B">
        <w:rPr>
          <w:rFonts w:ascii="GHEA Grapalat" w:hAnsi="GHEA Grapalat"/>
          <w:noProof/>
          <w:color w:val="000000"/>
          <w:sz w:val="24"/>
          <w:szCs w:val="24"/>
          <w:lang w:val="hy-AM"/>
        </w:rPr>
        <w:t xml:space="preserve">պետական ռեգիստրի </w:t>
      </w:r>
      <w:r w:rsidR="0091741B" w:rsidRPr="00F8470B">
        <w:rPr>
          <w:rFonts w:ascii="GHEA Grapalat" w:hAnsi="GHEA Grapalat"/>
          <w:noProof/>
          <w:color w:val="000000"/>
          <w:sz w:val="24"/>
          <w:szCs w:val="24"/>
          <w:lang w:val="hy-AM"/>
        </w:rPr>
        <w:t>գործակալությա</w:t>
      </w:r>
      <w:r w:rsidR="00773F19" w:rsidRPr="00F8470B">
        <w:rPr>
          <w:rFonts w:ascii="GHEA Grapalat" w:hAnsi="GHEA Grapalat"/>
          <w:noProof/>
          <w:color w:val="000000"/>
          <w:sz w:val="24"/>
          <w:szCs w:val="24"/>
          <w:lang w:val="hy-AM"/>
        </w:rPr>
        <w:t xml:space="preserve">ն  </w:t>
      </w:r>
      <w:r w:rsidR="00E73A7A" w:rsidRPr="00F8470B">
        <w:rPr>
          <w:rFonts w:ascii="GHEA Grapalat" w:eastAsia="Times New Roman" w:hAnsi="GHEA Grapalat" w:cs="Times New Roman"/>
          <w:bCs/>
          <w:iCs/>
          <w:noProof/>
          <w:color w:val="000000"/>
          <w:sz w:val="24"/>
          <w:szCs w:val="24"/>
          <w:lang w:val="hy-AM"/>
        </w:rPr>
        <w:t>ծառայությունների</w:t>
      </w:r>
      <w:r w:rsidR="00773F19" w:rsidRPr="00F8470B">
        <w:rPr>
          <w:rFonts w:ascii="GHEA Grapalat" w:eastAsia="Times New Roman" w:hAnsi="GHEA Grapalat" w:cs="Times New Roman"/>
          <w:bCs/>
          <w:iCs/>
          <w:noProof/>
          <w:color w:val="000000"/>
          <w:sz w:val="24"/>
          <w:szCs w:val="24"/>
          <w:lang w:val="hy-AM"/>
        </w:rPr>
        <w:t xml:space="preserve"> մատուցման</w:t>
      </w:r>
      <w:r w:rsidR="00E73A7A" w:rsidRPr="00F8470B">
        <w:rPr>
          <w:rFonts w:ascii="GHEA Grapalat" w:eastAsia="Times New Roman" w:hAnsi="GHEA Grapalat" w:cs="Times New Roman"/>
          <w:bCs/>
          <w:iCs/>
          <w:noProof/>
          <w:color w:val="000000"/>
          <w:sz w:val="24"/>
          <w:szCs w:val="24"/>
          <w:lang w:val="hy-AM"/>
        </w:rPr>
        <w:t xml:space="preserve"> համար նախատեսված </w:t>
      </w:r>
      <w:r w:rsidR="00E73A7A" w:rsidRPr="00F8470B">
        <w:rPr>
          <w:rFonts w:ascii="GHEA Grapalat" w:hAnsi="GHEA Grapalat"/>
          <w:noProof/>
          <w:color w:val="000000"/>
          <w:sz w:val="24"/>
          <w:szCs w:val="24"/>
          <w:shd w:val="clear" w:color="auto" w:fill="FFFFFF"/>
          <w:lang w:val="hy-AM"/>
        </w:rPr>
        <w:t xml:space="preserve">պետական տուրքի և օրենքով նախատեսված այլ վճարների գանձման, </w:t>
      </w:r>
      <w:r w:rsidR="00E73A7A" w:rsidRPr="00F8470B">
        <w:rPr>
          <w:rFonts w:ascii="GHEA Grapalat" w:eastAsia="Times New Roman" w:hAnsi="GHEA Grapalat" w:cs="Times New Roman"/>
          <w:bCs/>
          <w:iCs/>
          <w:noProof/>
          <w:color w:val="000000"/>
          <w:sz w:val="24"/>
          <w:szCs w:val="24"/>
          <w:lang w:val="hy-AM"/>
        </w:rPr>
        <w:t xml:space="preserve">մատուցվող ծառայությունների համար անհրաժեշտ փաստաթղթերի ընդունման, փոխադրման և հանձնման, </w:t>
      </w:r>
      <w:r w:rsidR="00E73A7A" w:rsidRPr="00F8470B">
        <w:rPr>
          <w:rFonts w:ascii="GHEA Grapalat" w:hAnsi="GHEA Grapalat"/>
          <w:noProof/>
          <w:color w:val="000000"/>
          <w:sz w:val="24"/>
          <w:szCs w:val="24"/>
          <w:shd w:val="clear" w:color="auto" w:fill="FFFFFF"/>
          <w:lang w:val="hy-AM"/>
        </w:rPr>
        <w:t>դիմումը և դրան կից ներկայացված փաստաթղթերի ցանկն ամբողջական չլինելու դրանք համալրելու առաջարկ ներկայացնելու,</w:t>
      </w:r>
      <w:r w:rsidR="00E73A7A" w:rsidRPr="00F8470B">
        <w:rPr>
          <w:rFonts w:ascii="GHEA Grapalat" w:eastAsia="Times New Roman" w:hAnsi="GHEA Grapalat" w:cs="Times New Roman"/>
          <w:bCs/>
          <w:iCs/>
          <w:noProof/>
          <w:color w:val="000000"/>
          <w:sz w:val="24"/>
          <w:szCs w:val="24"/>
          <w:lang w:val="hy-AM"/>
        </w:rPr>
        <w:t xml:space="preserve"> </w:t>
      </w:r>
      <w:r w:rsidR="00E73A7A" w:rsidRPr="00F8470B">
        <w:rPr>
          <w:rFonts w:ascii="GHEA Grapalat" w:hAnsi="GHEA Grapalat"/>
          <w:noProof/>
          <w:color w:val="000000"/>
          <w:sz w:val="24"/>
          <w:szCs w:val="24"/>
          <w:shd w:val="clear" w:color="auto" w:fill="FFFFFF"/>
          <w:lang w:val="hy-AM"/>
        </w:rPr>
        <w:t xml:space="preserve">անհրաժեշտության դեպքում դիմողին խորհրդատվության տրամադրելու, վարչարարության իրականացման արդյունքում ընդունված ակտի հանձնումը դիմողին ապահովելու գործառույթ: </w:t>
      </w:r>
    </w:p>
    <w:p w:rsidR="001B6E3D" w:rsidRPr="00F8470B" w:rsidRDefault="001B6E3D" w:rsidP="004164CC">
      <w:pPr>
        <w:numPr>
          <w:ilvl w:val="0"/>
          <w:numId w:val="3"/>
        </w:numPr>
        <w:autoSpaceDE w:val="0"/>
        <w:autoSpaceDN w:val="0"/>
        <w:adjustRightInd w:val="0"/>
        <w:spacing w:after="0" w:line="360" w:lineRule="auto"/>
        <w:ind w:left="0" w:firstLine="360"/>
        <w:jc w:val="both"/>
        <w:rPr>
          <w:rFonts w:ascii="GHEA Grapalat" w:hAnsi="GHEA Grapalat"/>
          <w:b/>
          <w:noProof/>
          <w:u w:val="single"/>
          <w:lang w:val="hy-AM"/>
        </w:rPr>
      </w:pPr>
      <w:r w:rsidRPr="00F8470B">
        <w:rPr>
          <w:rFonts w:ascii="GHEA Grapalat" w:hAnsi="GHEA Grapalat"/>
          <w:b/>
          <w:noProof/>
          <w:u w:val="single"/>
          <w:lang w:val="hy-AM"/>
        </w:rPr>
        <w:t>Նախագծի մշակման գործընթացում ներգրավված ինստիտուտները և անձինք.</w:t>
      </w:r>
    </w:p>
    <w:p w:rsidR="001B6E3D" w:rsidRPr="00F8470B" w:rsidRDefault="001B6E3D" w:rsidP="004164CC">
      <w:pPr>
        <w:autoSpaceDE w:val="0"/>
        <w:autoSpaceDN w:val="0"/>
        <w:adjustRightInd w:val="0"/>
        <w:spacing w:after="0" w:line="360" w:lineRule="auto"/>
        <w:jc w:val="both"/>
        <w:rPr>
          <w:rFonts w:ascii="GHEA Grapalat" w:hAnsi="GHEA Grapalat"/>
          <w:noProof/>
          <w:sz w:val="24"/>
          <w:szCs w:val="24"/>
          <w:lang w:val="hy-AM"/>
        </w:rPr>
      </w:pPr>
      <w:r w:rsidRPr="00F8470B">
        <w:rPr>
          <w:rFonts w:ascii="GHEA Grapalat" w:hAnsi="GHEA Grapalat"/>
          <w:noProof/>
          <w:lang w:val="hy-AM"/>
        </w:rPr>
        <w:t xml:space="preserve">      </w:t>
      </w:r>
      <w:r w:rsidRPr="00F8470B">
        <w:rPr>
          <w:rFonts w:ascii="GHEA Grapalat" w:hAnsi="GHEA Grapalat"/>
          <w:noProof/>
          <w:sz w:val="24"/>
          <w:szCs w:val="24"/>
          <w:lang w:val="hy-AM"/>
        </w:rPr>
        <w:t>Նախագիծը մշակվել է Հայաստանի Հանրապետության արդարադատության նախարարության կողմից:</w:t>
      </w:r>
    </w:p>
    <w:p w:rsidR="001B6E3D" w:rsidRPr="00F8470B" w:rsidRDefault="001B6E3D" w:rsidP="004164CC">
      <w:pPr>
        <w:numPr>
          <w:ilvl w:val="0"/>
          <w:numId w:val="3"/>
        </w:numPr>
        <w:autoSpaceDE w:val="0"/>
        <w:autoSpaceDN w:val="0"/>
        <w:adjustRightInd w:val="0"/>
        <w:spacing w:after="0" w:line="360" w:lineRule="auto"/>
        <w:ind w:left="0" w:firstLine="360"/>
        <w:jc w:val="both"/>
        <w:rPr>
          <w:rFonts w:ascii="GHEA Grapalat" w:hAnsi="GHEA Grapalat"/>
          <w:b/>
          <w:noProof/>
          <w:u w:val="single"/>
          <w:lang w:val="hy-AM"/>
        </w:rPr>
      </w:pPr>
      <w:r w:rsidRPr="00F8470B">
        <w:rPr>
          <w:rFonts w:ascii="GHEA Grapalat" w:hAnsi="GHEA Grapalat"/>
          <w:b/>
          <w:bCs/>
          <w:noProof/>
          <w:u w:val="single"/>
          <w:lang w:val="hy-AM"/>
        </w:rPr>
        <w:t xml:space="preserve">Ակնկալվող արդյունքը. </w:t>
      </w:r>
    </w:p>
    <w:p w:rsidR="00B45043" w:rsidRPr="00F8470B" w:rsidRDefault="00773F19" w:rsidP="004164CC">
      <w:pPr>
        <w:shd w:val="clear" w:color="auto" w:fill="FFFFFF"/>
        <w:spacing w:after="0" w:line="360" w:lineRule="auto"/>
        <w:ind w:firstLine="375"/>
        <w:jc w:val="both"/>
        <w:rPr>
          <w:rStyle w:val="apple-converted-space"/>
          <w:rFonts w:ascii="GHEA Grapalat" w:hAnsi="GHEA Grapalat"/>
          <w:noProof/>
          <w:color w:val="000000"/>
          <w:sz w:val="24"/>
          <w:szCs w:val="24"/>
          <w:lang w:val="hy-AM"/>
        </w:rPr>
      </w:pPr>
      <w:r w:rsidRPr="00F8470B">
        <w:rPr>
          <w:rFonts w:ascii="GHEA Grapalat" w:hAnsi="GHEA Grapalat"/>
          <w:noProof/>
          <w:color w:val="000000"/>
          <w:shd w:val="clear" w:color="auto" w:fill="FFFFFF"/>
          <w:lang w:val="hy-AM"/>
        </w:rPr>
        <w:t xml:space="preserve"> </w:t>
      </w:r>
      <w:r w:rsidR="00B45043" w:rsidRPr="00F8470B">
        <w:rPr>
          <w:rFonts w:ascii="GHEA Grapalat" w:hAnsi="GHEA Grapalat"/>
          <w:noProof/>
          <w:sz w:val="24"/>
          <w:szCs w:val="24"/>
          <w:lang w:val="hy-AM"/>
        </w:rPr>
        <w:t xml:space="preserve">Նախագծի ընդունման դեպքում նախատեսվում է </w:t>
      </w:r>
      <w:r w:rsidR="00B45043" w:rsidRPr="00F8470B">
        <w:rPr>
          <w:rFonts w:ascii="GHEA Grapalat" w:hAnsi="GHEA Grapalat"/>
          <w:noProof/>
          <w:color w:val="000000"/>
          <w:sz w:val="24"/>
          <w:szCs w:val="24"/>
          <w:lang w:val="hy-AM"/>
        </w:rPr>
        <w:t xml:space="preserve">կառավարության կողմից լիազորված օպերատորներին </w:t>
      </w:r>
      <w:r w:rsidR="00B45043" w:rsidRPr="00F8470B">
        <w:rPr>
          <w:rFonts w:ascii="GHEA Grapalat" w:eastAsia="Times New Roman" w:hAnsi="GHEA Grapalat" w:cs="Times New Roman"/>
          <w:bCs/>
          <w:iCs/>
          <w:noProof/>
          <w:color w:val="000000"/>
          <w:sz w:val="24"/>
          <w:szCs w:val="24"/>
          <w:lang w:val="hy-AM"/>
        </w:rPr>
        <w:t xml:space="preserve">վերապահել </w:t>
      </w:r>
      <w:r w:rsidR="00B45043" w:rsidRPr="00F8470B">
        <w:rPr>
          <w:rFonts w:ascii="GHEA Grapalat" w:hAnsi="GHEA Grapalat"/>
          <w:noProof/>
          <w:sz w:val="24"/>
          <w:szCs w:val="24"/>
          <w:lang w:val="hy-AM"/>
        </w:rPr>
        <w:t xml:space="preserve">ՀՀ </w:t>
      </w:r>
      <w:r w:rsidR="00B45043" w:rsidRPr="00F8470B">
        <w:rPr>
          <w:rFonts w:ascii="GHEA Grapalat" w:hAnsi="GHEA Grapalat"/>
          <w:noProof/>
          <w:color w:val="000000"/>
          <w:sz w:val="24"/>
          <w:szCs w:val="24"/>
          <w:lang w:val="hy-AM"/>
        </w:rPr>
        <w:t>իրավաբանական</w:t>
      </w:r>
      <w:r w:rsidR="00B45043" w:rsidRPr="00F8470B">
        <w:rPr>
          <w:rStyle w:val="apple-converted-space"/>
          <w:rFonts w:ascii="Arial" w:hAnsi="Arial" w:cs="Arial"/>
          <w:noProof/>
          <w:color w:val="000000"/>
          <w:sz w:val="24"/>
          <w:szCs w:val="24"/>
          <w:lang w:val="hy-AM"/>
        </w:rPr>
        <w:t> </w:t>
      </w:r>
      <w:r w:rsidR="00B45043" w:rsidRPr="00F8470B">
        <w:rPr>
          <w:rFonts w:ascii="GHEA Grapalat" w:hAnsi="GHEA Grapalat"/>
          <w:noProof/>
          <w:color w:val="000000"/>
          <w:sz w:val="24"/>
          <w:szCs w:val="24"/>
          <w:lang w:val="hy-AM"/>
        </w:rPr>
        <w:t>անձանց</w:t>
      </w:r>
      <w:r w:rsidR="00B45043" w:rsidRPr="00F8470B">
        <w:rPr>
          <w:rStyle w:val="apple-converted-space"/>
          <w:rFonts w:ascii="Arial" w:hAnsi="Arial" w:cs="Arial"/>
          <w:noProof/>
          <w:color w:val="000000"/>
          <w:sz w:val="24"/>
          <w:szCs w:val="24"/>
          <w:lang w:val="hy-AM"/>
        </w:rPr>
        <w:t> </w:t>
      </w:r>
      <w:r w:rsidR="00B45043" w:rsidRPr="00F8470B">
        <w:rPr>
          <w:rFonts w:ascii="GHEA Grapalat" w:hAnsi="GHEA Grapalat"/>
          <w:noProof/>
          <w:color w:val="000000"/>
          <w:sz w:val="24"/>
          <w:szCs w:val="24"/>
          <w:lang w:val="hy-AM"/>
        </w:rPr>
        <w:t>պետական ռեգիստրի գործակալության կողմից մատուցվող ծառայությունների հետ կապված</w:t>
      </w:r>
      <w:r w:rsidR="00B45043" w:rsidRPr="00F8470B">
        <w:rPr>
          <w:rFonts w:ascii="GHEA Grapalat" w:eastAsia="Times New Roman" w:hAnsi="GHEA Grapalat" w:cs="Times New Roman"/>
          <w:bCs/>
          <w:iCs/>
          <w:noProof/>
          <w:color w:val="000000"/>
          <w:sz w:val="24"/>
          <w:szCs w:val="24"/>
          <w:lang w:val="hy-AM"/>
        </w:rPr>
        <w:t xml:space="preserve"> դիմողի նույնականացման, պետական մարմինների կողմից մատուցվող ծառայությունների համար նախատեսված </w:t>
      </w:r>
      <w:r w:rsidR="00B45043" w:rsidRPr="00F8470B">
        <w:rPr>
          <w:rFonts w:ascii="GHEA Grapalat" w:hAnsi="GHEA Grapalat"/>
          <w:noProof/>
          <w:color w:val="000000"/>
          <w:sz w:val="24"/>
          <w:szCs w:val="24"/>
          <w:shd w:val="clear" w:color="auto" w:fill="FFFFFF"/>
          <w:lang w:val="hy-AM"/>
        </w:rPr>
        <w:t xml:space="preserve">պետական տուրքի և օրենքով նախատեսված այլ վճարների գանձման, </w:t>
      </w:r>
      <w:r w:rsidR="00B45043" w:rsidRPr="00F8470B">
        <w:rPr>
          <w:rFonts w:ascii="GHEA Grapalat" w:eastAsia="Times New Roman" w:hAnsi="GHEA Grapalat" w:cs="Times New Roman"/>
          <w:bCs/>
          <w:iCs/>
          <w:noProof/>
          <w:color w:val="000000"/>
          <w:sz w:val="24"/>
          <w:szCs w:val="24"/>
          <w:lang w:val="hy-AM"/>
        </w:rPr>
        <w:t xml:space="preserve">մատուցվող ծառայությունների համար անհրաժեշտ փաստաթղթերի ընդունման, փոխադրման և հանձնման, </w:t>
      </w:r>
      <w:r w:rsidR="00B45043" w:rsidRPr="00F8470B">
        <w:rPr>
          <w:rFonts w:ascii="GHEA Grapalat" w:hAnsi="GHEA Grapalat"/>
          <w:noProof/>
          <w:color w:val="000000"/>
          <w:sz w:val="24"/>
          <w:szCs w:val="24"/>
          <w:shd w:val="clear" w:color="auto" w:fill="FFFFFF"/>
          <w:lang w:val="hy-AM"/>
        </w:rPr>
        <w:t>դիմումը և դրան կից ներկայացված փաստաթղթերի ցանկն ամբողջական չլինելու դրանք համալրելու առաջարկ ներկայացնելու,</w:t>
      </w:r>
      <w:r w:rsidR="00B45043" w:rsidRPr="00F8470B">
        <w:rPr>
          <w:rFonts w:ascii="GHEA Grapalat" w:eastAsia="Times New Roman" w:hAnsi="GHEA Grapalat" w:cs="Times New Roman"/>
          <w:bCs/>
          <w:iCs/>
          <w:noProof/>
          <w:color w:val="000000"/>
          <w:sz w:val="24"/>
          <w:szCs w:val="24"/>
          <w:lang w:val="hy-AM"/>
        </w:rPr>
        <w:t xml:space="preserve"> </w:t>
      </w:r>
      <w:r w:rsidR="00B45043" w:rsidRPr="00F8470B">
        <w:rPr>
          <w:rFonts w:ascii="GHEA Grapalat" w:hAnsi="GHEA Grapalat"/>
          <w:noProof/>
          <w:color w:val="000000"/>
          <w:sz w:val="24"/>
          <w:szCs w:val="24"/>
          <w:shd w:val="clear" w:color="auto" w:fill="FFFFFF"/>
          <w:lang w:val="hy-AM"/>
        </w:rPr>
        <w:t xml:space="preserve">անհրաժեշտության դեպքում դիմողին խորհրդատվության տրամադրման, վարչարարության իրականացման արդյունքում ընդունված ակտի հանձնումը դիմողին ապահովելու գործառույթ: </w:t>
      </w:r>
    </w:p>
    <w:p w:rsidR="00773F19" w:rsidRPr="00F8470B" w:rsidRDefault="00773F19" w:rsidP="004164CC">
      <w:pPr>
        <w:pStyle w:val="NormalWeb"/>
        <w:spacing w:before="0" w:beforeAutospacing="0" w:after="0" w:afterAutospacing="0" w:line="360" w:lineRule="auto"/>
        <w:jc w:val="both"/>
        <w:rPr>
          <w:rFonts w:ascii="GHEA Grapalat" w:hAnsi="GHEA Grapalat"/>
          <w:noProof/>
          <w:color w:val="000000"/>
          <w:shd w:val="clear" w:color="auto" w:fill="FFFFFF"/>
          <w:lang w:val="hy-AM"/>
        </w:rPr>
      </w:pPr>
    </w:p>
    <w:p w:rsidR="00822FE2" w:rsidRPr="00F8470B" w:rsidRDefault="00822FE2" w:rsidP="004164CC">
      <w:pPr>
        <w:spacing w:after="0" w:line="360" w:lineRule="auto"/>
        <w:ind w:left="4320" w:firstLine="720"/>
        <w:rPr>
          <w:rFonts w:ascii="GHEA Grapalat" w:hAnsi="GHEA Grapalat" w:cs="Sylfaen"/>
          <w:b/>
          <w:noProof/>
          <w:lang w:val="hy-AM"/>
        </w:rPr>
      </w:pPr>
      <w:r w:rsidRPr="00F8470B">
        <w:rPr>
          <w:rFonts w:ascii="GHEA Grapalat" w:hAnsi="GHEA Grapalat" w:cs="Sylfaen"/>
          <w:b/>
          <w:noProof/>
          <w:lang w:val="hy-AM"/>
        </w:rPr>
        <w:lastRenderedPageBreak/>
        <w:t>ՏԵՂԵԿԱՆՔ</w:t>
      </w:r>
    </w:p>
    <w:p w:rsidR="00822FE2" w:rsidRPr="00F8470B" w:rsidRDefault="005E489C" w:rsidP="005E489C">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F8470B">
        <w:rPr>
          <w:rFonts w:ascii="GHEA Grapalat" w:hAnsi="GHEA Grapalat" w:cs="Sylfaen"/>
          <w:b/>
          <w:noProof/>
          <w:lang w:val="hy-AM"/>
        </w:rPr>
        <w:t>«</w:t>
      </w:r>
      <w:r w:rsidRPr="00F8470B">
        <w:rPr>
          <w:rStyle w:val="Strong"/>
          <w:rFonts w:ascii="GHEA Grapalat" w:hAnsi="GHEA Grapalat"/>
          <w:noProof/>
          <w:color w:val="000000"/>
          <w:lang w:val="hy-AM"/>
        </w:rPr>
        <w:t>ՀԱՅԱՍՏԱՆԻ ՀԱՆՐԱՊԵՏՈՒԹՅԱՆ ԿԱՌԱՎԱՐՈՒԹՅԱՆ 2013 ԹՎԱԿԱՆԻ ՀՈԿՏԵՄԲԵՐԻ10-Ի N 1110-Ն ՈՐՈՇՄԱՆ ՄԵՋ ՓՈՓՈԽՈՒԹՅՈՒՆՆԵՐ ԵՎ ԼՐԱՑՈՒՄՆԵՐ ԿԱՏԱՐԵԼՈՒ ՄԱՍԻՆ</w:t>
      </w:r>
      <w:r w:rsidRPr="00F8470B">
        <w:rPr>
          <w:rFonts w:ascii="GHEA Grapalat" w:hAnsi="GHEA Grapalat" w:cs="Sylfaen"/>
          <w:b/>
          <w:noProof/>
          <w:lang w:val="hy-AM"/>
        </w:rPr>
        <w:t xml:space="preserve">» </w:t>
      </w:r>
      <w:r w:rsidR="00822FE2" w:rsidRPr="00F8470B">
        <w:rPr>
          <w:rFonts w:ascii="GHEA Grapalat" w:hAnsi="GHEA Grapalat" w:cs="Sylfaen"/>
          <w:b/>
          <w:noProof/>
          <w:color w:val="000000" w:themeColor="text1"/>
          <w:lang w:val="hy-AM"/>
        </w:rPr>
        <w:t>ՀՀ ԿԱՌԱՎԱՐՈՒԹՅԱՆ ՈՐՈՇՄԱՆ ՆԱԽԱԳԾԻ ԸՆԴՈՒՆՄԱՆ ԱՌՆՉՈՒԹՅԱՄԲ ՀԱՅԱՍՏԱՆԻ ՀԱՆՐԱՊԵՏՈՒԹՅԱՆ ՊԵՏԱԿԱՆ ԲՅՈՒՋԵՈՒՄ ԾԱԽՍԵՐԻ և ԵԿԱՄՈՒՏՆԵՐԻ ԷԱԿԱՆ ԱՎԵԼԱՑՄԱՆ ԿԱՄ ՆՎԱԶԵՑՄԱՆ ԲԱՑԱԿԱՅՈՒԹՅԱՆ ՄԱՍԻՆ</w:t>
      </w:r>
    </w:p>
    <w:p w:rsidR="00822FE2" w:rsidRPr="00F8470B" w:rsidRDefault="00822FE2" w:rsidP="004164CC">
      <w:pPr>
        <w:spacing w:after="0" w:line="360" w:lineRule="auto"/>
        <w:ind w:firstLine="720"/>
        <w:jc w:val="both"/>
        <w:rPr>
          <w:rFonts w:ascii="GHEA Grapalat" w:hAnsi="GHEA Grapalat" w:cs="Sylfaen"/>
          <w:noProof/>
          <w:lang w:val="hy-AM"/>
        </w:rPr>
      </w:pPr>
    </w:p>
    <w:p w:rsidR="00822FE2" w:rsidRPr="00F8470B" w:rsidRDefault="00822FE2" w:rsidP="004164CC">
      <w:pPr>
        <w:spacing w:after="0" w:line="360" w:lineRule="auto"/>
        <w:ind w:firstLine="720"/>
        <w:jc w:val="both"/>
        <w:rPr>
          <w:rFonts w:ascii="GHEA Grapalat" w:hAnsi="GHEA Grapalat" w:cs="Sylfaen"/>
          <w:noProof/>
          <w:sz w:val="24"/>
          <w:szCs w:val="24"/>
          <w:lang w:val="hy-AM"/>
        </w:rPr>
      </w:pPr>
      <w:r w:rsidRPr="00F8470B">
        <w:rPr>
          <w:rFonts w:ascii="GHEA Grapalat" w:hAnsi="GHEA Grapalat" w:cs="Sylfaen"/>
          <w:noProof/>
          <w:sz w:val="24"/>
          <w:szCs w:val="24"/>
          <w:lang w:val="hy-AM"/>
        </w:rPr>
        <w:t xml:space="preserve">«ՀՀ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ընդունված դիմումները ներկայացնելու, ինչպես </w:t>
      </w:r>
      <w:r w:rsidR="00F80A80" w:rsidRPr="00F8470B">
        <w:rPr>
          <w:rFonts w:ascii="GHEA Grapalat" w:hAnsi="GHEA Grapalat" w:cs="Sylfaen"/>
          <w:noProof/>
          <w:sz w:val="24"/>
          <w:szCs w:val="24"/>
          <w:lang w:val="hy-AM"/>
        </w:rPr>
        <w:t>նաև</w:t>
      </w:r>
      <w:r w:rsidRPr="00F8470B">
        <w:rPr>
          <w:rFonts w:ascii="GHEA Grapalat" w:hAnsi="GHEA Grapalat" w:cs="Sylfaen"/>
          <w:noProof/>
          <w:sz w:val="24"/>
          <w:szCs w:val="24"/>
          <w:lang w:val="hy-AM"/>
        </w:rPr>
        <w:t xml:space="preserve">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 հաստատելու մասին» ՀՀ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w:t>
      </w:r>
    </w:p>
    <w:p w:rsidR="00822FE2" w:rsidRPr="00F8470B" w:rsidRDefault="00822FE2" w:rsidP="004164CC">
      <w:pPr>
        <w:spacing w:after="0" w:line="360" w:lineRule="auto"/>
        <w:ind w:firstLine="720"/>
        <w:jc w:val="both"/>
        <w:rPr>
          <w:rFonts w:ascii="GHEA Grapalat" w:hAnsi="GHEA Grapalat" w:cs="Sylfaen"/>
          <w:noProof/>
          <w:lang w:val="hy-AM"/>
        </w:rPr>
      </w:pPr>
    </w:p>
    <w:p w:rsidR="00822FE2" w:rsidRPr="00F8470B" w:rsidRDefault="00822FE2" w:rsidP="00E6300D">
      <w:pPr>
        <w:spacing w:after="0" w:line="360" w:lineRule="auto"/>
        <w:ind w:left="3600" w:firstLine="720"/>
        <w:rPr>
          <w:rFonts w:ascii="GHEA Grapalat" w:hAnsi="GHEA Grapalat" w:cs="Sylfaen"/>
          <w:b/>
          <w:noProof/>
          <w:lang w:val="hy-AM"/>
        </w:rPr>
      </w:pPr>
      <w:r w:rsidRPr="00F8470B">
        <w:rPr>
          <w:rFonts w:ascii="GHEA Grapalat" w:hAnsi="GHEA Grapalat" w:cs="Sylfaen"/>
          <w:b/>
          <w:noProof/>
          <w:lang w:val="hy-AM"/>
        </w:rPr>
        <w:t>ՏԵՂԵԿԱՆՔ</w:t>
      </w:r>
    </w:p>
    <w:p w:rsidR="00822FE2" w:rsidRPr="00F8470B" w:rsidRDefault="005E489C" w:rsidP="00E6300D">
      <w:pPr>
        <w:pStyle w:val="NormalWeb"/>
        <w:shd w:val="clear" w:color="auto" w:fill="FFFFFF"/>
        <w:spacing w:before="0" w:beforeAutospacing="0" w:after="0" w:afterAutospacing="0" w:line="360" w:lineRule="auto"/>
        <w:ind w:firstLine="375"/>
        <w:jc w:val="center"/>
        <w:rPr>
          <w:rFonts w:ascii="GHEA Grapalat" w:hAnsi="GHEA Grapalat"/>
          <w:noProof/>
          <w:color w:val="000000"/>
          <w:lang w:val="hy-AM"/>
        </w:rPr>
      </w:pPr>
      <w:r w:rsidRPr="00F8470B">
        <w:rPr>
          <w:rFonts w:ascii="GHEA Grapalat" w:hAnsi="GHEA Grapalat" w:cs="Sylfaen"/>
          <w:b/>
          <w:noProof/>
          <w:lang w:val="hy-AM"/>
        </w:rPr>
        <w:t>«</w:t>
      </w:r>
      <w:r w:rsidRPr="00F8470B">
        <w:rPr>
          <w:rStyle w:val="Strong"/>
          <w:rFonts w:ascii="GHEA Grapalat" w:hAnsi="GHEA Grapalat"/>
          <w:noProof/>
          <w:color w:val="000000"/>
          <w:lang w:val="hy-AM"/>
        </w:rPr>
        <w:t>ՀԱՅԱՍՏԱՆԻ ՀԱՆՐԱՊԵՏՈՒԹՅԱՆ ԿԱՌԱՎԱՐՈՒԹՅԱՆ 2013 ԹՎԱԿԱՆԻ ՀՈԿՏԵՄԲԵՐԻ10-Ի N 1110-Ն ՈՐՈՇՄԱՆ ՄԵՋ ՓՈՓՈԽՈՒԹՅՈՒՆՆԵՐ ԵՎ ԼՐԱՑՈՒՄՆԵՐ ԿԱՏԱՐԵԼՈՒ ՄԱՍԻՆ</w:t>
      </w:r>
      <w:r w:rsidRPr="00F8470B">
        <w:rPr>
          <w:rFonts w:ascii="GHEA Grapalat" w:hAnsi="GHEA Grapalat" w:cs="Sylfaen"/>
          <w:b/>
          <w:noProof/>
          <w:lang w:val="hy-AM"/>
        </w:rPr>
        <w:t xml:space="preserve">» ՀՀ ԿԱՌԱՎԱՐՈՒԹՅԱՆ ՈՐՈՇՄԱՆ ՆԱԽԱԳԾԻ ԸՆԴՈՒՆՄԱՆ ՎԵՐԱԲԵՐՅԱԼ </w:t>
      </w:r>
      <w:r w:rsidR="00822FE2" w:rsidRPr="00F8470B">
        <w:rPr>
          <w:rFonts w:ascii="GHEA Grapalat" w:hAnsi="GHEA Grapalat" w:cs="Sylfaen"/>
          <w:b/>
          <w:noProof/>
          <w:lang w:val="hy-AM"/>
        </w:rPr>
        <w:t>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w:t>
      </w:r>
    </w:p>
    <w:p w:rsidR="00822FE2" w:rsidRPr="00F8470B" w:rsidRDefault="00822FE2" w:rsidP="004164CC">
      <w:pPr>
        <w:spacing w:after="0" w:line="360" w:lineRule="auto"/>
        <w:ind w:firstLine="720"/>
        <w:jc w:val="both"/>
        <w:rPr>
          <w:rFonts w:ascii="GHEA Grapalat" w:hAnsi="GHEA Grapalat" w:cs="Sylfaen"/>
          <w:noProof/>
          <w:lang w:val="hy-AM"/>
        </w:rPr>
      </w:pPr>
    </w:p>
    <w:p w:rsidR="005B4E45" w:rsidRPr="00F8470B" w:rsidRDefault="00822FE2" w:rsidP="00E6300D">
      <w:pPr>
        <w:spacing w:after="0" w:line="360" w:lineRule="auto"/>
        <w:ind w:firstLine="720"/>
        <w:jc w:val="both"/>
        <w:rPr>
          <w:rFonts w:ascii="GHEA Grapalat" w:hAnsi="GHEA Grapalat" w:cs="Sylfaen"/>
          <w:noProof/>
          <w:sz w:val="24"/>
          <w:szCs w:val="24"/>
          <w:lang w:val="hy-AM"/>
        </w:rPr>
      </w:pPr>
      <w:r w:rsidRPr="00F8470B">
        <w:rPr>
          <w:rFonts w:ascii="GHEA Grapalat" w:hAnsi="GHEA Grapalat" w:cs="Sylfaen"/>
          <w:noProof/>
          <w:sz w:val="24"/>
          <w:szCs w:val="24"/>
          <w:lang w:val="hy-AM"/>
        </w:rPr>
        <w:lastRenderedPageBreak/>
        <w:t>«ՀՀ կառավարության լիազորած օպերատորի կողմից գույքի նկատմամբ իրավունքների կամ սահմանափակումների պետական գրանցման կամ տեղեկատվության տրամադրման նպատակով ընդունված դիմումները ներկայացնելու, ինչպես նաեվ այդ դիմումների հիման վրա հարուցված պետական գրանցման կամ տեղեկատվության տրամադրման վարույթների իրականացման ավարտական փաստաթղթերը դիմողներին տրամադրելու կարգը հաստատելու մասին» ՀՀ կառավարության որոշման նախագծի ընդունման առնչությամբ այլ իրավական ակտերում փոփոխություններ կամ լրացումներ կատարելու անհրաժեշտություն չկա:</w:t>
      </w:r>
    </w:p>
    <w:sectPr w:rsidR="005B4E45" w:rsidRPr="00F8470B" w:rsidSect="00E67220">
      <w:head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B4" w:rsidRDefault="00F513B4" w:rsidP="00B32A6B">
      <w:pPr>
        <w:spacing w:after="0" w:line="240" w:lineRule="auto"/>
      </w:pPr>
      <w:r>
        <w:separator/>
      </w:r>
    </w:p>
  </w:endnote>
  <w:endnote w:type="continuationSeparator" w:id="0">
    <w:p w:rsidR="00F513B4" w:rsidRDefault="00F513B4" w:rsidP="00B32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B4" w:rsidRDefault="00F513B4" w:rsidP="00B32A6B">
      <w:pPr>
        <w:spacing w:after="0" w:line="240" w:lineRule="auto"/>
      </w:pPr>
      <w:r>
        <w:separator/>
      </w:r>
    </w:p>
  </w:footnote>
  <w:footnote w:type="continuationSeparator" w:id="0">
    <w:p w:rsidR="00F513B4" w:rsidRDefault="00F513B4" w:rsidP="00B32A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A6B" w:rsidRPr="00B32A6B" w:rsidRDefault="00B32A6B" w:rsidP="00B32A6B">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9264"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Pr>
        <w:rFonts w:ascii="Calibri" w:eastAsia="SimSun" w:hAnsi="Calibri" w:cs="Arial"/>
        <w:sz w:val="18"/>
        <w:szCs w:val="18"/>
      </w:rPr>
      <w:t xml:space="preserve">                                                </w:t>
    </w:r>
    <w:r w:rsidRPr="00B9097C">
      <w:rPr>
        <w:rFonts w:ascii="Art" w:eastAsia="SimSun" w:hAnsi="Art" w:cs="Arial"/>
        <w:sz w:val="18"/>
        <w:szCs w:val="18"/>
      </w:rPr>
      <w:t>Ü²Ê²¶ÆÌ</w:t>
    </w:r>
    <w:r w:rsidRPr="00B9097C">
      <w:rPr>
        <w:rFonts w:ascii="Arial LatArm" w:eastAsia="SimSun" w:hAnsi="Arial LatArm"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21435D">
      <w:rPr>
        <w:rFonts w:ascii="Art" w:eastAsia="SimSun" w:hAnsi="Art" w:cs="Arial"/>
        <w:sz w:val="18"/>
        <w:szCs w:val="18"/>
      </w:rPr>
      <w:t xml:space="preserve"> </w:t>
    </w:r>
    <w:r>
      <w:rPr>
        <w:rFonts w:ascii="Calibri" w:eastAsia="SimSun" w:hAnsi="Calibri" w:cs="Arial"/>
        <w:sz w:val="18"/>
        <w:szCs w:val="18"/>
        <w:lang w:val="ru-RU"/>
      </w:rPr>
      <w:t xml:space="preserve">                                     </w:t>
    </w:r>
  </w:p>
  <w:p w:rsidR="00B32A6B" w:rsidRPr="00B9097C" w:rsidRDefault="00B32A6B" w:rsidP="00B32A6B">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B32A6B" w:rsidRPr="00B9097C" w:rsidRDefault="00B32A6B" w:rsidP="00B32A6B">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B32A6B" w:rsidRPr="002B3928" w:rsidRDefault="00B32A6B" w:rsidP="00B32A6B">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B32A6B" w:rsidRDefault="00B32A6B" w:rsidP="00B32A6B"/>
  <w:p w:rsidR="00B32A6B" w:rsidRDefault="00B32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148E6"/>
    <w:multiLevelType w:val="hybridMultilevel"/>
    <w:tmpl w:val="CCFC87FC"/>
    <w:lvl w:ilvl="0" w:tplc="48BE2E8C">
      <w:start w:val="1"/>
      <w:numFmt w:val="decimal"/>
      <w:lvlText w:val="%1."/>
      <w:lvlJc w:val="left"/>
      <w:pPr>
        <w:ind w:left="1080" w:hanging="360"/>
      </w:pPr>
      <w:rPr>
        <w:rFonts w:ascii="GHEA Grapalat" w:eastAsia="Times New Roman" w:hAnsi="GHEA Grapalat" w:cs="Sylfae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DC56A03"/>
    <w:multiLevelType w:val="hybridMultilevel"/>
    <w:tmpl w:val="8A78C498"/>
    <w:lvl w:ilvl="0" w:tplc="0409000F">
      <w:start w:val="1"/>
      <w:numFmt w:val="decimal"/>
      <w:lvlText w:val="%1."/>
      <w:lvlJc w:val="left"/>
      <w:pPr>
        <w:ind w:left="118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6062008"/>
    <w:multiLevelType w:val="hybridMultilevel"/>
    <w:tmpl w:val="53D4742E"/>
    <w:lvl w:ilvl="0" w:tplc="E5684A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B4E45"/>
    <w:rsid w:val="00095E9F"/>
    <w:rsid w:val="000A61EF"/>
    <w:rsid w:val="000D2746"/>
    <w:rsid w:val="00105128"/>
    <w:rsid w:val="00122C3C"/>
    <w:rsid w:val="001B58AF"/>
    <w:rsid w:val="001B6E3D"/>
    <w:rsid w:val="001C153A"/>
    <w:rsid w:val="001F11FC"/>
    <w:rsid w:val="00234643"/>
    <w:rsid w:val="00294EDB"/>
    <w:rsid w:val="00294F20"/>
    <w:rsid w:val="002D2C69"/>
    <w:rsid w:val="002E77E3"/>
    <w:rsid w:val="00343075"/>
    <w:rsid w:val="00392A34"/>
    <w:rsid w:val="004164CC"/>
    <w:rsid w:val="005039FB"/>
    <w:rsid w:val="005106D7"/>
    <w:rsid w:val="00514BE6"/>
    <w:rsid w:val="00532664"/>
    <w:rsid w:val="0054210F"/>
    <w:rsid w:val="00576584"/>
    <w:rsid w:val="00591C35"/>
    <w:rsid w:val="005B1CB7"/>
    <w:rsid w:val="005B1D54"/>
    <w:rsid w:val="005B37A1"/>
    <w:rsid w:val="005B4E45"/>
    <w:rsid w:val="005C55DB"/>
    <w:rsid w:val="005E489C"/>
    <w:rsid w:val="00606E64"/>
    <w:rsid w:val="00631C43"/>
    <w:rsid w:val="0064718B"/>
    <w:rsid w:val="006714BB"/>
    <w:rsid w:val="0075691A"/>
    <w:rsid w:val="00773F19"/>
    <w:rsid w:val="00822FE2"/>
    <w:rsid w:val="008B7013"/>
    <w:rsid w:val="0091741B"/>
    <w:rsid w:val="00932103"/>
    <w:rsid w:val="00952415"/>
    <w:rsid w:val="00962117"/>
    <w:rsid w:val="00966CA0"/>
    <w:rsid w:val="0098325C"/>
    <w:rsid w:val="009B7FBC"/>
    <w:rsid w:val="00A005F3"/>
    <w:rsid w:val="00A64DED"/>
    <w:rsid w:val="00AD09D7"/>
    <w:rsid w:val="00B10287"/>
    <w:rsid w:val="00B32A6B"/>
    <w:rsid w:val="00B45043"/>
    <w:rsid w:val="00B90D04"/>
    <w:rsid w:val="00BF503E"/>
    <w:rsid w:val="00C50AD3"/>
    <w:rsid w:val="00C94D21"/>
    <w:rsid w:val="00CB7B98"/>
    <w:rsid w:val="00CE4435"/>
    <w:rsid w:val="00D708A4"/>
    <w:rsid w:val="00DD11C7"/>
    <w:rsid w:val="00DD1AE3"/>
    <w:rsid w:val="00E40049"/>
    <w:rsid w:val="00E44105"/>
    <w:rsid w:val="00E6300D"/>
    <w:rsid w:val="00E73A7A"/>
    <w:rsid w:val="00E95692"/>
    <w:rsid w:val="00EA0E47"/>
    <w:rsid w:val="00EE0CAA"/>
    <w:rsid w:val="00F278BE"/>
    <w:rsid w:val="00F36DB9"/>
    <w:rsid w:val="00F43EC9"/>
    <w:rsid w:val="00F513B4"/>
    <w:rsid w:val="00F80A80"/>
    <w:rsid w:val="00F8470B"/>
    <w:rsid w:val="00FB0A87"/>
    <w:rsid w:val="00FD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7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E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4E45"/>
    <w:rPr>
      <w:b/>
      <w:bCs/>
    </w:rPr>
  </w:style>
  <w:style w:type="character" w:customStyle="1" w:styleId="apple-converted-space">
    <w:name w:val="apple-converted-space"/>
    <w:basedOn w:val="DefaultParagraphFont"/>
    <w:rsid w:val="005B4E45"/>
  </w:style>
  <w:style w:type="character" w:customStyle="1" w:styleId="ListParagraphChar">
    <w:name w:val="List Paragraph Char"/>
    <w:aliases w:val="Akapit z listą BS Char,List Paragraph 1 Char"/>
    <w:link w:val="ListParagraph"/>
    <w:uiPriority w:val="34"/>
    <w:locked/>
    <w:rsid w:val="00822FE2"/>
    <w:rPr>
      <w:rFonts w:ascii="Calibri" w:eastAsia="Calibri" w:hAnsi="Calibri" w:cs="Calibri"/>
      <w:lang w:val="ru-RU"/>
    </w:rPr>
  </w:style>
  <w:style w:type="paragraph" w:styleId="ListParagraph">
    <w:name w:val="List Paragraph"/>
    <w:aliases w:val="Akapit z listą BS,List Paragraph 1"/>
    <w:basedOn w:val="Normal"/>
    <w:link w:val="ListParagraphChar"/>
    <w:uiPriority w:val="34"/>
    <w:qFormat/>
    <w:rsid w:val="00822FE2"/>
    <w:pPr>
      <w:spacing w:after="0" w:line="360" w:lineRule="auto"/>
      <w:ind w:left="720" w:firstLine="709"/>
      <w:contextualSpacing/>
      <w:jc w:val="both"/>
    </w:pPr>
    <w:rPr>
      <w:rFonts w:ascii="Calibri" w:eastAsia="Calibri" w:hAnsi="Calibri" w:cs="Calibri"/>
      <w:lang w:val="ru-RU"/>
    </w:rPr>
  </w:style>
  <w:style w:type="paragraph" w:styleId="Header">
    <w:name w:val="header"/>
    <w:basedOn w:val="Normal"/>
    <w:link w:val="HeaderChar"/>
    <w:unhideWhenUsed/>
    <w:rsid w:val="00B32A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A6B"/>
  </w:style>
  <w:style w:type="paragraph" w:styleId="Footer">
    <w:name w:val="footer"/>
    <w:basedOn w:val="Normal"/>
    <w:link w:val="FooterChar"/>
    <w:uiPriority w:val="99"/>
    <w:semiHidden/>
    <w:unhideWhenUsed/>
    <w:rsid w:val="00B32A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2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95761">
      <w:bodyDiv w:val="1"/>
      <w:marLeft w:val="0"/>
      <w:marRight w:val="0"/>
      <w:marTop w:val="0"/>
      <w:marBottom w:val="0"/>
      <w:divBdr>
        <w:top w:val="none" w:sz="0" w:space="0" w:color="auto"/>
        <w:left w:val="none" w:sz="0" w:space="0" w:color="auto"/>
        <w:bottom w:val="none" w:sz="0" w:space="0" w:color="auto"/>
        <w:right w:val="none" w:sz="0" w:space="0" w:color="auto"/>
      </w:divBdr>
    </w:div>
    <w:div w:id="718088691">
      <w:bodyDiv w:val="1"/>
      <w:marLeft w:val="0"/>
      <w:marRight w:val="0"/>
      <w:marTop w:val="0"/>
      <w:marBottom w:val="0"/>
      <w:divBdr>
        <w:top w:val="none" w:sz="0" w:space="0" w:color="auto"/>
        <w:left w:val="none" w:sz="0" w:space="0" w:color="auto"/>
        <w:bottom w:val="none" w:sz="0" w:space="0" w:color="auto"/>
        <w:right w:val="none" w:sz="0" w:space="0" w:color="auto"/>
      </w:divBdr>
    </w:div>
    <w:div w:id="160799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K-Hakobyan</dc:creator>
  <cp:lastModifiedBy>Bela Galstyan</cp:lastModifiedBy>
  <cp:revision>9</cp:revision>
  <dcterms:created xsi:type="dcterms:W3CDTF">2016-10-25T05:55:00Z</dcterms:created>
  <dcterms:modified xsi:type="dcterms:W3CDTF">2016-10-27T05:52:00Z</dcterms:modified>
</cp:coreProperties>
</file>