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DD" w:rsidRPr="00C302A8" w:rsidRDefault="003068DD" w:rsidP="006D0404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GHEA Grapalat"/>
          <w:b w:val="0"/>
          <w:bCs w:val="0"/>
          <w:sz w:val="20"/>
          <w:szCs w:val="20"/>
        </w:rPr>
      </w:pPr>
      <w:r w:rsidRPr="00C302A8">
        <w:rPr>
          <w:rStyle w:val="Strong"/>
          <w:rFonts w:ascii="GHEA Grapalat" w:hAnsi="GHEA Grapalat" w:cs="GHEA Grapalat"/>
          <w:b w:val="0"/>
          <w:bCs w:val="0"/>
          <w:sz w:val="20"/>
          <w:szCs w:val="20"/>
        </w:rPr>
        <w:t>Նախագիծ</w:t>
      </w:r>
    </w:p>
    <w:p w:rsidR="003068DD" w:rsidRDefault="003068DD" w:rsidP="006D0404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GHEA Grapalat"/>
        </w:rPr>
      </w:pPr>
      <w:r w:rsidRPr="001A76FF">
        <w:rPr>
          <w:rStyle w:val="Strong"/>
          <w:rFonts w:ascii="GHEA Grapalat" w:hAnsi="GHEA Grapalat" w:cs="GHEA Grapalat"/>
        </w:rPr>
        <w:t>ՀԱՅԱՍՏԱՆԻ ՀԱՆՐԱՊԵՏՈՒԹՅԱՆ ԿԱՌԱՎԱՐՈՒԹՅՈՒՆ</w:t>
      </w:r>
    </w:p>
    <w:p w:rsidR="003068DD" w:rsidRPr="006D0404" w:rsidRDefault="003068DD" w:rsidP="006D0404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sz w:val="16"/>
          <w:szCs w:val="16"/>
        </w:rPr>
      </w:pPr>
    </w:p>
    <w:p w:rsidR="003068DD" w:rsidRDefault="003068DD" w:rsidP="006D0404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GHEA Grapalat"/>
        </w:rPr>
      </w:pPr>
      <w:r w:rsidRPr="001A76FF">
        <w:t> </w:t>
      </w:r>
      <w:r w:rsidRPr="001A76FF">
        <w:rPr>
          <w:rStyle w:val="Strong"/>
          <w:rFonts w:ascii="GHEA Grapalat" w:hAnsi="GHEA Grapalat" w:cs="GHEA Grapalat"/>
        </w:rPr>
        <w:t>Ո Ր Ո Շ ՈՒ Մ</w:t>
      </w:r>
    </w:p>
    <w:p w:rsidR="003068DD" w:rsidRPr="006D0404" w:rsidRDefault="003068DD" w:rsidP="006D0404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sz w:val="8"/>
          <w:szCs w:val="8"/>
        </w:rPr>
      </w:pPr>
    </w:p>
    <w:p w:rsidR="003068DD" w:rsidRPr="001A76FF" w:rsidRDefault="003068DD" w:rsidP="006D0404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  <w:r w:rsidRPr="001A76FF">
        <w:rPr>
          <w:rFonts w:ascii="GHEA Grapalat" w:hAnsi="GHEA Grapalat" w:cs="GHEA Grapalat"/>
        </w:rPr>
        <w:t>&lt;&lt;___&gt;&gt; ________-ի 2014 թվականի N        -Ա</w:t>
      </w:r>
    </w:p>
    <w:p w:rsidR="003068DD" w:rsidRPr="00C302A8" w:rsidRDefault="003068DD" w:rsidP="00A94AD0">
      <w:pPr>
        <w:pStyle w:val="NormalWeb"/>
        <w:spacing w:before="0" w:beforeAutospacing="0" w:after="0" w:afterAutospacing="0" w:line="360" w:lineRule="auto"/>
        <w:jc w:val="center"/>
        <w:rPr>
          <w:sz w:val="16"/>
          <w:szCs w:val="16"/>
        </w:rPr>
      </w:pPr>
    </w:p>
    <w:p w:rsidR="003068DD" w:rsidRPr="001A76FF" w:rsidRDefault="003068DD" w:rsidP="00A94AD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</w:rPr>
      </w:pPr>
      <w:r w:rsidRPr="001A76FF">
        <w:rPr>
          <w:rStyle w:val="Strong"/>
          <w:rFonts w:ascii="GHEA Grapalat" w:hAnsi="GHEA Grapalat" w:cs="GHEA Grapalat"/>
        </w:rPr>
        <w:t xml:space="preserve">ՀԱՅԱՍՏԱՆԻ ՀԱՆՐԱՊԵՏՈՒԹՅԱՆ </w:t>
      </w:r>
      <w:r>
        <w:rPr>
          <w:rStyle w:val="Strong"/>
          <w:rFonts w:ascii="GHEA Grapalat" w:hAnsi="GHEA Grapalat" w:cs="GHEA Grapalat"/>
        </w:rPr>
        <w:t>ՔՆՆՉԱԿԱՆ ԿՈՄԻՏԵԻՆ</w:t>
      </w:r>
      <w:r w:rsidRPr="001A76FF">
        <w:rPr>
          <w:rStyle w:val="Strong"/>
          <w:rFonts w:ascii="GHEA Grapalat" w:hAnsi="GHEA Grapalat" w:cs="GHEA Grapalat"/>
        </w:rPr>
        <w:t xml:space="preserve"> ԳՈՒՅՔ ՀԱՆՁՆԵԼՈՒ ՄԱՍԻՆ</w:t>
      </w:r>
    </w:p>
    <w:p w:rsidR="003068DD" w:rsidRPr="00C302A8" w:rsidRDefault="003068DD" w:rsidP="00A94AD0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 w:cs="GHEA Grapalat"/>
          <w:sz w:val="16"/>
          <w:szCs w:val="16"/>
        </w:rPr>
      </w:pPr>
      <w:r w:rsidRPr="00C302A8">
        <w:rPr>
          <w:sz w:val="16"/>
          <w:szCs w:val="16"/>
        </w:rPr>
        <w:t> </w:t>
      </w:r>
    </w:p>
    <w:p w:rsidR="003068DD" w:rsidRPr="001A76FF" w:rsidRDefault="003068DD" w:rsidP="00A94AD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Հիմք ընդունելով</w:t>
      </w:r>
      <w:r w:rsidRPr="001A76FF">
        <w:rPr>
          <w:rFonts w:ascii="GHEA Grapalat" w:hAnsi="GHEA Grapalat" w:cs="GHEA Grapalat"/>
        </w:rPr>
        <w:t xml:space="preserve"> «Պետական կառավարչական հիմնարկների մասին» Հայաստանի Հանրապետության օրենքի 4-րդ հոդված</w:t>
      </w:r>
      <w:r>
        <w:rPr>
          <w:rFonts w:ascii="GHEA Grapalat" w:hAnsi="GHEA Grapalat" w:cs="GHEA Grapalat"/>
        </w:rPr>
        <w:t>ի դրույթները</w:t>
      </w:r>
      <w:r w:rsidRPr="001A76FF">
        <w:rPr>
          <w:rFonts w:ascii="GHEA Grapalat" w:hAnsi="GHEA Grapalat" w:cs="GHEA Grapalat"/>
        </w:rPr>
        <w:t xml:space="preserve">՝ Հայաստանի Հանրապետության կառավարությունը </w:t>
      </w:r>
      <w:r w:rsidRPr="001A76FF">
        <w:rPr>
          <w:rStyle w:val="Emphasis"/>
          <w:rFonts w:ascii="GHEA Grapalat" w:hAnsi="GHEA Grapalat" w:cs="GHEA Grapalat"/>
          <w:b/>
          <w:bCs/>
        </w:rPr>
        <w:t>որոշում է.</w:t>
      </w:r>
    </w:p>
    <w:p w:rsidR="003068DD" w:rsidRPr="001A76FF" w:rsidRDefault="003068DD" w:rsidP="006B4B4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</w:rPr>
      </w:pPr>
      <w:r w:rsidRPr="001A76FF">
        <w:rPr>
          <w:rFonts w:ascii="GHEA Grapalat" w:hAnsi="GHEA Grapalat" w:cs="GHEA Grapalat"/>
        </w:rPr>
        <w:t xml:space="preserve">1. Հայաստանի Հանրապետության </w:t>
      </w:r>
      <w:r>
        <w:rPr>
          <w:rFonts w:ascii="GHEA Grapalat" w:hAnsi="GHEA Grapalat" w:cs="GHEA Grapalat"/>
        </w:rPr>
        <w:t>պաշտպանության նախարար</w:t>
      </w:r>
      <w:r w:rsidRPr="001A76FF">
        <w:rPr>
          <w:rFonts w:ascii="GHEA Grapalat" w:hAnsi="GHEA Grapalat" w:cs="GHEA Grapalat"/>
        </w:rPr>
        <w:t>ության</w:t>
      </w:r>
      <w:r>
        <w:rPr>
          <w:rFonts w:ascii="GHEA Grapalat" w:hAnsi="GHEA Grapalat" w:cs="GHEA Grapalat"/>
        </w:rPr>
        <w:t>ը</w:t>
      </w:r>
      <w:r w:rsidRPr="001A76FF">
        <w:rPr>
          <w:rFonts w:ascii="GHEA Grapalat" w:hAnsi="GHEA Grapalat" w:cs="GHEA Grapalat"/>
        </w:rPr>
        <w:t xml:space="preserve"> ամրացված</w:t>
      </w:r>
      <w:r>
        <w:rPr>
          <w:rFonts w:ascii="GHEA Grapalat" w:hAnsi="GHEA Grapalat" w:cs="GHEA Grapalat"/>
        </w:rPr>
        <w:t xml:space="preserve"> գույքը` համաձայն հավելված 1-ի,</w:t>
      </w:r>
      <w:r w:rsidRPr="001A76FF">
        <w:rPr>
          <w:rFonts w:ascii="GHEA Grapalat" w:hAnsi="GHEA Grapalat" w:cs="GHEA Grapalat"/>
        </w:rPr>
        <w:t xml:space="preserve"> հետ վերցնել և հանձնել Հայաստանի Հանրապետության </w:t>
      </w:r>
      <w:r>
        <w:rPr>
          <w:rFonts w:ascii="GHEA Grapalat" w:hAnsi="GHEA Grapalat" w:cs="GHEA Grapalat"/>
        </w:rPr>
        <w:t>քննչական կոմիտեին</w:t>
      </w:r>
      <w:r w:rsidRPr="001A76FF">
        <w:rPr>
          <w:rFonts w:ascii="GHEA Grapalat" w:hAnsi="GHEA Grapalat" w:cs="GHEA Grapalat"/>
        </w:rPr>
        <w:t>:</w:t>
      </w:r>
    </w:p>
    <w:p w:rsidR="003068DD" w:rsidRDefault="003068DD" w:rsidP="006B4B4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</w:rPr>
      </w:pPr>
      <w:r w:rsidRPr="001A76FF">
        <w:rPr>
          <w:rFonts w:ascii="GHEA Grapalat" w:hAnsi="GHEA Grapalat" w:cs="GHEA Grapalat"/>
        </w:rPr>
        <w:t xml:space="preserve">2. Հայաստանի Հանրապետության պաշտպանության նախարարին և Հայաստանի Հանրապետության </w:t>
      </w:r>
      <w:r>
        <w:rPr>
          <w:rFonts w:ascii="GHEA Grapalat" w:hAnsi="GHEA Grapalat" w:cs="GHEA Grapalat"/>
        </w:rPr>
        <w:t>քննչական կոմիտեի նախագահին</w:t>
      </w:r>
      <w:r w:rsidRPr="001A76FF">
        <w:rPr>
          <w:rFonts w:ascii="GHEA Grapalat" w:hAnsi="GHEA Grapalat" w:cs="GHEA Grapalat"/>
        </w:rPr>
        <w:t xml:space="preserve">` սույն որոշումն ուժի մեջ մտնելուց հետո </w:t>
      </w:r>
      <w:r w:rsidRPr="002104E6">
        <w:rPr>
          <w:rFonts w:ascii="GHEA Grapalat" w:hAnsi="GHEA Grapalat" w:cs="GHEA Grapalat"/>
        </w:rPr>
        <w:t>մեկամսյա ժամկետում</w:t>
      </w:r>
      <w:r w:rsidRPr="001A76FF">
        <w:rPr>
          <w:rFonts w:ascii="GHEA Grapalat" w:hAnsi="GHEA Grapalat" w:cs="GHEA Grapalat"/>
        </w:rPr>
        <w:t xml:space="preserve"> ապահովել սույն որոշման 1-ին կետում նշված գույքի հանձնման-ընդունման աշխատանքների կատարումը</w:t>
      </w:r>
      <w:r>
        <w:rPr>
          <w:rFonts w:ascii="GHEA Grapalat" w:hAnsi="GHEA Grapalat" w:cs="GHEA Grapalat"/>
        </w:rPr>
        <w:t xml:space="preserve">` գույքի պետական հաշվառման հետ կապված ծախսերն իրականացնելով Հայաստանի Հանրապետության պետական </w:t>
      </w:r>
      <w:r>
        <w:rPr>
          <w:rFonts w:ascii="GHEA Grapalat" w:hAnsi="GHEA Grapalat" w:cs="GHEA Grapalat"/>
          <w:lang w:val="es-ES"/>
        </w:rPr>
        <w:t xml:space="preserve">բյուջեով </w:t>
      </w:r>
      <w:r>
        <w:rPr>
          <w:rFonts w:ascii="GHEA Grapalat" w:hAnsi="GHEA Grapalat" w:cs="GHEA Grapalat"/>
        </w:rPr>
        <w:t>Հայաստանի Հանրապետության</w:t>
      </w:r>
      <w:r>
        <w:rPr>
          <w:rFonts w:ascii="GHEA Grapalat" w:hAnsi="GHEA Grapalat" w:cs="GHEA Grapalat"/>
          <w:lang w:val="es-ES"/>
        </w:rPr>
        <w:t xml:space="preserve"> </w:t>
      </w:r>
      <w:r w:rsidRPr="002104E6">
        <w:rPr>
          <w:rFonts w:ascii="GHEA Grapalat" w:hAnsi="GHEA Grapalat" w:cs="GHEA Grapalat"/>
        </w:rPr>
        <w:t>քննչական կոմիտեին</w:t>
      </w:r>
      <w:r>
        <w:rPr>
          <w:rFonts w:ascii="GHEA Grapalat" w:hAnsi="GHEA Grapalat" w:cs="GHEA Grapalat"/>
          <w:lang w:val="es-ES"/>
        </w:rPr>
        <w:t xml:space="preserve"> նախատեսված ընդհանուր</w:t>
      </w:r>
      <w:r>
        <w:rPr>
          <w:rFonts w:ascii="GHEA Grapalat" w:hAnsi="GHEA Grapalat" w:cs="GHEA Grapalat"/>
        </w:rPr>
        <w:t xml:space="preserve"> միջոցների հաշվին</w:t>
      </w:r>
      <w:r w:rsidRPr="001A76FF">
        <w:rPr>
          <w:rFonts w:ascii="GHEA Grapalat" w:hAnsi="GHEA Grapalat" w:cs="GHEA Grapalat"/>
        </w:rPr>
        <w:t>:</w:t>
      </w:r>
      <w:bookmarkStart w:id="0" w:name="_GoBack"/>
      <w:bookmarkEnd w:id="0"/>
    </w:p>
    <w:p w:rsidR="003068DD" w:rsidRDefault="003068DD" w:rsidP="006B4B4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3. Հայաստանի Հանրապետության պաշտպանության նախարարին`</w:t>
      </w:r>
    </w:p>
    <w:p w:rsidR="003068DD" w:rsidRDefault="003068DD" w:rsidP="006B4B4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</w:t>
      </w:r>
      <w:r w:rsidRPr="00C302A8">
        <w:rPr>
          <w:rFonts w:ascii="GHEA Grapalat" w:hAnsi="GHEA Grapalat" w:cs="GHEA Grapalat"/>
        </w:rPr>
        <w:t>)</w:t>
      </w:r>
      <w:r>
        <w:rPr>
          <w:rFonts w:ascii="GHEA Grapalat" w:hAnsi="GHEA Grapalat" w:cs="GHEA Grapalat"/>
        </w:rPr>
        <w:t xml:space="preserve"> մեկամսյա ժամկետում ներկայացնել առաջարկություն Հայաստանի Հանրապետության պաշտպանության նախարարության նախկին քննչական ծառայության զբաղեցրած շենքերը և շինությունները Հայաստանի Հանրապետության քննչական կոմիտեին ամրացնելու կամ օգտագործման հանձնելու նպատակահարմարության վերաբերյալ,</w:t>
      </w:r>
    </w:p>
    <w:p w:rsidR="003068DD" w:rsidRPr="00C302A8" w:rsidRDefault="003068DD" w:rsidP="006B4B4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</w:t>
      </w:r>
      <w:r w:rsidRPr="00C302A8">
        <w:rPr>
          <w:rFonts w:ascii="GHEA Grapalat" w:hAnsi="GHEA Grapalat" w:cs="GHEA Grapalat"/>
        </w:rPr>
        <w:t>)</w:t>
      </w:r>
      <w:r>
        <w:rPr>
          <w:rFonts w:ascii="GHEA Grapalat" w:hAnsi="GHEA Grapalat" w:cs="GHEA Grapalat"/>
        </w:rPr>
        <w:t xml:space="preserve"> թույլատրել Հայաստանի Հանրապետության քննչական կոմիտեին անհատույց օգտա</w:t>
      </w:r>
      <w:r>
        <w:rPr>
          <w:rFonts w:ascii="GHEA Grapalat" w:hAnsi="GHEA Grapalat" w:cs="GHEA Grapalat"/>
        </w:rPr>
        <w:softHyphen/>
        <w:t>գործել Հայաստանի Հանրապետության պաշտպանության նախարարության նախկին քննչական ծառայության զբաղեցրած շենքերը, շինություններն ու տարածքները` մինչև վերջինիս գործունեության համար անհրաժեշտ շենքային պայմաններով ապահովումը:</w:t>
      </w:r>
    </w:p>
    <w:p w:rsidR="003068DD" w:rsidRDefault="003068DD" w:rsidP="006B4B4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</w:rPr>
      </w:pPr>
    </w:p>
    <w:p w:rsidR="003068DD" w:rsidRPr="00B70FB7" w:rsidRDefault="003068DD" w:rsidP="00B70FB7">
      <w:pPr>
        <w:spacing w:after="0" w:line="360" w:lineRule="auto"/>
        <w:jc w:val="center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ՀԻՄՆԱՎՈՐՈՒՄ</w:t>
      </w:r>
    </w:p>
    <w:p w:rsidR="003068DD" w:rsidRPr="00B70FB7" w:rsidRDefault="003068DD" w:rsidP="00B70FB7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>&lt;&lt;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ՀԱՅԱՍՏԱՆԻ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ՀԱՆՐԱՊԵՏՈՒԹՅԱՆ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ՔՆՆՉԱԿԱՆ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ԿՈՄԻՏԵԻՆ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ԳՈՒՅՔ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ՀԱՆՁՆԵԼՈՒ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ՄԱՍԻՆ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>&gt;&gt; ՀՀ կառավարության  որոշման նախագծի ընդունման</w:t>
      </w:r>
    </w:p>
    <w:p w:rsidR="003068DD" w:rsidRDefault="003068DD" w:rsidP="00B70FB7">
      <w:pPr>
        <w:spacing w:after="0" w:line="360" w:lineRule="auto"/>
        <w:rPr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rPr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B70FB7">
        <w:rPr>
          <w:sz w:val="24"/>
          <w:szCs w:val="24"/>
          <w:lang w:val="fr-FR"/>
        </w:rPr>
        <w:tab/>
      </w:r>
      <w:r w:rsidRPr="00B70FB7">
        <w:rPr>
          <w:rFonts w:ascii="GHEA Grapalat" w:hAnsi="GHEA Grapalat" w:cs="GHEA Grapalat"/>
          <w:sz w:val="24"/>
          <w:szCs w:val="24"/>
          <w:lang w:val="fr-FR"/>
        </w:rPr>
        <w:t>Որոշման նախագծի ընդունումը պայմանավորված է այն հանգամանքով, որ Հայաստանի Հանրապետությունում քննչական կոմիտեն նախտեսվում է ձևավորել ՀՀ կառավարությանն առընթեր ՀՀ ոստիկանության և ՀՀ պաշտպանության նախարարության քննչական ծառայությունների թվակազմերի հաշվին, որից ելնելով անհրաժեշտ է ՀՀ պաշտպանության նախարարության քննչական ծառայությունում գորյքագրված առկա նյութական արժեքները, անձնական պաշտպանության հատուկ միջոցներն ու ծառայության գործունեությունը ապահովող գույքային կազմը /շարժական և անշարժ/ փոխանցել ՀՀ քննչական կոմիտեին:</w:t>
      </w:r>
    </w:p>
    <w:p w:rsidR="003068DD" w:rsidRPr="00B70FB7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ab/>
        <w:t xml:space="preserve">ՀՀ կառավարության որոշմամբ նախատեսվում է ՀՀ քննչական կոմիտեին փխանցել ՀՀ պաշտպանության նախարարությանը ամրացված 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թվով 11 անվանում 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>անձնական պաշտպանության հատուկ միջոցներ</w:t>
      </w:r>
      <w:r>
        <w:rPr>
          <w:rFonts w:ascii="GHEA Grapalat" w:hAnsi="GHEA Grapalat" w:cs="GHEA Grapalat"/>
          <w:sz w:val="24"/>
          <w:szCs w:val="24"/>
          <w:lang w:val="fr-FR"/>
        </w:rPr>
        <w:t>` 122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>.</w:t>
      </w:r>
      <w:r>
        <w:rPr>
          <w:rFonts w:ascii="GHEA Grapalat" w:hAnsi="GHEA Grapalat" w:cs="GHEA Grapalat"/>
          <w:sz w:val="24"/>
          <w:szCs w:val="24"/>
          <w:lang w:val="fr-FR"/>
        </w:rPr>
        <w:t>070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>.</w:t>
      </w:r>
      <w:r>
        <w:rPr>
          <w:rFonts w:ascii="GHEA Grapalat" w:hAnsi="GHEA Grapalat" w:cs="GHEA Grapalat"/>
          <w:sz w:val="24"/>
          <w:szCs w:val="24"/>
          <w:lang w:val="fr-FR"/>
        </w:rPr>
        <w:t>765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 xml:space="preserve"> ՀՀ դրամ ընհանուր արժեքով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 xml:space="preserve">թվով 26 ավտոմոբիլային տեխնիկա` 75.857.700 ՀՀ դրամ ընհանուր արժեքով, թվով 12 անվանում կուլտ-լուսավորչական միջոցներ` 1.508.869 ՀՀ դրամ ընհանուր արժեքով, թվով 135 անվանում աշխատանքային գույք` 18.448.678 ՀՀ դրամ ընհանուր արժեքով, թվով 44 անվանում կապի և հաղորդակցության միջոցներ` 29.518.149 ՀՀ դրամ ընհանուր արժեքով:  </w:t>
      </w:r>
      <w:r>
        <w:rPr>
          <w:rFonts w:ascii="GHEA Grapalat" w:hAnsi="GHEA Grapalat" w:cs="GHEA Grapalat"/>
          <w:sz w:val="24"/>
          <w:szCs w:val="24"/>
          <w:lang w:val="fr-FR"/>
        </w:rPr>
        <w:t>ՀՀ քննչական կոմիտեին փոխանցվող ընդհանուր գույքի ամբողջական մնացորդային արժեքը կազմում է 247.404.161 ՀՀ դրամ:</w:t>
      </w:r>
    </w:p>
    <w:p w:rsidR="003068DD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Default="003068DD" w:rsidP="00B70FB7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jc w:val="center"/>
        <w:rPr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>ՏԵՂԵԿԱՆՔ</w:t>
      </w:r>
    </w:p>
    <w:p w:rsidR="003068DD" w:rsidRPr="00B70FB7" w:rsidRDefault="003068DD" w:rsidP="00B70FB7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>&lt;&lt;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ՀԱՅԱՍՏԱՆԻ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ՀԱՆՐԱՊԵՏՈՒԹՅԱՆ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ՔՆՆՉԱԿԱՆ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ԿՈՄԻՏԵԻՆ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ԳՈՒՅՔ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ՀԱՆՁՆԵԼՈՒ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ՄԱՍԻՆ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>&gt;&gt; ՀՀ կառավարության որոշման նախագծի ընդունման կապակցությամբ այլ իրավական ակտերում փոփոխություններ և լրացումներ կատարելու վերաբերյալ</w:t>
      </w:r>
    </w:p>
    <w:p w:rsidR="003068DD" w:rsidRPr="00B70FB7" w:rsidRDefault="003068DD" w:rsidP="00B70FB7">
      <w:pPr>
        <w:spacing w:after="0" w:line="360" w:lineRule="auto"/>
        <w:rPr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ind w:firstLine="708"/>
        <w:jc w:val="both"/>
        <w:rPr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>Որոշման նախագծի ընդունումն այլ իրավական ակտերում փոփոխություններ և լրացումներ անհրաժեշտություն չի առաջանում:</w:t>
      </w:r>
    </w:p>
    <w:p w:rsidR="003068DD" w:rsidRDefault="003068DD" w:rsidP="00B70FB7">
      <w:pPr>
        <w:spacing w:after="0" w:line="360" w:lineRule="auto"/>
        <w:rPr>
          <w:sz w:val="24"/>
          <w:szCs w:val="24"/>
          <w:lang w:val="fr-FR"/>
        </w:rPr>
      </w:pPr>
    </w:p>
    <w:p w:rsidR="003068DD" w:rsidRDefault="003068DD" w:rsidP="00B70FB7">
      <w:pPr>
        <w:spacing w:after="0" w:line="360" w:lineRule="auto"/>
        <w:rPr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rPr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jc w:val="center"/>
        <w:rPr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>ՏԵՂԵԿԱՆՔ</w:t>
      </w:r>
    </w:p>
    <w:p w:rsidR="003068DD" w:rsidRPr="00B70FB7" w:rsidRDefault="003068DD" w:rsidP="00B70FB7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>&lt;&lt;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ՀԱՅԱՍՏԱՆԻ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ՀԱՆՐԱՊԵՏՈՒԹՅԱՆ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ՔՆՆՉԱԿԱՆ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ԿՈՄԻՏԵԻՆ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ԳՈՒՅՔ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ՀԱՆՁՆԵԼՈՒ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 </w:t>
      </w:r>
      <w:r w:rsidRPr="00B70FB7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ՄԱՍԻՆ</w:t>
      </w:r>
      <w:r w:rsidRPr="00B70FB7">
        <w:rPr>
          <w:rFonts w:ascii="GHEA Grapalat" w:hAnsi="GHEA Grapalat" w:cs="GHEA Grapalat"/>
          <w:sz w:val="24"/>
          <w:szCs w:val="24"/>
          <w:lang w:val="fr-FR"/>
        </w:rPr>
        <w:t>&gt;&gt; ՀՀ կառավարության  որոշման նախագծի ընդունման կապակցությամբ ՀՀ պետական բյուջեի ծախսերի կամ եկամուտների ավելացման կամ նվազեցման վերաբերյալ</w:t>
      </w:r>
    </w:p>
    <w:p w:rsidR="003068DD" w:rsidRPr="00B70FB7" w:rsidRDefault="003068DD" w:rsidP="00B70FB7">
      <w:pPr>
        <w:spacing w:after="0" w:line="360" w:lineRule="auto"/>
        <w:jc w:val="center"/>
        <w:rPr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jc w:val="center"/>
        <w:rPr>
          <w:sz w:val="24"/>
          <w:szCs w:val="24"/>
          <w:lang w:val="fr-FR"/>
        </w:rPr>
      </w:pPr>
    </w:p>
    <w:p w:rsidR="003068DD" w:rsidRPr="00B70FB7" w:rsidRDefault="003068DD" w:rsidP="00B70FB7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B70FB7">
        <w:rPr>
          <w:rFonts w:ascii="GHEA Grapalat" w:hAnsi="GHEA Grapalat" w:cs="GHEA Grapalat"/>
          <w:sz w:val="24"/>
          <w:szCs w:val="24"/>
          <w:lang w:val="fr-FR"/>
        </w:rPr>
        <w:t>Որոշման նախագծի ընդունման կապակցությամբ Հայաստանի Հանրապետության 2014 թվականի պետական բյուջեում ծախսերի կամ եկամուտների ավելացման կամ նվազեցման անհրաժեշտություն չի  առաջանում:</w:t>
      </w:r>
    </w:p>
    <w:sectPr w:rsidR="003068DD" w:rsidRPr="00B70FB7" w:rsidSect="00C302A8">
      <w:pgSz w:w="12240" w:h="15840"/>
      <w:pgMar w:top="719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B21"/>
    <w:rsid w:val="00006888"/>
    <w:rsid w:val="00010794"/>
    <w:rsid w:val="00023852"/>
    <w:rsid w:val="00093794"/>
    <w:rsid w:val="000B5B21"/>
    <w:rsid w:val="000D19C4"/>
    <w:rsid w:val="000F5553"/>
    <w:rsid w:val="00107E04"/>
    <w:rsid w:val="001401D2"/>
    <w:rsid w:val="001A76FF"/>
    <w:rsid w:val="001C32E9"/>
    <w:rsid w:val="0020278F"/>
    <w:rsid w:val="002104E6"/>
    <w:rsid w:val="00254367"/>
    <w:rsid w:val="0029152B"/>
    <w:rsid w:val="00292FB7"/>
    <w:rsid w:val="002C33E7"/>
    <w:rsid w:val="003068DD"/>
    <w:rsid w:val="00396323"/>
    <w:rsid w:val="003C33BA"/>
    <w:rsid w:val="003E4FA7"/>
    <w:rsid w:val="00416BCF"/>
    <w:rsid w:val="004408B8"/>
    <w:rsid w:val="00462874"/>
    <w:rsid w:val="004A7646"/>
    <w:rsid w:val="004B2807"/>
    <w:rsid w:val="005A6EE0"/>
    <w:rsid w:val="005D0FE3"/>
    <w:rsid w:val="006957AC"/>
    <w:rsid w:val="006A7797"/>
    <w:rsid w:val="006B4B46"/>
    <w:rsid w:val="006C571F"/>
    <w:rsid w:val="006D0404"/>
    <w:rsid w:val="00753C2C"/>
    <w:rsid w:val="00765F08"/>
    <w:rsid w:val="007D3CAD"/>
    <w:rsid w:val="00867133"/>
    <w:rsid w:val="008D4492"/>
    <w:rsid w:val="008F08A5"/>
    <w:rsid w:val="008F6293"/>
    <w:rsid w:val="00984EA0"/>
    <w:rsid w:val="009B49D3"/>
    <w:rsid w:val="009C71CB"/>
    <w:rsid w:val="009F0870"/>
    <w:rsid w:val="00A710CE"/>
    <w:rsid w:val="00A759B0"/>
    <w:rsid w:val="00A94AD0"/>
    <w:rsid w:val="00AD6C06"/>
    <w:rsid w:val="00AF3DDE"/>
    <w:rsid w:val="00AF4C82"/>
    <w:rsid w:val="00B111BE"/>
    <w:rsid w:val="00B70FB7"/>
    <w:rsid w:val="00BB60D3"/>
    <w:rsid w:val="00C24BB5"/>
    <w:rsid w:val="00C302A8"/>
    <w:rsid w:val="00C87115"/>
    <w:rsid w:val="00CE49B4"/>
    <w:rsid w:val="00D13163"/>
    <w:rsid w:val="00D9286F"/>
    <w:rsid w:val="00DD1EDC"/>
    <w:rsid w:val="00DE218B"/>
    <w:rsid w:val="00E17220"/>
    <w:rsid w:val="00F07141"/>
    <w:rsid w:val="00F8426A"/>
    <w:rsid w:val="00F863E3"/>
    <w:rsid w:val="00FE2BC1"/>
    <w:rsid w:val="00FE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2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D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D0FE3"/>
    <w:rPr>
      <w:b/>
      <w:bCs/>
    </w:rPr>
  </w:style>
  <w:style w:type="character" w:styleId="Emphasis">
    <w:name w:val="Emphasis"/>
    <w:basedOn w:val="DefaultParagraphFont"/>
    <w:uiPriority w:val="99"/>
    <w:qFormat/>
    <w:rsid w:val="005D0FE3"/>
    <w:rPr>
      <w:i/>
      <w:iCs/>
    </w:rPr>
  </w:style>
  <w:style w:type="paragraph" w:customStyle="1" w:styleId="2">
    <w:name w:val="Знак Знак2"/>
    <w:basedOn w:val="Normal"/>
    <w:uiPriority w:val="99"/>
    <w:rsid w:val="001A76FF"/>
    <w:pPr>
      <w:spacing w:after="160" w:line="240" w:lineRule="exact"/>
    </w:pPr>
    <w:rPr>
      <w:rFonts w:ascii="Verdana" w:hAnsi="Verdana" w:cs="Verdana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3</Pages>
  <Words>530</Words>
  <Characters>3027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WiZaRd</cp:lastModifiedBy>
  <cp:revision>21</cp:revision>
  <cp:lastPrinted>2014-08-15T05:44:00Z</cp:lastPrinted>
  <dcterms:created xsi:type="dcterms:W3CDTF">2014-02-05T10:44:00Z</dcterms:created>
  <dcterms:modified xsi:type="dcterms:W3CDTF">2014-08-28T10:14:00Z</dcterms:modified>
</cp:coreProperties>
</file>