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6C" w:rsidRPr="00E93311" w:rsidRDefault="00A9577A" w:rsidP="00954618">
      <w:pPr>
        <w:jc w:val="center"/>
        <w:rPr>
          <w:rFonts w:ascii="GHEA Grapalat" w:hAnsi="GHEA Grapalat" w:cs="Times Armenian"/>
          <w:b/>
          <w:bCs/>
          <w:sz w:val="23"/>
          <w:szCs w:val="23"/>
        </w:rPr>
      </w:pPr>
      <w:r w:rsidRPr="00E93311">
        <w:rPr>
          <w:rFonts w:ascii="GHEA Grapalat" w:hAnsi="GHEA Grapalat" w:cs="Sylfaen"/>
          <w:b/>
          <w:bCs/>
          <w:sz w:val="23"/>
          <w:szCs w:val="23"/>
        </w:rPr>
        <w:t>Տ</w:t>
      </w:r>
      <w:r w:rsidRPr="00E93311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Pr="00E93311">
        <w:rPr>
          <w:rFonts w:ascii="GHEA Grapalat" w:hAnsi="GHEA Grapalat" w:cs="Sylfaen"/>
          <w:b/>
          <w:bCs/>
          <w:sz w:val="23"/>
          <w:szCs w:val="23"/>
        </w:rPr>
        <w:t>Ե</w:t>
      </w:r>
      <w:r w:rsidRPr="00E93311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Pr="00E93311">
        <w:rPr>
          <w:rFonts w:ascii="GHEA Grapalat" w:hAnsi="GHEA Grapalat" w:cs="Sylfaen"/>
          <w:b/>
          <w:bCs/>
          <w:sz w:val="23"/>
          <w:szCs w:val="23"/>
        </w:rPr>
        <w:t>Ղ</w:t>
      </w:r>
      <w:r w:rsidRPr="00E93311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Pr="00E93311">
        <w:rPr>
          <w:rFonts w:ascii="GHEA Grapalat" w:hAnsi="GHEA Grapalat" w:cs="Sylfaen"/>
          <w:b/>
          <w:bCs/>
          <w:sz w:val="23"/>
          <w:szCs w:val="23"/>
        </w:rPr>
        <w:t>Ե</w:t>
      </w:r>
      <w:r w:rsidRPr="00E93311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Pr="00E93311">
        <w:rPr>
          <w:rFonts w:ascii="GHEA Grapalat" w:hAnsi="GHEA Grapalat" w:cs="Sylfaen"/>
          <w:b/>
          <w:bCs/>
          <w:sz w:val="23"/>
          <w:szCs w:val="23"/>
        </w:rPr>
        <w:t>Կ</w:t>
      </w:r>
      <w:r w:rsidRPr="00E93311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Pr="00E93311">
        <w:rPr>
          <w:rFonts w:ascii="GHEA Grapalat" w:hAnsi="GHEA Grapalat" w:cs="Sylfaen"/>
          <w:b/>
          <w:bCs/>
          <w:sz w:val="23"/>
          <w:szCs w:val="23"/>
        </w:rPr>
        <w:t>Ա</w:t>
      </w:r>
      <w:r w:rsidRPr="00E93311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Pr="00E93311">
        <w:rPr>
          <w:rFonts w:ascii="GHEA Grapalat" w:hAnsi="GHEA Grapalat" w:cs="Sylfaen"/>
          <w:b/>
          <w:bCs/>
          <w:sz w:val="23"/>
          <w:szCs w:val="23"/>
        </w:rPr>
        <w:t>Ն</w:t>
      </w:r>
      <w:r w:rsidRPr="00E93311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Pr="00E93311">
        <w:rPr>
          <w:rFonts w:ascii="GHEA Grapalat" w:hAnsi="GHEA Grapalat" w:cs="Sylfaen"/>
          <w:b/>
          <w:bCs/>
          <w:sz w:val="23"/>
          <w:szCs w:val="23"/>
        </w:rPr>
        <w:t>Ք</w:t>
      </w:r>
    </w:p>
    <w:p w:rsidR="005B6A7E" w:rsidRPr="00847416" w:rsidRDefault="00847416" w:rsidP="00E13CAF">
      <w:pPr>
        <w:jc w:val="center"/>
        <w:rPr>
          <w:rFonts w:ascii="GHEA Grapalat" w:hAnsi="GHEA Grapalat" w:cs="Times Armenian"/>
          <w:b/>
          <w:bCs/>
          <w:sz w:val="23"/>
          <w:szCs w:val="23"/>
        </w:rPr>
      </w:pPr>
      <w:r w:rsidRPr="00847416">
        <w:rPr>
          <w:rFonts w:ascii="GHEA Grapalat" w:hAnsi="GHEA Grapalat" w:cs="Sylfaen"/>
          <w:b/>
          <w:sz w:val="23"/>
          <w:szCs w:val="23"/>
          <w:lang w:val="af-ZA"/>
        </w:rPr>
        <w:t>&lt;&lt;</w:t>
      </w:r>
      <w:r w:rsidRPr="00847416">
        <w:rPr>
          <w:rFonts w:ascii="GHEA Grapalat" w:hAnsi="GHEA Grapalat" w:cs="Sylfaen"/>
          <w:b/>
          <w:sz w:val="23"/>
          <w:szCs w:val="23"/>
        </w:rPr>
        <w:t>Հայա</w:t>
      </w:r>
      <w:r w:rsidRPr="00847416">
        <w:rPr>
          <w:rFonts w:ascii="GHEA Grapalat" w:hAnsi="GHEA Grapalat"/>
          <w:b/>
          <w:sz w:val="23"/>
          <w:szCs w:val="23"/>
          <w:lang w:val="af-ZA"/>
        </w:rPr>
        <w:t>u</w:t>
      </w:r>
      <w:r w:rsidRPr="00847416">
        <w:rPr>
          <w:rFonts w:ascii="GHEA Grapalat" w:hAnsi="GHEA Grapalat" w:cs="Sylfaen"/>
          <w:b/>
          <w:sz w:val="23"/>
          <w:szCs w:val="23"/>
        </w:rPr>
        <w:t>տանի</w:t>
      </w:r>
      <w:r w:rsidRPr="00847416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47416">
        <w:rPr>
          <w:rFonts w:ascii="GHEA Grapalat" w:hAnsi="GHEA Grapalat" w:cs="Sylfaen"/>
          <w:b/>
          <w:sz w:val="23"/>
          <w:szCs w:val="23"/>
        </w:rPr>
        <w:t>Հանրապետության</w:t>
      </w:r>
      <w:r w:rsidRPr="00847416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47416">
        <w:rPr>
          <w:rFonts w:ascii="GHEA Grapalat" w:hAnsi="GHEA Grapalat" w:cs="Sylfaen"/>
          <w:b/>
          <w:sz w:val="23"/>
          <w:szCs w:val="23"/>
        </w:rPr>
        <w:t>կառավարության</w:t>
      </w:r>
      <w:r w:rsidRPr="00847416">
        <w:rPr>
          <w:rFonts w:ascii="GHEA Grapalat" w:hAnsi="GHEA Grapalat"/>
          <w:b/>
          <w:sz w:val="23"/>
          <w:szCs w:val="23"/>
          <w:lang w:val="af-ZA"/>
        </w:rPr>
        <w:t xml:space="preserve"> 2008 </w:t>
      </w:r>
      <w:r w:rsidRPr="00847416">
        <w:rPr>
          <w:rFonts w:ascii="GHEA Grapalat" w:hAnsi="GHEA Grapalat" w:cs="Sylfaen"/>
          <w:b/>
          <w:sz w:val="23"/>
          <w:szCs w:val="23"/>
        </w:rPr>
        <w:t>թվականի</w:t>
      </w:r>
      <w:r w:rsidRPr="00847416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47416">
        <w:rPr>
          <w:rFonts w:ascii="GHEA Grapalat" w:hAnsi="GHEA Grapalat" w:cs="Sylfaen"/>
          <w:b/>
          <w:sz w:val="23"/>
          <w:szCs w:val="23"/>
        </w:rPr>
        <w:t>հուլիսի</w:t>
      </w:r>
      <w:r w:rsidRPr="00847416">
        <w:rPr>
          <w:rFonts w:ascii="GHEA Grapalat" w:hAnsi="GHEA Grapalat" w:cs="Sylfaen"/>
          <w:b/>
          <w:sz w:val="23"/>
          <w:szCs w:val="23"/>
          <w:lang w:val="af-ZA"/>
        </w:rPr>
        <w:t xml:space="preserve"> 10</w:t>
      </w:r>
      <w:r w:rsidRPr="00847416">
        <w:rPr>
          <w:rFonts w:ascii="GHEA Grapalat" w:hAnsi="GHEA Grapalat"/>
          <w:b/>
          <w:sz w:val="23"/>
          <w:szCs w:val="23"/>
          <w:lang w:val="af-ZA"/>
        </w:rPr>
        <w:t>-</w:t>
      </w:r>
      <w:r w:rsidRPr="00847416">
        <w:rPr>
          <w:rFonts w:ascii="GHEA Grapalat" w:hAnsi="GHEA Grapalat" w:cs="Sylfaen"/>
          <w:b/>
          <w:sz w:val="23"/>
          <w:szCs w:val="23"/>
        </w:rPr>
        <w:t>ի</w:t>
      </w:r>
      <w:r w:rsidRPr="00847416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847416">
        <w:rPr>
          <w:rFonts w:ascii="GHEA Grapalat" w:hAnsi="GHEA Grapalat"/>
          <w:b/>
          <w:sz w:val="23"/>
          <w:szCs w:val="23"/>
          <w:lang w:val="af-ZA"/>
        </w:rPr>
        <w:t xml:space="preserve">N 748-Ն </w:t>
      </w:r>
      <w:r w:rsidRPr="00847416">
        <w:rPr>
          <w:rFonts w:ascii="GHEA Grapalat" w:hAnsi="GHEA Grapalat" w:cs="Sylfaen"/>
          <w:b/>
          <w:sz w:val="23"/>
          <w:szCs w:val="23"/>
        </w:rPr>
        <w:t>որոշման</w:t>
      </w:r>
      <w:r w:rsidRPr="00847416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847416">
        <w:rPr>
          <w:rFonts w:ascii="GHEA Grapalat" w:hAnsi="GHEA Grapalat" w:cs="Sylfaen"/>
          <w:b/>
          <w:sz w:val="23"/>
          <w:szCs w:val="23"/>
        </w:rPr>
        <w:t>մեջ</w:t>
      </w:r>
      <w:r w:rsidRPr="00847416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847416">
        <w:rPr>
          <w:rFonts w:ascii="GHEA Grapalat" w:hAnsi="GHEA Grapalat" w:cs="Sylfaen"/>
          <w:b/>
          <w:sz w:val="23"/>
          <w:szCs w:val="23"/>
        </w:rPr>
        <w:t>լրացումներ</w:t>
      </w:r>
      <w:r w:rsidRPr="00847416">
        <w:rPr>
          <w:rFonts w:ascii="GHEA Grapalat" w:hAnsi="GHEA Grapalat" w:cs="Sylfaen"/>
          <w:b/>
          <w:sz w:val="23"/>
          <w:szCs w:val="23"/>
          <w:lang w:val="af-ZA"/>
        </w:rPr>
        <w:t xml:space="preserve"> </w:t>
      </w:r>
      <w:r w:rsidRPr="00847416">
        <w:rPr>
          <w:rFonts w:ascii="GHEA Grapalat" w:hAnsi="GHEA Grapalat" w:cs="Sylfaen"/>
          <w:b/>
          <w:sz w:val="23"/>
          <w:szCs w:val="23"/>
        </w:rPr>
        <w:t>կատարելու</w:t>
      </w:r>
      <w:r w:rsidRPr="00847416">
        <w:rPr>
          <w:rFonts w:ascii="GHEA Grapalat" w:hAnsi="GHEA Grapalat"/>
          <w:b/>
          <w:sz w:val="23"/>
          <w:szCs w:val="23"/>
          <w:lang w:val="af-ZA"/>
        </w:rPr>
        <w:t xml:space="preserve"> </w:t>
      </w:r>
      <w:r w:rsidRPr="00847416">
        <w:rPr>
          <w:rFonts w:ascii="GHEA Grapalat" w:hAnsi="GHEA Grapalat" w:cs="Sylfaen"/>
          <w:b/>
          <w:sz w:val="23"/>
          <w:szCs w:val="23"/>
        </w:rPr>
        <w:t>մասին</w:t>
      </w:r>
      <w:r w:rsidRPr="00847416">
        <w:rPr>
          <w:rFonts w:ascii="GHEA Grapalat" w:hAnsi="GHEA Grapalat"/>
          <w:b/>
          <w:sz w:val="23"/>
          <w:szCs w:val="23"/>
          <w:lang w:val="af-ZA"/>
        </w:rPr>
        <w:t xml:space="preserve">&gt;&gt; 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ՀՀ</w:t>
      </w:r>
      <w:r w:rsidR="00A9577A" w:rsidRPr="00847416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Pr="00847416">
        <w:rPr>
          <w:rFonts w:ascii="GHEA Grapalat" w:hAnsi="GHEA Grapalat" w:cs="Sylfaen"/>
          <w:b/>
          <w:bCs/>
          <w:sz w:val="23"/>
          <w:szCs w:val="23"/>
        </w:rPr>
        <w:t>կառավարության որոշման</w:t>
      </w:r>
      <w:r w:rsidR="00A9577A" w:rsidRPr="00847416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նախա</w:t>
      </w:r>
      <w:r w:rsidR="008F6C42" w:rsidRPr="00847416">
        <w:rPr>
          <w:rFonts w:ascii="GHEA Grapalat" w:hAnsi="GHEA Grapalat" w:cs="Times Armenian"/>
          <w:b/>
          <w:bCs/>
          <w:sz w:val="23"/>
          <w:szCs w:val="23"/>
        </w:rPr>
        <w:t>գ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ծի</w:t>
      </w:r>
      <w:r w:rsidR="00A9577A" w:rsidRPr="00847416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առնչությամբ</w:t>
      </w:r>
      <w:r w:rsidR="00A9577A" w:rsidRPr="00847416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շահա</w:t>
      </w:r>
      <w:r w:rsidR="008F6C42" w:rsidRPr="00847416">
        <w:rPr>
          <w:rFonts w:ascii="GHEA Grapalat" w:hAnsi="GHEA Grapalat" w:cs="Times Armenian"/>
          <w:b/>
          <w:bCs/>
          <w:sz w:val="23"/>
          <w:szCs w:val="23"/>
        </w:rPr>
        <w:t>գ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ր</w:t>
      </w:r>
      <w:r w:rsidR="008F6C42" w:rsidRPr="00847416">
        <w:rPr>
          <w:rFonts w:ascii="GHEA Grapalat" w:hAnsi="GHEA Grapalat" w:cs="Times Armenian"/>
          <w:b/>
          <w:bCs/>
          <w:sz w:val="23"/>
          <w:szCs w:val="23"/>
        </w:rPr>
        <w:t>գ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իռ</w:t>
      </w:r>
      <w:r w:rsidR="00A9577A" w:rsidRPr="00847416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մարմինների</w:t>
      </w:r>
      <w:r w:rsidR="00A9577A" w:rsidRPr="00847416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կողմից</w:t>
      </w:r>
      <w:r w:rsidR="00A9577A" w:rsidRPr="00847416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արված</w:t>
      </w:r>
      <w:r w:rsidR="00E13CAF" w:rsidRPr="00847416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առաջարկությունների</w:t>
      </w:r>
      <w:r w:rsidR="00A9577A" w:rsidRPr="00847416">
        <w:rPr>
          <w:rFonts w:ascii="GHEA Grapalat" w:hAnsi="GHEA Grapalat" w:cs="Times Armenian"/>
          <w:b/>
          <w:bCs/>
          <w:sz w:val="23"/>
          <w:szCs w:val="23"/>
        </w:rPr>
        <w:t xml:space="preserve"> </w:t>
      </w:r>
      <w:r w:rsidR="00A9577A" w:rsidRPr="00847416">
        <w:rPr>
          <w:rFonts w:ascii="GHEA Grapalat" w:hAnsi="GHEA Grapalat" w:cs="Sylfaen"/>
          <w:b/>
          <w:bCs/>
          <w:sz w:val="23"/>
          <w:szCs w:val="23"/>
        </w:rPr>
        <w:t>վերաբերյալ</w:t>
      </w:r>
    </w:p>
    <w:p w:rsidR="005B6A7E" w:rsidRPr="00E93311" w:rsidRDefault="005B6A7E" w:rsidP="005B6A7E">
      <w:pPr>
        <w:jc w:val="center"/>
        <w:rPr>
          <w:rFonts w:ascii="GHEA Grapalat" w:hAnsi="GHEA Grapalat"/>
          <w:b/>
          <w:bCs/>
          <w:sz w:val="23"/>
          <w:szCs w:val="23"/>
          <w:lang w:bidi="he-IL"/>
        </w:rPr>
      </w:pPr>
    </w:p>
    <w:tbl>
      <w:tblPr>
        <w:tblStyle w:val="TableGrid"/>
        <w:tblW w:w="15300" w:type="dxa"/>
        <w:tblInd w:w="-432" w:type="dxa"/>
        <w:tblLook w:val="01E0"/>
      </w:tblPr>
      <w:tblGrid>
        <w:gridCol w:w="646"/>
        <w:gridCol w:w="3494"/>
        <w:gridCol w:w="7920"/>
        <w:gridCol w:w="3240"/>
      </w:tblGrid>
      <w:tr w:rsidR="005B6A7E" w:rsidRPr="00E93311">
        <w:tc>
          <w:tcPr>
            <w:tcW w:w="646" w:type="dxa"/>
          </w:tcPr>
          <w:p w:rsidR="005B6A7E" w:rsidRPr="00E93311" w:rsidRDefault="00A9577A" w:rsidP="005B6A7E">
            <w:pPr>
              <w:jc w:val="center"/>
              <w:rPr>
                <w:rFonts w:ascii="GHEA Grapalat" w:hAnsi="GHEA Grapalat"/>
                <w:b/>
                <w:bCs/>
                <w:sz w:val="23"/>
                <w:szCs w:val="23"/>
              </w:rPr>
            </w:pPr>
            <w:r w:rsidRPr="00E93311">
              <w:rPr>
                <w:rFonts w:ascii="GHEA Grapalat" w:hAnsi="GHEA Grapalat" w:cs="Sylfaen"/>
                <w:b/>
                <w:bCs/>
                <w:sz w:val="23"/>
                <w:szCs w:val="23"/>
              </w:rPr>
              <w:t>Հ</w:t>
            </w:r>
            <w:r w:rsidRPr="00E93311">
              <w:rPr>
                <w:rFonts w:ascii="GHEA Grapalat" w:hAnsi="GHEA Grapalat" w:cs="Times Armenian"/>
                <w:b/>
                <w:bCs/>
                <w:sz w:val="23"/>
                <w:szCs w:val="23"/>
              </w:rPr>
              <w:t>/</w:t>
            </w:r>
            <w:r w:rsidRPr="00E93311">
              <w:rPr>
                <w:rFonts w:ascii="GHEA Grapalat" w:hAnsi="GHEA Grapalat" w:cs="Sylfaen"/>
                <w:b/>
                <w:bCs/>
                <w:sz w:val="23"/>
                <w:szCs w:val="23"/>
              </w:rPr>
              <w:t>հ</w:t>
            </w:r>
          </w:p>
        </w:tc>
        <w:tc>
          <w:tcPr>
            <w:tcW w:w="3494" w:type="dxa"/>
          </w:tcPr>
          <w:p w:rsidR="005B6A7E" w:rsidRPr="00E93311" w:rsidRDefault="00A9577A" w:rsidP="005B6A7E">
            <w:pPr>
              <w:jc w:val="center"/>
              <w:rPr>
                <w:rFonts w:ascii="GHEA Grapalat" w:hAnsi="GHEA Grapalat"/>
                <w:b/>
                <w:bCs/>
                <w:sz w:val="23"/>
                <w:szCs w:val="23"/>
              </w:rPr>
            </w:pPr>
            <w:r w:rsidRPr="00E93311">
              <w:rPr>
                <w:rFonts w:ascii="GHEA Grapalat" w:hAnsi="GHEA Grapalat" w:cs="Sylfaen"/>
                <w:b/>
                <w:bCs/>
                <w:sz w:val="23"/>
                <w:szCs w:val="23"/>
              </w:rPr>
              <w:t>Առաջարկության</w:t>
            </w:r>
            <w:r w:rsidRPr="00E93311">
              <w:rPr>
                <w:rFonts w:ascii="GHEA Grapalat" w:hAnsi="GHEA Grapalat" w:cs="Times Armenian"/>
                <w:b/>
                <w:bCs/>
                <w:sz w:val="23"/>
                <w:szCs w:val="23"/>
              </w:rPr>
              <w:t xml:space="preserve"> </w:t>
            </w:r>
            <w:r w:rsidRPr="00E93311">
              <w:rPr>
                <w:rFonts w:ascii="GHEA Grapalat" w:hAnsi="GHEA Grapalat" w:cs="Sylfaen"/>
                <w:b/>
                <w:bCs/>
                <w:sz w:val="23"/>
                <w:szCs w:val="23"/>
              </w:rPr>
              <w:t>հեղինակը</w:t>
            </w:r>
          </w:p>
        </w:tc>
        <w:tc>
          <w:tcPr>
            <w:tcW w:w="7920" w:type="dxa"/>
          </w:tcPr>
          <w:p w:rsidR="00A9577A" w:rsidRPr="00E93311" w:rsidRDefault="00A9577A" w:rsidP="00A9577A">
            <w:pPr>
              <w:jc w:val="center"/>
              <w:rPr>
                <w:rFonts w:ascii="GHEA Grapalat" w:hAnsi="GHEA Grapalat"/>
                <w:b/>
                <w:bCs/>
                <w:sz w:val="23"/>
                <w:szCs w:val="23"/>
              </w:rPr>
            </w:pPr>
            <w:r w:rsidRPr="00E93311">
              <w:rPr>
                <w:rFonts w:ascii="GHEA Grapalat" w:hAnsi="GHEA Grapalat" w:cs="Sylfaen"/>
                <w:b/>
                <w:bCs/>
                <w:sz w:val="23"/>
                <w:szCs w:val="23"/>
              </w:rPr>
              <w:t>Առաջարկության</w:t>
            </w:r>
            <w:r w:rsidRPr="00E93311">
              <w:rPr>
                <w:rFonts w:ascii="GHEA Grapalat" w:hAnsi="GHEA Grapalat" w:cs="Times Armenian"/>
                <w:b/>
                <w:bCs/>
                <w:sz w:val="23"/>
                <w:szCs w:val="23"/>
              </w:rPr>
              <w:t xml:space="preserve"> </w:t>
            </w:r>
          </w:p>
          <w:p w:rsidR="005B6A7E" w:rsidRPr="00E93311" w:rsidRDefault="00A9577A" w:rsidP="00A9577A">
            <w:pPr>
              <w:jc w:val="center"/>
              <w:rPr>
                <w:rFonts w:ascii="GHEA Grapalat" w:hAnsi="GHEA Grapalat"/>
                <w:b/>
                <w:bCs/>
                <w:sz w:val="23"/>
                <w:szCs w:val="23"/>
              </w:rPr>
            </w:pPr>
            <w:r w:rsidRPr="00E93311">
              <w:rPr>
                <w:rFonts w:ascii="GHEA Grapalat" w:hAnsi="GHEA Grapalat" w:cs="Sylfaen"/>
                <w:b/>
                <w:bCs/>
                <w:sz w:val="23"/>
                <w:szCs w:val="23"/>
              </w:rPr>
              <w:t>բովանդակությունը</w:t>
            </w:r>
          </w:p>
        </w:tc>
        <w:tc>
          <w:tcPr>
            <w:tcW w:w="3240" w:type="dxa"/>
          </w:tcPr>
          <w:p w:rsidR="005B6A7E" w:rsidRPr="00E93311" w:rsidRDefault="00A9577A" w:rsidP="005B6A7E">
            <w:pPr>
              <w:jc w:val="center"/>
              <w:rPr>
                <w:rFonts w:ascii="GHEA Grapalat" w:hAnsi="GHEA Grapalat"/>
                <w:b/>
                <w:bCs/>
                <w:sz w:val="23"/>
                <w:szCs w:val="23"/>
              </w:rPr>
            </w:pPr>
            <w:r w:rsidRPr="00E93311">
              <w:rPr>
                <w:rFonts w:ascii="GHEA Grapalat" w:hAnsi="GHEA Grapalat" w:cs="Sylfaen"/>
                <w:b/>
                <w:bCs/>
                <w:sz w:val="23"/>
                <w:szCs w:val="23"/>
              </w:rPr>
              <w:t>Եզրակացություն</w:t>
            </w:r>
          </w:p>
        </w:tc>
      </w:tr>
      <w:tr w:rsidR="00052818" w:rsidRPr="00E93311">
        <w:trPr>
          <w:trHeight w:val="673"/>
        </w:trPr>
        <w:tc>
          <w:tcPr>
            <w:tcW w:w="646" w:type="dxa"/>
          </w:tcPr>
          <w:p w:rsidR="00052818" w:rsidRPr="00E93311" w:rsidRDefault="00052818" w:rsidP="00880FCD">
            <w:pPr>
              <w:tabs>
                <w:tab w:val="left" w:pos="0"/>
              </w:tabs>
              <w:ind w:left="-108" w:firstLine="108"/>
              <w:jc w:val="center"/>
              <w:rPr>
                <w:rFonts w:ascii="GHEA Grapalat" w:hAnsi="GHEA Grapalat"/>
                <w:bCs/>
                <w:sz w:val="23"/>
                <w:szCs w:val="23"/>
              </w:rPr>
            </w:pPr>
            <w:r w:rsidRPr="00E93311">
              <w:rPr>
                <w:rFonts w:ascii="GHEA Grapalat" w:hAnsi="GHEA Grapalat"/>
                <w:bCs/>
                <w:sz w:val="23"/>
                <w:szCs w:val="23"/>
              </w:rPr>
              <w:t>1.</w:t>
            </w:r>
          </w:p>
        </w:tc>
        <w:tc>
          <w:tcPr>
            <w:tcW w:w="3494" w:type="dxa"/>
          </w:tcPr>
          <w:p w:rsidR="00052818" w:rsidRPr="00E93311" w:rsidRDefault="00052818" w:rsidP="00052818">
            <w:pPr>
              <w:rPr>
                <w:rFonts w:ascii="GHEA Grapalat" w:hAnsi="GHEA Grapalat"/>
                <w:sz w:val="23"/>
                <w:szCs w:val="23"/>
              </w:rPr>
            </w:pPr>
            <w:r w:rsidRPr="00E93311">
              <w:rPr>
                <w:rFonts w:ascii="GHEA Grapalat" w:hAnsi="GHEA Grapalat" w:cs="Sylfaen"/>
                <w:sz w:val="23"/>
                <w:szCs w:val="23"/>
              </w:rPr>
              <w:t>ՀՀ</w:t>
            </w:r>
            <w:r w:rsidRPr="00E93311">
              <w:rPr>
                <w:rFonts w:ascii="GHEA Grapalat" w:hAnsi="GHEA Grapalat"/>
                <w:sz w:val="23"/>
                <w:szCs w:val="23"/>
              </w:rPr>
              <w:t xml:space="preserve"> </w:t>
            </w:r>
            <w:r w:rsidR="00847416">
              <w:rPr>
                <w:rFonts w:ascii="GHEA Grapalat" w:hAnsi="GHEA Grapalat" w:cs="Sylfaen"/>
                <w:sz w:val="23"/>
                <w:szCs w:val="23"/>
              </w:rPr>
              <w:t xml:space="preserve">ֆինանսների </w:t>
            </w:r>
            <w:r w:rsidRPr="00E93311">
              <w:rPr>
                <w:rFonts w:ascii="GHEA Grapalat" w:hAnsi="GHEA Grapalat" w:cs="Sylfaen"/>
                <w:sz w:val="23"/>
                <w:szCs w:val="23"/>
              </w:rPr>
              <w:t>նախարարություն</w:t>
            </w:r>
          </w:p>
        </w:tc>
        <w:tc>
          <w:tcPr>
            <w:tcW w:w="7920" w:type="dxa"/>
          </w:tcPr>
          <w:p w:rsidR="00CF6550" w:rsidRPr="00E93311" w:rsidRDefault="007B0AF4" w:rsidP="00052818">
            <w:pPr>
              <w:jc w:val="both"/>
              <w:rPr>
                <w:rFonts w:ascii="GHEA Grapalat" w:hAnsi="GHEA Grapalat"/>
                <w:bCs/>
                <w:sz w:val="23"/>
                <w:szCs w:val="23"/>
              </w:rPr>
            </w:pPr>
            <w:r w:rsidRPr="00E93311">
              <w:rPr>
                <w:rFonts w:ascii="GHEA Grapalat" w:hAnsi="GHEA Grapalat"/>
                <w:bCs/>
                <w:sz w:val="23"/>
                <w:szCs w:val="23"/>
              </w:rPr>
              <w:t xml:space="preserve">Նախագծի </w:t>
            </w:r>
            <w:r w:rsidR="00847416">
              <w:rPr>
                <w:rFonts w:ascii="GHEA Grapalat" w:hAnsi="GHEA Grapalat"/>
                <w:bCs/>
                <w:sz w:val="23"/>
                <w:szCs w:val="23"/>
              </w:rPr>
              <w:t xml:space="preserve">վերնագրում և </w:t>
            </w:r>
            <w:r w:rsidRPr="00E93311">
              <w:rPr>
                <w:rFonts w:ascii="GHEA Grapalat" w:hAnsi="GHEA Grapalat"/>
                <w:bCs/>
                <w:sz w:val="23"/>
                <w:szCs w:val="23"/>
              </w:rPr>
              <w:t xml:space="preserve">1-ին </w:t>
            </w:r>
            <w:r w:rsidR="00847416">
              <w:rPr>
                <w:rFonts w:ascii="GHEA Grapalat" w:hAnsi="GHEA Grapalat"/>
                <w:bCs/>
                <w:sz w:val="23"/>
                <w:szCs w:val="23"/>
              </w:rPr>
              <w:t xml:space="preserve">կետում </w:t>
            </w:r>
            <w:r w:rsidRPr="00E93311">
              <w:rPr>
                <w:rFonts w:ascii="GHEA Grapalat" w:hAnsi="GHEA Grapalat"/>
                <w:bCs/>
                <w:sz w:val="23"/>
                <w:szCs w:val="23"/>
              </w:rPr>
              <w:t>&lt;&lt;</w:t>
            </w:r>
            <w:r w:rsidR="00847416">
              <w:rPr>
                <w:rFonts w:ascii="GHEA Grapalat" w:hAnsi="GHEA Grapalat"/>
                <w:bCs/>
                <w:sz w:val="23"/>
                <w:szCs w:val="23"/>
              </w:rPr>
              <w:t>2010</w:t>
            </w:r>
            <w:r w:rsidRPr="00E93311">
              <w:rPr>
                <w:rFonts w:ascii="GHEA Grapalat" w:hAnsi="GHEA Grapalat"/>
                <w:bCs/>
                <w:sz w:val="23"/>
                <w:szCs w:val="23"/>
              </w:rPr>
              <w:t xml:space="preserve">&gt;&gt; </w:t>
            </w:r>
            <w:r w:rsidR="00847416">
              <w:rPr>
                <w:rFonts w:ascii="GHEA Grapalat" w:hAnsi="GHEA Grapalat"/>
                <w:bCs/>
                <w:sz w:val="23"/>
                <w:szCs w:val="23"/>
              </w:rPr>
              <w:t xml:space="preserve">թիվն անհրաժեշտ է փոխարինել </w:t>
            </w:r>
            <w:r w:rsidRPr="00E93311">
              <w:rPr>
                <w:rFonts w:ascii="GHEA Grapalat" w:hAnsi="GHEA Grapalat"/>
                <w:bCs/>
                <w:sz w:val="23"/>
                <w:szCs w:val="23"/>
              </w:rPr>
              <w:t>&lt;&lt;</w:t>
            </w:r>
            <w:r w:rsidR="00847416">
              <w:rPr>
                <w:rFonts w:ascii="GHEA Grapalat" w:hAnsi="GHEA Grapalat"/>
                <w:bCs/>
                <w:sz w:val="23"/>
                <w:szCs w:val="23"/>
              </w:rPr>
              <w:t>2008</w:t>
            </w:r>
            <w:r w:rsidRPr="00E93311">
              <w:rPr>
                <w:rFonts w:ascii="GHEA Grapalat" w:hAnsi="GHEA Grapalat"/>
                <w:bCs/>
                <w:sz w:val="23"/>
                <w:szCs w:val="23"/>
              </w:rPr>
              <w:t xml:space="preserve">&gt;&gt; </w:t>
            </w:r>
            <w:r w:rsidR="00847416">
              <w:rPr>
                <w:rFonts w:ascii="GHEA Grapalat" w:hAnsi="GHEA Grapalat"/>
                <w:bCs/>
                <w:sz w:val="23"/>
                <w:szCs w:val="23"/>
              </w:rPr>
              <w:t>թվով, իսկ &lt;&lt;արական&gt;&gt; բառից առաջ անհրաժեշտ է լրացնել &lt;&lt;տարիքի&gt;&gt; բառը</w:t>
            </w:r>
            <w:r w:rsidRPr="00E93311">
              <w:rPr>
                <w:rFonts w:ascii="GHEA Grapalat" w:hAnsi="GHEA Grapalat"/>
                <w:bCs/>
                <w:sz w:val="23"/>
                <w:szCs w:val="23"/>
              </w:rPr>
              <w:t>:</w:t>
            </w:r>
          </w:p>
          <w:p w:rsidR="00054786" w:rsidRPr="00E93311" w:rsidRDefault="00847416" w:rsidP="00052818">
            <w:pPr>
              <w:jc w:val="both"/>
              <w:rPr>
                <w:rFonts w:ascii="GHEA Grapalat" w:hAnsi="GHEA Grapalat"/>
                <w:bCs/>
                <w:sz w:val="23"/>
                <w:szCs w:val="23"/>
              </w:rPr>
            </w:pPr>
            <w:r>
              <w:rPr>
                <w:rFonts w:ascii="GHEA Grapalat" w:hAnsi="GHEA Grapalat"/>
                <w:bCs/>
                <w:sz w:val="23"/>
                <w:szCs w:val="23"/>
              </w:rPr>
              <w:t>Միաժամանակ Նախագծի վերաբերյալ այլ առաջարկություններ և դիտողություններ չունենք, պայմանով, որ պարտադիր զինվորական ծառայությունից առողջական վիճակի պատճառով զորացրված և 27 տարին չլրացած արական սեռի քաղաքացիների առողջական վիճակի գնահատման, բժշկական փորձաքննության անցկացման, բժշկական օգնության և սպասարկման կազմակերպումը կիրականացվի պետության կողմից երաշխավորված անվճար բժշկական օգնության և սպասարկման առողջապահական պետական նպատակային ծրագրերի շրջանակներում</w:t>
            </w:r>
            <w:r w:rsidR="00054786" w:rsidRPr="00E93311">
              <w:rPr>
                <w:rFonts w:ascii="GHEA Grapalat" w:hAnsi="GHEA Grapalat"/>
                <w:bCs/>
                <w:sz w:val="23"/>
                <w:szCs w:val="23"/>
              </w:rPr>
              <w:t>:</w:t>
            </w:r>
          </w:p>
        </w:tc>
        <w:tc>
          <w:tcPr>
            <w:tcW w:w="3240" w:type="dxa"/>
          </w:tcPr>
          <w:p w:rsidR="00054786" w:rsidRPr="00E93311" w:rsidRDefault="00054786" w:rsidP="00054786">
            <w:pPr>
              <w:rPr>
                <w:rFonts w:ascii="GHEA Grapalat" w:hAnsi="GHEA Grapalat"/>
                <w:sz w:val="23"/>
                <w:szCs w:val="23"/>
              </w:rPr>
            </w:pPr>
            <w:r w:rsidRPr="00E93311">
              <w:rPr>
                <w:rFonts w:ascii="GHEA Grapalat" w:hAnsi="GHEA Grapalat" w:cs="Sylfaen"/>
                <w:sz w:val="23"/>
                <w:szCs w:val="23"/>
              </w:rPr>
              <w:t>Ընդունվել</w:t>
            </w:r>
            <w:r w:rsidRPr="00E93311">
              <w:rPr>
                <w:rFonts w:ascii="GHEA Grapalat" w:hAnsi="GHEA Grapalat"/>
                <w:sz w:val="23"/>
                <w:szCs w:val="23"/>
              </w:rPr>
              <w:t xml:space="preserve"> </w:t>
            </w:r>
            <w:r w:rsidRPr="00E93311">
              <w:rPr>
                <w:rFonts w:ascii="GHEA Grapalat" w:hAnsi="GHEA Grapalat" w:cs="Sylfaen"/>
                <w:sz w:val="23"/>
                <w:szCs w:val="23"/>
              </w:rPr>
              <w:t>է</w:t>
            </w:r>
            <w:r w:rsidRPr="00E93311">
              <w:rPr>
                <w:rFonts w:ascii="GHEA Grapalat" w:hAnsi="GHEA Grapalat"/>
                <w:sz w:val="23"/>
                <w:szCs w:val="23"/>
              </w:rPr>
              <w:t>:</w:t>
            </w:r>
          </w:p>
          <w:p w:rsidR="00054786" w:rsidRPr="00E93311" w:rsidRDefault="00054786" w:rsidP="00054786">
            <w:pPr>
              <w:rPr>
                <w:rFonts w:ascii="GHEA Grapalat" w:hAnsi="GHEA Grapalat"/>
                <w:sz w:val="23"/>
                <w:szCs w:val="23"/>
              </w:rPr>
            </w:pPr>
          </w:p>
          <w:p w:rsidR="00CF6550" w:rsidRPr="00E93311" w:rsidRDefault="00CF6550" w:rsidP="00054786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</w:p>
          <w:p w:rsidR="00054786" w:rsidRPr="00E93311" w:rsidRDefault="00054786" w:rsidP="00054786">
            <w:pPr>
              <w:jc w:val="both"/>
              <w:rPr>
                <w:rFonts w:ascii="GHEA Grapalat" w:hAnsi="GHEA Grapalat"/>
                <w:bCs/>
                <w:sz w:val="23"/>
                <w:szCs w:val="23"/>
              </w:rPr>
            </w:pPr>
            <w:r w:rsidRPr="00E93311">
              <w:rPr>
                <w:rFonts w:ascii="GHEA Grapalat" w:hAnsi="GHEA Grapalat" w:cs="Sylfaen"/>
                <w:sz w:val="23"/>
                <w:szCs w:val="23"/>
              </w:rPr>
              <w:t>Ընդունվել</w:t>
            </w:r>
            <w:r w:rsidRPr="00E93311">
              <w:rPr>
                <w:rFonts w:ascii="GHEA Grapalat" w:hAnsi="GHEA Grapalat"/>
                <w:sz w:val="23"/>
                <w:szCs w:val="23"/>
              </w:rPr>
              <w:t xml:space="preserve"> </w:t>
            </w:r>
            <w:r w:rsidRPr="00E93311">
              <w:rPr>
                <w:rFonts w:ascii="GHEA Grapalat" w:hAnsi="GHEA Grapalat" w:cs="Sylfaen"/>
                <w:sz w:val="23"/>
                <w:szCs w:val="23"/>
              </w:rPr>
              <w:t>է</w:t>
            </w:r>
            <w:r w:rsidR="004A4537">
              <w:rPr>
                <w:rFonts w:ascii="GHEA Grapalat" w:hAnsi="GHEA Grapalat" w:cs="Sylfaen"/>
                <w:sz w:val="23"/>
                <w:szCs w:val="23"/>
              </w:rPr>
              <w:t xml:space="preserve"> ի գիտություն</w:t>
            </w:r>
            <w:r w:rsidRPr="00E93311">
              <w:rPr>
                <w:rFonts w:ascii="GHEA Grapalat" w:hAnsi="GHEA Grapalat"/>
                <w:sz w:val="23"/>
                <w:szCs w:val="23"/>
              </w:rPr>
              <w:t>:</w:t>
            </w:r>
          </w:p>
        </w:tc>
      </w:tr>
      <w:tr w:rsidR="003E16FF" w:rsidRPr="00E93311">
        <w:trPr>
          <w:trHeight w:val="703"/>
        </w:trPr>
        <w:tc>
          <w:tcPr>
            <w:tcW w:w="646" w:type="dxa"/>
          </w:tcPr>
          <w:p w:rsidR="003E16FF" w:rsidRPr="00E93311" w:rsidRDefault="003E16FF" w:rsidP="00880FCD">
            <w:pPr>
              <w:tabs>
                <w:tab w:val="left" w:pos="0"/>
              </w:tabs>
              <w:ind w:left="-108" w:firstLine="108"/>
              <w:jc w:val="center"/>
              <w:rPr>
                <w:rFonts w:ascii="GHEA Grapalat" w:hAnsi="GHEA Grapalat"/>
                <w:bCs/>
                <w:sz w:val="23"/>
                <w:szCs w:val="23"/>
              </w:rPr>
            </w:pPr>
            <w:r w:rsidRPr="00E93311">
              <w:rPr>
                <w:rFonts w:ascii="GHEA Grapalat" w:hAnsi="GHEA Grapalat"/>
                <w:bCs/>
                <w:sz w:val="23"/>
                <w:szCs w:val="23"/>
              </w:rPr>
              <w:t>2.</w:t>
            </w:r>
          </w:p>
        </w:tc>
        <w:tc>
          <w:tcPr>
            <w:tcW w:w="3494" w:type="dxa"/>
          </w:tcPr>
          <w:p w:rsidR="003E16FF" w:rsidRPr="00E93311" w:rsidRDefault="000E32B8" w:rsidP="00052818">
            <w:pPr>
              <w:rPr>
                <w:rFonts w:ascii="GHEA Grapalat" w:hAnsi="GHEA Grapalat"/>
                <w:sz w:val="23"/>
                <w:szCs w:val="23"/>
              </w:rPr>
            </w:pPr>
            <w:r w:rsidRPr="00E93311">
              <w:rPr>
                <w:rFonts w:ascii="GHEA Grapalat" w:hAnsi="GHEA Grapalat" w:cs="Sylfaen"/>
                <w:sz w:val="23"/>
                <w:szCs w:val="23"/>
              </w:rPr>
              <w:t>ՀՀ</w:t>
            </w:r>
            <w:r w:rsidRPr="00E93311">
              <w:rPr>
                <w:rFonts w:ascii="GHEA Grapalat" w:hAnsi="GHEA Grapalat"/>
                <w:sz w:val="23"/>
                <w:szCs w:val="23"/>
              </w:rPr>
              <w:t xml:space="preserve"> </w:t>
            </w:r>
            <w:r w:rsidR="006A49D0">
              <w:rPr>
                <w:rFonts w:ascii="GHEA Grapalat" w:hAnsi="GHEA Grapalat" w:cs="Sylfaen"/>
                <w:sz w:val="23"/>
                <w:szCs w:val="23"/>
              </w:rPr>
              <w:t>առողջապահության նախարարություն</w:t>
            </w:r>
          </w:p>
        </w:tc>
        <w:tc>
          <w:tcPr>
            <w:tcW w:w="7920" w:type="dxa"/>
          </w:tcPr>
          <w:p w:rsidR="003E16FF" w:rsidRPr="00E93311" w:rsidRDefault="006A49D0" w:rsidP="006A49D0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  <w:r>
              <w:rPr>
                <w:rFonts w:ascii="GHEA Grapalat" w:hAnsi="GHEA Grapalat"/>
                <w:sz w:val="23"/>
                <w:szCs w:val="23"/>
              </w:rPr>
              <w:t xml:space="preserve">Որոշման նախագիծը ՀՀ առողջապահության նախարարության կարծիքին է ներկայացվել </w:t>
            </w:r>
            <w:r w:rsidRPr="006A49D0">
              <w:rPr>
                <w:rFonts w:ascii="GHEA Grapalat" w:hAnsi="GHEA Grapalat" w:cs="Sylfaen"/>
                <w:sz w:val="23"/>
                <w:szCs w:val="23"/>
                <w:lang w:val="af-ZA"/>
              </w:rPr>
              <w:t>10.07.2012թ. N ՊՆ/510-918 ելքով</w:t>
            </w:r>
            <w:r>
              <w:rPr>
                <w:rFonts w:ascii="GHEA Grapalat" w:hAnsi="GHEA Grapalat" w:cs="Sylfaen"/>
                <w:sz w:val="23"/>
                <w:szCs w:val="23"/>
                <w:lang w:val="af-ZA"/>
              </w:rPr>
              <w:t>, սահմանված ժամկետում պատասխան չի ստացվել</w:t>
            </w:r>
            <w:r w:rsidR="00E34A86" w:rsidRPr="006A49D0">
              <w:rPr>
                <w:rFonts w:ascii="GHEA Grapalat" w:hAnsi="GHEA Grapalat"/>
                <w:sz w:val="23"/>
                <w:szCs w:val="23"/>
              </w:rPr>
              <w:t>:</w:t>
            </w:r>
          </w:p>
        </w:tc>
        <w:tc>
          <w:tcPr>
            <w:tcW w:w="3240" w:type="dxa"/>
          </w:tcPr>
          <w:p w:rsidR="003E16FF" w:rsidRPr="00E93311" w:rsidRDefault="003E16FF" w:rsidP="003E16FF">
            <w:pPr>
              <w:rPr>
                <w:rFonts w:ascii="GHEA Grapalat" w:hAnsi="GHEA Grapalat"/>
                <w:sz w:val="23"/>
                <w:szCs w:val="23"/>
              </w:rPr>
            </w:pPr>
          </w:p>
        </w:tc>
      </w:tr>
      <w:tr w:rsidR="00E9670B" w:rsidRPr="00E93311">
        <w:trPr>
          <w:trHeight w:val="520"/>
        </w:trPr>
        <w:tc>
          <w:tcPr>
            <w:tcW w:w="646" w:type="dxa"/>
          </w:tcPr>
          <w:p w:rsidR="00E9670B" w:rsidRPr="00E93311" w:rsidRDefault="00E9670B" w:rsidP="00880FCD">
            <w:pPr>
              <w:tabs>
                <w:tab w:val="left" w:pos="0"/>
              </w:tabs>
              <w:ind w:left="-108" w:firstLine="108"/>
              <w:jc w:val="center"/>
              <w:rPr>
                <w:rFonts w:ascii="GHEA Grapalat" w:hAnsi="GHEA Grapalat"/>
                <w:bCs/>
                <w:sz w:val="23"/>
                <w:szCs w:val="23"/>
              </w:rPr>
            </w:pPr>
            <w:r w:rsidRPr="00E93311">
              <w:rPr>
                <w:rFonts w:ascii="GHEA Grapalat" w:hAnsi="GHEA Grapalat"/>
                <w:bCs/>
                <w:sz w:val="23"/>
                <w:szCs w:val="23"/>
              </w:rPr>
              <w:t>3.</w:t>
            </w:r>
          </w:p>
        </w:tc>
        <w:tc>
          <w:tcPr>
            <w:tcW w:w="3494" w:type="dxa"/>
          </w:tcPr>
          <w:p w:rsidR="00E9670B" w:rsidRPr="00E93311" w:rsidRDefault="00E9670B" w:rsidP="00052818">
            <w:pPr>
              <w:rPr>
                <w:rFonts w:ascii="GHEA Grapalat" w:hAnsi="GHEA Grapalat" w:cs="Sylfaen"/>
                <w:sz w:val="23"/>
                <w:szCs w:val="23"/>
              </w:rPr>
            </w:pPr>
            <w:r w:rsidRPr="00E93311">
              <w:rPr>
                <w:rFonts w:ascii="GHEA Grapalat" w:hAnsi="GHEA Grapalat" w:cs="Sylfaen"/>
                <w:sz w:val="23"/>
                <w:szCs w:val="23"/>
              </w:rPr>
              <w:t xml:space="preserve">ՀՀ </w:t>
            </w:r>
            <w:r w:rsidR="00534A65">
              <w:rPr>
                <w:rFonts w:ascii="GHEA Grapalat" w:hAnsi="GHEA Grapalat" w:cs="Sylfaen"/>
                <w:sz w:val="23"/>
                <w:szCs w:val="23"/>
              </w:rPr>
              <w:t>արդարադատ</w:t>
            </w:r>
            <w:r w:rsidR="004D2A93" w:rsidRPr="00E93311">
              <w:rPr>
                <w:rFonts w:ascii="GHEA Grapalat" w:hAnsi="GHEA Grapalat" w:cs="Sylfaen"/>
                <w:sz w:val="23"/>
                <w:szCs w:val="23"/>
              </w:rPr>
              <w:t>ության նախարարություն</w:t>
            </w:r>
          </w:p>
        </w:tc>
        <w:tc>
          <w:tcPr>
            <w:tcW w:w="7920" w:type="dxa"/>
          </w:tcPr>
          <w:p w:rsidR="0026548E" w:rsidRPr="00E93311" w:rsidRDefault="0026548E" w:rsidP="0026548E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E93311">
              <w:rPr>
                <w:rFonts w:ascii="GHEA Grapalat" w:hAnsi="GHEA Grapalat"/>
                <w:sz w:val="23"/>
                <w:szCs w:val="23"/>
                <w:lang w:val="af-ZA"/>
              </w:rPr>
              <w:t xml:space="preserve">1. Նախագծի </w:t>
            </w:r>
            <w:r w:rsidR="00264844">
              <w:rPr>
                <w:rFonts w:ascii="GHEA Grapalat" w:hAnsi="GHEA Grapalat"/>
                <w:sz w:val="23"/>
                <w:szCs w:val="23"/>
                <w:lang w:val="af-ZA"/>
              </w:rPr>
              <w:t>նախաբանում անհրաժեշտ է հղում կատարել &lt;&lt;Իրավական ակտերի մասին&gt;&gt; ՀՀ օրենքի 70-րդ հոդվածի 1-ին մասի պահանջներին</w:t>
            </w:r>
            <w:r w:rsidR="00EE5910" w:rsidRPr="00E93311">
              <w:rPr>
                <w:rFonts w:ascii="GHEA Grapalat" w:hAnsi="GHEA Grapalat"/>
                <w:sz w:val="23"/>
                <w:szCs w:val="23"/>
                <w:lang w:val="af-ZA"/>
              </w:rPr>
              <w:t>:</w:t>
            </w:r>
          </w:p>
          <w:p w:rsidR="00EE5910" w:rsidRDefault="00EE5910" w:rsidP="00EE5910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E93311">
              <w:rPr>
                <w:rFonts w:ascii="GHEA Grapalat" w:hAnsi="GHEA Grapalat"/>
                <w:color w:val="000000"/>
                <w:sz w:val="23"/>
                <w:szCs w:val="23"/>
                <w:lang w:val="af-ZA"/>
              </w:rPr>
              <w:t xml:space="preserve">2. </w:t>
            </w:r>
            <w:r w:rsidRPr="00E93311">
              <w:rPr>
                <w:rFonts w:ascii="GHEA Grapalat" w:hAnsi="GHEA Grapalat"/>
                <w:sz w:val="23"/>
                <w:szCs w:val="23"/>
                <w:lang w:val="af-ZA"/>
              </w:rPr>
              <w:t>Նախագ</w:t>
            </w:r>
            <w:r w:rsidR="00397344">
              <w:rPr>
                <w:rFonts w:ascii="GHEA Grapalat" w:hAnsi="GHEA Grapalat"/>
                <w:sz w:val="23"/>
                <w:szCs w:val="23"/>
                <w:lang w:val="af-ZA"/>
              </w:rPr>
              <w:t>իծն անհրաժեշտ է համաձայնեցնել ՀՀ առողջապահության նախարարության հետ</w:t>
            </w:r>
            <w:r w:rsidRPr="00E93311">
              <w:rPr>
                <w:rFonts w:ascii="GHEA Grapalat" w:hAnsi="GHEA Grapalat"/>
                <w:sz w:val="23"/>
                <w:szCs w:val="23"/>
                <w:lang w:val="af-ZA"/>
              </w:rPr>
              <w:t>:</w:t>
            </w:r>
          </w:p>
          <w:p w:rsidR="002E7FB2" w:rsidRPr="00E93311" w:rsidRDefault="002E7FB2" w:rsidP="00EE5910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E9670B" w:rsidRPr="00E93311" w:rsidRDefault="00921A0C" w:rsidP="00921A0C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E93311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</w:p>
        </w:tc>
        <w:tc>
          <w:tcPr>
            <w:tcW w:w="3240" w:type="dxa"/>
          </w:tcPr>
          <w:p w:rsidR="00732ED3" w:rsidRPr="00E93311" w:rsidRDefault="00655310" w:rsidP="0026548E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>
              <w:rPr>
                <w:rFonts w:ascii="GHEA Grapalat" w:hAnsi="GHEA Grapalat"/>
                <w:sz w:val="23"/>
                <w:szCs w:val="23"/>
              </w:rPr>
              <w:t>Ընդունվել</w:t>
            </w:r>
            <w:r w:rsidRPr="00397344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3"/>
                <w:szCs w:val="23"/>
              </w:rPr>
              <w:t>է</w:t>
            </w:r>
            <w:r w:rsidR="002B6BEE" w:rsidRPr="00E93311">
              <w:rPr>
                <w:rFonts w:ascii="GHEA Grapalat" w:hAnsi="GHEA Grapalat"/>
                <w:sz w:val="23"/>
                <w:szCs w:val="23"/>
                <w:lang w:val="af-ZA"/>
              </w:rPr>
              <w:t xml:space="preserve">: </w:t>
            </w:r>
          </w:p>
          <w:p w:rsidR="00732ED3" w:rsidRPr="00E93311" w:rsidRDefault="00732ED3" w:rsidP="0026548E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732ED3" w:rsidRPr="00E93311" w:rsidRDefault="00732ED3" w:rsidP="0026548E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E9670B" w:rsidRPr="00E93311" w:rsidRDefault="0026548E" w:rsidP="0026548E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E93311">
              <w:rPr>
                <w:rFonts w:ascii="GHEA Grapalat" w:hAnsi="GHEA Grapalat"/>
                <w:sz w:val="23"/>
                <w:szCs w:val="23"/>
              </w:rPr>
              <w:t>Ընդունվել</w:t>
            </w:r>
            <w:r w:rsidRPr="00E93311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E93311">
              <w:rPr>
                <w:rFonts w:ascii="GHEA Grapalat" w:hAnsi="GHEA Grapalat"/>
                <w:sz w:val="23"/>
                <w:szCs w:val="23"/>
              </w:rPr>
              <w:t>է</w:t>
            </w:r>
            <w:r w:rsidRPr="00E93311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="00397344">
              <w:rPr>
                <w:rFonts w:ascii="GHEA Grapalat" w:hAnsi="GHEA Grapalat"/>
                <w:sz w:val="23"/>
                <w:szCs w:val="23"/>
              </w:rPr>
              <w:t>ի</w:t>
            </w:r>
            <w:r w:rsidR="00397344" w:rsidRPr="00397344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="00397344">
              <w:rPr>
                <w:rFonts w:ascii="GHEA Grapalat" w:hAnsi="GHEA Grapalat"/>
                <w:sz w:val="23"/>
                <w:szCs w:val="23"/>
              </w:rPr>
              <w:t>գիտություն</w:t>
            </w:r>
            <w:r w:rsidRPr="00E93311">
              <w:rPr>
                <w:rFonts w:ascii="GHEA Grapalat" w:hAnsi="GHEA Grapalat"/>
                <w:sz w:val="23"/>
                <w:szCs w:val="23"/>
                <w:lang w:val="af-ZA"/>
              </w:rPr>
              <w:t>:</w:t>
            </w:r>
          </w:p>
          <w:p w:rsidR="004A31E1" w:rsidRPr="00E93311" w:rsidRDefault="004A31E1" w:rsidP="0026548E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4A31E1" w:rsidRPr="00E93311" w:rsidRDefault="004A31E1" w:rsidP="0026548E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2E7FB2" w:rsidRPr="00397344" w:rsidRDefault="002E7FB2" w:rsidP="0026548E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4A31E1" w:rsidRPr="00E93311" w:rsidRDefault="004A31E1" w:rsidP="0026548E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</w:tc>
      </w:tr>
      <w:tr w:rsidR="0049262C" w:rsidRPr="00E93311">
        <w:trPr>
          <w:trHeight w:val="520"/>
        </w:trPr>
        <w:tc>
          <w:tcPr>
            <w:tcW w:w="646" w:type="dxa"/>
          </w:tcPr>
          <w:p w:rsidR="0049262C" w:rsidRPr="00E93311" w:rsidRDefault="0049262C" w:rsidP="00880FCD">
            <w:pPr>
              <w:tabs>
                <w:tab w:val="left" w:pos="0"/>
              </w:tabs>
              <w:ind w:left="-108" w:firstLine="108"/>
              <w:jc w:val="center"/>
              <w:rPr>
                <w:rFonts w:ascii="GHEA Grapalat" w:hAnsi="GHEA Grapalat"/>
                <w:bCs/>
                <w:sz w:val="23"/>
                <w:szCs w:val="23"/>
              </w:rPr>
            </w:pPr>
            <w:r>
              <w:rPr>
                <w:rFonts w:ascii="GHEA Grapalat" w:hAnsi="GHEA Grapalat"/>
                <w:bCs/>
                <w:sz w:val="23"/>
                <w:szCs w:val="23"/>
              </w:rPr>
              <w:t>4.</w:t>
            </w:r>
          </w:p>
        </w:tc>
        <w:tc>
          <w:tcPr>
            <w:tcW w:w="3494" w:type="dxa"/>
          </w:tcPr>
          <w:p w:rsidR="0049262C" w:rsidRPr="00E93311" w:rsidRDefault="0049262C" w:rsidP="00052818">
            <w:pPr>
              <w:rPr>
                <w:rFonts w:ascii="GHEA Grapalat" w:hAnsi="GHEA Grapalat" w:cs="Sylfaen"/>
                <w:sz w:val="23"/>
                <w:szCs w:val="23"/>
              </w:rPr>
            </w:pPr>
            <w:r>
              <w:rPr>
                <w:rFonts w:ascii="GHEA Grapalat" w:hAnsi="GHEA Grapalat" w:cs="Sylfaen"/>
                <w:sz w:val="23"/>
                <w:szCs w:val="23"/>
              </w:rPr>
              <w:t>ՀՀ Նախագահի աշխատակազմ</w:t>
            </w:r>
          </w:p>
        </w:tc>
        <w:tc>
          <w:tcPr>
            <w:tcW w:w="7920" w:type="dxa"/>
          </w:tcPr>
          <w:p w:rsidR="0049262C" w:rsidRPr="00E93311" w:rsidRDefault="0049262C" w:rsidP="0026548E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>
              <w:rPr>
                <w:rFonts w:ascii="GHEA Grapalat" w:hAnsi="GHEA Grapalat"/>
                <w:sz w:val="23"/>
                <w:szCs w:val="23"/>
              </w:rPr>
              <w:t xml:space="preserve">Որոշման նախագիծը ՀՀ Նախագահի աշխատակազմի կարծիքին է ներկայացվել </w:t>
            </w:r>
            <w:r>
              <w:rPr>
                <w:rFonts w:ascii="GHEA Grapalat" w:hAnsi="GHEA Grapalat" w:cs="Sylfaen"/>
                <w:sz w:val="23"/>
                <w:szCs w:val="23"/>
                <w:lang w:val="af-ZA"/>
              </w:rPr>
              <w:t>24.07.2012թ. N ՊՆ/510-985</w:t>
            </w:r>
            <w:r w:rsidRPr="006A49D0">
              <w:rPr>
                <w:rFonts w:ascii="GHEA Grapalat" w:hAnsi="GHEA Grapalat" w:cs="Sylfaen"/>
                <w:sz w:val="23"/>
                <w:szCs w:val="23"/>
                <w:lang w:val="af-ZA"/>
              </w:rPr>
              <w:t xml:space="preserve"> ելքով</w:t>
            </w:r>
            <w:r>
              <w:rPr>
                <w:rFonts w:ascii="GHEA Grapalat" w:hAnsi="GHEA Grapalat" w:cs="Sylfaen"/>
                <w:sz w:val="23"/>
                <w:szCs w:val="23"/>
                <w:lang w:val="af-ZA"/>
              </w:rPr>
              <w:t>, սահմանված ժամկետում պատասխան չի ստացվել</w:t>
            </w:r>
            <w:r w:rsidRPr="006A49D0">
              <w:rPr>
                <w:rFonts w:ascii="GHEA Grapalat" w:hAnsi="GHEA Grapalat"/>
                <w:sz w:val="23"/>
                <w:szCs w:val="23"/>
              </w:rPr>
              <w:t>:</w:t>
            </w:r>
          </w:p>
        </w:tc>
        <w:tc>
          <w:tcPr>
            <w:tcW w:w="3240" w:type="dxa"/>
          </w:tcPr>
          <w:p w:rsidR="0049262C" w:rsidRDefault="0049262C" w:rsidP="0026548E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</w:p>
        </w:tc>
      </w:tr>
    </w:tbl>
    <w:p w:rsidR="007D186C" w:rsidRPr="0049262C" w:rsidRDefault="007D186C" w:rsidP="00EA1E07">
      <w:pPr>
        <w:rPr>
          <w:rFonts w:ascii="GHEA Grapalat" w:hAnsi="GHEA Grapalat" w:cs="Sylfaen"/>
          <w:bCs/>
          <w:sz w:val="24"/>
          <w:szCs w:val="24"/>
          <w:lang w:val="af-ZA"/>
        </w:rPr>
      </w:pPr>
    </w:p>
    <w:p w:rsidR="00261CD5" w:rsidRDefault="00261CD5" w:rsidP="00CC6D0E">
      <w:pPr>
        <w:rPr>
          <w:rFonts w:ascii="GHEA Grapalat" w:hAnsi="GHEA Grapalat" w:cs="Sylfaen"/>
          <w:bCs/>
          <w:sz w:val="24"/>
          <w:szCs w:val="24"/>
        </w:rPr>
      </w:pPr>
    </w:p>
    <w:sectPr w:rsidR="00261CD5" w:rsidSect="008F6C42">
      <w:pgSz w:w="16838" w:h="11906" w:orient="landscape"/>
      <w:pgMar w:top="539" w:right="99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333"/>
    <w:multiLevelType w:val="hybridMultilevel"/>
    <w:tmpl w:val="3F644186"/>
    <w:lvl w:ilvl="0" w:tplc="D17882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embedSystemFonts/>
  <w:proofState w:grammar="clean"/>
  <w:stylePaneFormatFilter w:val="3F01"/>
  <w:defaultTabStop w:val="708"/>
  <w:characterSpacingControl w:val="doNotCompress"/>
  <w:compat/>
  <w:rsids>
    <w:rsidRoot w:val="005A41EC"/>
    <w:rsid w:val="00016939"/>
    <w:rsid w:val="00052818"/>
    <w:rsid w:val="00054786"/>
    <w:rsid w:val="000729C3"/>
    <w:rsid w:val="00074748"/>
    <w:rsid w:val="000A0443"/>
    <w:rsid w:val="000A0B36"/>
    <w:rsid w:val="000E32B8"/>
    <w:rsid w:val="00125AE0"/>
    <w:rsid w:val="001646E5"/>
    <w:rsid w:val="0019084D"/>
    <w:rsid w:val="00192C1A"/>
    <w:rsid w:val="00193391"/>
    <w:rsid w:val="0019514C"/>
    <w:rsid w:val="001B5A45"/>
    <w:rsid w:val="001C09AC"/>
    <w:rsid w:val="001F45BA"/>
    <w:rsid w:val="00214695"/>
    <w:rsid w:val="00261CD5"/>
    <w:rsid w:val="00264844"/>
    <w:rsid w:val="0026548E"/>
    <w:rsid w:val="0028275D"/>
    <w:rsid w:val="002A2E4B"/>
    <w:rsid w:val="002B6BEE"/>
    <w:rsid w:val="002E7FB2"/>
    <w:rsid w:val="002F6080"/>
    <w:rsid w:val="003042EE"/>
    <w:rsid w:val="003424DC"/>
    <w:rsid w:val="00362451"/>
    <w:rsid w:val="003733A1"/>
    <w:rsid w:val="00383BB1"/>
    <w:rsid w:val="00395CE0"/>
    <w:rsid w:val="00396A22"/>
    <w:rsid w:val="00397344"/>
    <w:rsid w:val="003A70C5"/>
    <w:rsid w:val="003D7BC2"/>
    <w:rsid w:val="003E16FF"/>
    <w:rsid w:val="003E43A6"/>
    <w:rsid w:val="003F7277"/>
    <w:rsid w:val="00401AE1"/>
    <w:rsid w:val="00404617"/>
    <w:rsid w:val="004247E1"/>
    <w:rsid w:val="00424C2C"/>
    <w:rsid w:val="00434955"/>
    <w:rsid w:val="004465EA"/>
    <w:rsid w:val="004504A2"/>
    <w:rsid w:val="00473287"/>
    <w:rsid w:val="0049262C"/>
    <w:rsid w:val="00493AE1"/>
    <w:rsid w:val="004A31E1"/>
    <w:rsid w:val="004A4537"/>
    <w:rsid w:val="004B475E"/>
    <w:rsid w:val="004D2A93"/>
    <w:rsid w:val="00534A65"/>
    <w:rsid w:val="00570C25"/>
    <w:rsid w:val="00577732"/>
    <w:rsid w:val="00592272"/>
    <w:rsid w:val="005A41EC"/>
    <w:rsid w:val="005A5F21"/>
    <w:rsid w:val="005B6A7E"/>
    <w:rsid w:val="005F15B9"/>
    <w:rsid w:val="005F1642"/>
    <w:rsid w:val="005F49C3"/>
    <w:rsid w:val="005F62FB"/>
    <w:rsid w:val="006241AE"/>
    <w:rsid w:val="006330F5"/>
    <w:rsid w:val="006471AE"/>
    <w:rsid w:val="00655310"/>
    <w:rsid w:val="00671924"/>
    <w:rsid w:val="00693DA5"/>
    <w:rsid w:val="00694077"/>
    <w:rsid w:val="006969EB"/>
    <w:rsid w:val="006A49D0"/>
    <w:rsid w:val="006A4A28"/>
    <w:rsid w:val="006F16A6"/>
    <w:rsid w:val="007168E0"/>
    <w:rsid w:val="007327E5"/>
    <w:rsid w:val="00732ED3"/>
    <w:rsid w:val="00772B90"/>
    <w:rsid w:val="00797408"/>
    <w:rsid w:val="007B0AF4"/>
    <w:rsid w:val="007D186C"/>
    <w:rsid w:val="007D4A3B"/>
    <w:rsid w:val="008041C6"/>
    <w:rsid w:val="0081622C"/>
    <w:rsid w:val="00822D08"/>
    <w:rsid w:val="00847416"/>
    <w:rsid w:val="0085356A"/>
    <w:rsid w:val="00860EDE"/>
    <w:rsid w:val="00863CC3"/>
    <w:rsid w:val="00870A02"/>
    <w:rsid w:val="00880FCD"/>
    <w:rsid w:val="008F6C42"/>
    <w:rsid w:val="00903F2A"/>
    <w:rsid w:val="00921A0C"/>
    <w:rsid w:val="0093204F"/>
    <w:rsid w:val="00954618"/>
    <w:rsid w:val="0096576A"/>
    <w:rsid w:val="00972021"/>
    <w:rsid w:val="009F592E"/>
    <w:rsid w:val="00A26749"/>
    <w:rsid w:val="00A277BB"/>
    <w:rsid w:val="00A62613"/>
    <w:rsid w:val="00A839CD"/>
    <w:rsid w:val="00A9577A"/>
    <w:rsid w:val="00AA2670"/>
    <w:rsid w:val="00AB1A20"/>
    <w:rsid w:val="00AB23DE"/>
    <w:rsid w:val="00B25E0E"/>
    <w:rsid w:val="00B2677D"/>
    <w:rsid w:val="00B430BE"/>
    <w:rsid w:val="00B83FA1"/>
    <w:rsid w:val="00BA3423"/>
    <w:rsid w:val="00C00A0C"/>
    <w:rsid w:val="00C110C5"/>
    <w:rsid w:val="00C35B8A"/>
    <w:rsid w:val="00C504F2"/>
    <w:rsid w:val="00CB1DCF"/>
    <w:rsid w:val="00CB2EA9"/>
    <w:rsid w:val="00CC6D0E"/>
    <w:rsid w:val="00CF4D2F"/>
    <w:rsid w:val="00CF6550"/>
    <w:rsid w:val="00D01776"/>
    <w:rsid w:val="00D02FD8"/>
    <w:rsid w:val="00D31C07"/>
    <w:rsid w:val="00D42721"/>
    <w:rsid w:val="00D5259D"/>
    <w:rsid w:val="00D835FD"/>
    <w:rsid w:val="00DA2A3B"/>
    <w:rsid w:val="00E06A8D"/>
    <w:rsid w:val="00E13CAF"/>
    <w:rsid w:val="00E32C2F"/>
    <w:rsid w:val="00E34A86"/>
    <w:rsid w:val="00E418DE"/>
    <w:rsid w:val="00E57AD9"/>
    <w:rsid w:val="00E6556F"/>
    <w:rsid w:val="00E93311"/>
    <w:rsid w:val="00E9670B"/>
    <w:rsid w:val="00EA1E07"/>
    <w:rsid w:val="00EA2B61"/>
    <w:rsid w:val="00EC42EA"/>
    <w:rsid w:val="00EE5910"/>
    <w:rsid w:val="00F029FB"/>
    <w:rsid w:val="00F1489E"/>
    <w:rsid w:val="00F96090"/>
    <w:rsid w:val="00F970B9"/>
    <w:rsid w:val="00FB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6A7E"/>
    <w:rPr>
      <w:noProof/>
      <w:lang w:eastAsia="ru-RU"/>
    </w:rPr>
  </w:style>
  <w:style w:type="character" w:default="1" w:styleId="DefaultParagraphFont">
    <w:name w:val="Default Paragraph Font"/>
    <w:link w:val="2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2">
    <w:name w:val=" Знак Знак2"/>
    <w:basedOn w:val="Normal"/>
    <w:link w:val="DefaultParagraphFont"/>
    <w:rsid w:val="005B6A7E"/>
    <w:pPr>
      <w:spacing w:after="160" w:line="240" w:lineRule="exact"/>
    </w:pPr>
    <w:rPr>
      <w:rFonts w:ascii="Verdana" w:hAnsi="Verdana" w:cs="Verdana"/>
      <w:lang w:eastAsia="en-US"/>
    </w:rPr>
  </w:style>
  <w:style w:type="table" w:styleId="TableGrid">
    <w:name w:val="Table Grid"/>
    <w:basedOn w:val="TableNormal"/>
    <w:rsid w:val="005B6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F62FB"/>
    <w:pPr>
      <w:spacing w:line="360" w:lineRule="auto"/>
      <w:jc w:val="both"/>
    </w:pPr>
    <w:rPr>
      <w:rFonts w:ascii="Times Armenian" w:hAnsi="Times Armenian"/>
      <w:noProof w:val="0"/>
      <w:sz w:val="24"/>
      <w:lang w:eastAsia="en-US"/>
    </w:rPr>
  </w:style>
  <w:style w:type="paragraph" w:customStyle="1" w:styleId="20">
    <w:name w:val="Знак Знак2"/>
    <w:basedOn w:val="Normal"/>
    <w:rsid w:val="00860EDE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">
    <w:name w:val="Char Char Char Знак Знак"/>
    <w:basedOn w:val="Normal"/>
    <w:rsid w:val="0026548E"/>
    <w:pPr>
      <w:spacing w:after="160" w:line="240" w:lineRule="exact"/>
    </w:pPr>
    <w:rPr>
      <w:rFonts w:ascii="Arial" w:hAnsi="Arial" w:cs="Arial"/>
      <w:noProof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Sasun</dc:creator>
  <cp:lastModifiedBy>LiaA</cp:lastModifiedBy>
  <cp:revision>2</cp:revision>
  <cp:lastPrinted>2012-05-30T15:18:00Z</cp:lastPrinted>
  <dcterms:created xsi:type="dcterms:W3CDTF">2012-08-01T06:49:00Z</dcterms:created>
  <dcterms:modified xsi:type="dcterms:W3CDTF">2012-08-01T06:49:00Z</dcterms:modified>
</cp:coreProperties>
</file>