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44" w:rsidRPr="0091170B" w:rsidRDefault="00CC5544" w:rsidP="00CC5544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1170B">
        <w:rPr>
          <w:rFonts w:ascii="GHEA Grapalat" w:hAnsi="GHEA Grapalat"/>
          <w:b/>
          <w:sz w:val="24"/>
          <w:szCs w:val="24"/>
          <w:lang w:val="en-US"/>
        </w:rPr>
        <w:t>Հ Ի Մ Ն Ա Վ Ո Ր ՈՒ Մ</w:t>
      </w:r>
    </w:p>
    <w:p w:rsidR="00CC5544" w:rsidRPr="0091170B" w:rsidRDefault="00CC5544" w:rsidP="00CC5544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CC5544" w:rsidRPr="0091170B" w:rsidRDefault="00CC5544" w:rsidP="00CC5544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91170B">
        <w:rPr>
          <w:rFonts w:ascii="GHEA Grapalat" w:hAnsi="GHEA Grapalat"/>
          <w:b/>
          <w:sz w:val="24"/>
          <w:szCs w:val="24"/>
          <w:lang w:val="en-US"/>
        </w:rPr>
        <w:t>«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2015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ՓԵՏՐՎԱՐԻ 19-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N 165-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ՈՐՈՇՈՒՄՆ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ՈՒԺԸ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ԿՈՐՑՐԱԾ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ՃԱՆԱՉԵԼՈՒ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r w:rsidRPr="0091170B">
        <w:rPr>
          <w:rFonts w:ascii="GHEA Grapalat" w:hAnsi="GHEA Grapalat"/>
          <w:b/>
          <w:sz w:val="24"/>
          <w:szCs w:val="24"/>
          <w:lang w:val="en-US"/>
        </w:rPr>
        <w:t>» ՀՀ ԿԱՌԱՎԱՐՈՒԹՅԱՆ ՈՐՈՇՄԱՆ ԸՆԴՈՒՆՄԱՆ</w:t>
      </w:r>
    </w:p>
    <w:p w:rsidR="00CC5544" w:rsidRPr="0091170B" w:rsidRDefault="00CC5544" w:rsidP="00CC5544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CC5544" w:rsidRPr="0091170B" w:rsidRDefault="00CC5544" w:rsidP="00CC5544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CC5544" w:rsidRPr="0091170B" w:rsidRDefault="00CC5544" w:rsidP="00CC5544">
      <w:pPr>
        <w:spacing w:after="0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91170B">
        <w:rPr>
          <w:rFonts w:ascii="GHEA Grapalat" w:hAnsi="GHEA Grapalat"/>
          <w:b/>
          <w:sz w:val="24"/>
          <w:szCs w:val="24"/>
          <w:lang w:val="en-US"/>
        </w:rPr>
        <w:tab/>
      </w:r>
      <w:r w:rsidRPr="0091170B">
        <w:rPr>
          <w:rFonts w:ascii="GHEA Grapalat" w:hAnsi="GHEA Grapalat"/>
          <w:b/>
          <w:sz w:val="24"/>
          <w:szCs w:val="24"/>
          <w:u w:val="single"/>
          <w:lang w:val="en-US"/>
        </w:rPr>
        <w:t>ԻՐԱՎԱԿԱՆ ԱԿՏԻ ԸՆԴՈՒՆՄԱՆ ԱՆՀՐԱԺԵՇՏՈՒԹՅՈՒՆԸ</w:t>
      </w:r>
    </w:p>
    <w:p w:rsidR="00CC5544" w:rsidRPr="0091170B" w:rsidRDefault="00CC5544" w:rsidP="00CC5544">
      <w:pPr>
        <w:spacing w:after="0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CC5544" w:rsidRDefault="00CC5544" w:rsidP="00CC5544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1170B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վարչապետի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հունիսի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24-ի </w:t>
      </w:r>
      <w:r w:rsidRPr="00CC554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Հակակոռուպցիոն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քաղաքականության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խորհուրդ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ստեղծելու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կազմը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կազմում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ներգրավվող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հասարակական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կազմակերպությունների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մրցույթի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ռոտացիայի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Հ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Հ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վարչապետի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2015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ապրիլի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18-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N 300-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որոշումն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ուժը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կորցրած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ճանաչելու</w:t>
      </w:r>
      <w:r w:rsidRPr="00CC5544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US"/>
        </w:rPr>
        <w:t> 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CC554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»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N 808-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Pr="00CC554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C554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որոշմամբ</w:t>
      </w:r>
      <w:proofErr w:type="spellEnd"/>
      <w:r w:rsidRPr="00CC554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C554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ստեղծվել</w:t>
      </w:r>
      <w:proofErr w:type="spellEnd"/>
      <w:r w:rsidRPr="00CC554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CC554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քաղաքականության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խորհուրդ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վերջինիս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Փաստացի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քաղաքականության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խորհուրդն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իրականացնելու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Կոռուպցիայի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պայքարի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գործառույթները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ուստի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անհրաժեշտություն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առաջացել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ուժը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կորցրած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ճանաչելու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2015 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փետրվարի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19-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Կոռուպցիայի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դեմ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պայքարի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խորհուրդ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փորձագիտական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հանձնախումբ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ստեղծելու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կազմը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փորձագիտական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հանձնախմբի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աշխատակազմի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ծրագրերի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մոնիթորինգի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բաժնի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կարգը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հաստատելու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N 165-Ն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որոշումը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CC5544" w:rsidRPr="001C16E1" w:rsidRDefault="00CC5544" w:rsidP="00CC5544">
      <w:pPr>
        <w:spacing w:after="0" w:line="360" w:lineRule="auto"/>
        <w:rPr>
          <w:rFonts w:ascii="GHEA Grapalat" w:hAnsi="GHEA Grapalat"/>
          <w:sz w:val="24"/>
          <w:szCs w:val="24"/>
          <w:u w:val="single"/>
          <w:lang w:val="en-US"/>
        </w:rPr>
      </w:pPr>
    </w:p>
    <w:p w:rsidR="00CC5544" w:rsidRPr="0091170B" w:rsidRDefault="00CC5544" w:rsidP="00CC5544">
      <w:pPr>
        <w:spacing w:after="0" w:line="360" w:lineRule="auto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91170B">
        <w:rPr>
          <w:rFonts w:ascii="GHEA Grapalat" w:hAnsi="GHEA Grapalat"/>
          <w:b/>
          <w:sz w:val="24"/>
          <w:szCs w:val="24"/>
          <w:lang w:val="en-US"/>
        </w:rPr>
        <w:tab/>
      </w:r>
      <w:r w:rsidRPr="0091170B">
        <w:rPr>
          <w:rFonts w:ascii="GHEA Grapalat" w:hAnsi="GHEA Grapalat"/>
          <w:b/>
          <w:sz w:val="24"/>
          <w:szCs w:val="24"/>
          <w:u w:val="single"/>
          <w:lang w:val="en-US"/>
        </w:rPr>
        <w:t>ԸՆԹԱՑԻԿ ԻՐԱՎԻՃԱԿԸ ԵՎ ԽՆԴԻՐՆԵՐԸ</w:t>
      </w:r>
    </w:p>
    <w:p w:rsidR="00CC5544" w:rsidRDefault="00CC5544" w:rsidP="00CC5544">
      <w:pPr>
        <w:spacing w:after="0" w:line="360" w:lineRule="auto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CC5544" w:rsidRDefault="00CC5544" w:rsidP="00CC5544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2015 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փետրվարի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19-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Կոռուպցիայի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դեմ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պայքարի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խորհուրդ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փորձագիտական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հանձնախումբ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ստեղծելու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</w:t>
      </w:r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կազմը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փորձագիտական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հանձնախմբի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աշխատակազմի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ծրագրերի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մոնիթորինգի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բաժնի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կարգը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հաստատելու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N 165-Ն </w:t>
      </w:r>
      <w:proofErr w:type="spellStart"/>
      <w:r w:rsidRPr="0091170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ստեղծվել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էր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Կոռուպցիայի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պայքարի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խորհուրդ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էր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վերջինիս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ստեղծման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ժամանակահատվածում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տվյալ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մարմինը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հանդիսանում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էր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ինստիտուցիոնալ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համակարգի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հիմնական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տարրը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: </w:t>
      </w:r>
    </w:p>
    <w:p w:rsidR="00CC5544" w:rsidRDefault="00CC5544" w:rsidP="00CC5544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Այդուհանդերձ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որդեգրած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քաղաքականության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վրա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նախատեսվում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ստեղծել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անկախության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համապատասխան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երաշխիքներով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օժտված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կանխարգելիչ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իրավապահ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մարմին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CC5544" w:rsidRDefault="00CC5544" w:rsidP="00CC5544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Վերոնշյալի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համատեքստում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ինչպես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նաև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հաշվի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առնելով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հանգամանքը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քաղաքականության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մշակման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իրականացման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բացառիկ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իրավասությունը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Սահմանադրությամբ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վերապահված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ՀՀ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Կոռուպցիայի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պայքարի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կփոխարինի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Վարչապետի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գլխավորած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քաղաքականության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խորհուրդը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կհանդիսանա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քաղաքականությանն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առնչվող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հարցերի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քննարկման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հարթակ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CC5544" w:rsidRDefault="00CC5544" w:rsidP="00CC5544">
      <w:pPr>
        <w:spacing w:after="0"/>
        <w:ind w:firstLine="708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CC5544" w:rsidRDefault="00CC5544" w:rsidP="00CC5544">
      <w:pPr>
        <w:spacing w:after="0"/>
        <w:ind w:firstLine="708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CC5544" w:rsidRPr="0091170B" w:rsidRDefault="00CC5544" w:rsidP="00CC5544">
      <w:pPr>
        <w:spacing w:after="0"/>
        <w:ind w:firstLine="708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91170B">
        <w:rPr>
          <w:rFonts w:ascii="GHEA Grapalat" w:hAnsi="GHEA Grapalat"/>
          <w:b/>
          <w:sz w:val="24"/>
          <w:szCs w:val="24"/>
          <w:u w:val="single"/>
          <w:lang w:val="en-US"/>
        </w:rPr>
        <w:t>ԱՌԱՋԱՐԿՎՈՂ ԿԱՐԳԱՎՈՐՄԱՆ ԲՆՈՒՅԹԸ</w:t>
      </w:r>
    </w:p>
    <w:p w:rsidR="00CC5544" w:rsidRDefault="00CC5544" w:rsidP="00CC5544">
      <w:pPr>
        <w:spacing w:after="0" w:line="360" w:lineRule="auto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CC5544" w:rsidRDefault="00CC5544" w:rsidP="00CC55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BB4DB2"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Նախագծով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առաջարկվում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ուժը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կորցրած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ճանաչել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2015 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փետրվարի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19-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Կոռուպցիայի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դեմ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պայքարի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խորհուրդ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փորձագիտական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հանձնախումբ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ստեղծելու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կազմը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փորձագիտական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հանձնախմբի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կառավարության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աշխատակազմի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հակակոռուպցիոն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ծրագրերի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մոնիթորինգի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բաժնի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կարգը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հաստատելու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N 165-Ն </w:t>
      </w:r>
      <w:proofErr w:type="spellStart"/>
      <w:r w:rsidRPr="002F3ED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CC5544" w:rsidRDefault="00CC5544" w:rsidP="00CC55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CC5544" w:rsidRPr="0091170B" w:rsidRDefault="00CC5544" w:rsidP="00CC5544">
      <w:pPr>
        <w:spacing w:after="0"/>
        <w:ind w:left="708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91170B">
        <w:rPr>
          <w:rFonts w:ascii="GHEA Grapalat" w:hAnsi="GHEA Grapalat"/>
          <w:b/>
          <w:sz w:val="24"/>
          <w:szCs w:val="24"/>
          <w:u w:val="single"/>
          <w:lang w:val="en-US"/>
        </w:rPr>
        <w:t>ՆԱԽԱԳԾԻ ՄՇԱԿՄԱՆ ԳՈՐԾԸՆԹԱՑՈՒՄ ՆԵՐԳՐԱՎՎԱԾ ԻՆՍՏԻՏՈՒՏՆԵՐԸ ԵՎ ԱՆՁԻՆՔ</w:t>
      </w:r>
    </w:p>
    <w:p w:rsidR="00CC5544" w:rsidRDefault="00CC5544" w:rsidP="00CC5544">
      <w:pPr>
        <w:spacing w:after="0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CC5544" w:rsidRDefault="00CC5544" w:rsidP="00CC554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Նախագիծը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մշակվել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արդարադատության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։  </w:t>
      </w:r>
    </w:p>
    <w:p w:rsidR="00CC5544" w:rsidRDefault="00CC5544" w:rsidP="00CC5544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CC5544" w:rsidRDefault="00CC5544" w:rsidP="00CC5544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CC5544" w:rsidRDefault="00CC5544" w:rsidP="00CC5544">
      <w:pPr>
        <w:spacing w:after="0"/>
        <w:ind w:firstLine="708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91170B">
        <w:rPr>
          <w:rFonts w:ascii="GHEA Grapalat" w:hAnsi="GHEA Grapalat"/>
          <w:b/>
          <w:sz w:val="24"/>
          <w:szCs w:val="24"/>
          <w:u w:val="single"/>
          <w:lang w:val="en-US"/>
        </w:rPr>
        <w:t>ԱԿՆԿԱԼՎՈՂ ԱՐԴՅՈՒՆՔԸ</w:t>
      </w:r>
    </w:p>
    <w:p w:rsidR="00CC5544" w:rsidRDefault="00CC5544" w:rsidP="00CC5544">
      <w:pPr>
        <w:spacing w:after="0"/>
        <w:ind w:firstLine="708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CC5544" w:rsidRDefault="00CC5544" w:rsidP="00CC5544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en-US"/>
        </w:rPr>
      </w:pPr>
      <w:proofErr w:type="spellStart"/>
      <w:r w:rsidRPr="004F099B">
        <w:rPr>
          <w:rFonts w:ascii="GHEA Grapalat" w:hAnsi="GHEA Grapalat"/>
          <w:sz w:val="24"/>
          <w:szCs w:val="24"/>
          <w:lang w:val="en-US"/>
        </w:rPr>
        <w:t>Հաշվի</w:t>
      </w:r>
      <w:proofErr w:type="spellEnd"/>
      <w:r w:rsidRPr="004F099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F099B">
        <w:rPr>
          <w:rFonts w:ascii="GHEA Grapalat" w:hAnsi="GHEA Grapalat"/>
          <w:sz w:val="24"/>
          <w:szCs w:val="24"/>
          <w:lang w:val="en-US"/>
        </w:rPr>
        <w:t>առնելով</w:t>
      </w:r>
      <w:proofErr w:type="spellEnd"/>
      <w:r w:rsidRPr="004F099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F099B"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 w:rsidRPr="004F099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F099B">
        <w:rPr>
          <w:rFonts w:ascii="GHEA Grapalat" w:hAnsi="GHEA Grapalat"/>
          <w:sz w:val="24"/>
          <w:szCs w:val="24"/>
          <w:lang w:val="en-US"/>
        </w:rPr>
        <w:t>հանգամանքը</w:t>
      </w:r>
      <w:proofErr w:type="spellEnd"/>
      <w:r w:rsidRPr="004F099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4F099B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Pr="00AF2153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CC554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>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Հակակոռուպցիոն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քաղաքականության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խորհուրդ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ստեղծելու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կազմը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խորհրդի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կազմում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ներգրավվող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հասարակական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կազմակերպությունների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մրցույթի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ռոտացիայի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և Հ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Հ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վարչապետի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2015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ապրիլի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18-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N 300-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որոշումն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ուժը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կորցրած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ճանաչելու</w:t>
      </w:r>
      <w:r w:rsidRPr="00CC5544">
        <w:rPr>
          <w:rStyle w:val="Strong"/>
          <w:rFonts w:ascii="Arial" w:hAnsi="Arial" w:cs="Arial"/>
          <w:b w:val="0"/>
          <w:color w:val="000000"/>
          <w:sz w:val="24"/>
          <w:szCs w:val="24"/>
          <w:shd w:val="clear" w:color="auto" w:fill="FFFFFF"/>
          <w:lang w:val="en-US"/>
        </w:rPr>
        <w:t> 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CC554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» 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N 808-</w:t>
      </w:r>
      <w:r w:rsidRPr="00CC554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Pr="00CC554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CC554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որոշմամբ</w:t>
      </w:r>
      <w:proofErr w:type="spellEnd"/>
      <w:r w:rsidRPr="00CC5544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փաստացի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>դադարեցվել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Կոռուպցիայի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պայքարի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գործունեությունը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առաջարկվող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նախագծով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ուժը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կորցրած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կճանաչվի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նաև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տվյալ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խորհրդի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հիմքը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FC74F8" w:rsidRPr="00CC5544" w:rsidRDefault="00CC5544">
      <w:pPr>
        <w:rPr>
          <w:lang w:val="en-US"/>
        </w:rPr>
      </w:pPr>
    </w:p>
    <w:sectPr w:rsidR="00FC74F8" w:rsidRPr="00CC5544" w:rsidSect="00A44816">
      <w:pgSz w:w="11906" w:h="16838"/>
      <w:pgMar w:top="720" w:right="566" w:bottom="90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5544"/>
    <w:rsid w:val="003975D6"/>
    <w:rsid w:val="00696CBA"/>
    <w:rsid w:val="00887155"/>
    <w:rsid w:val="00CC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44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55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S-Avagyan</dc:creator>
  <cp:keywords>https://mul2.gov.am/tasks/96184/oneclick/himnavorum.docx?token=73171dcfbb23a91b1323c2cdf14b85ae</cp:keywords>
  <dc:description/>
  <cp:lastModifiedBy>S-Avagyan</cp:lastModifiedBy>
  <cp:revision>2</cp:revision>
  <dcterms:created xsi:type="dcterms:W3CDTF">2019-07-02T12:30:00Z</dcterms:created>
  <dcterms:modified xsi:type="dcterms:W3CDTF">2019-07-02T12:31:00Z</dcterms:modified>
</cp:coreProperties>
</file>