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BF" w:rsidRPr="006F67FB" w:rsidRDefault="00FA18BF" w:rsidP="00FA18BF">
      <w:pPr>
        <w:spacing w:after="0" w:line="240" w:lineRule="auto"/>
        <w:ind w:firstLine="288"/>
        <w:jc w:val="right"/>
        <w:rPr>
          <w:rFonts w:ascii="GHEA Grapalat" w:hAnsi="GHEA Grapalat" w:cs="Times New Roman"/>
          <w:b/>
          <w:bCs/>
          <w:sz w:val="27"/>
          <w:u w:val="single"/>
        </w:rPr>
      </w:pPr>
      <w:r w:rsidRPr="006F67FB">
        <w:rPr>
          <w:rFonts w:ascii="GHEA Grapalat" w:hAnsi="GHEA Grapalat" w:cs="Times New Roman"/>
          <w:b/>
          <w:bCs/>
          <w:sz w:val="27"/>
          <w:u w:val="single"/>
        </w:rPr>
        <w:t>ՆԱԽԱԳԻԾ</w:t>
      </w:r>
    </w:p>
    <w:p w:rsidR="00FA18BF" w:rsidRPr="006F67FB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b/>
          <w:bCs/>
          <w:sz w:val="27"/>
        </w:rPr>
      </w:pPr>
    </w:p>
    <w:p w:rsidR="00FA18BF" w:rsidRPr="006F67FB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sz w:val="24"/>
          <w:szCs w:val="24"/>
        </w:rPr>
      </w:pPr>
      <w:r w:rsidRPr="006F67FB">
        <w:rPr>
          <w:rFonts w:ascii="GHEA Grapalat" w:hAnsi="GHEA Grapalat" w:cs="Times New Roman"/>
          <w:b/>
          <w:bCs/>
          <w:sz w:val="27"/>
        </w:rPr>
        <w:t>ՀԱՅԱՍՏԱՆԻ ՀԱՆՐԱՊԵՏՈՒԹՅԱՆ ԿԱՌԱՎԱՐՈՒԹՅՈՒՆ</w:t>
      </w:r>
    </w:p>
    <w:p w:rsidR="00FA18BF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b/>
          <w:bCs/>
          <w:sz w:val="36"/>
          <w:szCs w:val="36"/>
        </w:rPr>
      </w:pPr>
      <w:r>
        <w:rPr>
          <w:rFonts w:ascii="GHEA Grapalat" w:hAnsi="GHEA Grapalat" w:cs="Times New Roman"/>
          <w:b/>
          <w:bCs/>
          <w:sz w:val="36"/>
          <w:szCs w:val="36"/>
        </w:rPr>
        <w:t xml:space="preserve">         </w:t>
      </w:r>
      <w:r w:rsidRPr="006F67FB">
        <w:rPr>
          <w:rFonts w:ascii="GHEA Grapalat" w:hAnsi="GHEA Grapalat" w:cs="Times New Roman"/>
          <w:b/>
          <w:bCs/>
          <w:sz w:val="36"/>
          <w:szCs w:val="36"/>
        </w:rPr>
        <w:t>Ո Ր Ո Շ ՈՒ Մ</w:t>
      </w:r>
      <w:r>
        <w:rPr>
          <w:rFonts w:ascii="GHEA Grapalat" w:hAnsi="GHEA Grapalat" w:cs="Times New Roman"/>
          <w:b/>
          <w:bCs/>
          <w:sz w:val="36"/>
          <w:szCs w:val="36"/>
        </w:rPr>
        <w:t xml:space="preserve">     </w:t>
      </w:r>
    </w:p>
    <w:p w:rsidR="00FA18BF" w:rsidRPr="000D780D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b/>
          <w:bCs/>
          <w:sz w:val="27"/>
          <w:szCs w:val="27"/>
        </w:rPr>
      </w:pPr>
      <w:r>
        <w:rPr>
          <w:rFonts w:ascii="GHEA Grapalat" w:hAnsi="GHEA Grapalat" w:cs="Times New Roman"/>
          <w:b/>
          <w:bCs/>
          <w:sz w:val="36"/>
          <w:szCs w:val="36"/>
        </w:rPr>
        <w:t xml:space="preserve">                                                                   </w:t>
      </w:r>
      <w:r w:rsidRPr="004E14DC">
        <w:rPr>
          <w:rFonts w:ascii="GHEA Grapalat" w:hAnsi="GHEA Grapalat" w:cs="Times New Roman"/>
          <w:b/>
          <w:bCs/>
          <w:sz w:val="27"/>
          <w:szCs w:val="27"/>
        </w:rPr>
        <w:t>N</w:t>
      </w:r>
      <w:r>
        <w:rPr>
          <w:rFonts w:ascii="GHEA Grapalat" w:hAnsi="GHEA Grapalat" w:cs="Times New Roman"/>
          <w:b/>
          <w:bCs/>
          <w:sz w:val="27"/>
          <w:szCs w:val="27"/>
        </w:rPr>
        <w:t xml:space="preserve"> ------</w:t>
      </w:r>
      <w:r w:rsidRPr="000D780D">
        <w:rPr>
          <w:rFonts w:ascii="GHEA Grapalat" w:hAnsi="GHEA Grapalat" w:cs="Times New Roman"/>
          <w:b/>
          <w:bCs/>
          <w:sz w:val="27"/>
          <w:szCs w:val="27"/>
        </w:rPr>
        <w:t xml:space="preserve"> </w:t>
      </w:r>
      <w:r w:rsidRPr="004E14DC">
        <w:rPr>
          <w:rFonts w:ascii="GHEA Grapalat" w:hAnsi="GHEA Grapalat" w:cs="Times New Roman"/>
          <w:b/>
          <w:bCs/>
          <w:sz w:val="27"/>
          <w:szCs w:val="27"/>
        </w:rPr>
        <w:t>Ն</w:t>
      </w:r>
    </w:p>
    <w:p w:rsidR="00FA18BF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b/>
          <w:bCs/>
          <w:sz w:val="27"/>
          <w:szCs w:val="27"/>
        </w:rPr>
      </w:pPr>
    </w:p>
    <w:p w:rsidR="00FA18BF" w:rsidRPr="006F67FB" w:rsidRDefault="00FA18BF" w:rsidP="00FA18BF">
      <w:pPr>
        <w:spacing w:after="0" w:line="240" w:lineRule="auto"/>
        <w:rPr>
          <w:rFonts w:ascii="GHEA Grapalat" w:hAnsi="GHEA Grapalat" w:cs="Times New Roman"/>
          <w:sz w:val="24"/>
          <w:szCs w:val="24"/>
        </w:rPr>
      </w:pPr>
    </w:p>
    <w:p w:rsidR="00FA18BF" w:rsidRPr="006F67FB" w:rsidRDefault="00FA18BF" w:rsidP="00FA18BF">
      <w:pPr>
        <w:spacing w:after="0" w:line="240" w:lineRule="auto"/>
        <w:ind w:firstLine="288"/>
        <w:jc w:val="center"/>
        <w:rPr>
          <w:rFonts w:ascii="GHEA Grapalat" w:hAnsi="GHEA Grapalat" w:cs="Times New Roman"/>
          <w:sz w:val="24"/>
          <w:szCs w:val="24"/>
        </w:rPr>
      </w:pPr>
      <w:r w:rsidRPr="006F67FB">
        <w:rPr>
          <w:rFonts w:ascii="Sylfaen" w:hAnsi="Sylfaen" w:cs="Arial"/>
          <w:sz w:val="24"/>
          <w:szCs w:val="24"/>
        </w:rPr>
        <w:t> </w:t>
      </w:r>
      <w:r w:rsidRPr="006F67FB">
        <w:rPr>
          <w:rFonts w:ascii="GHEA Grapalat" w:hAnsi="GHEA Grapalat" w:cs="Times New Roman"/>
          <w:b/>
          <w:bCs/>
          <w:sz w:val="24"/>
          <w:szCs w:val="24"/>
        </w:rPr>
        <w:t>ՀԱՅԱՍՏԱՆԻ ՀԱՆՐԱՊԵՏՈՒԹՅԱՆ ԿԱՌԱՎԱՐՈՒԹՅԱ</w:t>
      </w:r>
      <w:r>
        <w:rPr>
          <w:rFonts w:ascii="GHEA Grapalat" w:hAnsi="GHEA Grapalat" w:cs="Times New Roman"/>
          <w:b/>
          <w:bCs/>
          <w:sz w:val="24"/>
          <w:szCs w:val="24"/>
        </w:rPr>
        <w:t xml:space="preserve">Ն 1998 ԹՎԱԿԱՆԻ ԴԵԿՏԵՄԲԵՐԻ 25-Ի </w:t>
      </w:r>
      <w:r w:rsidR="00895DF3">
        <w:rPr>
          <w:rFonts w:ascii="GHEA Grapalat" w:hAnsi="GHEA Grapalat" w:cs="Times New Roman"/>
          <w:b/>
          <w:bCs/>
          <w:sz w:val="24"/>
          <w:szCs w:val="24"/>
        </w:rPr>
        <w:t>N</w:t>
      </w:r>
      <w:r w:rsidRPr="006F67FB">
        <w:rPr>
          <w:rFonts w:ascii="GHEA Grapalat" w:hAnsi="GHEA Grapalat" w:cs="Times New Roman"/>
          <w:b/>
          <w:bCs/>
          <w:sz w:val="24"/>
          <w:szCs w:val="24"/>
        </w:rPr>
        <w:t xml:space="preserve"> 821 </w:t>
      </w:r>
      <w:r>
        <w:rPr>
          <w:rFonts w:ascii="GHEA Grapalat" w:hAnsi="GHEA Grapalat" w:cs="Times New Roman"/>
          <w:b/>
          <w:bCs/>
          <w:sz w:val="24"/>
          <w:szCs w:val="24"/>
        </w:rPr>
        <w:t xml:space="preserve">ԵՎ 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>201</w:t>
      </w:r>
      <w:r w:rsidRPr="00FA18BF">
        <w:rPr>
          <w:rFonts w:ascii="GHEA Grapalat" w:hAnsi="GHEA Grapalat" w:cs="Times New Roman"/>
          <w:b/>
          <w:bCs/>
          <w:sz w:val="24"/>
          <w:szCs w:val="24"/>
          <w:lang w:val="hy-AM"/>
        </w:rPr>
        <w:t>1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 xml:space="preserve"> ԹՎԱԿԱՆԻ </w:t>
      </w:r>
      <w:r w:rsidRPr="00FA18BF">
        <w:rPr>
          <w:rFonts w:ascii="GHEA Grapalat" w:hAnsi="GHEA Grapalat" w:cs="Times New Roman"/>
          <w:b/>
          <w:bCs/>
          <w:sz w:val="24"/>
          <w:szCs w:val="24"/>
          <w:lang w:val="hy-AM"/>
        </w:rPr>
        <w:t>ՀՈՒՆԻՍԻ 23-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 xml:space="preserve">Ի </w:t>
      </w:r>
      <w:r w:rsidR="00895DF3">
        <w:rPr>
          <w:rFonts w:ascii="GHEA Grapalat" w:hAnsi="GHEA Grapalat" w:cs="Times New Roman"/>
          <w:b/>
          <w:bCs/>
          <w:sz w:val="24"/>
          <w:szCs w:val="24"/>
        </w:rPr>
        <w:t>N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r w:rsidRPr="00FA18BF">
        <w:rPr>
          <w:rFonts w:ascii="GHEA Grapalat" w:hAnsi="GHEA Grapalat" w:cs="Times New Roman"/>
          <w:b/>
          <w:bCs/>
          <w:sz w:val="24"/>
          <w:szCs w:val="24"/>
          <w:lang w:val="hy-AM"/>
        </w:rPr>
        <w:t>974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>-Ն ՈՐՈՇ</w:t>
      </w:r>
      <w:r w:rsidR="00895DF3">
        <w:rPr>
          <w:rFonts w:ascii="GHEA Grapalat" w:hAnsi="GHEA Grapalat" w:cs="Times New Roman"/>
          <w:b/>
          <w:bCs/>
          <w:sz w:val="24"/>
          <w:szCs w:val="24"/>
        </w:rPr>
        <w:t>ՈՒՄՆԵՐԻ</w:t>
      </w:r>
      <w:r w:rsidRPr="00FA18BF">
        <w:rPr>
          <w:rFonts w:ascii="GHEA Grapalat" w:hAnsi="GHEA Grapalat" w:cs="Times New Roman"/>
          <w:b/>
          <w:bCs/>
          <w:sz w:val="24"/>
          <w:szCs w:val="24"/>
        </w:rPr>
        <w:t xml:space="preserve"> ՄԵՋ ՓՈՓՈԽՈՒԹՅՈՒՆՆԵՐ</w:t>
      </w:r>
      <w:r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r w:rsidRPr="006F67FB">
        <w:rPr>
          <w:rFonts w:ascii="GHEA Grapalat" w:hAnsi="GHEA Grapalat" w:cs="Times New Roman"/>
          <w:b/>
          <w:bCs/>
          <w:sz w:val="24"/>
          <w:szCs w:val="24"/>
        </w:rPr>
        <w:t>ԿԱՏԱՐԵԼՈՒ ՄԱՍԻՆ</w:t>
      </w:r>
    </w:p>
    <w:p w:rsidR="00FA18BF" w:rsidRPr="006F67FB" w:rsidRDefault="00FA18BF" w:rsidP="00FA18BF">
      <w:pPr>
        <w:spacing w:after="0" w:line="360" w:lineRule="auto"/>
        <w:ind w:firstLine="288"/>
        <w:rPr>
          <w:rFonts w:ascii="GHEA Grapalat" w:hAnsi="GHEA Grapalat" w:cs="Times New Roman"/>
          <w:sz w:val="24"/>
          <w:szCs w:val="24"/>
        </w:rPr>
      </w:pPr>
      <w:r w:rsidRPr="006F67FB">
        <w:rPr>
          <w:rFonts w:ascii="Sylfaen" w:hAnsi="Sylfaen" w:cs="Arial"/>
          <w:sz w:val="24"/>
          <w:szCs w:val="24"/>
        </w:rPr>
        <w:t> </w:t>
      </w:r>
    </w:p>
    <w:p w:rsidR="00FA18BF" w:rsidRPr="006F67FB" w:rsidRDefault="00FA18BF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</w:rPr>
      </w:pPr>
      <w:proofErr w:type="gramStart"/>
      <w:r>
        <w:rPr>
          <w:rFonts w:ascii="GHEA Grapalat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Times New Roman"/>
          <w:sz w:val="24"/>
          <w:szCs w:val="24"/>
        </w:rPr>
        <w:t>Իրավական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ակտերի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օրենքի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70-րդ </w:t>
      </w:r>
      <w:proofErr w:type="spellStart"/>
      <w:r>
        <w:rPr>
          <w:rFonts w:ascii="GHEA Grapalat" w:hAnsi="GHEA Grapalat" w:cs="Times New Roman"/>
          <w:sz w:val="24"/>
          <w:szCs w:val="24"/>
        </w:rPr>
        <w:t>հոդվածի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Times New Roman"/>
          <w:sz w:val="24"/>
          <w:szCs w:val="24"/>
        </w:rPr>
        <w:t>մասի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կառավարությունը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b/>
          <w:bCs/>
          <w:iCs/>
          <w:sz w:val="24"/>
          <w:szCs w:val="24"/>
        </w:rPr>
        <w:t>որոշում</w:t>
      </w:r>
      <w:proofErr w:type="spellEnd"/>
      <w:r w:rsidRPr="006F67FB">
        <w:rPr>
          <w:rFonts w:ascii="GHEA Grapalat" w:hAnsi="GHEA Grapalat" w:cs="Times New Roman"/>
          <w:b/>
          <w:bCs/>
          <w:iCs/>
          <w:sz w:val="24"/>
          <w:szCs w:val="24"/>
        </w:rPr>
        <w:t xml:space="preserve"> է.</w:t>
      </w:r>
      <w:proofErr w:type="gramEnd"/>
    </w:p>
    <w:p w:rsidR="00FA18BF" w:rsidRPr="006F67FB" w:rsidRDefault="00FA18BF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</w:rPr>
      </w:pPr>
      <w:r w:rsidRPr="006F67FB">
        <w:rPr>
          <w:rFonts w:ascii="GHEA Grapalat" w:hAnsi="GHEA Grapalat" w:cs="Times New Roman"/>
          <w:sz w:val="24"/>
          <w:szCs w:val="24"/>
        </w:rPr>
        <w:t xml:space="preserve">1.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կառավարությ</w:t>
      </w:r>
      <w:r>
        <w:rPr>
          <w:rFonts w:ascii="GHEA Grapalat" w:hAnsi="GHEA Grapalat" w:cs="Times New Roman"/>
          <w:sz w:val="24"/>
          <w:szCs w:val="24"/>
        </w:rPr>
        <w:t>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1998 </w:t>
      </w:r>
      <w:proofErr w:type="spellStart"/>
      <w:r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դեկտեմբերի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25-ի «</w:t>
      </w:r>
      <w:proofErr w:type="spellStart"/>
      <w:r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անձնագրային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համակարգի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կանոնադրությունը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քաղաքացու</w:t>
      </w:r>
      <w:proofErr w:type="spellEnd"/>
      <w:r w:rsidRPr="006F67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անձնագրի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նկարագիրը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հաստատելու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» </w:t>
      </w:r>
      <w:r w:rsidR="00895DF3">
        <w:rPr>
          <w:rFonts w:ascii="GHEA Grapalat" w:hAnsi="GHEA Grapalat" w:cs="Times New Roman"/>
          <w:sz w:val="24"/>
          <w:szCs w:val="24"/>
        </w:rPr>
        <w:t>N</w:t>
      </w:r>
      <w:r>
        <w:rPr>
          <w:rFonts w:ascii="GHEA Grapalat" w:hAnsi="GHEA Grapalat" w:cs="Times New Roman"/>
          <w:sz w:val="24"/>
          <w:szCs w:val="24"/>
        </w:rPr>
        <w:t xml:space="preserve"> </w:t>
      </w:r>
      <w:r w:rsidRPr="006F67FB">
        <w:rPr>
          <w:rFonts w:ascii="GHEA Grapalat" w:hAnsi="GHEA Grapalat" w:cs="Times New Roman"/>
          <w:sz w:val="24"/>
          <w:szCs w:val="24"/>
        </w:rPr>
        <w:t xml:space="preserve">821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որոշման</w:t>
      </w:r>
      <w:proofErr w:type="spellEnd"/>
      <w:r w:rsidRPr="006F67FB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«ա»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հաստատված</w:t>
      </w:r>
      <w:proofErr w:type="spellEnd"/>
      <w:r>
        <w:rPr>
          <w:rFonts w:ascii="GHEA Grapalat" w:hAnsi="GHEA Grapalat" w:cs="Times New Roman"/>
          <w:sz w:val="24"/>
          <w:szCs w:val="24"/>
        </w:rPr>
        <w:t>՝</w:t>
      </w:r>
      <w:r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Հայաuտանի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անձնագրային</w:t>
      </w:r>
      <w:proofErr w:type="spellEnd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proofErr w:type="spellEnd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կանոնադրության</w:t>
      </w:r>
      <w:proofErr w:type="spellEnd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F67FB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կատարել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հետևյալ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փոփոխությունները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>`</w:t>
      </w:r>
    </w:p>
    <w:p w:rsidR="00FA18BF" w:rsidRPr="006F67FB" w:rsidRDefault="00FA18BF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</w:rPr>
      </w:pPr>
      <w:r w:rsidRPr="00E91476">
        <w:rPr>
          <w:rFonts w:ascii="GHEA Grapalat" w:hAnsi="GHEA Grapalat" w:cs="Times New Roman"/>
          <w:sz w:val="24"/>
          <w:szCs w:val="24"/>
        </w:rPr>
        <w:t>1)</w:t>
      </w:r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46CBD">
        <w:rPr>
          <w:rFonts w:ascii="GHEA Grapalat" w:hAnsi="GHEA Grapalat" w:cs="Times New Roman"/>
          <w:sz w:val="24"/>
          <w:szCs w:val="24"/>
        </w:rPr>
        <w:t>հանել</w:t>
      </w:r>
      <w:proofErr w:type="spellEnd"/>
      <w:proofErr w:type="gramEnd"/>
      <w:r w:rsidRPr="00C46CBD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 xml:space="preserve">3-րդ </w:t>
      </w:r>
      <w:proofErr w:type="spellStart"/>
      <w:r>
        <w:rPr>
          <w:rFonts w:ascii="GHEA Grapalat" w:hAnsi="GHEA Grapalat" w:cs="Times New Roman"/>
          <w:sz w:val="24"/>
          <w:szCs w:val="24"/>
        </w:rPr>
        <w:t>կետի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Times New Roman"/>
          <w:sz w:val="24"/>
          <w:szCs w:val="24"/>
        </w:rPr>
        <w:t>նախադասությունը</w:t>
      </w:r>
      <w:proofErr w:type="spellEnd"/>
      <w:r>
        <w:rPr>
          <w:rFonts w:ascii="GHEA Grapalat" w:hAnsi="GHEA Grapalat" w:cs="Times New Roman"/>
          <w:sz w:val="24"/>
          <w:szCs w:val="24"/>
        </w:rPr>
        <w:t>,</w:t>
      </w:r>
    </w:p>
    <w:p w:rsidR="00FA18BF" w:rsidRDefault="00FA18BF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</w:rPr>
      </w:pPr>
      <w:r w:rsidRPr="006F67FB">
        <w:rPr>
          <w:rFonts w:ascii="GHEA Grapalat" w:hAnsi="GHEA Grapalat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GHEA Grapalat" w:hAnsi="GHEA Grapalat" w:cs="Times New Roman"/>
          <w:sz w:val="24"/>
          <w:szCs w:val="24"/>
        </w:rPr>
        <w:t>ուժը</w:t>
      </w:r>
      <w:proofErr w:type="spellEnd"/>
      <w:proofErr w:type="gram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կորցրած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ճանաչել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6-րդ </w:t>
      </w:r>
      <w:proofErr w:type="spellStart"/>
      <w:r>
        <w:rPr>
          <w:rFonts w:ascii="GHEA Grapalat" w:hAnsi="GHEA Grapalat" w:cs="Times New Roman"/>
          <w:sz w:val="24"/>
          <w:szCs w:val="24"/>
        </w:rPr>
        <w:t>կետի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«ա»</w:t>
      </w:r>
      <w:r w:rsidRPr="006F67F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F67FB">
        <w:rPr>
          <w:rFonts w:ascii="GHEA Grapalat" w:hAnsi="GHEA Grapalat" w:cs="Times New Roman"/>
          <w:sz w:val="24"/>
          <w:szCs w:val="24"/>
        </w:rPr>
        <w:t>ենթակետը</w:t>
      </w:r>
      <w:proofErr w:type="spellEnd"/>
      <w:r w:rsidRPr="006F67FB">
        <w:rPr>
          <w:rFonts w:ascii="GHEA Grapalat" w:hAnsi="GHEA Grapalat" w:cs="Times New Roman"/>
          <w:sz w:val="24"/>
          <w:szCs w:val="24"/>
        </w:rPr>
        <w:t>: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</w:rPr>
        <w:t xml:space="preserve">2.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 կառավարության 2011 թվականի հունիսի 23-ի</w:t>
      </w:r>
      <w:r w:rsidRPr="00895DF3">
        <w:rPr>
          <w:rFonts w:ascii="GHEA Grapalat" w:hAnsi="GHEA Grapalat" w:cs="Times New Roman"/>
          <w:sz w:val="24"/>
          <w:szCs w:val="24"/>
        </w:rPr>
        <w:t xml:space="preserve"> </w:t>
      </w:r>
      <w:r w:rsidRPr="00895DF3">
        <w:rPr>
          <w:rFonts w:ascii="GHEA Grapalat" w:hAnsi="GHEA Grapalat" w:cs="Times New Roman"/>
          <w:bCs/>
          <w:sz w:val="24"/>
          <w:szCs w:val="24"/>
        </w:rPr>
        <w:t>«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Հայաստանի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Հանրապետության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դիվանագիտական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ներկայացուցչություններում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և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հյուպատոսական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հիմնարկներում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Հայաստանի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Հանրապետության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քաղաքացու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անձնագրի</w:t>
      </w:r>
      <w:proofErr w:type="spellEnd"/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proofErr w:type="spellStart"/>
      <w:r w:rsidRPr="00895DF3">
        <w:rPr>
          <w:rFonts w:ascii="GHEA Grapalat" w:hAnsi="GHEA Grapalat" w:cs="Times New Roman"/>
          <w:bCs/>
          <w:sz w:val="24"/>
          <w:szCs w:val="24"/>
        </w:rPr>
        <w:t>տրման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hy-AM"/>
        </w:rPr>
        <w:t>, անձնագրի փոխանակման, անձնագրի վավերականության ժամկետի և օտարերկրյա պետություններում անձնագրի վավերականության ժամկետի երկարաձգման կարգը հաստատելու և Հայաստանի Հանրապետության կառավարության 1998 թվականի դեկտեմբերի 25-ի</w:t>
      </w:r>
      <w:r w:rsidRPr="00895DF3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>N</w:t>
      </w:r>
      <w:r w:rsidRPr="00895DF3">
        <w:rPr>
          <w:rFonts w:ascii="GHEA Grapalat" w:hAnsi="GHEA Grapalat" w:cs="Times New Roman"/>
          <w:bCs/>
          <w:sz w:val="24"/>
          <w:szCs w:val="24"/>
          <w:lang w:val="af-ZA"/>
        </w:rPr>
        <w:t xml:space="preserve"> 821 </w:t>
      </w:r>
      <w:r w:rsidRPr="00895DF3">
        <w:rPr>
          <w:rFonts w:ascii="GHEA Grapalat" w:hAnsi="GHEA Grapalat" w:cs="Times New Roman"/>
          <w:bCs/>
          <w:sz w:val="24"/>
          <w:szCs w:val="24"/>
          <w:lang w:val="hy-AM"/>
        </w:rPr>
        <w:t>որոշման մեջ փոփոխություններ և լրացումներ կատարելու մասին»</w:t>
      </w:r>
      <w:r w:rsidRPr="00895DF3">
        <w:rPr>
          <w:rFonts w:ascii="GHEA Grapalat" w:hAnsi="GHEA Grapalat" w:cs="Times New Roman"/>
          <w:bCs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>N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974-Ն որոշման</w:t>
      </w:r>
      <w:r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hAnsi="GHEA Grapalat" w:cs="Times New Roman"/>
          <w:sz w:val="24"/>
          <w:szCs w:val="24"/>
        </w:rPr>
        <w:t>այսուհետ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Times New Roman"/>
          <w:sz w:val="24"/>
          <w:szCs w:val="24"/>
        </w:rPr>
        <w:t>որոշում</w:t>
      </w:r>
      <w:proofErr w:type="spellEnd"/>
      <w:r>
        <w:rPr>
          <w:rFonts w:ascii="GHEA Grapalat" w:hAnsi="GHEA Grapalat" w:cs="Times New Roman"/>
          <w:sz w:val="24"/>
          <w:szCs w:val="24"/>
        </w:rPr>
        <w:t>)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մեջ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կատարել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հետևյալ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փոփոխությունները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>`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1)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որոշման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895DF3">
        <w:rPr>
          <w:rFonts w:ascii="GHEA Grapalat" w:hAnsi="GHEA Grapalat" w:cs="Times New Roman"/>
          <w:sz w:val="24"/>
          <w:szCs w:val="24"/>
        </w:rPr>
        <w:t>և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որոշման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հավելվածի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վերնագր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եր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ից հանել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«</w:t>
      </w:r>
      <w:r w:rsidRPr="00895DF3">
        <w:rPr>
          <w:rFonts w:ascii="GHEA Grapalat" w:hAnsi="GHEA Grapalat" w:cs="Times New Roman"/>
          <w:bCs/>
          <w:sz w:val="24"/>
          <w:szCs w:val="24"/>
          <w:lang w:val="af-ZA"/>
        </w:rPr>
        <w:t>,</w:t>
      </w:r>
      <w:r w:rsidRPr="00895DF3">
        <w:rPr>
          <w:rFonts w:ascii="GHEA Grapalat" w:hAnsi="GHEA Grapalat" w:cs="Times New Roman"/>
          <w:bCs/>
          <w:sz w:val="24"/>
          <w:szCs w:val="24"/>
        </w:rPr>
        <w:t>ԱՆՁՆԱԳՐԻ</w:t>
      </w:r>
      <w:r w:rsidRPr="00895DF3">
        <w:rPr>
          <w:rFonts w:ascii="GHEA Grapalat" w:hAnsi="GHEA Grapalat" w:cs="Times New Roman"/>
          <w:bCs/>
          <w:sz w:val="24"/>
          <w:szCs w:val="24"/>
          <w:lang w:val="af-ZA"/>
        </w:rPr>
        <w:t xml:space="preserve"> </w:t>
      </w:r>
      <w:r w:rsidRPr="00895DF3">
        <w:rPr>
          <w:rFonts w:ascii="GHEA Grapalat" w:hAnsi="GHEA Grapalat" w:cs="Times New Roman"/>
          <w:bCs/>
          <w:sz w:val="24"/>
          <w:szCs w:val="24"/>
        </w:rPr>
        <w:t>ՎԱՎԵՐԱԿԱՆՈՒԹՅԱՆ</w:t>
      </w:r>
      <w:r w:rsidRPr="00895DF3">
        <w:rPr>
          <w:rFonts w:ascii="GHEA Grapalat" w:hAnsi="GHEA Grapalat" w:cs="Times New Roman"/>
          <w:bCs/>
          <w:sz w:val="24"/>
          <w:szCs w:val="24"/>
          <w:lang w:val="af-ZA"/>
        </w:rPr>
        <w:t xml:space="preserve"> </w:t>
      </w:r>
      <w:r w:rsidRPr="00895DF3">
        <w:rPr>
          <w:rFonts w:ascii="GHEA Grapalat" w:hAnsi="GHEA Grapalat" w:cs="Times New Roman"/>
          <w:bCs/>
          <w:sz w:val="24"/>
          <w:szCs w:val="24"/>
        </w:rPr>
        <w:t>ԺԱՄԿԵՏԻ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r w:rsidRPr="00895DF3">
        <w:rPr>
          <w:rFonts w:ascii="GHEA Grapalat" w:hAnsi="GHEA Grapalat" w:cs="Times New Roman"/>
          <w:sz w:val="24"/>
          <w:szCs w:val="24"/>
          <w:lang w:val="ru-RU"/>
        </w:rPr>
        <w:t>բառերը</w:t>
      </w:r>
      <w:r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95DF3">
        <w:rPr>
          <w:rFonts w:ascii="GHEA Grapalat" w:hAnsi="GHEA Grapalat" w:cs="Times New Roman"/>
          <w:sz w:val="24"/>
          <w:szCs w:val="24"/>
          <w:lang w:val="af-ZA"/>
        </w:rPr>
        <w:lastRenderedPageBreak/>
        <w:t xml:space="preserve">2)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որոշման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1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-ին կետից հանել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«</w:t>
      </w:r>
      <w:r w:rsidRPr="00895DF3">
        <w:rPr>
          <w:rFonts w:ascii="GHEA Grapalat" w:hAnsi="GHEA Grapalat" w:cs="Times New Roman"/>
          <w:bCs/>
          <w:sz w:val="24"/>
          <w:szCs w:val="24"/>
          <w:lang w:val="af-ZA"/>
        </w:rPr>
        <w:t>,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անձնագրի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վավերականության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ժամկետի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բառերը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95DF3">
        <w:rPr>
          <w:rFonts w:ascii="GHEA Grapalat" w:hAnsi="GHEA Grapalat" w:cs="Times New Roman"/>
          <w:sz w:val="24"/>
          <w:szCs w:val="24"/>
          <w:lang w:val="af-ZA"/>
        </w:rPr>
        <w:t>3)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որոշման հավելվածի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3-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րդ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գլխի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վերնագրից հանել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«</w:t>
      </w:r>
      <w:r w:rsidRPr="00895DF3">
        <w:rPr>
          <w:rFonts w:ascii="GHEA Grapalat" w:hAnsi="GHEA Grapalat" w:cs="Times New Roman"/>
          <w:bCs/>
          <w:sz w:val="24"/>
          <w:szCs w:val="24"/>
          <w:lang w:val="hy-AM"/>
        </w:rPr>
        <w:t>ՎԱՎԵՐԱԿԱՆՈՒԹՅԱՆ ԵՎ (ԿԱՄ)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բառերը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95DF3">
        <w:rPr>
          <w:rFonts w:ascii="GHEA Grapalat" w:hAnsi="GHEA Grapalat" w:cs="Times New Roman"/>
          <w:sz w:val="24"/>
          <w:szCs w:val="24"/>
          <w:lang w:val="af-ZA"/>
        </w:rPr>
        <w:t>4)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որոշման հավելվածի 21-րդ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կետից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հանել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«</w:t>
      </w:r>
      <w:r w:rsidRPr="00895DF3">
        <w:rPr>
          <w:rFonts w:ascii="GHEA Grapalat" w:hAnsi="GHEA Grapalat" w:cs="Times New Roman"/>
          <w:sz w:val="24"/>
          <w:szCs w:val="24"/>
          <w:lang w:val="ru-RU"/>
        </w:rPr>
        <w:t>վավերականության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895DF3">
        <w:rPr>
          <w:rFonts w:ascii="GHEA Grapalat" w:hAnsi="GHEA Grapalat" w:cs="Times New Roman"/>
          <w:sz w:val="24"/>
          <w:szCs w:val="24"/>
          <w:lang w:val="ru-RU"/>
        </w:rPr>
        <w:t>և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(</w:t>
      </w:r>
      <w:r w:rsidRPr="00895DF3">
        <w:rPr>
          <w:rFonts w:ascii="GHEA Grapalat" w:hAnsi="GHEA Grapalat" w:cs="Times New Roman"/>
          <w:sz w:val="24"/>
          <w:szCs w:val="24"/>
          <w:lang w:val="ru-RU"/>
        </w:rPr>
        <w:t>կամ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)»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բառերը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իսկ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«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ժամկետները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բառը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փոխարինել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«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ժամկետը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proofErr w:type="spellStart"/>
      <w:r w:rsidRPr="00895DF3">
        <w:rPr>
          <w:rFonts w:ascii="GHEA Grapalat" w:hAnsi="GHEA Grapalat" w:cs="Times New Roman"/>
          <w:sz w:val="24"/>
          <w:szCs w:val="24"/>
        </w:rPr>
        <w:t>բառով</w:t>
      </w:r>
      <w:proofErr w:type="spellEnd"/>
      <w:r w:rsidRPr="00895DF3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95DF3">
        <w:rPr>
          <w:rFonts w:ascii="GHEA Grapalat" w:hAnsi="GHEA Grapalat" w:cs="Times New Roman"/>
          <w:sz w:val="24"/>
          <w:szCs w:val="24"/>
          <w:lang w:val="af-ZA"/>
        </w:rPr>
        <w:t>5)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որոշման հավելվածի 22-րդ կետի</w:t>
      </w:r>
      <w:r w:rsidRPr="00895DF3">
        <w:rPr>
          <w:rFonts w:ascii="GHEA Grapalat" w:hAnsi="GHEA Grapalat" w:cs="Times New Roman"/>
          <w:sz w:val="24"/>
          <w:szCs w:val="24"/>
        </w:rPr>
        <w:t>՝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95DF3">
        <w:rPr>
          <w:rFonts w:ascii="GHEA Grapalat" w:hAnsi="GHEA Grapalat" w:cs="Times New Roman"/>
          <w:sz w:val="24"/>
          <w:szCs w:val="24"/>
        </w:rPr>
        <w:t>ա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. </w:t>
      </w:r>
      <w:proofErr w:type="gramStart"/>
      <w:r w:rsidRPr="00895DF3">
        <w:rPr>
          <w:rFonts w:ascii="GHEA Grapalat" w:hAnsi="GHEA Grapalat" w:cs="Times New Roman"/>
          <w:sz w:val="24"/>
          <w:szCs w:val="24"/>
          <w:lang w:val="hy-AM"/>
        </w:rPr>
        <w:t>առաջին</w:t>
      </w:r>
      <w:proofErr w:type="gramEnd"/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 նախադասության «և (կամ)» բառերը հանել,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իսկ «ժամկետների» բառը փոխարինել «ժամկետի» բառով,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95DF3">
        <w:rPr>
          <w:rFonts w:ascii="GHEA Grapalat" w:hAnsi="GHEA Grapalat" w:cs="Times New Roman"/>
          <w:sz w:val="24"/>
          <w:szCs w:val="24"/>
          <w:lang w:val="hy-AM"/>
        </w:rPr>
        <w:t>բ. երկրորդ նախադասությունը հանել,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95DF3">
        <w:rPr>
          <w:rFonts w:ascii="GHEA Grapalat" w:hAnsi="GHEA Grapalat" w:cs="Times New Roman"/>
          <w:sz w:val="24"/>
          <w:szCs w:val="24"/>
          <w:lang w:val="pt-BR"/>
        </w:rPr>
        <w:t xml:space="preserve">6)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 xml:space="preserve">որոշման հավելվածի 28-րդ կետից հանել 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>«և (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895DF3">
        <w:rPr>
          <w:rFonts w:ascii="GHEA Grapalat" w:hAnsi="GHEA Grapalat" w:cs="Times New Roman"/>
          <w:sz w:val="24"/>
          <w:szCs w:val="24"/>
          <w:lang w:val="af-ZA"/>
        </w:rPr>
        <w:t xml:space="preserve">)» </w:t>
      </w:r>
      <w:r w:rsidRPr="00895DF3">
        <w:rPr>
          <w:rFonts w:ascii="GHEA Grapalat" w:hAnsi="GHEA Grapalat" w:cs="Times New Roman"/>
          <w:sz w:val="24"/>
          <w:szCs w:val="24"/>
          <w:lang w:val="hy-AM"/>
        </w:rPr>
        <w:t>բառերը, իսկ «ժամկետների» բառը փոխարինել «ժամկետի» բառով,</w:t>
      </w:r>
    </w:p>
    <w:p w:rsidR="00895DF3" w:rsidRPr="00895DF3" w:rsidRDefault="00895DF3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95DF3">
        <w:rPr>
          <w:rFonts w:ascii="GHEA Grapalat" w:hAnsi="GHEA Grapalat" w:cs="Times New Roman"/>
          <w:sz w:val="24"/>
          <w:szCs w:val="24"/>
          <w:lang w:val="hy-AM"/>
        </w:rPr>
        <w:t>7) որոշման հավելվածի Ձև N 5-ը շարադրել նոր խմբագրությամբ՝ համաձայն հավելվածի:</w:t>
      </w:r>
    </w:p>
    <w:p w:rsidR="00895DF3" w:rsidRPr="00AF38ED" w:rsidRDefault="00895DF3" w:rsidP="00895D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DF3">
        <w:rPr>
          <w:rFonts w:ascii="GHEA Grapalat" w:hAnsi="GHEA Grapalat" w:cs="Times New Roman"/>
          <w:sz w:val="24"/>
          <w:szCs w:val="24"/>
          <w:lang w:val="hy-AM"/>
        </w:rPr>
        <w:t>3</w:t>
      </w:r>
      <w:r w:rsidR="00FA18BF" w:rsidRPr="00895DF3">
        <w:rPr>
          <w:rFonts w:ascii="GHEA Grapalat" w:hAnsi="GHEA Grapalat" w:cs="Times New Roman"/>
          <w:sz w:val="24"/>
          <w:szCs w:val="24"/>
          <w:lang w:val="hy-AM"/>
        </w:rPr>
        <w:t xml:space="preserve">. Սույն որոշումն ուժի մեջ է մտնում պաշտոնական </w:t>
      </w:r>
      <w:r w:rsidRPr="00A06E18">
        <w:rPr>
          <w:rFonts w:ascii="GHEA Grapalat" w:hAnsi="GHEA Grapalat"/>
          <w:bCs/>
          <w:sz w:val="24"/>
          <w:szCs w:val="24"/>
          <w:lang w:val="hy-AM"/>
        </w:rPr>
        <w:t>հրապարակման օրվան հաջորդող տասներորդ օրը:</w:t>
      </w:r>
    </w:p>
    <w:p w:rsidR="00FA18BF" w:rsidRPr="00895DF3" w:rsidRDefault="00FA18BF" w:rsidP="00895DF3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FA18BF" w:rsidRPr="00895DF3" w:rsidRDefault="00FA18BF" w:rsidP="00FA18BF">
      <w:pPr>
        <w:spacing w:after="0" w:line="360" w:lineRule="auto"/>
        <w:ind w:firstLine="288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95DF3" w:rsidRPr="00895DF3" w:rsidRDefault="00895DF3" w:rsidP="00895DF3">
      <w:pPr>
        <w:spacing w:after="0" w:line="240" w:lineRule="auto"/>
        <w:ind w:right="-8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95DF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895DF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895DF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895D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895DF3" w:rsidRPr="00BF75D4" w:rsidRDefault="00895DF3" w:rsidP="00895DF3">
      <w:pPr>
        <w:spacing w:after="0" w:line="240" w:lineRule="auto"/>
        <w:ind w:right="-82"/>
        <w:jc w:val="both"/>
        <w:rPr>
          <w:rFonts w:ascii="GHEA Grapalat" w:hAnsi="GHEA Grapalat"/>
          <w:b/>
          <w:bCs/>
          <w:sz w:val="26"/>
          <w:lang w:val="hy-AM"/>
        </w:rPr>
      </w:pPr>
      <w:r w:rsidRPr="00895DF3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</w:t>
      </w:r>
      <w:r w:rsidRPr="00895DF3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                                                                         </w:t>
      </w:r>
      <w:r w:rsidRPr="00895DF3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Pr="00BF75D4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Pr="00895DF3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 w:rsidRPr="00895DF3">
        <w:rPr>
          <w:rFonts w:ascii="GHEA Grapalat" w:hAnsi="GHEA Grapalat" w:cs="Sylfaen"/>
          <w:b/>
          <w:bCs/>
          <w:sz w:val="24"/>
          <w:szCs w:val="24"/>
          <w:lang w:val="hy-AM"/>
        </w:rPr>
        <w:t>.ԿԱՐԱՊԵՏՅԱՆ</w:t>
      </w:r>
      <w:r w:rsidRPr="00895DF3">
        <w:rPr>
          <w:rFonts w:ascii="GHEA Grapalat" w:hAnsi="GHEA Grapalat"/>
          <w:b/>
          <w:bCs/>
          <w:sz w:val="26"/>
          <w:lang w:val="hy-AM"/>
        </w:rPr>
        <w:tab/>
      </w:r>
    </w:p>
    <w:p w:rsidR="001F74D7" w:rsidRPr="00BF75D4" w:rsidRDefault="001F74D7" w:rsidP="00895DF3">
      <w:pPr>
        <w:spacing w:after="0" w:line="240" w:lineRule="auto"/>
        <w:ind w:right="-82"/>
        <w:jc w:val="both"/>
        <w:rPr>
          <w:rFonts w:ascii="GHEA Grapalat" w:hAnsi="GHEA Grapalat"/>
          <w:b/>
          <w:bCs/>
          <w:sz w:val="26"/>
          <w:lang w:val="hy-AM"/>
        </w:rPr>
      </w:pPr>
    </w:p>
    <w:p w:rsidR="00895DF3" w:rsidRPr="00895DF3" w:rsidRDefault="00895DF3" w:rsidP="00BF75D4">
      <w:pPr>
        <w:spacing w:after="0" w:line="240" w:lineRule="auto"/>
        <w:ind w:right="-82"/>
        <w:jc w:val="right"/>
        <w:rPr>
          <w:rFonts w:ascii="GHEA Grapalat" w:hAnsi="GHEA Grapalat"/>
          <w:lang w:val="hy-AM"/>
        </w:rPr>
      </w:pPr>
      <w:r w:rsidRPr="00895DF3">
        <w:rPr>
          <w:rFonts w:ascii="GHEA Grapalat" w:hAnsi="GHEA Grapalat"/>
          <w:lang w:val="hy-AM"/>
        </w:rPr>
        <w:t xml:space="preserve">«       » _______________ </w:t>
      </w:r>
      <w:r w:rsidRPr="00895DF3">
        <w:rPr>
          <w:rFonts w:ascii="GHEA Grapalat" w:hAnsi="GHEA Grapalat"/>
          <w:sz w:val="26"/>
          <w:szCs w:val="26"/>
          <w:lang w:val="hy-AM"/>
        </w:rPr>
        <w:t>2017</w:t>
      </w:r>
      <w:r w:rsidRPr="00895DF3">
        <w:rPr>
          <w:rFonts w:ascii="GHEA Grapalat" w:hAnsi="GHEA Grapalat" w:cs="Sylfaen"/>
          <w:sz w:val="26"/>
          <w:szCs w:val="26"/>
          <w:lang w:val="hy-AM"/>
        </w:rPr>
        <w:t>թ</w:t>
      </w:r>
      <w:r w:rsidRPr="00895DF3">
        <w:rPr>
          <w:rFonts w:ascii="GHEA Grapalat" w:hAnsi="GHEA Grapalat"/>
          <w:sz w:val="26"/>
          <w:szCs w:val="26"/>
          <w:lang w:val="hy-AM"/>
        </w:rPr>
        <w:t>.</w:t>
      </w:r>
      <w:r w:rsidRPr="00895DF3">
        <w:rPr>
          <w:rFonts w:ascii="GHEA Grapalat" w:hAnsi="GHEA Grapalat"/>
          <w:lang w:val="hy-AM"/>
        </w:rPr>
        <w:t xml:space="preserve">  </w:t>
      </w:r>
    </w:p>
    <w:p w:rsidR="00895DF3" w:rsidRPr="00895DF3" w:rsidRDefault="00895DF3" w:rsidP="00BF75D4">
      <w:pPr>
        <w:ind w:right="-82"/>
        <w:jc w:val="right"/>
        <w:rPr>
          <w:rFonts w:ascii="GHEA Grapalat" w:hAnsi="GHEA Grapalat"/>
          <w:sz w:val="26"/>
          <w:szCs w:val="26"/>
          <w:u w:val="single"/>
          <w:lang w:val="hy-AM"/>
        </w:rPr>
      </w:pPr>
      <w:r w:rsidRPr="00895DF3">
        <w:rPr>
          <w:rFonts w:ascii="GHEA Grapalat" w:hAnsi="GHEA Grapalat"/>
          <w:lang w:val="hy-AM"/>
        </w:rPr>
        <w:t xml:space="preserve">                  </w:t>
      </w:r>
      <w:r w:rsidRPr="00895DF3">
        <w:rPr>
          <w:rFonts w:ascii="GHEA Grapalat" w:hAnsi="GHEA Grapalat" w:cs="Sylfaen"/>
          <w:lang w:val="hy-AM"/>
        </w:rPr>
        <w:t>ք</w:t>
      </w:r>
      <w:r w:rsidRPr="00895DF3">
        <w:rPr>
          <w:rFonts w:ascii="GHEA Grapalat" w:hAnsi="GHEA Grapalat" w:cs="Times Armenian"/>
          <w:lang w:val="hy-AM"/>
        </w:rPr>
        <w:t>.</w:t>
      </w:r>
      <w:r w:rsidRPr="00895DF3">
        <w:rPr>
          <w:rFonts w:ascii="GHEA Grapalat" w:hAnsi="GHEA Grapalat" w:cs="Sylfaen"/>
          <w:lang w:val="hy-AM"/>
        </w:rPr>
        <w:t>Երևան</w:t>
      </w:r>
      <w:r w:rsidRPr="00895DF3">
        <w:rPr>
          <w:rFonts w:ascii="GHEA Grapalat" w:hAnsi="GHEA Grapalat"/>
          <w:sz w:val="26"/>
          <w:szCs w:val="26"/>
          <w:u w:val="single"/>
          <w:lang w:val="hy-AM"/>
        </w:rPr>
        <w:t xml:space="preserve">     </w:t>
      </w:r>
    </w:p>
    <w:p w:rsidR="00895DF3" w:rsidRPr="00895DF3" w:rsidRDefault="00895DF3" w:rsidP="00895DF3">
      <w:pPr>
        <w:ind w:right="-82"/>
        <w:rPr>
          <w:rFonts w:ascii="GHEA Grapalat" w:hAnsi="GHEA Grapalat" w:cs="IRTEK Courier"/>
          <w:lang w:val="hy-AM"/>
        </w:rPr>
        <w:sectPr w:rsidR="00895DF3" w:rsidRPr="00895DF3" w:rsidSect="009A34A6">
          <w:pgSz w:w="12240" w:h="15840"/>
          <w:pgMar w:top="709" w:right="1080" w:bottom="284" w:left="1260" w:header="720" w:footer="402" w:gutter="0"/>
          <w:cols w:space="720"/>
          <w:docGrid w:linePitch="360"/>
        </w:sectPr>
      </w:pPr>
    </w:p>
    <w:p w:rsidR="00A82037" w:rsidRPr="00FA18BF" w:rsidRDefault="00A82037" w:rsidP="00A82037">
      <w:pPr>
        <w:shd w:val="clear" w:color="auto" w:fill="FFFFFF"/>
        <w:spacing w:after="0" w:line="240" w:lineRule="auto"/>
        <w:ind w:left="7200" w:firstLine="720"/>
        <w:jc w:val="center"/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</w:pPr>
      <w:bookmarkStart w:id="0" w:name="_GoBack"/>
      <w:bookmarkEnd w:id="0"/>
      <w:r w:rsidRPr="00BF75D4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lastRenderedPageBreak/>
        <w:t>Հավելված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</w:pPr>
      <w:r w:rsidRPr="00BF75D4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t>ՀՀ</w:t>
      </w:r>
      <w:r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</w:t>
      </w:r>
      <w:r w:rsidRPr="00BF75D4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t>կառավարության</w:t>
      </w:r>
      <w:r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</w:t>
      </w:r>
      <w:r w:rsidR="00BF75D4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>2017</w:t>
      </w:r>
      <w:r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</w:t>
      </w:r>
      <w:r w:rsidRPr="00BF75D4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t>թվականի</w:t>
      </w:r>
      <w:r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</w:t>
      </w:r>
    </w:p>
    <w:p w:rsidR="00A82037" w:rsidRPr="00FA18BF" w:rsidRDefault="00BF75D4" w:rsidP="00A82037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</w:pPr>
      <w:r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>----------------------</w:t>
      </w:r>
      <w:r w:rsidR="00A82037"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>-------- N------</w:t>
      </w:r>
      <w:proofErr w:type="spellStart"/>
      <w:r w:rsidR="00A82037" w:rsidRPr="004D29FB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</w:rPr>
        <w:t>որոշման</w:t>
      </w:r>
      <w:proofErr w:type="spellEnd"/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color w:val="000000"/>
          <w:sz w:val="20"/>
          <w:szCs w:val="20"/>
          <w:lang w:val="af-ZA"/>
        </w:rPr>
      </w:pPr>
      <w:proofErr w:type="spellStart"/>
      <w:r w:rsidRPr="004D29FB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</w:rPr>
        <w:t>Ձև</w:t>
      </w:r>
      <w:proofErr w:type="spellEnd"/>
      <w:r w:rsidRPr="00FA18BF">
        <w:rPr>
          <w:rFonts w:ascii="GHEA Grapalat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N 5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color w:val="000000"/>
          <w:sz w:val="20"/>
          <w:szCs w:val="20"/>
          <w:lang w:val="af-ZA"/>
        </w:rPr>
      </w:pPr>
      <w:r w:rsidRPr="00FA18BF">
        <w:rPr>
          <w:color w:val="000000"/>
          <w:sz w:val="20"/>
          <w:szCs w:val="20"/>
          <w:lang w:val="af-ZA"/>
        </w:rPr>
        <w:t> </w:t>
      </w:r>
    </w:p>
    <w:tbl>
      <w:tblPr>
        <w:tblW w:w="2857" w:type="pct"/>
        <w:tblCellSpacing w:w="0" w:type="dxa"/>
        <w:tblInd w:w="43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3"/>
        <w:gridCol w:w="11"/>
      </w:tblGrid>
      <w:tr w:rsidR="00A82037" w:rsidRPr="00BF75D4" w:rsidTr="00D761F6">
        <w:trPr>
          <w:trHeight w:val="908"/>
          <w:tblCellSpacing w:w="0" w:type="dxa"/>
        </w:trPr>
        <w:tc>
          <w:tcPr>
            <w:tcW w:w="4991" w:type="pct"/>
            <w:shd w:val="clear" w:color="auto" w:fill="FFFFFF"/>
            <w:hideMark/>
          </w:tcPr>
          <w:p w:rsidR="00A82037" w:rsidRPr="00FA18BF" w:rsidRDefault="00A82037" w:rsidP="00D761F6">
            <w:pPr>
              <w:spacing w:after="0" w:line="480" w:lineRule="auto"/>
              <w:ind w:firstLine="375"/>
              <w:jc w:val="right"/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</w:pPr>
            <w:r w:rsidRPr="00FA18BF"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  <w:t>____________________________ -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ում</w:t>
            </w:r>
            <w:proofErr w:type="spellEnd"/>
            <w:r w:rsidRPr="00FA18BF"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Հայաստանի</w:t>
            </w:r>
            <w:proofErr w:type="spellEnd"/>
          </w:p>
          <w:p w:rsidR="00A82037" w:rsidRPr="00FA18BF" w:rsidRDefault="00A82037" w:rsidP="00D761F6">
            <w:pPr>
              <w:spacing w:after="0" w:line="480" w:lineRule="auto"/>
              <w:ind w:firstLine="375"/>
              <w:jc w:val="right"/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FA18BF"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դեսպանություն</w:t>
            </w:r>
            <w:proofErr w:type="spellEnd"/>
            <w:r w:rsidRPr="00FA18BF"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հյուպատոսություն</w:t>
            </w:r>
            <w:proofErr w:type="spellEnd"/>
            <w:r w:rsidRPr="00FA18BF"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037" w:rsidRPr="00FA18BF" w:rsidRDefault="00A82037" w:rsidP="00D761F6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0"/>
                <w:szCs w:val="20"/>
                <w:lang w:val="af-ZA"/>
              </w:rPr>
            </w:pPr>
          </w:p>
        </w:tc>
      </w:tr>
    </w:tbl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  <w:lang w:val="af-ZA"/>
        </w:rPr>
      </w:pP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Times New Roman"/>
          <w:color w:val="000000"/>
          <w:sz w:val="20"/>
          <w:szCs w:val="20"/>
          <w:lang w:val="af-ZA"/>
        </w:rPr>
      </w:pP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Դ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Ի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Մ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ՈՒ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Մ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Times New Roman"/>
          <w:color w:val="000000"/>
          <w:sz w:val="20"/>
          <w:szCs w:val="20"/>
          <w:lang w:val="af-ZA"/>
        </w:rPr>
      </w:pPr>
      <w:r w:rsidRPr="00FA18BF">
        <w:rPr>
          <w:color w:val="000000"/>
          <w:sz w:val="20"/>
          <w:szCs w:val="20"/>
          <w:lang w:val="af-ZA"/>
        </w:rPr>
        <w:t> 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Times New Roman"/>
          <w:color w:val="000000"/>
          <w:sz w:val="20"/>
          <w:szCs w:val="20"/>
          <w:lang w:val="af-ZA"/>
        </w:rPr>
      </w:pP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ՀԱՅԱՍՏԱՆԻ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ՀԱՆՐԱՊԵՏՈՒԹՅԱՆ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ՔԱՂԱՔԱՑՈՒ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ԱՆՁՆԱԳՐԻ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ՕՏԱՐԵՐԿՐՅԱ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ՊԵՏՈՒԹՅՈՒՆՆԵՐՈՒՄ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ՎԱՎԵՐԱԿԱՆՈՒԹՅԱՆ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ԺԱՄԿԵՏԸ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ԵՐԿԱՐԱՁԳԵԼՈՒ</w:t>
      </w:r>
      <w:r w:rsidRPr="00FA18BF">
        <w:rPr>
          <w:rFonts w:ascii="GHEA Grapalat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ՄԱՍԻՆ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  <w:lang w:val="af-ZA"/>
        </w:rPr>
      </w:pPr>
      <w:r w:rsidRPr="00FA18BF">
        <w:rPr>
          <w:color w:val="000000"/>
          <w:sz w:val="20"/>
          <w:szCs w:val="20"/>
          <w:lang w:val="af-ZA"/>
        </w:rPr>
        <w:t> </w:t>
      </w:r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  <w:lang w:val="af-ZA"/>
        </w:rPr>
      </w:pPr>
      <w:proofErr w:type="spellStart"/>
      <w:proofErr w:type="gramStart"/>
      <w:r w:rsidRPr="007B756E">
        <w:rPr>
          <w:rFonts w:ascii="GHEA Grapalat" w:hAnsi="GHEA Grapalat" w:cs="Arial"/>
          <w:color w:val="000000"/>
          <w:sz w:val="20"/>
          <w:szCs w:val="20"/>
        </w:rPr>
        <w:t>Խնդրում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եմ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երկարաձգել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իմ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անձնագրի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օտարերկրյա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պետություններում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վավերականության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7B756E">
        <w:rPr>
          <w:rFonts w:ascii="GHEA Grapalat" w:hAnsi="GHEA Grapalat" w:cs="Arial"/>
          <w:color w:val="000000"/>
          <w:sz w:val="20"/>
          <w:szCs w:val="20"/>
        </w:rPr>
        <w:t>ժակմկետը</w:t>
      </w:r>
      <w:proofErr w:type="spellEnd"/>
      <w:r w:rsidRPr="00FA18BF">
        <w:rPr>
          <w:rFonts w:ascii="GHEA Grapalat" w:hAnsi="GHEA Grapalat" w:cs="Arial"/>
          <w:color w:val="000000"/>
          <w:sz w:val="20"/>
          <w:szCs w:val="20"/>
          <w:lang w:val="af-ZA"/>
        </w:rPr>
        <w:t>.</w:t>
      </w:r>
      <w:proofErr w:type="gramEnd"/>
    </w:p>
    <w:p w:rsidR="00A82037" w:rsidRPr="00FA18BF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000000"/>
          <w:sz w:val="20"/>
          <w:szCs w:val="20"/>
          <w:lang w:val="af-ZA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7562"/>
      </w:tblGrid>
      <w:tr w:rsidR="00A82037" w:rsidRPr="007B756E" w:rsidTr="00D761F6">
        <w:tc>
          <w:tcPr>
            <w:tcW w:w="9972" w:type="dxa"/>
            <w:gridSpan w:val="2"/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sym w:font="Wingdings" w:char="F06F"/>
            </w: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մինչև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տարի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ժամկետով</w:t>
            </w:r>
            <w:proofErr w:type="spellEnd"/>
          </w:p>
        </w:tc>
      </w:tr>
      <w:tr w:rsidR="00A82037" w:rsidRPr="007B756E" w:rsidTr="00D761F6">
        <w:tc>
          <w:tcPr>
            <w:tcW w:w="9972" w:type="dxa"/>
            <w:gridSpan w:val="2"/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sym w:font="Wingdings" w:char="F06F"/>
            </w: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երկու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տարուց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ավելի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ժամկետով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առավելագույնը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տարի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)</w:t>
            </w:r>
          </w:p>
        </w:tc>
      </w:tr>
      <w:tr w:rsidR="00A82037" w:rsidRPr="007B756E" w:rsidTr="00D761F6">
        <w:tc>
          <w:tcPr>
            <w:tcW w:w="9972" w:type="dxa"/>
            <w:gridSpan w:val="2"/>
            <w:tcBorders>
              <w:bottom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Անձնագրի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Հեռախոսահամար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փոստի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առկայության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դեպքում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A82037" w:rsidRPr="007B756E" w:rsidTr="00D761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shd w:val="clear" w:color="auto" w:fill="FFFFFF"/>
              <w:rPr>
                <w:rFonts w:ascii="GHEA Grapalat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Օտարերկրյա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պետությունում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բնակության</w:t>
            </w:r>
            <w:proofErr w:type="spellEnd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</w:tbl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r w:rsidRPr="007B756E">
        <w:rPr>
          <w:rFonts w:ascii="GHEA Grapalat" w:hAnsi="GHEA Grapalat" w:cs="Arial"/>
          <w:color w:val="000000"/>
          <w:sz w:val="20"/>
          <w:szCs w:val="20"/>
        </w:rPr>
        <w:t xml:space="preserve"> </w:t>
      </w:r>
      <w:r w:rsidRPr="007B756E">
        <w:rPr>
          <w:color w:val="000000"/>
          <w:sz w:val="20"/>
          <w:szCs w:val="20"/>
        </w:rPr>
        <w:t> </w:t>
      </w:r>
    </w:p>
    <w:p w:rsidR="00A82037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Դիմող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 </w:t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>
        <w:rPr>
          <w:rFonts w:ascii="GHEA Grapalat" w:hAnsi="GHEA Grapalat" w:cs="Times New Roman"/>
          <w:color w:val="000000"/>
          <w:sz w:val="20"/>
          <w:szCs w:val="20"/>
        </w:rPr>
        <w:tab/>
      </w:r>
      <w:r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>________________________________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>
        <w:rPr>
          <w:rFonts w:ascii="GHEA Grapalat" w:hAnsi="GHEA Grapalat" w:cs="Times New Roman"/>
          <w:color w:val="000000"/>
          <w:sz w:val="20"/>
          <w:szCs w:val="20"/>
        </w:rPr>
        <w:tab/>
        <w:t>(</w:t>
      </w:r>
      <w:proofErr w:type="spellStart"/>
      <w:proofErr w:type="gramStart"/>
      <w:r>
        <w:rPr>
          <w:rFonts w:ascii="GHEA Grapalat" w:hAnsi="GHEA Grapalat" w:cs="Times New Roman"/>
          <w:color w:val="000000"/>
          <w:sz w:val="20"/>
          <w:szCs w:val="20"/>
        </w:rPr>
        <w:t>ստորագրություն</w:t>
      </w:r>
      <w:proofErr w:type="spellEnd"/>
      <w:proofErr w:type="gramEnd"/>
      <w:r>
        <w:rPr>
          <w:rFonts w:ascii="GHEA Grapalat" w:hAnsi="GHEA Grapalat" w:cs="Times New Roman"/>
          <w:color w:val="000000"/>
          <w:sz w:val="20"/>
          <w:szCs w:val="20"/>
        </w:rPr>
        <w:t>)</w:t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color w:val="000000"/>
          <w:sz w:val="20"/>
          <w:szCs w:val="20"/>
        </w:rPr>
        <w:tab/>
        <w:t xml:space="preserve">   (</w:t>
      </w:r>
      <w:proofErr w:type="spellStart"/>
      <w:proofErr w:type="gramStart"/>
      <w:r w:rsidRPr="007B756E">
        <w:rPr>
          <w:rFonts w:ascii="GHEA Grapalat" w:hAnsi="GHEA Grapalat" w:cs="Times New Roman"/>
          <w:color w:val="000000"/>
          <w:sz w:val="20"/>
          <w:szCs w:val="20"/>
        </w:rPr>
        <w:t>անուն</w:t>
      </w:r>
      <w:proofErr w:type="spellEnd"/>
      <w:proofErr w:type="gram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, </w:t>
      </w: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ազգանուն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>)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r w:rsidRPr="007B756E">
        <w:rPr>
          <w:color w:val="000000"/>
          <w:sz w:val="20"/>
          <w:szCs w:val="20"/>
        </w:rPr>
        <w:t> </w:t>
      </w:r>
    </w:p>
    <w:p w:rsidR="00A82037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7B756E">
        <w:rPr>
          <w:rFonts w:ascii="GHEA Grapalat" w:hAnsi="GHEA Grapalat"/>
          <w:color w:val="000000"/>
          <w:sz w:val="20"/>
          <w:szCs w:val="20"/>
        </w:rPr>
        <w:t>«      » _____________ 20    թ.</w:t>
      </w:r>
      <w:proofErr w:type="gramEnd"/>
    </w:p>
    <w:p w:rsidR="00A82037" w:rsidRPr="007B756E" w:rsidRDefault="00A82037" w:rsidP="00A82037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r w:rsidRPr="007B756E">
        <w:rPr>
          <w:rFonts w:ascii="GHEA Grapalat" w:hAnsi="GHEA Grapalat" w:cs="Times New Roman"/>
          <w:color w:val="000000"/>
          <w:sz w:val="20"/>
          <w:szCs w:val="20"/>
        </w:rPr>
        <w:t>--------------------------------------------------------------------------------------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proofErr w:type="spellStart"/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Ծառայողական</w:t>
      </w:r>
      <w:proofErr w:type="spellEnd"/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7B756E">
        <w:rPr>
          <w:rFonts w:ascii="GHEA Grapalat" w:hAnsi="GHEA Grapalat" w:cs="Times New Roman"/>
          <w:b/>
          <w:bCs/>
          <w:color w:val="000000"/>
          <w:sz w:val="20"/>
          <w:szCs w:val="20"/>
        </w:rPr>
        <w:t>նշումներ</w:t>
      </w:r>
      <w:proofErr w:type="spellEnd"/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r w:rsidRPr="007B756E">
        <w:rPr>
          <w:color w:val="000000"/>
          <w:sz w:val="20"/>
          <w:szCs w:val="20"/>
        </w:rPr>
        <w:t> 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Անձնագրի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 ՕՊ </w:t>
      </w: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վավերականությունը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երկարաձգված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 է </w:t>
      </w:r>
    </w:p>
    <w:tbl>
      <w:tblPr>
        <w:tblStyle w:val="TableGrid"/>
        <w:tblpPr w:leftFromText="180" w:rightFromText="180" w:vertAnchor="text" w:horzAnchor="page" w:tblpX="1764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</w:tblGrid>
      <w:tr w:rsidR="00A82037" w:rsidRPr="007B756E" w:rsidTr="00D761F6">
        <w:tc>
          <w:tcPr>
            <w:tcW w:w="3827" w:type="dxa"/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sym w:font="Wingdings" w:char="F06F"/>
            </w: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մինչև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տարի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ժամկետով</w:t>
            </w:r>
            <w:proofErr w:type="spellEnd"/>
          </w:p>
        </w:tc>
      </w:tr>
      <w:tr w:rsidR="00A82037" w:rsidRPr="007B756E" w:rsidTr="00D761F6">
        <w:tc>
          <w:tcPr>
            <w:tcW w:w="3827" w:type="dxa"/>
          </w:tcPr>
          <w:p w:rsidR="00A82037" w:rsidRPr="007B756E" w:rsidRDefault="00A82037" w:rsidP="00D761F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sym w:font="Wingdings" w:char="F06F"/>
            </w:r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երկու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տարուց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ավելի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>ժամկետով</w:t>
            </w:r>
            <w:proofErr w:type="spellEnd"/>
            <w:r w:rsidRPr="007B756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proofErr w:type="spellStart"/>
      <w:proofErr w:type="gramStart"/>
      <w:r w:rsidRPr="007B756E">
        <w:rPr>
          <w:rFonts w:ascii="GHEA Grapalat" w:hAnsi="GHEA Grapalat" w:cs="Times New Roman"/>
          <w:color w:val="000000"/>
          <w:sz w:val="20"/>
          <w:szCs w:val="20"/>
        </w:rPr>
        <w:t>Մինչև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>՝ «     » _______________ 20    թ.</w:t>
      </w:r>
      <w:proofErr w:type="gramEnd"/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r w:rsidRPr="007B756E">
        <w:rPr>
          <w:color w:val="000000"/>
          <w:sz w:val="20"/>
          <w:szCs w:val="20"/>
        </w:rPr>
        <w:t>  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color w:val="000000"/>
          <w:sz w:val="20"/>
          <w:szCs w:val="20"/>
        </w:rPr>
      </w:pPr>
      <w:proofErr w:type="spellStart"/>
      <w:r w:rsidRPr="007B756E">
        <w:rPr>
          <w:rFonts w:ascii="GHEA Grapalat" w:hAnsi="GHEA Grapalat" w:cs="Times New Roman"/>
          <w:color w:val="000000"/>
          <w:sz w:val="20"/>
          <w:szCs w:val="20"/>
        </w:rPr>
        <w:t>Հյուպատոս</w:t>
      </w:r>
      <w:proofErr w:type="spellEnd"/>
      <w:r w:rsidRPr="007B756E">
        <w:rPr>
          <w:rFonts w:ascii="GHEA Grapalat" w:hAnsi="GHEA Grapalat" w:cs="Times New Roman"/>
          <w:color w:val="000000"/>
          <w:sz w:val="20"/>
          <w:szCs w:val="20"/>
        </w:rPr>
        <w:t xml:space="preserve">   _______________________</w:t>
      </w:r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 w:cs="Times New Roman"/>
          <w:i/>
          <w:iCs/>
          <w:color w:val="000000"/>
          <w:sz w:val="20"/>
          <w:szCs w:val="20"/>
        </w:rPr>
      </w:pPr>
      <w:r w:rsidRPr="007B756E">
        <w:rPr>
          <w:rFonts w:ascii="GHEA Grapalat" w:hAnsi="GHEA Grapalat" w:cs="Times New Roman"/>
          <w:i/>
          <w:iCs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i/>
          <w:iCs/>
          <w:color w:val="000000"/>
          <w:sz w:val="20"/>
          <w:szCs w:val="20"/>
        </w:rPr>
        <w:tab/>
      </w:r>
      <w:r w:rsidRPr="007B756E">
        <w:rPr>
          <w:rFonts w:ascii="GHEA Grapalat" w:hAnsi="GHEA Grapalat" w:cs="Times New Roman"/>
          <w:i/>
          <w:iCs/>
          <w:color w:val="000000"/>
          <w:sz w:val="20"/>
          <w:szCs w:val="20"/>
        </w:rPr>
        <w:tab/>
        <w:t>(</w:t>
      </w:r>
      <w:proofErr w:type="spellStart"/>
      <w:proofErr w:type="gramStart"/>
      <w:r w:rsidRPr="007B756E">
        <w:rPr>
          <w:rFonts w:ascii="GHEA Grapalat" w:hAnsi="GHEA Grapalat" w:cs="Times New Roman"/>
          <w:i/>
          <w:iCs/>
          <w:color w:val="000000"/>
          <w:sz w:val="20"/>
          <w:szCs w:val="20"/>
        </w:rPr>
        <w:t>ստորագրություն</w:t>
      </w:r>
      <w:proofErr w:type="spellEnd"/>
      <w:proofErr w:type="gramEnd"/>
      <w:r w:rsidRPr="007B756E">
        <w:rPr>
          <w:rFonts w:ascii="GHEA Grapalat" w:hAnsi="GHEA Grapalat" w:cs="Times New Roman"/>
          <w:i/>
          <w:iCs/>
          <w:color w:val="000000"/>
          <w:sz w:val="20"/>
          <w:szCs w:val="20"/>
        </w:rPr>
        <w:t>)</w:t>
      </w:r>
    </w:p>
    <w:p w:rsidR="00A82037" w:rsidRPr="007B756E" w:rsidRDefault="00A82037" w:rsidP="00A82037">
      <w:pPr>
        <w:shd w:val="clear" w:color="auto" w:fill="FFFFFF"/>
        <w:spacing w:after="0" w:line="240" w:lineRule="auto"/>
        <w:rPr>
          <w:rFonts w:ascii="GHEA Grapalat" w:hAnsi="GHEA Grapalat" w:cs="Times New Roman"/>
          <w:i/>
          <w:iCs/>
          <w:color w:val="000000"/>
          <w:sz w:val="20"/>
          <w:szCs w:val="20"/>
        </w:rPr>
      </w:pPr>
    </w:p>
    <w:p w:rsidR="00A82037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7B756E">
        <w:rPr>
          <w:rFonts w:ascii="GHEA Grapalat" w:hAnsi="GHEA Grapalat"/>
          <w:color w:val="000000"/>
          <w:sz w:val="20"/>
          <w:szCs w:val="20"/>
        </w:rPr>
        <w:t xml:space="preserve">«      » _____________ 20    </w:t>
      </w:r>
      <w:r w:rsidRPr="007B756E">
        <w:rPr>
          <w:rFonts w:ascii="GHEA Grapalat" w:hAnsi="GHEA Grapalat" w:cs="Arial"/>
          <w:color w:val="000000"/>
          <w:sz w:val="20"/>
          <w:szCs w:val="20"/>
        </w:rPr>
        <w:t>թ</w:t>
      </w:r>
      <w:r w:rsidRPr="007B756E">
        <w:rPr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A82037" w:rsidRPr="007B756E" w:rsidRDefault="00A82037" w:rsidP="00A820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:rsidR="00A82037" w:rsidRDefault="00A82037" w:rsidP="00A82037"/>
    <w:sectPr w:rsidR="00A82037" w:rsidSect="00A82037">
      <w:pgSz w:w="12240" w:h="15840"/>
      <w:pgMar w:top="54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037"/>
    <w:rsid w:val="001F74D7"/>
    <w:rsid w:val="00895DF3"/>
    <w:rsid w:val="00A22206"/>
    <w:rsid w:val="00A82037"/>
    <w:rsid w:val="00AA39B4"/>
    <w:rsid w:val="00BF75D4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3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uiPriority w:val="99"/>
    <w:locked/>
    <w:rsid w:val="00A82037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A82037"/>
    <w:pPr>
      <w:spacing w:after="0" w:line="240" w:lineRule="auto"/>
      <w:jc w:val="center"/>
    </w:pPr>
    <w:rPr>
      <w:rFonts w:ascii="Arial Armenian" w:eastAsiaTheme="minorHAnsi" w:hAnsi="Arial Armenian" w:cs="Arial Armenian"/>
    </w:rPr>
  </w:style>
  <w:style w:type="paragraph" w:styleId="NormalWeb">
    <w:name w:val="Normal (Web)"/>
    <w:aliases w:val="webb"/>
    <w:basedOn w:val="Normal"/>
    <w:qFormat/>
    <w:rsid w:val="00A8203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8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A1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hp006</cp:lastModifiedBy>
  <cp:revision>3</cp:revision>
  <dcterms:created xsi:type="dcterms:W3CDTF">2017-06-28T05:04:00Z</dcterms:created>
  <dcterms:modified xsi:type="dcterms:W3CDTF">2017-07-17T07:29:00Z</dcterms:modified>
</cp:coreProperties>
</file>