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13" w:rsidRPr="00024CC2" w:rsidRDefault="00175713" w:rsidP="00175713">
      <w:pPr>
        <w:tabs>
          <w:tab w:val="left" w:pos="6315"/>
        </w:tabs>
        <w:spacing w:line="360" w:lineRule="auto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ՆԱԽԱԳԻԾ</w:t>
      </w:r>
    </w:p>
    <w:p w:rsidR="00175713" w:rsidRDefault="00175713" w:rsidP="00175713">
      <w:pPr>
        <w:jc w:val="center"/>
        <w:rPr>
          <w:rFonts w:ascii="GHEA Grapalat" w:hAnsi="GHEA Grapalat" w:cs="Sylfaen"/>
          <w:lang w:val="en-US"/>
        </w:rPr>
      </w:pPr>
    </w:p>
    <w:p w:rsidR="00175713" w:rsidRDefault="00175713" w:rsidP="00175713">
      <w:pPr>
        <w:jc w:val="center"/>
        <w:rPr>
          <w:rFonts w:ascii="GHEA Grapalat" w:hAnsi="GHEA Grapalat" w:cs="Sylfaen"/>
          <w:lang w:val="en-US"/>
        </w:rPr>
      </w:pPr>
    </w:p>
    <w:p w:rsidR="00175713" w:rsidRDefault="00175713" w:rsidP="00175713">
      <w:pPr>
        <w:jc w:val="center"/>
        <w:rPr>
          <w:rFonts w:ascii="GHEA Grapalat" w:hAnsi="GHEA Grapalat" w:cs="Sylfaen"/>
          <w:lang w:val="en-US"/>
        </w:rPr>
      </w:pPr>
    </w:p>
    <w:p w:rsidR="00175713" w:rsidRDefault="00175713" w:rsidP="00175713">
      <w:pPr>
        <w:jc w:val="center"/>
        <w:rPr>
          <w:rFonts w:ascii="GHEA Grapalat" w:hAnsi="GHEA Grapalat" w:cs="Sylfaen"/>
          <w:lang w:val="en-US"/>
        </w:rPr>
      </w:pPr>
    </w:p>
    <w:p w:rsidR="00175713" w:rsidRDefault="00175713" w:rsidP="00175713">
      <w:pPr>
        <w:jc w:val="center"/>
        <w:rPr>
          <w:rFonts w:ascii="GHEA Grapalat" w:hAnsi="GHEA Grapalat" w:cs="Sylfaen"/>
          <w:lang w:val="en-US"/>
        </w:rPr>
      </w:pPr>
    </w:p>
    <w:p w:rsidR="00175713" w:rsidRDefault="00175713" w:rsidP="00175713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</w:t>
      </w:r>
    </w:p>
    <w:p w:rsidR="00175713" w:rsidRDefault="00175713" w:rsidP="00175713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ՈՐՈՇՈՒՄ</w:t>
      </w:r>
    </w:p>
    <w:p w:rsidR="00175713" w:rsidRPr="002E767D" w:rsidRDefault="00175713" w:rsidP="00175713">
      <w:pPr>
        <w:jc w:val="center"/>
        <w:rPr>
          <w:rFonts w:ascii="GHEA Grapalat" w:hAnsi="GHEA Grapalat" w:cs="IRTEK Courier"/>
          <w:lang w:val="en-US"/>
        </w:rPr>
      </w:pPr>
    </w:p>
    <w:p w:rsidR="00175713" w:rsidRDefault="00175713" w:rsidP="00175713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>--------------------------- 2017 թ. №         -Ա</w:t>
      </w:r>
    </w:p>
    <w:p w:rsidR="00175713" w:rsidRDefault="00175713" w:rsidP="00175713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175713" w:rsidRDefault="00175713" w:rsidP="00175713">
      <w:pPr>
        <w:jc w:val="center"/>
        <w:rPr>
          <w:rFonts w:ascii="GHEA Grapalat" w:hAnsi="GHEA Grapalat" w:cs="Sylfaen"/>
          <w:lang w:val="af-ZA"/>
        </w:rPr>
      </w:pPr>
    </w:p>
    <w:p w:rsidR="00175713" w:rsidRDefault="00175713" w:rsidP="00175713">
      <w:pPr>
        <w:jc w:val="center"/>
        <w:rPr>
          <w:rFonts w:ascii="GHEA Grapalat" w:hAnsi="GHEA Grapalat" w:cs="Sylfaen"/>
          <w:lang w:val="af-ZA"/>
        </w:rPr>
      </w:pPr>
    </w:p>
    <w:p w:rsidR="00175713" w:rsidRDefault="00175713" w:rsidP="00175713">
      <w:pPr>
        <w:jc w:val="center"/>
        <w:rPr>
          <w:rFonts w:ascii="GHEA Grapalat" w:hAnsi="GHEA Grapalat" w:cs="Sylfaen"/>
          <w:lang w:val="af-ZA"/>
        </w:rPr>
      </w:pPr>
    </w:p>
    <w:p w:rsidR="00175713" w:rsidRDefault="00175713" w:rsidP="00175713">
      <w:pPr>
        <w:spacing w:line="276" w:lineRule="auto"/>
        <w:jc w:val="center"/>
        <w:rPr>
          <w:rFonts w:ascii="GHEA Grapalat" w:hAnsi="GHEA Grapalat" w:cs="IRTEK Courier"/>
          <w:lang w:val="fr-FR"/>
        </w:rPr>
      </w:pP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ՍԻՄՈՆ</w:t>
      </w: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ՊՐՈՒԼԿՍ</w:t>
      </w: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ՍԵՆԵԿԱԼԻՆ</w:t>
      </w: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175713" w:rsidRDefault="00175713" w:rsidP="00175713">
      <w:pPr>
        <w:spacing w:line="276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</w:p>
    <w:p w:rsidR="00175713" w:rsidRDefault="00175713" w:rsidP="00175713">
      <w:pPr>
        <w:spacing w:line="276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175713" w:rsidRDefault="00175713" w:rsidP="00175713">
      <w:pPr>
        <w:jc w:val="center"/>
        <w:rPr>
          <w:rFonts w:ascii="GHEA Grapalat" w:hAnsi="GHEA Grapalat" w:cs="Sylfaen"/>
          <w:lang w:val="fr-FR"/>
        </w:rPr>
      </w:pPr>
    </w:p>
    <w:p w:rsidR="00175713" w:rsidRDefault="00175713" w:rsidP="00175713">
      <w:pPr>
        <w:spacing w:line="360" w:lineRule="auto"/>
        <w:ind w:firstLine="708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Զինապարտության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o</w:t>
      </w:r>
      <w:r>
        <w:rPr>
          <w:rFonts w:ascii="GHEA Grapalat" w:hAnsi="GHEA Grapalat" w:cs="Sylfaen"/>
        </w:rPr>
        <w:t>րենքի</w:t>
      </w:r>
      <w:r>
        <w:rPr>
          <w:rFonts w:ascii="GHEA Grapalat" w:hAnsi="GHEA Grapalat" w:cs="IRTEK Courier"/>
          <w:lang w:val="fr-FR"/>
        </w:rPr>
        <w:t xml:space="preserve"> 16</w:t>
      </w:r>
      <w:r>
        <w:rPr>
          <w:rFonts w:ascii="GHEA Grapalat" w:hAnsi="GHEA Grapalat" w:cs="IRTEK Courier"/>
          <w:lang w:val="fr-FR"/>
        </w:rPr>
        <w:noBreakHyphen/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IRTEK Courier"/>
          <w:lang w:val="fr-FR"/>
        </w:rPr>
        <w:t xml:space="preserve"> 2-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մասի</w:t>
      </w:r>
      <w:r>
        <w:rPr>
          <w:rFonts w:ascii="GHEA Grapalat" w:hAnsi="GHEA Grapalat" w:cs="IRTEK Courier"/>
          <w:lang w:val="fr-FR"/>
        </w:rPr>
        <w:t xml:space="preserve">`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  <w:r w:rsidRPr="00A1143B">
        <w:rPr>
          <w:rFonts w:ascii="GHEA Grapalat" w:hAnsi="GHEA Grapalat" w:cs="Sylfaen"/>
          <w:lang w:val="fr-FR"/>
        </w:rPr>
        <w:t xml:space="preserve"> </w:t>
      </w:r>
    </w:p>
    <w:p w:rsidR="00175713" w:rsidRDefault="00175713" w:rsidP="00175713">
      <w:pPr>
        <w:tabs>
          <w:tab w:val="left" w:pos="567"/>
        </w:tabs>
        <w:spacing w:line="360" w:lineRule="auto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ab/>
        <w:t xml:space="preserve">  1.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 w:cs="Sylfaen"/>
        </w:rPr>
        <w:t>Մինչև</w:t>
      </w:r>
      <w:r>
        <w:rPr>
          <w:rFonts w:ascii="GHEA Grapalat" w:hAnsi="GHEA Grapalat" w:cs="IRTEK Courier"/>
          <w:lang w:val="fr-FR"/>
        </w:rPr>
        <w:t xml:space="preserve"> </w:t>
      </w:r>
      <w:r w:rsidRPr="00D35B5D">
        <w:rPr>
          <w:rFonts w:ascii="GHEA Grapalat" w:hAnsi="GHEA Grapalat" w:cs="Sylfaen"/>
          <w:lang w:val="fr-FR"/>
        </w:rPr>
        <w:t xml:space="preserve">2018 </w:t>
      </w:r>
      <w:r w:rsidRPr="00D35B5D">
        <w:rPr>
          <w:rFonts w:ascii="GHEA Grapalat" w:hAnsi="GHEA Grapalat" w:cs="Sylfaen"/>
          <w:lang w:val="en-US"/>
        </w:rPr>
        <w:t>թ</w:t>
      </w:r>
      <w:r w:rsidRPr="00D35B5D">
        <w:rPr>
          <w:rFonts w:ascii="GHEA Grapalat" w:hAnsi="GHEA Grapalat" w:cs="Sylfaen"/>
          <w:lang w:val="fr-FR"/>
        </w:rPr>
        <w:t xml:space="preserve">վականի </w:t>
      </w:r>
      <w:r>
        <w:rPr>
          <w:rFonts w:ascii="GHEA Grapalat" w:hAnsi="GHEA Grapalat" w:cs="Sylfaen"/>
          <w:lang w:val="fr-FR"/>
        </w:rPr>
        <w:t xml:space="preserve">ամառային </w:t>
      </w:r>
      <w:r w:rsidRPr="00D35B5D">
        <w:rPr>
          <w:rFonts w:ascii="GHEA Grapalat" w:hAnsi="GHEA Grapalat" w:cs="IRTEK Courier"/>
          <w:lang w:val="fr-FR"/>
        </w:rPr>
        <w:t>զորակոչը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fr-FR"/>
        </w:rPr>
        <w:t xml:space="preserve"> տալ </w:t>
      </w:r>
      <w:r w:rsidRPr="00D35B5D">
        <w:rPr>
          <w:rFonts w:ascii="GHEA Grapalat" w:hAnsi="GHEA Grapalat" w:cs="Sylfaen"/>
          <w:lang w:val="fr-FR"/>
        </w:rPr>
        <w:t>Սիմոն Պրուլկս Սենեկալին (ծնված` 1991 թվականի</w:t>
      </w:r>
      <w:r>
        <w:rPr>
          <w:rFonts w:ascii="GHEA Grapalat" w:hAnsi="GHEA Grapalat" w:cs="Sylfaen"/>
          <w:lang w:val="fr-FR"/>
        </w:rPr>
        <w:t xml:space="preserve"> դեկտեմբերի </w:t>
      </w:r>
      <w:r w:rsidRPr="00D35B5D">
        <w:rPr>
          <w:rFonts w:ascii="GHEA Grapalat" w:hAnsi="GHEA Grapalat" w:cs="Sylfaen"/>
          <w:lang w:val="fr-FR"/>
        </w:rPr>
        <w:t xml:space="preserve">6-ին, հաշվառման հասցեն՝ </w:t>
      </w:r>
      <w:r>
        <w:rPr>
          <w:rFonts w:ascii="GHEA Grapalat" w:hAnsi="GHEA Grapalat" w:cs="Sylfaen"/>
          <w:lang w:val="fr-FR"/>
        </w:rPr>
        <w:t xml:space="preserve">ք. </w:t>
      </w:r>
      <w:r w:rsidRPr="00D35B5D">
        <w:rPr>
          <w:rFonts w:ascii="GHEA Grapalat" w:hAnsi="GHEA Grapalat" w:cs="Sylfaen"/>
          <w:lang w:val="fr-FR"/>
        </w:rPr>
        <w:t>Երևան, Հ. Ներսիսյան 6</w:t>
      </w:r>
      <w:r w:rsidRPr="00D35B5D">
        <w:rPr>
          <w:rFonts w:ascii="GHEA Grapalat" w:hAnsi="GHEA Grapalat" w:cs="Sylfaen"/>
          <w:vertAlign w:val="superscript"/>
          <w:lang w:val="fr-FR"/>
        </w:rPr>
        <w:t>ա</w:t>
      </w:r>
      <w:r w:rsidRPr="00D35B5D">
        <w:rPr>
          <w:rFonts w:ascii="GHEA Grapalat" w:hAnsi="GHEA Grapalat" w:cs="Sylfaen"/>
          <w:lang w:val="fr-FR"/>
        </w:rPr>
        <w:t>,</w:t>
      </w:r>
      <w:r w:rsidR="00B2036C">
        <w:rPr>
          <w:rFonts w:ascii="GHEA Grapalat" w:hAnsi="GHEA Grapalat" w:cs="Sylfaen"/>
          <w:lang w:val="fr-FR"/>
        </w:rPr>
        <w:t xml:space="preserve"> </w:t>
      </w:r>
      <w:r w:rsidRPr="00D35B5D">
        <w:rPr>
          <w:rFonts w:ascii="GHEA Grapalat" w:hAnsi="GHEA Grapalat" w:cs="Sylfaen"/>
          <w:lang w:val="fr-FR"/>
        </w:rPr>
        <w:t>բն.</w:t>
      </w:r>
      <w:r w:rsidR="00B2036C">
        <w:rPr>
          <w:rFonts w:ascii="Courier New" w:hAnsi="Courier New" w:cs="Courier New"/>
          <w:lang w:val="fr-FR"/>
        </w:rPr>
        <w:t> </w:t>
      </w:r>
      <w:r w:rsidRPr="00D35B5D">
        <w:rPr>
          <w:rFonts w:ascii="GHEA Grapalat" w:hAnsi="GHEA Grapalat" w:cs="Sylfaen"/>
          <w:lang w:val="fr-FR"/>
        </w:rPr>
        <w:t>31)</w:t>
      </w:r>
      <w:r>
        <w:rPr>
          <w:rFonts w:ascii="GHEA Grapalat" w:hAnsi="GHEA Grapalat" w:cs="Sylfaen"/>
          <w:lang w:val="fr-FR"/>
        </w:rPr>
        <w:t>։</w:t>
      </w:r>
      <w:r w:rsidRPr="00D35B5D">
        <w:rPr>
          <w:rFonts w:ascii="GHEA Grapalat" w:hAnsi="GHEA Grapalat" w:cs="Sylfaen"/>
          <w:lang w:val="fr-FR"/>
        </w:rPr>
        <w:t xml:space="preserve"> </w:t>
      </w:r>
    </w:p>
    <w:p w:rsidR="00175713" w:rsidRDefault="00175713" w:rsidP="00175713">
      <w:pPr>
        <w:jc w:val="both"/>
        <w:rPr>
          <w:rFonts w:ascii="GHEA Grapalat" w:hAnsi="GHEA Grapalat" w:cs="IRTEK Courier"/>
          <w:lang w:val="fr-FR"/>
        </w:rPr>
      </w:pPr>
    </w:p>
    <w:p w:rsidR="00175713" w:rsidRDefault="00175713" w:rsidP="00175713">
      <w:pPr>
        <w:spacing w:line="360" w:lineRule="auto"/>
        <w:ind w:left="562"/>
        <w:jc w:val="both"/>
        <w:rPr>
          <w:rFonts w:ascii="GHEA Grapalat" w:hAnsi="GHEA Grapalat" w:cs="IRTEK Courier"/>
          <w:lang w:val="fr-FR"/>
        </w:rPr>
      </w:pPr>
    </w:p>
    <w:p w:rsidR="00175713" w:rsidRDefault="00175713" w:rsidP="00175713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5713" w:rsidRDefault="00175713" w:rsidP="00175713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B2036C" w:rsidRDefault="00B2036C" w:rsidP="00175713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B2036C" w:rsidRDefault="00B2036C" w:rsidP="00175713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B2036C" w:rsidRDefault="00B2036C" w:rsidP="00175713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5713" w:rsidRDefault="00175713" w:rsidP="00175713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5713" w:rsidRDefault="00175713" w:rsidP="00175713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5713" w:rsidRDefault="00175713" w:rsidP="00175713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5713" w:rsidRDefault="00175713" w:rsidP="00175713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5713" w:rsidRDefault="00175713" w:rsidP="00175713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B2036C" w:rsidRDefault="00B2036C" w:rsidP="00B2036C">
      <w:pPr>
        <w:spacing w:line="276" w:lineRule="auto"/>
        <w:ind w:left="180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lastRenderedPageBreak/>
        <w:t>ՀԻՄՆԱՎՈՐՈՒՄ</w:t>
      </w:r>
    </w:p>
    <w:p w:rsidR="00B2036C" w:rsidRDefault="00B2036C" w:rsidP="00B2036C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ՍԻՄՈՆ</w:t>
      </w: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ՊՐՈՒԼԿՍ</w:t>
      </w: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ՍԵՆԵԿԱԼԻՆ</w:t>
      </w:r>
      <w:r w:rsidRPr="00767F9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IRTEK Courier"/>
          <w:lang w:val="fr-FR"/>
        </w:rPr>
        <w:t xml:space="preserve"> </w:t>
      </w:r>
    </w:p>
    <w:p w:rsidR="00B2036C" w:rsidRDefault="00B2036C" w:rsidP="00B2036C">
      <w:pPr>
        <w:ind w:left="180"/>
        <w:jc w:val="center"/>
        <w:rPr>
          <w:rFonts w:ascii="GHEA Grapalat" w:hAnsi="GHEA Grapalat" w:cs="Sylfaen"/>
          <w:lang w:val="fr-FR"/>
        </w:rPr>
      </w:pPr>
    </w:p>
    <w:p w:rsidR="00B2036C" w:rsidRPr="00712184" w:rsidRDefault="00B2036C" w:rsidP="00B2036C">
      <w:pPr>
        <w:ind w:firstLine="567"/>
        <w:jc w:val="both"/>
        <w:rPr>
          <w:rFonts w:ascii="GHEA Grapalat" w:hAnsi="GHEA Grapalat" w:cs="Sylfaen"/>
        </w:rPr>
      </w:pPr>
      <w:r w:rsidRPr="00712184">
        <w:rPr>
          <w:rFonts w:ascii="GHEA Grapalat" w:hAnsi="GHEA Grapalat" w:cs="Sylfaen"/>
        </w:rPr>
        <w:t xml:space="preserve">«Սիմոն Պրուլկս Սենեկալին </w:t>
      </w:r>
      <w:r>
        <w:rPr>
          <w:rFonts w:ascii="GHEA Grapalat" w:hAnsi="GHEA Grapalat" w:cs="Sylfaen"/>
        </w:rPr>
        <w:t>պարտադիր</w:t>
      </w:r>
      <w:r w:rsidRPr="0071218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71218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ծառայության</w:t>
      </w:r>
      <w:r w:rsidRPr="0071218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զորակոչից</w:t>
      </w:r>
      <w:r w:rsidRPr="0071218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71218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տալու</w:t>
      </w:r>
      <w:r w:rsidRPr="0071218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մասին</w:t>
      </w:r>
      <w:r w:rsidRPr="00712184">
        <w:rPr>
          <w:rFonts w:ascii="GHEA Grapalat" w:hAnsi="GHEA Grapalat" w:cs="Sylfaen"/>
        </w:rPr>
        <w:t xml:space="preserve">» </w:t>
      </w:r>
      <w:r w:rsidRPr="003C3475">
        <w:rPr>
          <w:rFonts w:ascii="GHEA Grapalat" w:hAnsi="GHEA Grapalat" w:cs="Sylfaen"/>
        </w:rPr>
        <w:t>Հայաստանի</w:t>
      </w:r>
      <w:r w:rsidRPr="00712184">
        <w:rPr>
          <w:rFonts w:ascii="GHEA Grapalat" w:hAnsi="GHEA Grapalat" w:cs="Sylfaen"/>
        </w:rPr>
        <w:t xml:space="preserve"> </w:t>
      </w:r>
      <w:r w:rsidRPr="003C3475">
        <w:rPr>
          <w:rFonts w:ascii="GHEA Grapalat" w:hAnsi="GHEA Grapalat" w:cs="Sylfaen"/>
        </w:rPr>
        <w:t>Հանրապետության</w:t>
      </w:r>
      <w:r w:rsidRPr="00712184">
        <w:rPr>
          <w:rFonts w:ascii="GHEA Grapalat" w:hAnsi="GHEA Grapalat" w:cs="Sylfaen"/>
        </w:rPr>
        <w:t xml:space="preserve"> </w:t>
      </w:r>
      <w:r w:rsidRPr="003C3475">
        <w:rPr>
          <w:rFonts w:ascii="GHEA Grapalat" w:hAnsi="GHEA Grapalat" w:cs="Sylfaen"/>
        </w:rPr>
        <w:t>կառավարության</w:t>
      </w:r>
      <w:r w:rsidRPr="00712184">
        <w:rPr>
          <w:rFonts w:ascii="GHEA Grapalat" w:hAnsi="GHEA Grapalat" w:cs="Sylfaen"/>
        </w:rPr>
        <w:t xml:space="preserve"> </w:t>
      </w:r>
      <w:r w:rsidRPr="003C3475">
        <w:rPr>
          <w:rFonts w:ascii="GHEA Grapalat" w:hAnsi="GHEA Grapalat" w:cs="Sylfaen"/>
        </w:rPr>
        <w:t>որոշման</w:t>
      </w:r>
      <w:r w:rsidRPr="00712184">
        <w:rPr>
          <w:rFonts w:ascii="GHEA Grapalat" w:hAnsi="GHEA Grapalat" w:cs="Sylfaen"/>
        </w:rPr>
        <w:t xml:space="preserve"> </w:t>
      </w:r>
      <w:r w:rsidRPr="003C3475">
        <w:rPr>
          <w:rFonts w:ascii="GHEA Grapalat" w:hAnsi="GHEA Grapalat" w:cs="Sylfaen"/>
        </w:rPr>
        <w:t>ընդունումը</w:t>
      </w:r>
      <w:r w:rsidRPr="00712184">
        <w:rPr>
          <w:rFonts w:ascii="GHEA Grapalat" w:hAnsi="GHEA Grapalat" w:cs="Sylfaen"/>
        </w:rPr>
        <w:t xml:space="preserve"> </w:t>
      </w:r>
      <w:r w:rsidRPr="003C3475">
        <w:rPr>
          <w:rFonts w:ascii="GHEA Grapalat" w:hAnsi="GHEA Grapalat" w:cs="Sylfaen"/>
        </w:rPr>
        <w:t>պայմանավորված</w:t>
      </w:r>
      <w:r w:rsidRPr="00712184">
        <w:rPr>
          <w:rFonts w:ascii="GHEA Grapalat" w:hAnsi="GHEA Grapalat" w:cs="Sylfaen"/>
        </w:rPr>
        <w:t xml:space="preserve"> </w:t>
      </w:r>
      <w:r w:rsidRPr="003C3475">
        <w:rPr>
          <w:rFonts w:ascii="GHEA Grapalat" w:hAnsi="GHEA Grapalat" w:cs="Sylfaen"/>
        </w:rPr>
        <w:t>է</w:t>
      </w:r>
      <w:r w:rsidRPr="00712184">
        <w:rPr>
          <w:rFonts w:ascii="GHEA Grapalat" w:hAnsi="GHEA Grapalat" w:cs="Sylfaen"/>
        </w:rPr>
        <w:t xml:space="preserve"> </w:t>
      </w:r>
      <w:r w:rsidRPr="003C3475">
        <w:rPr>
          <w:rFonts w:ascii="GHEA Grapalat" w:hAnsi="GHEA Grapalat" w:cs="Sylfaen"/>
        </w:rPr>
        <w:t>այն</w:t>
      </w:r>
      <w:r w:rsidRPr="00712184">
        <w:rPr>
          <w:rFonts w:ascii="GHEA Grapalat" w:hAnsi="GHEA Grapalat" w:cs="Sylfaen"/>
        </w:rPr>
        <w:t xml:space="preserve"> </w:t>
      </w:r>
      <w:r w:rsidRPr="003C3475">
        <w:rPr>
          <w:rFonts w:ascii="GHEA Grapalat" w:hAnsi="GHEA Grapalat" w:cs="Sylfaen"/>
        </w:rPr>
        <w:t>հանգամանքով</w:t>
      </w:r>
      <w:r w:rsidRPr="00712184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>որ</w:t>
      </w:r>
      <w:r w:rsidRPr="0071218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71218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Նախագահի</w:t>
      </w:r>
      <w:r w:rsidRPr="00712184">
        <w:rPr>
          <w:rFonts w:ascii="GHEA Grapalat" w:hAnsi="GHEA Grapalat" w:cs="Sylfaen"/>
        </w:rPr>
        <w:t xml:space="preserve"> 2016 </w:t>
      </w:r>
      <w:r w:rsidRPr="00CF2F67">
        <w:rPr>
          <w:rFonts w:ascii="GHEA Grapalat" w:hAnsi="GHEA Grapalat" w:cs="Sylfaen"/>
        </w:rPr>
        <w:t>թվականի</w:t>
      </w:r>
      <w:r w:rsidRPr="00712184">
        <w:rPr>
          <w:rFonts w:ascii="GHEA Grapalat" w:hAnsi="GHEA Grapalat" w:cs="Sylfaen"/>
        </w:rPr>
        <w:t xml:space="preserve"> դեկտեմբերի 26-</w:t>
      </w:r>
      <w:r w:rsidRPr="00CF2F67">
        <w:rPr>
          <w:rFonts w:ascii="GHEA Grapalat" w:hAnsi="GHEA Grapalat" w:cs="Sylfaen"/>
        </w:rPr>
        <w:t>ի</w:t>
      </w:r>
      <w:r>
        <w:rPr>
          <w:rFonts w:ascii="GHEA Grapalat" w:hAnsi="GHEA Grapalat" w:cs="Sylfaen"/>
        </w:rPr>
        <w:t xml:space="preserve"> №</w:t>
      </w:r>
      <w:r>
        <w:rPr>
          <w:rFonts w:ascii="Courier New" w:hAnsi="Courier New" w:cs="Courier New"/>
          <w:lang w:val="en-US"/>
        </w:rPr>
        <w:t> </w:t>
      </w:r>
      <w:r w:rsidRPr="00712184">
        <w:rPr>
          <w:rFonts w:ascii="GHEA Grapalat" w:hAnsi="GHEA Grapalat" w:cs="Sylfaen"/>
        </w:rPr>
        <w:t>1204-</w:t>
      </w:r>
      <w:r w:rsidRPr="00CF2F67">
        <w:rPr>
          <w:rFonts w:ascii="GHEA Grapalat" w:hAnsi="GHEA Grapalat" w:cs="Sylfaen"/>
        </w:rPr>
        <w:t>Ա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հրամանագրով</w:t>
      </w:r>
      <w:r w:rsidRPr="00712184">
        <w:rPr>
          <w:rFonts w:ascii="GHEA Grapalat" w:hAnsi="GHEA Grapalat" w:cs="Sylfaen"/>
        </w:rPr>
        <w:t xml:space="preserve">  </w:t>
      </w:r>
      <w:r w:rsidRPr="00CF2F67">
        <w:rPr>
          <w:rFonts w:ascii="GHEA Grapalat" w:hAnsi="GHEA Grapalat" w:cs="Sylfaen"/>
        </w:rPr>
        <w:t>Հայաստանի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Հանրապետության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քաղաքացիություն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է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շնորհվել</w:t>
      </w:r>
      <w:r w:rsidRPr="00712184">
        <w:rPr>
          <w:rFonts w:ascii="GHEA Grapalat" w:hAnsi="GHEA Grapalat" w:cs="Sylfaen"/>
        </w:rPr>
        <w:t xml:space="preserve">  Սիմոն Պրուլկս Սենեկալին, </w:t>
      </w:r>
      <w:r w:rsidRPr="00CF2F67">
        <w:rPr>
          <w:rFonts w:ascii="GHEA Grapalat" w:hAnsi="GHEA Grapalat" w:cs="Sylfaen"/>
        </w:rPr>
        <w:t>որը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հանդես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է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գալ</w:t>
      </w:r>
      <w:r w:rsidRPr="00712184">
        <w:rPr>
          <w:rFonts w:ascii="GHEA Grapalat" w:hAnsi="GHEA Grapalat" w:cs="Sylfaen"/>
        </w:rPr>
        <w:t xml:space="preserve">իս </w:t>
      </w:r>
      <w:r w:rsidRPr="00CF2F67">
        <w:rPr>
          <w:rFonts w:ascii="GHEA Grapalat" w:hAnsi="GHEA Grapalat" w:cs="Sylfaen"/>
        </w:rPr>
        <w:t>Հայաստանի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Հանրապետության</w:t>
      </w:r>
      <w:r w:rsidRPr="00712184">
        <w:rPr>
          <w:rFonts w:ascii="GHEA Grapalat" w:hAnsi="GHEA Grapalat" w:cs="Sylfaen"/>
        </w:rPr>
        <w:t xml:space="preserve"> գեղասահքի </w:t>
      </w:r>
      <w:r w:rsidRPr="00CF2F67">
        <w:rPr>
          <w:rFonts w:ascii="GHEA Grapalat" w:hAnsi="GHEA Grapalat" w:cs="Sylfaen"/>
        </w:rPr>
        <w:t>հավաքական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թիմում</w:t>
      </w:r>
      <w:r w:rsidRPr="00712184">
        <w:rPr>
          <w:rFonts w:ascii="GHEA Grapalat" w:hAnsi="GHEA Grapalat" w:cs="Sylfaen"/>
        </w:rPr>
        <w:t xml:space="preserve">: Նա մասնակցելու է գեղասահքի 2018-2019 թվականների Եվրոպայի և աշխարհի առաջնություններին և 2018 թվականին Կորեայում </w:t>
      </w:r>
      <w:r>
        <w:rPr>
          <w:rFonts w:ascii="GHEA Grapalat" w:hAnsi="GHEA Grapalat" w:cs="Sylfaen"/>
          <w:lang w:val="en-US"/>
        </w:rPr>
        <w:t>անցկացվե</w:t>
      </w:r>
      <w:r w:rsidRPr="00712184">
        <w:rPr>
          <w:rFonts w:ascii="GHEA Grapalat" w:hAnsi="GHEA Grapalat" w:cs="Sylfaen"/>
        </w:rPr>
        <w:t xml:space="preserve">լիք ձմեռային օլիմպիական խաղերին: </w:t>
      </w:r>
    </w:p>
    <w:p w:rsidR="00B2036C" w:rsidRPr="00712184" w:rsidRDefault="00B2036C" w:rsidP="00B2036C">
      <w:pPr>
        <w:ind w:firstLine="567"/>
        <w:jc w:val="both"/>
        <w:rPr>
          <w:rFonts w:ascii="GHEA Grapalat" w:hAnsi="GHEA Grapalat" w:cs="Sylfaen"/>
        </w:rPr>
      </w:pPr>
      <w:r w:rsidRPr="00712184">
        <w:rPr>
          <w:rFonts w:ascii="GHEA Grapalat" w:hAnsi="GHEA Grapalat" w:cs="Sylfaen"/>
        </w:rPr>
        <w:t xml:space="preserve">Վերոնշյալից ելնելով՝ </w:t>
      </w:r>
      <w:r w:rsidRPr="00CF2F67">
        <w:rPr>
          <w:rFonts w:ascii="GHEA Grapalat" w:hAnsi="GHEA Grapalat" w:cs="Sylfaen"/>
        </w:rPr>
        <w:t>անհրաժեշտություն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է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առաջացել</w:t>
      </w:r>
      <w:r w:rsidRPr="00712184">
        <w:rPr>
          <w:rFonts w:ascii="GHEA Grapalat" w:hAnsi="GHEA Grapalat" w:cs="Sylfaen"/>
        </w:rPr>
        <w:t xml:space="preserve"> Սիմոն Պրուլկս Սենեկալին </w:t>
      </w:r>
      <w:r w:rsidRPr="000A61ED">
        <w:rPr>
          <w:rFonts w:ascii="GHEA Grapalat" w:hAnsi="GHEA Grapalat" w:cs="Sylfaen"/>
        </w:rPr>
        <w:t>պարտադիր</w:t>
      </w:r>
      <w:r w:rsidRPr="00712184">
        <w:rPr>
          <w:rFonts w:ascii="GHEA Grapalat" w:hAnsi="GHEA Grapalat" w:cs="Sylfaen"/>
        </w:rPr>
        <w:t xml:space="preserve"> </w:t>
      </w:r>
      <w:r w:rsidRPr="000A61ED">
        <w:rPr>
          <w:rFonts w:ascii="GHEA Grapalat" w:hAnsi="GHEA Grapalat" w:cs="Sylfaen"/>
        </w:rPr>
        <w:t>զինվորական</w:t>
      </w:r>
      <w:r w:rsidRPr="00712184">
        <w:rPr>
          <w:rFonts w:ascii="GHEA Grapalat" w:hAnsi="GHEA Grapalat" w:cs="Sylfaen"/>
        </w:rPr>
        <w:t xml:space="preserve"> </w:t>
      </w:r>
      <w:r w:rsidRPr="000A61ED">
        <w:rPr>
          <w:rFonts w:ascii="GHEA Grapalat" w:hAnsi="GHEA Grapalat" w:cs="Sylfaen"/>
        </w:rPr>
        <w:t>ծառայության</w:t>
      </w:r>
      <w:r w:rsidRPr="00712184">
        <w:rPr>
          <w:rFonts w:ascii="GHEA Grapalat" w:hAnsi="GHEA Grapalat" w:cs="Sylfaen"/>
        </w:rPr>
        <w:t xml:space="preserve"> </w:t>
      </w:r>
      <w:r w:rsidRPr="000A61ED">
        <w:rPr>
          <w:rFonts w:ascii="GHEA Grapalat" w:hAnsi="GHEA Grapalat" w:cs="Sylfaen"/>
        </w:rPr>
        <w:t>զորակոչից</w:t>
      </w:r>
      <w:r w:rsidRPr="00712184">
        <w:rPr>
          <w:rFonts w:ascii="GHEA Grapalat" w:hAnsi="GHEA Grapalat" w:cs="Sylfaen"/>
        </w:rPr>
        <w:t xml:space="preserve"> </w:t>
      </w:r>
      <w:r w:rsidRPr="000A61ED">
        <w:rPr>
          <w:rFonts w:ascii="GHEA Grapalat" w:hAnsi="GHEA Grapalat" w:cs="Sylfaen"/>
        </w:rPr>
        <w:t>տարկետ</w:t>
      </w:r>
      <w:r w:rsidRPr="00712184">
        <w:rPr>
          <w:rFonts w:ascii="GHEA Grapalat" w:hAnsi="GHEA Grapalat" w:cs="Sylfaen"/>
        </w:rPr>
        <w:t>ու</w:t>
      </w:r>
      <w:r w:rsidRPr="000A61ED">
        <w:rPr>
          <w:rFonts w:ascii="GHEA Grapalat" w:hAnsi="GHEA Grapalat" w:cs="Sylfaen"/>
        </w:rPr>
        <w:t>մ</w:t>
      </w:r>
      <w:r w:rsidRPr="00B2036C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տալ</w:t>
      </w:r>
      <w:r w:rsidRPr="00712184">
        <w:rPr>
          <w:rFonts w:ascii="GHEA Grapalat" w:hAnsi="GHEA Grapalat" w:cs="Sylfaen"/>
        </w:rPr>
        <w:t xml:space="preserve"> </w:t>
      </w:r>
      <w:r w:rsidRPr="00CF2F67">
        <w:rPr>
          <w:rFonts w:ascii="GHEA Grapalat" w:hAnsi="GHEA Grapalat" w:cs="Sylfaen"/>
        </w:rPr>
        <w:t>մինչև</w:t>
      </w:r>
      <w:r w:rsidRPr="00712184">
        <w:rPr>
          <w:rFonts w:ascii="GHEA Grapalat" w:hAnsi="GHEA Grapalat" w:cs="Sylfaen"/>
        </w:rPr>
        <w:t xml:space="preserve"> 2018 </w:t>
      </w:r>
      <w:r w:rsidRPr="00CF2F67">
        <w:rPr>
          <w:rFonts w:ascii="GHEA Grapalat" w:hAnsi="GHEA Grapalat" w:cs="Sylfaen"/>
        </w:rPr>
        <w:t>թվականի</w:t>
      </w:r>
      <w:r w:rsidRPr="00712184">
        <w:rPr>
          <w:rFonts w:ascii="GHEA Grapalat" w:hAnsi="GHEA Grapalat" w:cs="Sylfaen"/>
        </w:rPr>
        <w:t xml:space="preserve"> ամառային </w:t>
      </w:r>
      <w:r w:rsidRPr="00CF2F67">
        <w:rPr>
          <w:rFonts w:ascii="GHEA Grapalat" w:hAnsi="GHEA Grapalat" w:cs="Sylfaen"/>
        </w:rPr>
        <w:t>զորակոչը</w:t>
      </w:r>
      <w:r w:rsidRPr="00712184">
        <w:rPr>
          <w:rFonts w:ascii="GHEA Grapalat" w:hAnsi="GHEA Grapalat" w:cs="Sylfaen"/>
        </w:rPr>
        <w:t>:</w:t>
      </w:r>
    </w:p>
    <w:p w:rsidR="00B2036C" w:rsidRPr="00712184" w:rsidRDefault="00B2036C" w:rsidP="00B2036C">
      <w:pPr>
        <w:ind w:firstLine="567"/>
        <w:jc w:val="both"/>
        <w:rPr>
          <w:rFonts w:ascii="GHEA Grapalat" w:hAnsi="GHEA Grapalat" w:cs="Sylfaen"/>
        </w:rPr>
      </w:pPr>
      <w:r w:rsidRPr="00712184">
        <w:rPr>
          <w:rFonts w:ascii="GHEA Grapalat" w:hAnsi="GHEA Grapalat" w:cs="Sylfaen"/>
        </w:rPr>
        <w:t>Սիմոն Պրուլկս Սենեկալը հաշվառված է հանրապետական զինվորական կոմիսարիատում:</w:t>
      </w:r>
    </w:p>
    <w:p w:rsidR="003448E7" w:rsidRDefault="003448E7">
      <w:pPr>
        <w:rPr>
          <w:lang w:val="en-US"/>
        </w:rPr>
      </w:pPr>
    </w:p>
    <w:p w:rsidR="00B2036C" w:rsidRDefault="00B2036C">
      <w:pPr>
        <w:rPr>
          <w:lang w:val="en-US"/>
        </w:rPr>
      </w:pPr>
    </w:p>
    <w:p w:rsidR="00B2036C" w:rsidRDefault="00B2036C">
      <w:pPr>
        <w:rPr>
          <w:lang w:val="en-US"/>
        </w:rPr>
      </w:pPr>
    </w:p>
    <w:p w:rsidR="00B2036C" w:rsidRDefault="00B2036C" w:rsidP="00B2036C">
      <w:pPr>
        <w:spacing w:line="276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ՏԵՂԵԿԱՆՔ</w:t>
      </w:r>
    </w:p>
    <w:p w:rsidR="00B2036C" w:rsidRDefault="00B2036C" w:rsidP="00B2036C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ՍԻՄՈՆ</w:t>
      </w: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ՊՐՈՒԼԿՍ</w:t>
      </w: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ՍԵՆԵԿԱԼԻՆ</w:t>
      </w: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IRTEK Courier"/>
          <w:lang w:val="fr-FR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 w:rsidRPr="00E26D0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ՊԵՏԱԿԱՆ </w:t>
      </w:r>
      <w:r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  <w:lang w:val="en-US"/>
        </w:rPr>
        <w:t>ՈԻՄ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ԱՎԵԼԱՑՄԱՆ</w:t>
      </w:r>
      <w:r w:rsidRPr="00634B3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ԿԱՄ</w:t>
      </w:r>
      <w:r w:rsidRPr="00634B3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ՆՎԱԶԵՑՄԱՆ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B2036C" w:rsidRDefault="00B2036C" w:rsidP="00B2036C">
      <w:pPr>
        <w:spacing w:line="276" w:lineRule="auto"/>
        <w:jc w:val="center"/>
        <w:rPr>
          <w:rFonts w:ascii="GHEA Grapalat" w:hAnsi="GHEA Grapalat" w:cs="IRTEK Courier"/>
          <w:lang w:val="fr-FR"/>
        </w:rPr>
      </w:pPr>
    </w:p>
    <w:p w:rsidR="00B2036C" w:rsidRDefault="00B2036C" w:rsidP="00B2036C">
      <w:pPr>
        <w:ind w:firstLine="708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«Սիմոն Պրուլկս Սենեկալին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ընդունմամբ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  <w:lang w:val="en-US"/>
        </w:rPr>
        <w:t>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ավելացում</w:t>
      </w:r>
      <w:r>
        <w:rPr>
          <w:rFonts w:ascii="GHEA Grapalat" w:hAnsi="GHEA Grapalat" w:cs="Sylfaen"/>
          <w:lang w:val="fr-FR"/>
        </w:rPr>
        <w:t xml:space="preserve"> կամ նվազեցում </w:t>
      </w:r>
      <w:r>
        <w:rPr>
          <w:rFonts w:ascii="GHEA Grapalat" w:hAnsi="GHEA Grapalat" w:cs="Sylfaen"/>
          <w:lang w:val="en-US"/>
        </w:rPr>
        <w:t>չի</w:t>
      </w:r>
      <w:r w:rsidRPr="00E26D0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նախատեսվում</w:t>
      </w:r>
      <w:r>
        <w:rPr>
          <w:rFonts w:ascii="GHEA Grapalat" w:hAnsi="GHEA Grapalat" w:cs="IRTEK Courier"/>
          <w:lang w:val="fr-FR"/>
        </w:rPr>
        <w:t>:</w:t>
      </w:r>
    </w:p>
    <w:p w:rsidR="00B2036C" w:rsidRDefault="00B2036C" w:rsidP="00B2036C">
      <w:pPr>
        <w:spacing w:line="276" w:lineRule="auto"/>
        <w:jc w:val="both"/>
        <w:rPr>
          <w:rFonts w:ascii="GHEA Grapalat" w:hAnsi="GHEA Grapalat" w:cs="IRTEK Courier"/>
          <w:lang w:val="fr-FR"/>
        </w:rPr>
      </w:pPr>
    </w:p>
    <w:p w:rsidR="00B2036C" w:rsidRDefault="00B2036C" w:rsidP="00B2036C">
      <w:pPr>
        <w:spacing w:line="360" w:lineRule="auto"/>
        <w:jc w:val="both"/>
        <w:rPr>
          <w:rFonts w:ascii="GHEA Grapalat" w:hAnsi="GHEA Grapalat" w:cs="IRTEK Courier"/>
          <w:lang w:val="fr-FR"/>
        </w:rPr>
      </w:pPr>
    </w:p>
    <w:p w:rsidR="00B2036C" w:rsidRDefault="00B2036C" w:rsidP="00B2036C">
      <w:pPr>
        <w:spacing w:line="276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ՏԵՂԵԿԱՆՔ</w:t>
      </w:r>
    </w:p>
    <w:p w:rsidR="00B2036C" w:rsidRDefault="00B2036C" w:rsidP="00B2036C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    «</w:t>
      </w:r>
      <w:r>
        <w:rPr>
          <w:rFonts w:ascii="GHEA Grapalat" w:hAnsi="GHEA Grapalat" w:cs="Sylfaen"/>
          <w:lang w:val="en-US"/>
        </w:rPr>
        <w:t>ՍԻՄՈՆ</w:t>
      </w: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ՊՐՈՒԼԿՍ</w:t>
      </w: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ՍԵՆԵԿԱԼԻՆ</w:t>
      </w:r>
      <w:r w:rsidRPr="00767F9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B2036C" w:rsidRDefault="00B2036C" w:rsidP="00B2036C">
      <w:pPr>
        <w:spacing w:line="360" w:lineRule="auto"/>
        <w:jc w:val="both"/>
        <w:rPr>
          <w:rFonts w:ascii="GHEA Grapalat" w:hAnsi="GHEA Grapalat" w:cs="Sylfaen"/>
          <w:lang w:val="fr-FR"/>
        </w:rPr>
      </w:pPr>
    </w:p>
    <w:p w:rsidR="00B2036C" w:rsidRDefault="00B2036C" w:rsidP="00B2036C">
      <w:pPr>
        <w:ind w:firstLine="708"/>
        <w:jc w:val="both"/>
        <w:rPr>
          <w:rFonts w:ascii="GHEA Grapalat" w:hAnsi="GHEA Grapalat" w:cs="Sylfaen"/>
          <w:color w:val="FF0000"/>
          <w:lang w:val="fr-FR"/>
        </w:rPr>
      </w:pPr>
      <w:r>
        <w:rPr>
          <w:rFonts w:ascii="GHEA Grapalat" w:hAnsi="GHEA Grapalat" w:cs="Sylfaen"/>
          <w:lang w:val="fr-FR"/>
        </w:rPr>
        <w:t xml:space="preserve">«Սիմոն Պրուլկս Սենեկալին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առաջանում</w:t>
      </w:r>
      <w:r>
        <w:rPr>
          <w:rFonts w:ascii="GHEA Grapalat" w:hAnsi="GHEA Grapalat" w:cs="IRTEK Courier"/>
          <w:lang w:val="fr-FR"/>
        </w:rPr>
        <w:t>:</w:t>
      </w:r>
    </w:p>
    <w:p w:rsidR="00B2036C" w:rsidRDefault="00B2036C" w:rsidP="00B2036C">
      <w:pPr>
        <w:jc w:val="center"/>
        <w:rPr>
          <w:rFonts w:ascii="GHEA Grapalat" w:hAnsi="GHEA Grapalat" w:cs="Sylfaen"/>
          <w:color w:val="FF0000"/>
          <w:lang w:val="fr-FR"/>
        </w:rPr>
        <w:sectPr w:rsidR="00B2036C" w:rsidSect="00B2036C">
          <w:pgSz w:w="11906" w:h="16838"/>
          <w:pgMar w:top="851" w:right="849" w:bottom="567" w:left="1276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page" w:tblpX="1033" w:tblpY="-35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261"/>
        <w:gridCol w:w="5811"/>
        <w:gridCol w:w="2268"/>
        <w:gridCol w:w="2410"/>
      </w:tblGrid>
      <w:tr w:rsidR="00B2036C" w:rsidRPr="00342C30" w:rsidTr="00B2036C">
        <w:trPr>
          <w:trHeight w:val="1412"/>
        </w:trPr>
        <w:tc>
          <w:tcPr>
            <w:tcW w:w="14425" w:type="dxa"/>
            <w:gridSpan w:val="5"/>
          </w:tcPr>
          <w:p w:rsidR="00B2036C" w:rsidRPr="004B1D8A" w:rsidRDefault="00B2036C" w:rsidP="00B2036C">
            <w:pPr>
              <w:spacing w:line="276" w:lineRule="auto"/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4B1D8A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B2036C" w:rsidRDefault="00B2036C" w:rsidP="00B2036C">
            <w:pPr>
              <w:pStyle w:val="NoSpacing"/>
              <w:jc w:val="center"/>
              <w:rPr>
                <w:rFonts w:ascii="GHEA Grapalat" w:hAnsi="GHEA Grapalat" w:cs="IRTEK Courier"/>
                <w:sz w:val="24"/>
                <w:szCs w:val="24"/>
                <w:lang w:val="fr-FR"/>
              </w:rPr>
            </w:pPr>
            <w:r w:rsidRPr="004B1D8A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ՍԻՄՈՆ</w:t>
            </w:r>
            <w:r w:rsidRPr="004B1D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ՊՐՈՒԼԿՍ</w:t>
            </w:r>
            <w:r w:rsidRPr="004B1D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ՍԵՆԵԿԱԼԻՆ</w:t>
            </w:r>
            <w:r w:rsidRPr="004B1D8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4B1D8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4B1D8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4B1D8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4B1D8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4B1D8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</w:p>
          <w:p w:rsidR="00B2036C" w:rsidRPr="001E796E" w:rsidRDefault="00B2036C" w:rsidP="00B2036C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4B1D8A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4B1D8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4B1D8A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4B1D8A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4B1D8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4B1D8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4B1D8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4B1D8A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E796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1E796E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E796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1E796E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E796E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1E796E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E796E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1E796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                              ՀԱՅԱՍՏԱՆԻ </w:t>
            </w:r>
            <w:r w:rsidRPr="001E796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1E796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ՇԱՀԱԳՐԳԻՌ  ՄԱՐՄԻՆՆԵՐԻ </w:t>
            </w:r>
          </w:p>
          <w:p w:rsidR="00B2036C" w:rsidRPr="001E796E" w:rsidRDefault="00B2036C" w:rsidP="00B2036C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E796E">
              <w:rPr>
                <w:rFonts w:ascii="GHEA Grapalat" w:hAnsi="GHEA Grapalat" w:cs="Sylfaen"/>
                <w:sz w:val="24"/>
                <w:szCs w:val="24"/>
              </w:rPr>
              <w:t>ԱՌԱՐԿՈՒԹՅՈՒՆՆԵՐԻ ԵՎ ԱՌԱՋԱՐԿՈՒԹՅՈՒՆՆԵՐԻ</w:t>
            </w:r>
          </w:p>
          <w:p w:rsidR="00B2036C" w:rsidRPr="004B1D8A" w:rsidRDefault="00B2036C" w:rsidP="00B2036C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</w:tr>
      <w:tr w:rsidR="00B2036C" w:rsidRPr="00243298" w:rsidTr="0056722C">
        <w:trPr>
          <w:trHeight w:val="1274"/>
        </w:trPr>
        <w:tc>
          <w:tcPr>
            <w:tcW w:w="675" w:type="dxa"/>
          </w:tcPr>
          <w:p w:rsidR="00B2036C" w:rsidRPr="00243298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B2036C" w:rsidRPr="00243298" w:rsidRDefault="00B2036C" w:rsidP="00B2036C">
            <w:pPr>
              <w:rPr>
                <w:rFonts w:ascii="GHEA Grapalat" w:hAnsi="GHEA Grapalat"/>
                <w:i/>
                <w:lang w:val="af-ZA"/>
              </w:rPr>
            </w:pPr>
          </w:p>
          <w:p w:rsidR="00B2036C" w:rsidRPr="00243298" w:rsidRDefault="00B2036C" w:rsidP="00B2036C">
            <w:pPr>
              <w:rPr>
                <w:rFonts w:ascii="GHEA Grapalat" w:hAnsi="GHEA Grapalat"/>
                <w:i/>
                <w:lang w:val="af-ZA"/>
              </w:rPr>
            </w:pPr>
          </w:p>
        </w:tc>
        <w:tc>
          <w:tcPr>
            <w:tcW w:w="3261" w:type="dxa"/>
          </w:tcPr>
          <w:p w:rsidR="00B2036C" w:rsidRPr="00243298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5811" w:type="dxa"/>
          </w:tcPr>
          <w:p w:rsidR="00B2036C" w:rsidRPr="00243298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B2036C" w:rsidRPr="00243298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410" w:type="dxa"/>
          </w:tcPr>
          <w:p w:rsidR="00B2036C" w:rsidRPr="00243298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B2036C" w:rsidRPr="00243298" w:rsidTr="0056722C">
        <w:trPr>
          <w:trHeight w:val="310"/>
        </w:trPr>
        <w:tc>
          <w:tcPr>
            <w:tcW w:w="675" w:type="dxa"/>
          </w:tcPr>
          <w:p w:rsidR="00B2036C" w:rsidRPr="002A57E9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261" w:type="dxa"/>
          </w:tcPr>
          <w:p w:rsidR="00B2036C" w:rsidRPr="002A57E9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5811" w:type="dxa"/>
          </w:tcPr>
          <w:p w:rsidR="00B2036C" w:rsidRPr="002A57E9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8" w:type="dxa"/>
          </w:tcPr>
          <w:p w:rsidR="00B2036C" w:rsidRPr="002A57E9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410" w:type="dxa"/>
          </w:tcPr>
          <w:p w:rsidR="00B2036C" w:rsidRPr="002A57E9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5</w:t>
            </w:r>
          </w:p>
        </w:tc>
      </w:tr>
      <w:tr w:rsidR="00B2036C" w:rsidRPr="005E3857" w:rsidTr="0056722C">
        <w:trPr>
          <w:trHeight w:val="2448"/>
        </w:trPr>
        <w:tc>
          <w:tcPr>
            <w:tcW w:w="675" w:type="dxa"/>
          </w:tcPr>
          <w:p w:rsidR="00B2036C" w:rsidRPr="002A57E9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4329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61" w:type="dxa"/>
          </w:tcPr>
          <w:p w:rsidR="00B2036C" w:rsidRPr="00243298" w:rsidRDefault="00B2036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</w:rPr>
              <w:t>ՀՀ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պաշտպանության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նախարարություն</w:t>
            </w:r>
          </w:p>
          <w:p w:rsidR="00B2036C" w:rsidRDefault="00B2036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B2036C" w:rsidRPr="00243298" w:rsidRDefault="00B2036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10.06</w:t>
            </w:r>
            <w:r w:rsidRPr="00243298">
              <w:rPr>
                <w:rFonts w:ascii="GHEA Grapalat" w:hAnsi="GHEA Grapalat" w:cs="Sylfaen"/>
                <w:lang w:val="en-US"/>
              </w:rPr>
              <w:t>.201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թ</w:t>
            </w:r>
            <w:r w:rsidRPr="00243298">
              <w:rPr>
                <w:rFonts w:ascii="GHEA Grapalat" w:hAnsi="GHEA Grapalat" w:cs="Sylfaen"/>
                <w:lang w:val="en-US"/>
              </w:rPr>
              <w:t>.</w:t>
            </w:r>
          </w:p>
          <w:p w:rsidR="00B2036C" w:rsidRPr="00243298" w:rsidRDefault="00B2036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  <w:lang w:val="af-ZA"/>
              </w:rPr>
              <w:t>№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lang w:val="hy-AM"/>
              </w:rPr>
              <w:t>ՊՆ/</w:t>
            </w:r>
            <w:r w:rsidRPr="00243298">
              <w:rPr>
                <w:rFonts w:ascii="GHEA Grapalat" w:hAnsi="GHEA Grapalat" w:cs="Sylfaen"/>
                <w:lang w:val="en-US"/>
              </w:rPr>
              <w:t>510-</w:t>
            </w:r>
            <w:r>
              <w:rPr>
                <w:rFonts w:ascii="GHEA Grapalat" w:hAnsi="GHEA Grapalat" w:cs="Sylfaen"/>
                <w:lang w:val="en-US"/>
              </w:rPr>
              <w:t>781</w:t>
            </w:r>
          </w:p>
          <w:p w:rsidR="00B2036C" w:rsidRPr="004739C1" w:rsidRDefault="00B2036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5811" w:type="dxa"/>
          </w:tcPr>
          <w:p w:rsidR="000C07FE" w:rsidRDefault="00B2036C" w:rsidP="000C07FE">
            <w:pPr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 w:rsidR="000C07FE">
              <w:rPr>
                <w:rFonts w:ascii="GHEA Grapalat" w:hAnsi="GHEA Grapalat" w:cs="Sylfaen"/>
                <w:lang w:val="fr-FR"/>
              </w:rPr>
              <w:t xml:space="preserve">    </w:t>
            </w:r>
            <w:r w:rsidRPr="00243298"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 xml:space="preserve">Սիմոն Պրուլկս Սենեկալին </w:t>
            </w:r>
            <w:r w:rsidRPr="001240E2">
              <w:rPr>
                <w:rFonts w:ascii="GHEA Grapalat" w:hAnsi="GHEA Grapalat" w:cs="Sylfaen"/>
              </w:rPr>
              <w:t>պարտադիր</w:t>
            </w:r>
            <w:r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</w:rPr>
              <w:t>զինվորական</w:t>
            </w:r>
            <w:r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</w:rPr>
              <w:t>ծառայության</w:t>
            </w:r>
            <w:r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</w:rPr>
              <w:t>զորակոչից</w:t>
            </w:r>
            <w:r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</w:rPr>
              <w:t>տարկետում</w:t>
            </w:r>
            <w:r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</w:rPr>
              <w:t>տալու</w:t>
            </w:r>
            <w:r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</w:rPr>
              <w:t>մասին</w:t>
            </w:r>
            <w:r w:rsidRPr="00F841FD">
              <w:rPr>
                <w:rFonts w:ascii="GHEA Grapalat" w:hAnsi="GHEA Grapalat" w:cs="Sylfaen"/>
                <w:lang w:val="fr-FR"/>
              </w:rPr>
              <w:t xml:space="preserve">» </w:t>
            </w:r>
            <w:r w:rsidRPr="001240E2">
              <w:rPr>
                <w:rFonts w:ascii="GHEA Grapalat" w:hAnsi="GHEA Grapalat" w:cs="Sylfaen"/>
              </w:rPr>
              <w:t>ՀՀ</w:t>
            </w:r>
            <w:r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</w:rPr>
              <w:t>կառավարության</w:t>
            </w:r>
            <w:r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</w:rPr>
              <w:t>որոշման</w:t>
            </w:r>
            <w:r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</w:rPr>
              <w:t>նախագծի</w:t>
            </w:r>
            <w:r w:rsidRPr="005E3857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քննարկման</w:t>
            </w:r>
            <w:r w:rsidRPr="005E3857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արդյունքներով</w:t>
            </w:r>
            <w:r w:rsidRPr="005E3857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առաջարկում</w:t>
            </w:r>
            <w:r w:rsidRPr="005E3857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ենք՝</w:t>
            </w:r>
            <w:r w:rsidRPr="005E3857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որոշման</w:t>
            </w:r>
            <w:r w:rsidRPr="005E3857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նախագծում</w:t>
            </w:r>
            <w:r w:rsidRPr="005E3857">
              <w:rPr>
                <w:rFonts w:ascii="GHEA Grapalat" w:hAnsi="GHEA Grapalat" w:cs="Sylfaen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>ձմեռային</w:t>
            </w:r>
            <w:r w:rsidRPr="00F841FD">
              <w:rPr>
                <w:rFonts w:ascii="GHEA Grapalat" w:hAnsi="GHEA Grapalat" w:cs="Sylfaen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բառը փոխարինել </w:t>
            </w:r>
            <w:r w:rsidRPr="00243298"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>ամառային</w:t>
            </w:r>
            <w:r w:rsidRPr="00F841FD">
              <w:rPr>
                <w:rFonts w:ascii="GHEA Grapalat" w:hAnsi="GHEA Grapalat" w:cs="Sylfaen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բառով, հաշվի առնելով այն հանգամանքը, որ Ս.</w:t>
            </w:r>
            <w:r w:rsidR="000C07FE"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 w:cs="Sylfaen"/>
                <w:lang w:val="fr-FR"/>
              </w:rPr>
              <w:t>Սենեկալի 27 տարին լրանում է 2018 թվականի դեկտեմբերի 6-ին:</w:t>
            </w:r>
          </w:p>
          <w:p w:rsidR="00B2036C" w:rsidRPr="002A38C7" w:rsidRDefault="000C07FE" w:rsidP="000C07FE">
            <w:pPr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  </w:t>
            </w:r>
            <w:r w:rsidR="00B2036C">
              <w:rPr>
                <w:rFonts w:ascii="GHEA Grapalat" w:hAnsi="GHEA Grapalat" w:cs="Sylfaen"/>
                <w:lang w:val="fr-FR"/>
              </w:rPr>
              <w:t xml:space="preserve"> Այլ դիտողություններ և առաջարկություններ չունենք: </w:t>
            </w:r>
            <w:r w:rsidR="00B2036C" w:rsidRPr="005E3857">
              <w:rPr>
                <w:rFonts w:ascii="GHEA Grapalat" w:hAnsi="GHEA Grapalat" w:cs="Sylfaen"/>
                <w:lang w:val="fr-FR"/>
              </w:rPr>
              <w:t xml:space="preserve"> </w:t>
            </w:r>
            <w:r w:rsidR="00B2036C" w:rsidRPr="00F841FD">
              <w:rPr>
                <w:rFonts w:ascii="GHEA Grapalat" w:hAnsi="GHEA Grapalat" w:cs="Sylfaen"/>
                <w:lang w:val="fr-FR"/>
              </w:rPr>
              <w:t xml:space="preserve"> </w:t>
            </w:r>
          </w:p>
        </w:tc>
        <w:tc>
          <w:tcPr>
            <w:tcW w:w="2268" w:type="dxa"/>
          </w:tcPr>
          <w:p w:rsidR="00B2036C" w:rsidRPr="00243298" w:rsidRDefault="00B2036C" w:rsidP="0056722C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է:</w:t>
            </w:r>
          </w:p>
        </w:tc>
        <w:tc>
          <w:tcPr>
            <w:tcW w:w="2410" w:type="dxa"/>
          </w:tcPr>
          <w:p w:rsidR="00B2036C" w:rsidRPr="00243298" w:rsidRDefault="00B2036C" w:rsidP="00B2036C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է համապատասխան փոփոխությունը:</w:t>
            </w:r>
          </w:p>
        </w:tc>
      </w:tr>
      <w:tr w:rsidR="00B2036C" w:rsidRPr="005E3857" w:rsidTr="0056722C">
        <w:trPr>
          <w:trHeight w:val="2448"/>
        </w:trPr>
        <w:tc>
          <w:tcPr>
            <w:tcW w:w="675" w:type="dxa"/>
          </w:tcPr>
          <w:p w:rsidR="00B2036C" w:rsidRPr="00B53D80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61" w:type="dxa"/>
          </w:tcPr>
          <w:p w:rsidR="00B2036C" w:rsidRPr="00243298" w:rsidRDefault="00B2036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</w:rPr>
              <w:t>ՀՀ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 xml:space="preserve">արդարադատության </w:t>
            </w:r>
            <w:r w:rsidRPr="00243298">
              <w:rPr>
                <w:rFonts w:ascii="GHEA Grapalat" w:hAnsi="GHEA Grapalat" w:cs="Sylfaen"/>
              </w:rPr>
              <w:t>նախարարություն</w:t>
            </w:r>
          </w:p>
          <w:p w:rsidR="0056722C" w:rsidRDefault="0056722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B2036C" w:rsidRPr="00CA0F6C" w:rsidRDefault="00B2036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A0F6C">
              <w:rPr>
                <w:rFonts w:ascii="GHEA Grapalat" w:hAnsi="GHEA Grapalat" w:cs="Sylfaen"/>
                <w:lang w:val="en-US"/>
              </w:rPr>
              <w:t xml:space="preserve">19.06.2017 </w:t>
            </w:r>
            <w:r w:rsidRPr="00CA0F6C">
              <w:rPr>
                <w:rFonts w:ascii="GHEA Grapalat" w:hAnsi="GHEA Grapalat" w:cs="Sylfaen"/>
              </w:rPr>
              <w:t>թ</w:t>
            </w:r>
            <w:r w:rsidRPr="00CA0F6C">
              <w:rPr>
                <w:rFonts w:ascii="GHEA Grapalat" w:hAnsi="GHEA Grapalat" w:cs="Sylfaen"/>
                <w:lang w:val="en-US"/>
              </w:rPr>
              <w:t>.</w:t>
            </w:r>
          </w:p>
          <w:p w:rsidR="00B2036C" w:rsidRPr="00243298" w:rsidRDefault="00B2036C" w:rsidP="00B2036C">
            <w:pPr>
              <w:jc w:val="center"/>
              <w:rPr>
                <w:rFonts w:ascii="GHEA Grapalat" w:hAnsi="GHEA Grapalat" w:cs="Sylfaen"/>
              </w:rPr>
            </w:pPr>
            <w:r w:rsidRPr="00CA0F6C">
              <w:rPr>
                <w:rFonts w:ascii="GHEA Grapalat" w:hAnsi="GHEA Grapalat" w:cs="Sylfaen"/>
                <w:lang w:val="af-ZA"/>
              </w:rPr>
              <w:t>№</w:t>
            </w:r>
            <w:r w:rsidRPr="00CA0F6C">
              <w:rPr>
                <w:rFonts w:ascii="GHEA Grapalat" w:hAnsi="GHEA Grapalat" w:cs="Sylfaen"/>
                <w:lang w:val="en-US"/>
              </w:rPr>
              <w:t xml:space="preserve"> </w:t>
            </w:r>
            <w:r w:rsidRPr="00CA0F6C">
              <w:rPr>
                <w:rFonts w:ascii="GHEA Grapalat" w:hAnsi="GHEA Grapalat"/>
              </w:rPr>
              <w:t>01/19.2/10334-17</w:t>
            </w:r>
            <w:r w:rsidRPr="00CA0F6C">
              <w:rPr>
                <w:rFonts w:ascii="GHEA Grapalat" w:hAnsi="GHEA Grapalat" w:cs="Sylfaen"/>
              </w:rPr>
              <w:t xml:space="preserve"> գրություն</w:t>
            </w:r>
          </w:p>
        </w:tc>
        <w:tc>
          <w:tcPr>
            <w:tcW w:w="5811" w:type="dxa"/>
          </w:tcPr>
          <w:p w:rsidR="00B2036C" w:rsidRPr="000D6F36" w:rsidRDefault="00B2036C" w:rsidP="00B2036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Նախագիծը համապատասխանում է Հայաստանի</w:t>
            </w:r>
            <w:r w:rsidRPr="00CA0F6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Հանրապետության</w:t>
            </w:r>
            <w:r w:rsidR="0056722C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 xml:space="preserve">օրենսդրության </w:t>
            </w:r>
            <w:r w:rsidR="0056722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>պահանջ</w:t>
            </w:r>
            <w:r w:rsidR="0056722C">
              <w:rPr>
                <w:rFonts w:ascii="GHEA Grapalat" w:hAnsi="GHEA Grapalat" w:cs="GHEA Grapalat"/>
                <w:lang w:val="en-US"/>
              </w:rPr>
              <w:t>–</w:t>
            </w:r>
            <w:r>
              <w:rPr>
                <w:rFonts w:ascii="GHEA Grapalat" w:hAnsi="GHEA Grapalat" w:cs="GHEA Grapalat"/>
              </w:rPr>
              <w:t>ներին:</w:t>
            </w:r>
          </w:p>
          <w:p w:rsidR="00B2036C" w:rsidRPr="00CA0F6C" w:rsidRDefault="00B2036C" w:rsidP="00B2036C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268" w:type="dxa"/>
          </w:tcPr>
          <w:p w:rsidR="0056722C" w:rsidRDefault="00B2036C" w:rsidP="0056722C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</w:t>
            </w:r>
          </w:p>
          <w:p w:rsidR="00B2036C" w:rsidRDefault="00B2036C" w:rsidP="0056722C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410" w:type="dxa"/>
          </w:tcPr>
          <w:p w:rsidR="00B2036C" w:rsidRDefault="00B2036C" w:rsidP="00B2036C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2036C" w:rsidRPr="005E3857" w:rsidTr="0056722C">
        <w:trPr>
          <w:trHeight w:val="2448"/>
        </w:trPr>
        <w:tc>
          <w:tcPr>
            <w:tcW w:w="675" w:type="dxa"/>
          </w:tcPr>
          <w:p w:rsidR="00B2036C" w:rsidRDefault="00B2036C" w:rsidP="00B2036C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3261" w:type="dxa"/>
          </w:tcPr>
          <w:p w:rsidR="00B2036C" w:rsidRDefault="0056722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ՀՀ Ն</w:t>
            </w:r>
            <w:r w:rsidR="00B2036C">
              <w:rPr>
                <w:rFonts w:ascii="GHEA Grapalat" w:hAnsi="GHEA Grapalat" w:cs="Sylfaen"/>
                <w:lang w:val="en-US"/>
              </w:rPr>
              <w:t>ախագահի աշխատակազմ</w:t>
            </w:r>
          </w:p>
          <w:p w:rsidR="0056722C" w:rsidRDefault="0056722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B2036C" w:rsidRPr="00CA0F6C" w:rsidRDefault="00B2036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06</w:t>
            </w:r>
            <w:r w:rsidRPr="00CA0F6C">
              <w:rPr>
                <w:rFonts w:ascii="GHEA Grapalat" w:hAnsi="GHEA Grapalat" w:cs="Sylfaen"/>
                <w:lang w:val="en-US"/>
              </w:rPr>
              <w:t>.0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CA0F6C">
              <w:rPr>
                <w:rFonts w:ascii="GHEA Grapalat" w:hAnsi="GHEA Grapalat" w:cs="Sylfaen"/>
                <w:lang w:val="en-US"/>
              </w:rPr>
              <w:t xml:space="preserve">.2017 </w:t>
            </w:r>
            <w:r w:rsidRPr="00CA0F6C">
              <w:rPr>
                <w:rFonts w:ascii="GHEA Grapalat" w:hAnsi="GHEA Grapalat" w:cs="Sylfaen"/>
              </w:rPr>
              <w:t>թ</w:t>
            </w:r>
            <w:r w:rsidRPr="00CA0F6C">
              <w:rPr>
                <w:rFonts w:ascii="GHEA Grapalat" w:hAnsi="GHEA Grapalat" w:cs="Sylfaen"/>
                <w:lang w:val="en-US"/>
              </w:rPr>
              <w:t>.</w:t>
            </w:r>
          </w:p>
          <w:p w:rsidR="00B2036C" w:rsidRDefault="00B2036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A0F6C">
              <w:rPr>
                <w:rFonts w:ascii="GHEA Grapalat" w:hAnsi="GHEA Grapalat" w:cs="Sylfaen"/>
                <w:lang w:val="af-ZA"/>
              </w:rPr>
              <w:t>№</w:t>
            </w:r>
            <w:r w:rsidRPr="00CA0F6C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Ղ 174</w:t>
            </w:r>
            <w:r w:rsidR="005532CD">
              <w:rPr>
                <w:rFonts w:ascii="GHEA Grapalat" w:hAnsi="GHEA Grapalat" w:cs="Sylfaen"/>
                <w:lang w:val="en-US"/>
              </w:rPr>
              <w:t>7</w:t>
            </w:r>
          </w:p>
          <w:p w:rsidR="00B2036C" w:rsidRPr="001A20A7" w:rsidRDefault="00B2036C" w:rsidP="00B2036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A0F6C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5811" w:type="dxa"/>
          </w:tcPr>
          <w:p w:rsidR="00B2036C" w:rsidRPr="00D637F9" w:rsidRDefault="0056722C" w:rsidP="0056722C">
            <w:pPr>
              <w:jc w:val="both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   </w:t>
            </w:r>
            <w:r w:rsidR="00B2036C" w:rsidRPr="00243298">
              <w:rPr>
                <w:rFonts w:ascii="GHEA Grapalat" w:hAnsi="GHEA Grapalat" w:cs="Sylfaen"/>
                <w:lang w:val="fr-FR"/>
              </w:rPr>
              <w:t>«</w:t>
            </w:r>
            <w:r w:rsidR="00B2036C">
              <w:rPr>
                <w:rFonts w:ascii="GHEA Grapalat" w:hAnsi="GHEA Grapalat" w:cs="Sylfaen"/>
                <w:lang w:val="fr-FR"/>
              </w:rPr>
              <w:t xml:space="preserve">Սիմոն Պրուլկս Սենեկալին </w:t>
            </w:r>
            <w:r w:rsidR="00B2036C" w:rsidRPr="001240E2">
              <w:rPr>
                <w:rFonts w:ascii="GHEA Grapalat" w:hAnsi="GHEA Grapalat" w:cs="Sylfaen"/>
              </w:rPr>
              <w:t>պարտադիր</w:t>
            </w:r>
            <w:r w:rsidR="00B2036C"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="00B2036C" w:rsidRPr="001240E2">
              <w:rPr>
                <w:rFonts w:ascii="GHEA Grapalat" w:hAnsi="GHEA Grapalat" w:cs="Sylfaen"/>
              </w:rPr>
              <w:t>զինվորական</w:t>
            </w:r>
            <w:r w:rsidR="00B2036C"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="00B2036C" w:rsidRPr="001240E2">
              <w:rPr>
                <w:rFonts w:ascii="GHEA Grapalat" w:hAnsi="GHEA Grapalat" w:cs="Sylfaen"/>
              </w:rPr>
              <w:t>ծառայության</w:t>
            </w:r>
            <w:r w:rsidR="00B2036C"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="00B2036C" w:rsidRPr="001240E2">
              <w:rPr>
                <w:rFonts w:ascii="GHEA Grapalat" w:hAnsi="GHEA Grapalat" w:cs="Sylfaen"/>
              </w:rPr>
              <w:t>զորակոչից</w:t>
            </w:r>
            <w:r w:rsidR="00B2036C"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="00B2036C" w:rsidRPr="001240E2">
              <w:rPr>
                <w:rFonts w:ascii="GHEA Grapalat" w:hAnsi="GHEA Grapalat" w:cs="Sylfaen"/>
              </w:rPr>
              <w:t>տարկետում</w:t>
            </w:r>
            <w:r w:rsidR="00B2036C"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="00B2036C" w:rsidRPr="001240E2">
              <w:rPr>
                <w:rFonts w:ascii="GHEA Grapalat" w:hAnsi="GHEA Grapalat" w:cs="Sylfaen"/>
              </w:rPr>
              <w:t>տալու</w:t>
            </w:r>
            <w:r w:rsidR="00B2036C"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="00B2036C" w:rsidRPr="001240E2">
              <w:rPr>
                <w:rFonts w:ascii="GHEA Grapalat" w:hAnsi="GHEA Grapalat" w:cs="Sylfaen"/>
              </w:rPr>
              <w:t>մասին</w:t>
            </w:r>
            <w:r w:rsidR="00B2036C" w:rsidRPr="00F841FD">
              <w:rPr>
                <w:rFonts w:ascii="GHEA Grapalat" w:hAnsi="GHEA Grapalat" w:cs="Sylfaen"/>
                <w:lang w:val="fr-FR"/>
              </w:rPr>
              <w:t xml:space="preserve">» </w:t>
            </w:r>
            <w:r w:rsidR="00B2036C" w:rsidRPr="001240E2">
              <w:rPr>
                <w:rFonts w:ascii="GHEA Grapalat" w:hAnsi="GHEA Grapalat" w:cs="Sylfaen"/>
              </w:rPr>
              <w:t>ՀՀ</w:t>
            </w:r>
            <w:r w:rsidR="00B2036C"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="00B2036C" w:rsidRPr="001240E2">
              <w:rPr>
                <w:rFonts w:ascii="GHEA Grapalat" w:hAnsi="GHEA Grapalat" w:cs="Sylfaen"/>
              </w:rPr>
              <w:t>կառավարության</w:t>
            </w:r>
            <w:r w:rsidR="00B2036C"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="00B2036C" w:rsidRPr="001240E2">
              <w:rPr>
                <w:rFonts w:ascii="GHEA Grapalat" w:hAnsi="GHEA Grapalat" w:cs="Sylfaen"/>
              </w:rPr>
              <w:t>որոշման</w:t>
            </w:r>
            <w:r w:rsidR="00B2036C" w:rsidRPr="00F841FD">
              <w:rPr>
                <w:rFonts w:ascii="GHEA Grapalat" w:hAnsi="GHEA Grapalat" w:cs="Sylfaen"/>
                <w:lang w:val="fr-FR"/>
              </w:rPr>
              <w:t xml:space="preserve"> </w:t>
            </w:r>
            <w:r w:rsidR="00B2036C" w:rsidRPr="001240E2">
              <w:rPr>
                <w:rFonts w:ascii="GHEA Grapalat" w:hAnsi="GHEA Grapalat" w:cs="Sylfaen"/>
              </w:rPr>
              <w:t>նախագծի</w:t>
            </w:r>
            <w:r w:rsidR="00B2036C">
              <w:rPr>
                <w:rFonts w:ascii="GHEA Grapalat" w:hAnsi="GHEA Grapalat" w:cs="Sylfaen"/>
                <w:lang w:val="en-US"/>
              </w:rPr>
              <w:t xml:space="preserve"> վերաբերյալ դիտողություններ չկան: </w:t>
            </w:r>
          </w:p>
        </w:tc>
        <w:tc>
          <w:tcPr>
            <w:tcW w:w="2268" w:type="dxa"/>
          </w:tcPr>
          <w:p w:rsidR="00B2036C" w:rsidRDefault="00B2036C" w:rsidP="0056722C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410" w:type="dxa"/>
          </w:tcPr>
          <w:p w:rsidR="00B2036C" w:rsidRDefault="00B2036C" w:rsidP="00B2036C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B2036C" w:rsidRDefault="00B2036C" w:rsidP="00B2036C">
      <w:pPr>
        <w:ind w:firstLine="567"/>
        <w:jc w:val="both"/>
        <w:rPr>
          <w:rFonts w:ascii="GHEA Grapalat" w:hAnsi="GHEA Grapalat" w:cs="Sylfaen"/>
          <w:color w:val="FF0000"/>
          <w:lang w:val="fr-FR"/>
        </w:rPr>
      </w:pPr>
      <w:r>
        <w:rPr>
          <w:rFonts w:ascii="GHEA Grapalat" w:hAnsi="GHEA Grapalat" w:cs="Sylfaen"/>
          <w:lang w:val="fr-FR"/>
        </w:rPr>
        <w:tab/>
      </w:r>
    </w:p>
    <w:p w:rsidR="00B2036C" w:rsidRPr="00B2036C" w:rsidRDefault="00B2036C">
      <w:pPr>
        <w:rPr>
          <w:lang w:val="en-US"/>
        </w:rPr>
      </w:pPr>
    </w:p>
    <w:sectPr w:rsidR="00B2036C" w:rsidRPr="00B2036C" w:rsidSect="0056722C">
      <w:pgSz w:w="15840" w:h="12240" w:orient="landscape"/>
      <w:pgMar w:top="1418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5713"/>
    <w:rsid w:val="000C07FE"/>
    <w:rsid w:val="00175713"/>
    <w:rsid w:val="00181A7D"/>
    <w:rsid w:val="00204E88"/>
    <w:rsid w:val="002F7E9B"/>
    <w:rsid w:val="003448E7"/>
    <w:rsid w:val="005532CD"/>
    <w:rsid w:val="0056722C"/>
    <w:rsid w:val="00A314CD"/>
    <w:rsid w:val="00B2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36C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B203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036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5</cp:revision>
  <dcterms:created xsi:type="dcterms:W3CDTF">2017-07-07T06:10:00Z</dcterms:created>
  <dcterms:modified xsi:type="dcterms:W3CDTF">2017-07-07T06:17:00Z</dcterms:modified>
</cp:coreProperties>
</file>