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AC" w:rsidRPr="00947FC9" w:rsidRDefault="00663CAC" w:rsidP="00EA24E6">
      <w:pPr>
        <w:pStyle w:val="BodyText"/>
        <w:spacing w:after="0" w:line="360" w:lineRule="auto"/>
        <w:ind w:firstLine="567"/>
        <w:contextualSpacing/>
        <w:jc w:val="center"/>
        <w:rPr>
          <w:rFonts w:ascii="GHEA Grapalat" w:hAnsi="GHEA Grapalat" w:cs="Sylfaen"/>
          <w:b/>
          <w:caps/>
        </w:rPr>
      </w:pPr>
    </w:p>
    <w:p w:rsidR="00DA1BF3" w:rsidRPr="00947FC9" w:rsidRDefault="006E3A0D" w:rsidP="00EA24E6">
      <w:pPr>
        <w:pStyle w:val="BodyText"/>
        <w:spacing w:after="0" w:line="360" w:lineRule="auto"/>
        <w:ind w:firstLine="567"/>
        <w:contextualSpacing/>
        <w:jc w:val="center"/>
        <w:rPr>
          <w:rFonts w:ascii="GHEA Grapalat" w:hAnsi="GHEA Grapalat" w:cs="Sylfaen"/>
          <w:b/>
          <w:caps/>
        </w:rPr>
      </w:pPr>
      <w:r w:rsidRPr="00947FC9">
        <w:rPr>
          <w:rFonts w:ascii="GHEA Grapalat" w:hAnsi="GHEA Grapalat" w:cs="Sylfaen"/>
          <w:b/>
          <w:caps/>
        </w:rPr>
        <w:t>Ա</w:t>
      </w:r>
      <w:r w:rsidRPr="00947FC9">
        <w:rPr>
          <w:rFonts w:ascii="GHEA Grapalat" w:hAnsi="GHEA Grapalat"/>
          <w:b/>
          <w:caps/>
          <w:lang w:val="af-ZA"/>
        </w:rPr>
        <w:t xml:space="preserve"> </w:t>
      </w:r>
      <w:r w:rsidRPr="00947FC9">
        <w:rPr>
          <w:rFonts w:ascii="GHEA Grapalat" w:hAnsi="GHEA Grapalat" w:cs="Sylfaen"/>
          <w:b/>
          <w:caps/>
        </w:rPr>
        <w:t>Մ</w:t>
      </w:r>
      <w:r w:rsidRPr="00947FC9">
        <w:rPr>
          <w:rFonts w:ascii="GHEA Grapalat" w:hAnsi="GHEA Grapalat"/>
          <w:b/>
          <w:caps/>
          <w:lang w:val="af-ZA"/>
        </w:rPr>
        <w:t xml:space="preserve"> </w:t>
      </w:r>
      <w:r w:rsidRPr="00947FC9">
        <w:rPr>
          <w:rFonts w:ascii="GHEA Grapalat" w:hAnsi="GHEA Grapalat" w:cs="Sylfaen"/>
          <w:b/>
          <w:caps/>
        </w:rPr>
        <w:t>Փ</w:t>
      </w:r>
      <w:r w:rsidRPr="00947FC9">
        <w:rPr>
          <w:rFonts w:ascii="GHEA Grapalat" w:hAnsi="GHEA Grapalat"/>
          <w:b/>
          <w:caps/>
          <w:lang w:val="af-ZA"/>
        </w:rPr>
        <w:t xml:space="preserve"> </w:t>
      </w:r>
      <w:r w:rsidRPr="00947FC9">
        <w:rPr>
          <w:rFonts w:ascii="GHEA Grapalat" w:hAnsi="GHEA Grapalat" w:cs="Sylfaen"/>
          <w:b/>
          <w:caps/>
        </w:rPr>
        <w:t>Ո</w:t>
      </w:r>
      <w:r w:rsidRPr="00947FC9">
        <w:rPr>
          <w:rFonts w:ascii="GHEA Grapalat" w:hAnsi="GHEA Grapalat"/>
          <w:b/>
          <w:caps/>
          <w:lang w:val="af-ZA"/>
        </w:rPr>
        <w:t xml:space="preserve"> </w:t>
      </w:r>
      <w:r w:rsidRPr="00947FC9">
        <w:rPr>
          <w:rFonts w:ascii="GHEA Grapalat" w:hAnsi="GHEA Grapalat" w:cs="Sylfaen"/>
          <w:b/>
          <w:caps/>
        </w:rPr>
        <w:t>Փ</w:t>
      </w:r>
      <w:r w:rsidRPr="00947FC9">
        <w:rPr>
          <w:rFonts w:ascii="GHEA Grapalat" w:hAnsi="GHEA Grapalat"/>
          <w:b/>
          <w:caps/>
          <w:lang w:val="af-ZA"/>
        </w:rPr>
        <w:t xml:space="preserve"> </w:t>
      </w:r>
      <w:r w:rsidRPr="00947FC9">
        <w:rPr>
          <w:rFonts w:ascii="GHEA Grapalat" w:hAnsi="GHEA Grapalat" w:cs="Sylfaen"/>
          <w:b/>
          <w:caps/>
        </w:rPr>
        <w:t>Ա</w:t>
      </w:r>
      <w:r w:rsidRPr="00947FC9">
        <w:rPr>
          <w:rFonts w:ascii="GHEA Grapalat" w:hAnsi="GHEA Grapalat"/>
          <w:b/>
          <w:caps/>
          <w:lang w:val="af-ZA"/>
        </w:rPr>
        <w:t xml:space="preserve"> </w:t>
      </w:r>
      <w:r w:rsidRPr="00947FC9">
        <w:rPr>
          <w:rFonts w:ascii="GHEA Grapalat" w:hAnsi="GHEA Grapalat" w:cs="Sylfaen"/>
          <w:b/>
          <w:caps/>
        </w:rPr>
        <w:t>Թ</w:t>
      </w:r>
      <w:r w:rsidRPr="00947FC9">
        <w:rPr>
          <w:rFonts w:ascii="GHEA Grapalat" w:hAnsi="GHEA Grapalat"/>
          <w:b/>
          <w:caps/>
          <w:lang w:val="af-ZA"/>
        </w:rPr>
        <w:t xml:space="preserve"> </w:t>
      </w:r>
      <w:r w:rsidRPr="00947FC9">
        <w:rPr>
          <w:rFonts w:ascii="GHEA Grapalat" w:hAnsi="GHEA Grapalat" w:cs="Sylfaen"/>
          <w:b/>
          <w:caps/>
        </w:rPr>
        <w:t>Ե</w:t>
      </w:r>
      <w:r w:rsidRPr="00947FC9">
        <w:rPr>
          <w:rFonts w:ascii="GHEA Grapalat" w:hAnsi="GHEA Grapalat"/>
          <w:b/>
          <w:caps/>
          <w:lang w:val="af-ZA"/>
        </w:rPr>
        <w:t xml:space="preserve"> </w:t>
      </w:r>
      <w:r w:rsidRPr="00947FC9">
        <w:rPr>
          <w:rFonts w:ascii="GHEA Grapalat" w:hAnsi="GHEA Grapalat" w:cs="Sylfaen"/>
          <w:b/>
          <w:caps/>
        </w:rPr>
        <w:t>Ր</w:t>
      </w:r>
      <w:r w:rsidRPr="00947FC9">
        <w:rPr>
          <w:rFonts w:ascii="GHEA Grapalat" w:hAnsi="GHEA Grapalat"/>
          <w:b/>
          <w:caps/>
          <w:lang w:val="af-ZA"/>
        </w:rPr>
        <w:t xml:space="preserve"> </w:t>
      </w:r>
      <w:r w:rsidRPr="00947FC9">
        <w:rPr>
          <w:rFonts w:ascii="GHEA Grapalat" w:hAnsi="GHEA Grapalat" w:cs="Sylfaen"/>
          <w:b/>
          <w:caps/>
        </w:rPr>
        <w:t>Թ</w:t>
      </w:r>
    </w:p>
    <w:p w:rsidR="00DA1BF3" w:rsidRPr="00947FC9" w:rsidRDefault="00690C1D" w:rsidP="00EA24E6">
      <w:pPr>
        <w:spacing w:line="360" w:lineRule="auto"/>
        <w:ind w:firstLine="567"/>
        <w:contextualSpacing/>
        <w:jc w:val="center"/>
        <w:rPr>
          <w:rFonts w:ascii="GHEA Grapalat" w:hAnsi="GHEA Grapalat"/>
          <w:b/>
          <w:bCs/>
          <w:caps/>
          <w:lang w:val="af-ZA"/>
        </w:rPr>
      </w:pPr>
      <w:r w:rsidRPr="00947FC9">
        <w:rPr>
          <w:rFonts w:ascii="GHEA Grapalat" w:hAnsi="GHEA Grapalat"/>
          <w:b/>
          <w:color w:val="000000"/>
          <w:lang w:val="hy-AM"/>
        </w:rPr>
        <w:t xml:space="preserve">«Անհատական և կոլեկտիվ հանրագրերի </w:t>
      </w:r>
      <w:r w:rsidRPr="00947FC9">
        <w:rPr>
          <w:rFonts w:ascii="GHEA Grapalat" w:hAnsi="GHEA Grapalat" w:cs="Sylfaen"/>
          <w:b/>
          <w:color w:val="000000"/>
          <w:lang w:val="hy-AM"/>
        </w:rPr>
        <w:t>մասին</w:t>
      </w:r>
      <w:r w:rsidRPr="00947FC9">
        <w:rPr>
          <w:rFonts w:ascii="GHEA Grapalat" w:hAnsi="GHEA Grapalat"/>
          <w:b/>
          <w:color w:val="000000"/>
          <w:lang w:val="hy-AM"/>
        </w:rPr>
        <w:t>», «Տեղական ինքնակառավարման մասին» Հայաստանի Հանրապետության օրենքում փոփոխություն</w:t>
      </w:r>
      <w:r w:rsidR="009117B2" w:rsidRPr="00947FC9">
        <w:rPr>
          <w:rFonts w:ascii="GHEA Grapalat" w:hAnsi="GHEA Grapalat"/>
          <w:b/>
          <w:color w:val="000000"/>
          <w:lang w:val="en-US"/>
        </w:rPr>
        <w:t>ներ</w:t>
      </w:r>
      <w:r w:rsidRPr="00947FC9">
        <w:rPr>
          <w:rFonts w:ascii="GHEA Grapalat" w:hAnsi="GHEA Grapalat"/>
          <w:b/>
          <w:color w:val="000000"/>
          <w:lang w:val="hy-AM"/>
        </w:rPr>
        <w:t xml:space="preserve"> կատարելու մասին», «Երևան քաղաքում տեղական ինքնակառավարման մասին» Հայաստանի Հանրապետության օրենքում փոփոխություն</w:t>
      </w:r>
      <w:r w:rsidRPr="00947FC9">
        <w:rPr>
          <w:rFonts w:ascii="GHEA Grapalat" w:hAnsi="GHEA Grapalat"/>
          <w:b/>
          <w:color w:val="000000"/>
          <w:lang w:val="en-US"/>
        </w:rPr>
        <w:t>ներ</w:t>
      </w:r>
      <w:r w:rsidRPr="00947FC9">
        <w:rPr>
          <w:rFonts w:ascii="GHEA Grapalat" w:hAnsi="GHEA Grapalat"/>
          <w:b/>
          <w:color w:val="000000"/>
          <w:lang w:val="hy-AM"/>
        </w:rPr>
        <w:t xml:space="preserve">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0074589C" w:rsidRPr="00947FC9">
        <w:rPr>
          <w:rFonts w:ascii="GHEA Grapalat" w:hAnsi="GHEA Grapalat" w:cs="Sylfaen"/>
          <w:b/>
          <w:bCs/>
          <w:color w:val="000000"/>
          <w:lang w:val="en-US"/>
        </w:rPr>
        <w:t xml:space="preserve">«Հանրային ծառայության մասին» Հայաստանի Հանրապետության օրենքում փոփոխություն կատարելու մասին»,  </w:t>
      </w:r>
      <w:r w:rsidRPr="00947FC9">
        <w:rPr>
          <w:rFonts w:ascii="GHEA Grapalat" w:hAnsi="GHEA Grapalat"/>
          <w:b/>
          <w:bCs/>
          <w:color w:val="000000"/>
          <w:lang w:val="hy-AM"/>
        </w:rPr>
        <w:t xml:space="preserve">«Վարչարարության հիմունքների և վարչական վարույթի մասին» </w:t>
      </w:r>
      <w:r w:rsidRPr="00947FC9">
        <w:rPr>
          <w:rFonts w:ascii="GHEA Grapalat" w:hAnsi="GHEA Grapalat"/>
          <w:b/>
          <w:color w:val="000000"/>
          <w:lang w:val="af-ZA"/>
        </w:rPr>
        <w:t>Հայաստանի Հանրապետության օրենքում փոփոխություն կատարելու մասին</w:t>
      </w:r>
      <w:r w:rsidRPr="00947FC9">
        <w:rPr>
          <w:rFonts w:ascii="GHEA Grapalat" w:hAnsi="GHEA Grapalat"/>
          <w:b/>
          <w:bCs/>
          <w:color w:val="000000"/>
          <w:lang w:val="hy-AM"/>
        </w:rPr>
        <w:t>»</w:t>
      </w:r>
      <w:r w:rsidRPr="00947FC9">
        <w:rPr>
          <w:rFonts w:ascii="GHEA Grapalat" w:hAnsi="GHEA Grapalat" w:cs="Sylfaen"/>
          <w:b/>
          <w:bCs/>
          <w:color w:val="000000"/>
          <w:lang w:val="hy-AM"/>
        </w:rPr>
        <w:t xml:space="preserve">  </w:t>
      </w:r>
      <w:r w:rsidR="0053111F" w:rsidRPr="00947FC9">
        <w:rPr>
          <w:rFonts w:ascii="GHEA Grapalat" w:hAnsi="GHEA Grapalat" w:cs="Sylfaen"/>
          <w:b/>
          <w:bCs/>
          <w:color w:val="000000"/>
          <w:lang w:val="en-US"/>
        </w:rPr>
        <w:t xml:space="preserve">«Ազգային ժողովի կանոնակարգ» Հայաստանի Հանրապետության սահմանադրական օրենքում լրացումներ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 xml:space="preserve">այաստանի Հանրապետության </w:t>
      </w:r>
      <w:r w:rsidR="0008293C" w:rsidRPr="00947FC9">
        <w:rPr>
          <w:rFonts w:ascii="GHEA Grapalat" w:hAnsi="GHEA Grapalat" w:cs="Sylfaen"/>
          <w:b/>
          <w:bCs/>
          <w:color w:val="000000"/>
          <w:lang w:val="hy-AM"/>
        </w:rPr>
        <w:t>օրենքների</w:t>
      </w:r>
      <w:r w:rsidR="0008293C" w:rsidRPr="00947FC9">
        <w:rPr>
          <w:rFonts w:ascii="GHEA Grapalat" w:hAnsi="GHEA Grapalat" w:cs="Arial LatArm"/>
          <w:b/>
          <w:lang w:val="af-ZA"/>
        </w:rPr>
        <w:t xml:space="preserve"> </w:t>
      </w:r>
      <w:r w:rsidR="00FA21ED" w:rsidRPr="00947FC9">
        <w:rPr>
          <w:rFonts w:ascii="GHEA Grapalat" w:hAnsi="GHEA Grapalat" w:cs="Arial LatArm"/>
          <w:b/>
          <w:lang w:val="af-ZA"/>
        </w:rPr>
        <w:t>նախագծ</w:t>
      </w:r>
      <w:r w:rsidR="009B50EB" w:rsidRPr="00947FC9">
        <w:rPr>
          <w:rFonts w:ascii="GHEA Grapalat" w:hAnsi="GHEA Grapalat" w:cs="Arial LatArm"/>
          <w:b/>
          <w:lang w:val="af-ZA"/>
        </w:rPr>
        <w:t>եր</w:t>
      </w:r>
      <w:r w:rsidR="00FA21ED" w:rsidRPr="00947FC9">
        <w:rPr>
          <w:rFonts w:ascii="GHEA Grapalat" w:hAnsi="GHEA Grapalat" w:cs="Arial LatArm"/>
          <w:b/>
          <w:lang w:val="af-ZA"/>
        </w:rPr>
        <w:t xml:space="preserve">ի վերաբերյալ կատարված առաջարկությունների </w:t>
      </w:r>
    </w:p>
    <w:tbl>
      <w:tblPr>
        <w:tblpPr w:leftFromText="180" w:rightFromText="180" w:vertAnchor="text" w:horzAnchor="margin" w:tblpXSpec="center" w:tblpY="234"/>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34"/>
        <w:gridCol w:w="5546"/>
        <w:gridCol w:w="34"/>
        <w:gridCol w:w="2252"/>
        <w:gridCol w:w="34"/>
        <w:gridCol w:w="5003"/>
        <w:gridCol w:w="34"/>
      </w:tblGrid>
      <w:tr w:rsidR="006E3A0D" w:rsidRPr="00947FC9" w:rsidTr="001232AB">
        <w:trPr>
          <w:gridAfter w:val="1"/>
          <w:wAfter w:w="34" w:type="dxa"/>
          <w:trHeight w:val="1967"/>
        </w:trPr>
        <w:tc>
          <w:tcPr>
            <w:tcW w:w="2448" w:type="dxa"/>
          </w:tcPr>
          <w:p w:rsidR="006E3A0D" w:rsidRPr="00947FC9" w:rsidRDefault="002A1205" w:rsidP="002A1205">
            <w:pPr>
              <w:spacing w:line="360" w:lineRule="auto"/>
              <w:contextualSpacing/>
              <w:rPr>
                <w:rFonts w:ascii="GHEA Grapalat" w:hAnsi="GHEA Grapalat" w:cs="Sylfaen"/>
                <w:b/>
                <w:lang w:val="af-ZA"/>
              </w:rPr>
            </w:pPr>
            <w:r w:rsidRPr="00947FC9">
              <w:rPr>
                <w:rFonts w:ascii="GHEA Grapalat" w:hAnsi="GHEA Grapalat" w:cs="Sylfaen"/>
                <w:b/>
                <w:lang w:val="af-ZA"/>
              </w:rPr>
              <w:t>Ա</w:t>
            </w:r>
            <w:r w:rsidR="006E3A0D" w:rsidRPr="00947FC9">
              <w:rPr>
                <w:rFonts w:ascii="GHEA Grapalat" w:hAnsi="GHEA Grapalat" w:cs="Sylfaen"/>
                <w:b/>
                <w:lang w:val="af-ZA"/>
              </w:rPr>
              <w:t>ռաջարկության</w:t>
            </w:r>
          </w:p>
          <w:p w:rsidR="006E3A0D" w:rsidRPr="00947FC9" w:rsidRDefault="006E3A0D" w:rsidP="002A1205">
            <w:pPr>
              <w:spacing w:line="360" w:lineRule="auto"/>
              <w:contextualSpacing/>
              <w:rPr>
                <w:rFonts w:ascii="GHEA Grapalat" w:hAnsi="GHEA Grapalat"/>
                <w:b/>
                <w:lang w:val="af-ZA"/>
              </w:rPr>
            </w:pPr>
            <w:r w:rsidRPr="00947FC9">
              <w:rPr>
                <w:rFonts w:ascii="GHEA Grapalat" w:hAnsi="GHEA Grapalat" w:cs="Sylfaen"/>
                <w:b/>
                <w:lang w:val="af-ZA"/>
              </w:rPr>
              <w:t>հեղինակը</w:t>
            </w:r>
          </w:p>
          <w:p w:rsidR="006E3A0D" w:rsidRPr="00947FC9" w:rsidRDefault="006E3A0D" w:rsidP="00EA24E6">
            <w:pPr>
              <w:spacing w:line="360" w:lineRule="auto"/>
              <w:ind w:firstLine="567"/>
              <w:contextualSpacing/>
              <w:rPr>
                <w:rFonts w:ascii="GHEA Grapalat" w:hAnsi="GHEA Grapalat"/>
                <w:b/>
                <w:lang w:val="af-ZA"/>
              </w:rPr>
            </w:pPr>
          </w:p>
        </w:tc>
        <w:tc>
          <w:tcPr>
            <w:tcW w:w="5580" w:type="dxa"/>
            <w:gridSpan w:val="2"/>
          </w:tcPr>
          <w:p w:rsidR="006E3A0D" w:rsidRPr="00947FC9" w:rsidRDefault="002A1205" w:rsidP="00EA24E6">
            <w:pPr>
              <w:spacing w:line="360" w:lineRule="auto"/>
              <w:ind w:firstLine="567"/>
              <w:contextualSpacing/>
              <w:rPr>
                <w:rFonts w:ascii="GHEA Grapalat" w:hAnsi="GHEA Grapalat" w:cs="Sylfaen"/>
                <w:b/>
                <w:lang w:val="af-ZA"/>
              </w:rPr>
            </w:pPr>
            <w:r w:rsidRPr="00947FC9">
              <w:rPr>
                <w:rFonts w:ascii="GHEA Grapalat" w:hAnsi="GHEA Grapalat" w:cs="Sylfaen"/>
                <w:b/>
                <w:lang w:val="af-ZA"/>
              </w:rPr>
              <w:t>Առարկության</w:t>
            </w:r>
          </w:p>
          <w:p w:rsidR="006E3A0D" w:rsidRPr="00947FC9" w:rsidRDefault="007D136A" w:rsidP="00EA24E6">
            <w:pPr>
              <w:spacing w:line="360" w:lineRule="auto"/>
              <w:ind w:firstLine="567"/>
              <w:contextualSpacing/>
              <w:rPr>
                <w:rFonts w:ascii="GHEA Grapalat" w:hAnsi="GHEA Grapalat" w:cs="Sylfaen"/>
                <w:b/>
                <w:lang w:val="af-ZA"/>
              </w:rPr>
            </w:pPr>
            <w:r w:rsidRPr="00947FC9">
              <w:rPr>
                <w:rFonts w:ascii="GHEA Grapalat" w:hAnsi="GHEA Grapalat" w:cs="Sylfaen"/>
                <w:b/>
                <w:lang w:val="af-ZA"/>
              </w:rPr>
              <w:t>Բ</w:t>
            </w:r>
            <w:r w:rsidR="006E3A0D" w:rsidRPr="00947FC9">
              <w:rPr>
                <w:rFonts w:ascii="GHEA Grapalat" w:hAnsi="GHEA Grapalat" w:cs="Sylfaen"/>
                <w:b/>
                <w:lang w:val="af-ZA"/>
              </w:rPr>
              <w:t>ովանդակությունը</w:t>
            </w:r>
          </w:p>
        </w:tc>
        <w:tc>
          <w:tcPr>
            <w:tcW w:w="2286" w:type="dxa"/>
            <w:gridSpan w:val="2"/>
          </w:tcPr>
          <w:p w:rsidR="006E3A0D" w:rsidRPr="00947FC9" w:rsidRDefault="006E3A0D" w:rsidP="00500AA3">
            <w:pPr>
              <w:spacing w:line="360" w:lineRule="auto"/>
              <w:contextualSpacing/>
              <w:jc w:val="both"/>
              <w:rPr>
                <w:rFonts w:ascii="GHEA Grapalat" w:hAnsi="GHEA Grapalat" w:cs="Sylfaen"/>
                <w:b/>
                <w:lang w:val="af-ZA"/>
              </w:rPr>
            </w:pPr>
            <w:r w:rsidRPr="00947FC9">
              <w:rPr>
                <w:rFonts w:ascii="GHEA Grapalat" w:hAnsi="GHEA Grapalat" w:cs="Sylfaen"/>
                <w:b/>
                <w:lang w:val="af-ZA"/>
              </w:rPr>
              <w:t>Եզրակացություն</w:t>
            </w:r>
          </w:p>
        </w:tc>
        <w:tc>
          <w:tcPr>
            <w:tcW w:w="5037" w:type="dxa"/>
            <w:gridSpan w:val="2"/>
          </w:tcPr>
          <w:p w:rsidR="006E3A0D" w:rsidRPr="00947FC9" w:rsidRDefault="006E3A0D" w:rsidP="00EA24E6">
            <w:pPr>
              <w:spacing w:line="360" w:lineRule="auto"/>
              <w:ind w:firstLine="567"/>
              <w:contextualSpacing/>
              <w:rPr>
                <w:rFonts w:ascii="GHEA Grapalat" w:hAnsi="GHEA Grapalat" w:cs="Sylfaen"/>
                <w:b/>
                <w:lang w:val="af-ZA"/>
              </w:rPr>
            </w:pPr>
            <w:r w:rsidRPr="00947FC9">
              <w:rPr>
                <w:rFonts w:ascii="GHEA Grapalat" w:hAnsi="GHEA Grapalat" w:cs="Sylfaen"/>
                <w:b/>
                <w:lang w:val="af-ZA"/>
              </w:rPr>
              <w:t>Կատարված փոփոխություններ</w:t>
            </w:r>
          </w:p>
        </w:tc>
      </w:tr>
      <w:tr w:rsidR="006E3A0D" w:rsidRPr="00947FC9" w:rsidTr="001232AB">
        <w:trPr>
          <w:gridAfter w:val="1"/>
          <w:wAfter w:w="34" w:type="dxa"/>
        </w:trPr>
        <w:tc>
          <w:tcPr>
            <w:tcW w:w="2448" w:type="dxa"/>
          </w:tcPr>
          <w:p w:rsidR="006E3A0D" w:rsidRPr="00947FC9" w:rsidRDefault="006E3A0D" w:rsidP="00EA24E6">
            <w:pPr>
              <w:spacing w:line="360" w:lineRule="auto"/>
              <w:ind w:firstLine="567"/>
              <w:contextualSpacing/>
              <w:jc w:val="center"/>
              <w:rPr>
                <w:rFonts w:ascii="GHEA Grapalat" w:hAnsi="GHEA Grapalat"/>
                <w:lang w:val="af-ZA"/>
              </w:rPr>
            </w:pPr>
            <w:r w:rsidRPr="00947FC9">
              <w:rPr>
                <w:rFonts w:ascii="GHEA Grapalat" w:hAnsi="GHEA Grapalat"/>
                <w:lang w:val="af-ZA"/>
              </w:rPr>
              <w:t>1</w:t>
            </w:r>
          </w:p>
        </w:tc>
        <w:tc>
          <w:tcPr>
            <w:tcW w:w="5580" w:type="dxa"/>
            <w:gridSpan w:val="2"/>
          </w:tcPr>
          <w:p w:rsidR="006E3A0D" w:rsidRPr="00947FC9" w:rsidRDefault="006E3A0D" w:rsidP="00EA24E6">
            <w:pPr>
              <w:spacing w:line="360" w:lineRule="auto"/>
              <w:ind w:firstLine="567"/>
              <w:contextualSpacing/>
              <w:jc w:val="center"/>
              <w:rPr>
                <w:rFonts w:ascii="GHEA Grapalat" w:hAnsi="GHEA Grapalat"/>
                <w:lang w:val="af-ZA"/>
              </w:rPr>
            </w:pPr>
            <w:r w:rsidRPr="00947FC9">
              <w:rPr>
                <w:rFonts w:ascii="GHEA Grapalat" w:hAnsi="GHEA Grapalat"/>
                <w:lang w:val="af-ZA"/>
              </w:rPr>
              <w:t>2</w:t>
            </w:r>
          </w:p>
        </w:tc>
        <w:tc>
          <w:tcPr>
            <w:tcW w:w="2286" w:type="dxa"/>
            <w:gridSpan w:val="2"/>
          </w:tcPr>
          <w:p w:rsidR="006E3A0D" w:rsidRPr="00947FC9" w:rsidRDefault="006E3A0D" w:rsidP="00500AA3">
            <w:pPr>
              <w:spacing w:line="360" w:lineRule="auto"/>
              <w:contextualSpacing/>
              <w:jc w:val="both"/>
              <w:rPr>
                <w:rFonts w:ascii="GHEA Grapalat" w:hAnsi="GHEA Grapalat"/>
                <w:lang w:val="af-ZA"/>
              </w:rPr>
            </w:pPr>
            <w:r w:rsidRPr="00947FC9">
              <w:rPr>
                <w:rFonts w:ascii="GHEA Grapalat" w:hAnsi="GHEA Grapalat"/>
                <w:lang w:val="af-ZA"/>
              </w:rPr>
              <w:t>3</w:t>
            </w:r>
          </w:p>
        </w:tc>
        <w:tc>
          <w:tcPr>
            <w:tcW w:w="5037" w:type="dxa"/>
            <w:gridSpan w:val="2"/>
          </w:tcPr>
          <w:p w:rsidR="006E3A0D" w:rsidRPr="00947FC9" w:rsidRDefault="006E3A0D" w:rsidP="00EA24E6">
            <w:pPr>
              <w:spacing w:line="360" w:lineRule="auto"/>
              <w:ind w:firstLine="567"/>
              <w:contextualSpacing/>
              <w:jc w:val="center"/>
              <w:rPr>
                <w:rFonts w:ascii="GHEA Grapalat" w:hAnsi="GHEA Grapalat"/>
                <w:lang w:val="af-ZA"/>
              </w:rPr>
            </w:pPr>
            <w:r w:rsidRPr="00947FC9">
              <w:rPr>
                <w:rFonts w:ascii="GHEA Grapalat" w:hAnsi="GHEA Grapalat"/>
                <w:lang w:val="af-ZA"/>
              </w:rPr>
              <w:t>4</w:t>
            </w:r>
          </w:p>
        </w:tc>
      </w:tr>
      <w:tr w:rsidR="00140CD8" w:rsidRPr="00947FC9" w:rsidTr="001232AB">
        <w:trPr>
          <w:gridAfter w:val="1"/>
          <w:wAfter w:w="34" w:type="dxa"/>
        </w:trPr>
        <w:tc>
          <w:tcPr>
            <w:tcW w:w="2448" w:type="dxa"/>
          </w:tcPr>
          <w:p w:rsidR="00140CD8" w:rsidRPr="00947FC9" w:rsidRDefault="00140CD8" w:rsidP="00EA24E6">
            <w:pPr>
              <w:spacing w:line="360" w:lineRule="auto"/>
              <w:ind w:firstLine="567"/>
              <w:contextualSpacing/>
              <w:jc w:val="both"/>
              <w:rPr>
                <w:rStyle w:val="Emphasis"/>
                <w:rFonts w:ascii="GHEA Grapalat" w:hAnsi="GHEA Grapalat" w:cs="Sylfaen"/>
                <w:bCs/>
                <w:i w:val="0"/>
                <w:iCs w:val="0"/>
                <w:color w:val="000000"/>
                <w:shd w:val="clear" w:color="auto" w:fill="FFFFFF"/>
              </w:rPr>
            </w:pPr>
          </w:p>
          <w:p w:rsidR="00D35A89" w:rsidRPr="00947FC9" w:rsidRDefault="0008293C" w:rsidP="00D35A89">
            <w:pPr>
              <w:spacing w:line="360" w:lineRule="auto"/>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ՀՀ ԿԱ ազգային անվտանգության</w:t>
            </w:r>
            <w:r w:rsidRPr="00947FC9">
              <w:rPr>
                <w:rStyle w:val="Emphasis"/>
                <w:rFonts w:ascii="GHEA Grapalat" w:hAnsi="GHEA Grapalat" w:cs="Sylfaen"/>
                <w:bCs/>
                <w:i w:val="0"/>
                <w:iCs w:val="0"/>
                <w:color w:val="000000"/>
                <w:shd w:val="clear" w:color="auto" w:fill="FFFFFF"/>
                <w:lang w:val="hy-AM"/>
              </w:rPr>
              <w:t xml:space="preserve"> </w:t>
            </w:r>
            <w:r w:rsidRPr="00947FC9">
              <w:rPr>
                <w:rStyle w:val="Emphasis"/>
                <w:rFonts w:ascii="GHEA Grapalat" w:hAnsi="GHEA Grapalat" w:cs="Sylfaen"/>
                <w:bCs/>
                <w:i w:val="0"/>
                <w:iCs w:val="0"/>
                <w:color w:val="000000"/>
                <w:shd w:val="clear" w:color="auto" w:fill="FFFFFF"/>
                <w:lang w:val="af-ZA"/>
              </w:rPr>
              <w:lastRenderedPageBreak/>
              <w:t xml:space="preserve">ծառայություն </w:t>
            </w:r>
          </w:p>
          <w:p w:rsidR="00D35A89" w:rsidRPr="00947FC9" w:rsidRDefault="0008293C" w:rsidP="00D35A89">
            <w:pPr>
              <w:spacing w:line="360" w:lineRule="auto"/>
              <w:contextualSpacing/>
              <w:jc w:val="both"/>
              <w:rPr>
                <w:rStyle w:val="Emphasis"/>
                <w:rFonts w:ascii="GHEA Grapalat" w:hAnsi="GHEA Grapalat" w:cs="Sylfaen"/>
                <w:bCs/>
                <w:i w:val="0"/>
                <w:iCs w:val="0"/>
                <w:color w:val="000000"/>
                <w:shd w:val="clear" w:color="auto" w:fill="FFFFFF"/>
                <w:lang w:val="af-ZA"/>
              </w:rPr>
            </w:pPr>
            <w:r w:rsidRPr="00947FC9">
              <w:rPr>
                <w:rFonts w:ascii="GHEA Grapalat" w:hAnsi="GHEA Grapalat"/>
                <w:color w:val="000000"/>
                <w:shd w:val="clear" w:color="auto" w:fill="FFFFFF"/>
              </w:rPr>
              <w:t>2016-06-15</w:t>
            </w:r>
            <w:r w:rsidRPr="00947FC9">
              <w:rPr>
                <w:rStyle w:val="Emphasis"/>
                <w:rFonts w:ascii="GHEA Grapalat" w:hAnsi="GHEA Grapalat" w:cs="Sylfaen"/>
                <w:bCs/>
                <w:i w:val="0"/>
                <w:iCs w:val="0"/>
                <w:color w:val="000000"/>
                <w:shd w:val="clear" w:color="auto" w:fill="FFFFFF"/>
                <w:lang w:val="af-ZA"/>
              </w:rPr>
              <w:t xml:space="preserve"> </w:t>
            </w:r>
          </w:p>
          <w:p w:rsidR="00FA21ED" w:rsidRPr="00947FC9" w:rsidRDefault="00D35A89" w:rsidP="00D35A89">
            <w:pPr>
              <w:spacing w:line="360" w:lineRule="auto"/>
              <w:contextualSpacing/>
              <w:jc w:val="both"/>
              <w:rPr>
                <w:rFonts w:ascii="GHEA Grapalat" w:hAnsi="GHEA Grapalat"/>
                <w:color w:val="000000"/>
                <w:shd w:val="clear" w:color="auto" w:fill="FFFFFF"/>
                <w:lang w:val="hy-AM"/>
              </w:rPr>
            </w:pPr>
            <w:r w:rsidRPr="00947FC9">
              <w:rPr>
                <w:rStyle w:val="Emphasis"/>
                <w:rFonts w:ascii="GHEA Grapalat" w:hAnsi="GHEA Grapalat" w:cs="Sylfaen"/>
                <w:bCs/>
                <w:i w:val="0"/>
                <w:iCs w:val="0"/>
                <w:color w:val="000000"/>
                <w:shd w:val="clear" w:color="auto" w:fill="FFFFFF"/>
                <w:lang w:val="af-ZA"/>
              </w:rPr>
              <w:t xml:space="preserve">Գրություն </w:t>
            </w:r>
            <w:r w:rsidR="0008293C" w:rsidRPr="00947FC9">
              <w:rPr>
                <w:rStyle w:val="Emphasis"/>
                <w:rFonts w:ascii="GHEA Grapalat" w:hAnsi="GHEA Grapalat" w:cs="Sylfaen"/>
                <w:bCs/>
                <w:i w:val="0"/>
                <w:iCs w:val="0"/>
                <w:color w:val="000000"/>
                <w:shd w:val="clear" w:color="auto" w:fill="FFFFFF"/>
                <w:lang w:val="af-ZA"/>
              </w:rPr>
              <w:t xml:space="preserve">թիվ </w:t>
            </w:r>
            <w:r w:rsidR="0008293C" w:rsidRPr="00947FC9">
              <w:rPr>
                <w:rFonts w:ascii="GHEA Grapalat" w:hAnsi="GHEA Grapalat"/>
                <w:color w:val="000000"/>
                <w:shd w:val="clear" w:color="auto" w:fill="FFFFFF"/>
              </w:rPr>
              <w:t>11/415</w:t>
            </w:r>
            <w:r w:rsidR="0008293C" w:rsidRPr="00947FC9">
              <w:rPr>
                <w:rStyle w:val="Emphasis"/>
                <w:rFonts w:ascii="GHEA Grapalat" w:hAnsi="GHEA Grapalat" w:cs="Sylfaen"/>
                <w:bCs/>
                <w:i w:val="0"/>
                <w:iCs w:val="0"/>
                <w:color w:val="000000"/>
                <w:shd w:val="clear" w:color="auto" w:fill="FFFFFF"/>
                <w:lang w:val="af-ZA"/>
              </w:rPr>
              <w:t xml:space="preserve"> </w:t>
            </w:r>
          </w:p>
          <w:p w:rsidR="00F85816" w:rsidRPr="00947FC9" w:rsidRDefault="00F85816" w:rsidP="00EA24E6">
            <w:pPr>
              <w:spacing w:line="360" w:lineRule="auto"/>
              <w:ind w:firstLine="567"/>
              <w:contextualSpacing/>
              <w:jc w:val="both"/>
              <w:rPr>
                <w:rFonts w:ascii="GHEA Grapalat" w:hAnsi="GHEA Grapalat" w:cs="Sylfaen"/>
                <w:bCs/>
                <w:color w:val="000000"/>
                <w:shd w:val="clear" w:color="auto" w:fill="FFFFFF"/>
                <w:lang w:val="hy-AM"/>
              </w:rPr>
            </w:pPr>
          </w:p>
        </w:tc>
        <w:tc>
          <w:tcPr>
            <w:tcW w:w="5580" w:type="dxa"/>
            <w:gridSpan w:val="2"/>
          </w:tcPr>
          <w:p w:rsidR="00140CD8" w:rsidRPr="00947FC9" w:rsidRDefault="00140CD8" w:rsidP="00EA24E6">
            <w:pPr>
              <w:spacing w:line="360" w:lineRule="auto"/>
              <w:ind w:firstLine="567"/>
              <w:contextualSpacing/>
              <w:jc w:val="both"/>
              <w:rPr>
                <w:rFonts w:ascii="GHEA Grapalat" w:hAnsi="GHEA Grapalat"/>
                <w:b/>
                <w:i/>
                <w:lang w:val="af-ZA"/>
              </w:rPr>
            </w:pPr>
          </w:p>
          <w:p w:rsidR="008D7918" w:rsidRPr="00947FC9" w:rsidRDefault="008D7918" w:rsidP="00EA24E6">
            <w:pPr>
              <w:spacing w:line="360" w:lineRule="auto"/>
              <w:ind w:firstLine="567"/>
              <w:contextualSpacing/>
              <w:jc w:val="both"/>
              <w:rPr>
                <w:rFonts w:ascii="GHEA Grapalat" w:hAnsi="GHEA Grapalat" w:cs="Arial LatArm"/>
                <w:lang w:val="hy-AM"/>
              </w:rPr>
            </w:pPr>
            <w:r w:rsidRPr="00947FC9">
              <w:rPr>
                <w:rFonts w:ascii="GHEA Grapalat" w:hAnsi="GHEA Grapalat" w:cs="Sylfaen"/>
                <w:lang w:val="af-ZA"/>
              </w:rPr>
              <w:t>Դիտողություններ և առաջարկություններ չկան</w:t>
            </w:r>
            <w:r w:rsidR="006F1CAB" w:rsidRPr="00947FC9">
              <w:rPr>
                <w:rFonts w:ascii="GHEA Grapalat" w:hAnsi="GHEA Grapalat" w:cs="Sylfaen"/>
                <w:lang w:val="hy-AM"/>
              </w:rPr>
              <w:t>։</w:t>
            </w:r>
          </w:p>
          <w:p w:rsidR="00FA21ED" w:rsidRPr="00947FC9" w:rsidRDefault="00FA21ED" w:rsidP="00EA24E6">
            <w:pPr>
              <w:spacing w:line="360" w:lineRule="auto"/>
              <w:ind w:firstLine="567"/>
              <w:contextualSpacing/>
              <w:jc w:val="both"/>
              <w:rPr>
                <w:rFonts w:ascii="GHEA Grapalat" w:hAnsi="GHEA Grapalat" w:cs="Arial LatArm"/>
                <w:lang w:val="af-ZA"/>
              </w:rPr>
            </w:pPr>
          </w:p>
          <w:p w:rsidR="00FA21ED" w:rsidRPr="00947FC9" w:rsidRDefault="00FA21ED" w:rsidP="00EA24E6">
            <w:pPr>
              <w:spacing w:line="360" w:lineRule="auto"/>
              <w:ind w:firstLine="567"/>
              <w:contextualSpacing/>
              <w:jc w:val="both"/>
              <w:rPr>
                <w:rFonts w:ascii="GHEA Grapalat" w:hAnsi="GHEA Grapalat" w:cs="Arial LatArm"/>
                <w:lang w:val="af-ZA"/>
              </w:rPr>
            </w:pPr>
          </w:p>
          <w:p w:rsidR="00140CD8" w:rsidRPr="00947FC9" w:rsidRDefault="00140CD8" w:rsidP="00EA24E6">
            <w:pPr>
              <w:spacing w:line="360" w:lineRule="auto"/>
              <w:ind w:firstLine="567"/>
              <w:contextualSpacing/>
              <w:jc w:val="both"/>
              <w:rPr>
                <w:rFonts w:ascii="GHEA Grapalat" w:hAnsi="GHEA Grapalat" w:cs="Arial LatArm"/>
                <w:lang w:val="af-ZA"/>
              </w:rPr>
            </w:pPr>
          </w:p>
          <w:p w:rsidR="00140CD8" w:rsidRPr="00947FC9" w:rsidRDefault="00140CD8" w:rsidP="00EA24E6">
            <w:pPr>
              <w:spacing w:line="360" w:lineRule="auto"/>
              <w:ind w:firstLine="567"/>
              <w:contextualSpacing/>
              <w:jc w:val="both"/>
              <w:rPr>
                <w:rFonts w:ascii="GHEA Grapalat" w:hAnsi="GHEA Grapalat" w:cs="Arial LatArm"/>
                <w:lang w:val="af-ZA"/>
              </w:rPr>
            </w:pPr>
          </w:p>
          <w:p w:rsidR="00140CD8" w:rsidRPr="00947FC9" w:rsidRDefault="00140CD8" w:rsidP="00EA24E6">
            <w:pPr>
              <w:spacing w:line="360" w:lineRule="auto"/>
              <w:ind w:firstLine="567"/>
              <w:contextualSpacing/>
              <w:jc w:val="both"/>
              <w:rPr>
                <w:rFonts w:ascii="GHEA Grapalat" w:hAnsi="GHEA Grapalat"/>
                <w:lang w:val="af-ZA"/>
              </w:rPr>
            </w:pPr>
          </w:p>
        </w:tc>
        <w:tc>
          <w:tcPr>
            <w:tcW w:w="2286" w:type="dxa"/>
            <w:gridSpan w:val="2"/>
          </w:tcPr>
          <w:p w:rsidR="00140CD8" w:rsidRPr="00947FC9" w:rsidRDefault="00140CD8" w:rsidP="00500AA3">
            <w:pPr>
              <w:spacing w:line="360" w:lineRule="auto"/>
              <w:contextualSpacing/>
              <w:jc w:val="both"/>
              <w:rPr>
                <w:rFonts w:ascii="GHEA Grapalat" w:hAnsi="GHEA Grapalat"/>
                <w:lang w:val="af-ZA"/>
              </w:rPr>
            </w:pPr>
          </w:p>
          <w:p w:rsidR="00CE2572" w:rsidRPr="00947FC9" w:rsidRDefault="00CE2572" w:rsidP="00500AA3">
            <w:pPr>
              <w:spacing w:line="360" w:lineRule="auto"/>
              <w:contextualSpacing/>
              <w:jc w:val="both"/>
              <w:rPr>
                <w:rFonts w:ascii="GHEA Grapalat" w:hAnsi="GHEA Grapalat"/>
                <w:lang w:val="af-ZA"/>
              </w:rPr>
            </w:pPr>
          </w:p>
          <w:p w:rsidR="00CE2572" w:rsidRPr="00947FC9" w:rsidRDefault="00CE2572" w:rsidP="00500AA3">
            <w:pPr>
              <w:spacing w:line="360" w:lineRule="auto"/>
              <w:contextualSpacing/>
              <w:jc w:val="both"/>
              <w:rPr>
                <w:rFonts w:ascii="GHEA Grapalat" w:hAnsi="GHEA Grapalat"/>
                <w:lang w:val="af-ZA"/>
              </w:rPr>
            </w:pPr>
          </w:p>
          <w:p w:rsidR="00CE2572" w:rsidRPr="00947FC9" w:rsidRDefault="00CE2572" w:rsidP="00500AA3">
            <w:pPr>
              <w:spacing w:line="360" w:lineRule="auto"/>
              <w:contextualSpacing/>
              <w:jc w:val="both"/>
              <w:rPr>
                <w:rFonts w:ascii="GHEA Grapalat" w:hAnsi="GHEA Grapalat"/>
                <w:lang w:val="af-ZA"/>
              </w:rPr>
            </w:pPr>
          </w:p>
          <w:p w:rsidR="00CE2572" w:rsidRPr="00947FC9" w:rsidRDefault="00CE2572" w:rsidP="00500AA3">
            <w:pPr>
              <w:spacing w:line="360" w:lineRule="auto"/>
              <w:contextualSpacing/>
              <w:jc w:val="both"/>
              <w:rPr>
                <w:rFonts w:ascii="GHEA Grapalat" w:hAnsi="GHEA Grapalat"/>
                <w:lang w:val="af-ZA"/>
              </w:rPr>
            </w:pPr>
          </w:p>
          <w:p w:rsidR="00CE2572" w:rsidRPr="00947FC9" w:rsidRDefault="00CE2572" w:rsidP="00500AA3">
            <w:pPr>
              <w:spacing w:line="360" w:lineRule="auto"/>
              <w:contextualSpacing/>
              <w:jc w:val="both"/>
              <w:rPr>
                <w:rFonts w:ascii="GHEA Grapalat" w:hAnsi="GHEA Grapalat"/>
                <w:lang w:val="af-ZA"/>
              </w:rPr>
            </w:pPr>
          </w:p>
          <w:p w:rsidR="00140CD8" w:rsidRPr="00947FC9" w:rsidRDefault="00140CD8" w:rsidP="00500AA3">
            <w:pPr>
              <w:spacing w:line="360" w:lineRule="auto"/>
              <w:contextualSpacing/>
              <w:jc w:val="both"/>
              <w:rPr>
                <w:rFonts w:ascii="GHEA Grapalat" w:hAnsi="GHEA Grapalat"/>
                <w:lang w:val="af-ZA"/>
              </w:rPr>
            </w:pPr>
          </w:p>
        </w:tc>
        <w:tc>
          <w:tcPr>
            <w:tcW w:w="5037" w:type="dxa"/>
            <w:gridSpan w:val="2"/>
          </w:tcPr>
          <w:p w:rsidR="00140CD8" w:rsidRPr="00947FC9" w:rsidRDefault="00140CD8"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p w:rsidR="0075042D" w:rsidRPr="00947FC9" w:rsidRDefault="0075042D" w:rsidP="00EA24E6">
            <w:pPr>
              <w:spacing w:line="360" w:lineRule="auto"/>
              <w:ind w:firstLine="567"/>
              <w:contextualSpacing/>
              <w:jc w:val="both"/>
              <w:rPr>
                <w:rFonts w:ascii="GHEA Grapalat" w:hAnsi="GHEA Grapalat"/>
                <w:lang w:val="af-ZA"/>
              </w:rPr>
            </w:pPr>
          </w:p>
        </w:tc>
      </w:tr>
      <w:tr w:rsidR="00266605" w:rsidRPr="00947FC9" w:rsidTr="001232AB">
        <w:trPr>
          <w:gridAfter w:val="1"/>
          <w:wAfter w:w="34" w:type="dxa"/>
        </w:trPr>
        <w:tc>
          <w:tcPr>
            <w:tcW w:w="2448" w:type="dxa"/>
          </w:tcPr>
          <w:p w:rsidR="00266605" w:rsidRPr="00947FC9" w:rsidRDefault="0026660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D35A89" w:rsidRPr="00947FC9" w:rsidRDefault="00842A3C" w:rsidP="00D35A89">
            <w:pPr>
              <w:spacing w:line="360" w:lineRule="auto"/>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 xml:space="preserve">ՀՀ </w:t>
            </w:r>
            <w:r w:rsidR="0008293C" w:rsidRPr="00947FC9">
              <w:rPr>
                <w:rStyle w:val="Emphasis"/>
                <w:rFonts w:ascii="GHEA Grapalat" w:hAnsi="GHEA Grapalat" w:cs="Sylfaen"/>
                <w:bCs/>
                <w:i w:val="0"/>
                <w:iCs w:val="0"/>
                <w:color w:val="000000"/>
                <w:shd w:val="clear" w:color="auto" w:fill="FFFFFF"/>
                <w:lang w:val="hy-AM"/>
              </w:rPr>
              <w:t>գյուղատնտեսության</w:t>
            </w:r>
            <w:r w:rsidR="00BF0544"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lang w:val="af-ZA"/>
              </w:rPr>
              <w:t xml:space="preserve">նախարարություն </w:t>
            </w:r>
            <w:r w:rsidR="00026F25" w:rsidRPr="00947FC9">
              <w:rPr>
                <w:rFonts w:ascii="GHEA Grapalat" w:hAnsi="GHEA Grapalat"/>
                <w:color w:val="000000"/>
                <w:shd w:val="clear" w:color="auto" w:fill="FFFFFF"/>
                <w:lang w:val="af-ZA"/>
              </w:rPr>
              <w:t>2016-06-16</w:t>
            </w:r>
            <w:r w:rsidRPr="00947FC9">
              <w:rPr>
                <w:rStyle w:val="Emphasis"/>
                <w:rFonts w:ascii="GHEA Grapalat" w:hAnsi="GHEA Grapalat" w:cs="Sylfaen"/>
                <w:bCs/>
                <w:i w:val="0"/>
                <w:iCs w:val="0"/>
                <w:color w:val="000000"/>
                <w:shd w:val="clear" w:color="auto" w:fill="FFFFFF"/>
                <w:lang w:val="af-ZA"/>
              </w:rPr>
              <w:t xml:space="preserve"> </w:t>
            </w:r>
          </w:p>
          <w:p w:rsidR="00266605" w:rsidRPr="00947FC9" w:rsidRDefault="00D35A89" w:rsidP="00D35A89">
            <w:pPr>
              <w:spacing w:line="360" w:lineRule="auto"/>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 xml:space="preserve">Գրություն </w:t>
            </w:r>
            <w:r w:rsidR="00842A3C" w:rsidRPr="00947FC9">
              <w:rPr>
                <w:rStyle w:val="Emphasis"/>
                <w:rFonts w:ascii="GHEA Grapalat" w:hAnsi="GHEA Grapalat" w:cs="Sylfaen"/>
                <w:bCs/>
                <w:i w:val="0"/>
                <w:iCs w:val="0"/>
                <w:color w:val="000000"/>
                <w:shd w:val="clear" w:color="auto" w:fill="FFFFFF"/>
                <w:lang w:val="af-ZA"/>
              </w:rPr>
              <w:t xml:space="preserve">թիվ  </w:t>
            </w:r>
            <w:r w:rsidR="00026F25" w:rsidRPr="00947FC9">
              <w:rPr>
                <w:rFonts w:ascii="GHEA Grapalat" w:hAnsi="GHEA Grapalat"/>
                <w:color w:val="000000"/>
                <w:shd w:val="clear" w:color="auto" w:fill="FFFFFF"/>
              </w:rPr>
              <w:t>ՍԿ</w:t>
            </w:r>
            <w:r w:rsidR="00026F25" w:rsidRPr="00947FC9">
              <w:rPr>
                <w:rFonts w:ascii="GHEA Grapalat" w:hAnsi="GHEA Grapalat"/>
                <w:color w:val="000000"/>
                <w:shd w:val="clear" w:color="auto" w:fill="FFFFFF"/>
                <w:lang w:val="af-ZA"/>
              </w:rPr>
              <w:t>/</w:t>
            </w:r>
            <w:r w:rsidR="00026F25" w:rsidRPr="00947FC9">
              <w:rPr>
                <w:rFonts w:ascii="GHEA Grapalat" w:hAnsi="GHEA Grapalat"/>
                <w:color w:val="000000"/>
                <w:shd w:val="clear" w:color="auto" w:fill="FFFFFF"/>
              </w:rPr>
              <w:t>ԱԱ</w:t>
            </w:r>
            <w:r w:rsidR="00026F25" w:rsidRPr="00947FC9">
              <w:rPr>
                <w:rFonts w:ascii="GHEA Grapalat" w:hAnsi="GHEA Grapalat"/>
                <w:color w:val="000000"/>
                <w:shd w:val="clear" w:color="auto" w:fill="FFFFFF"/>
                <w:lang w:val="af-ZA"/>
              </w:rPr>
              <w:t>-1/4974-16</w:t>
            </w:r>
            <w:r w:rsidR="00026F25" w:rsidRPr="00947FC9">
              <w:rPr>
                <w:rFonts w:ascii="GHEA Grapalat" w:hAnsi="GHEA Grapalat"/>
                <w:color w:val="000000"/>
                <w:shd w:val="clear" w:color="auto" w:fill="FFFFFF"/>
                <w:lang w:val="hy-AM"/>
              </w:rPr>
              <w:t xml:space="preserve"> </w:t>
            </w:r>
          </w:p>
          <w:p w:rsidR="00266605" w:rsidRPr="00947FC9" w:rsidRDefault="0026660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66605" w:rsidRPr="00947FC9" w:rsidRDefault="00266605" w:rsidP="00EA24E6">
            <w:pPr>
              <w:spacing w:line="360" w:lineRule="auto"/>
              <w:ind w:firstLine="567"/>
              <w:contextualSpacing/>
              <w:jc w:val="both"/>
              <w:rPr>
                <w:rFonts w:ascii="GHEA Grapalat" w:hAnsi="GHEA Grapalat"/>
                <w:lang w:val="af-ZA"/>
              </w:rPr>
            </w:pPr>
          </w:p>
          <w:p w:rsidR="00842A3C" w:rsidRPr="00947FC9" w:rsidRDefault="0008293C"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w:t>
            </w:r>
            <w:r w:rsidRPr="00947FC9">
              <w:rPr>
                <w:rFonts w:ascii="GHEA Grapalat" w:hAnsi="GHEA Grapalat" w:cs="Sylfaen"/>
                <w:b/>
                <w:bCs/>
                <w:color w:val="000000"/>
                <w:lang w:val="hy-AM"/>
              </w:rPr>
              <w:lastRenderedPageBreak/>
              <w:t xml:space="preserve">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նախագծեր</w:t>
            </w:r>
            <w:r w:rsidRPr="00947FC9">
              <w:rPr>
                <w:rFonts w:ascii="GHEA Grapalat" w:hAnsi="GHEA Grapalat"/>
                <w:color w:val="000000"/>
                <w:shd w:val="clear" w:color="auto" w:fill="FFFFFF"/>
                <w:lang w:val="en-US"/>
              </w:rPr>
              <w:t>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է</w:t>
            </w:r>
            <w:r w:rsidRPr="00947FC9">
              <w:rPr>
                <w:rFonts w:ascii="GHEA Grapalat" w:hAnsi="GHEA Grapalat"/>
                <w:color w:val="000000"/>
                <w:shd w:val="clear" w:color="auto" w:fill="FFFFFF"/>
                <w:lang w:val="af-ZA"/>
              </w:rPr>
              <w:t>`</w:t>
            </w:r>
          </w:p>
          <w:p w:rsidR="0008293C" w:rsidRPr="00947FC9" w:rsidRDefault="0008293C"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1. </w:t>
            </w:r>
            <w:r w:rsidRPr="00947FC9">
              <w:rPr>
                <w:rFonts w:ascii="GHEA Grapalat" w:hAnsi="GHEA Grapalat" w:cs="Sylfaen"/>
                <w:bCs/>
                <w:iCs/>
                <w:lang w:val="af-ZA"/>
              </w:rPr>
              <w:t>«</w:t>
            </w:r>
            <w:r w:rsidRPr="00947FC9">
              <w:rPr>
                <w:rFonts w:ascii="GHEA Grapalat" w:hAnsi="GHEA Grapalat" w:cs="Sylfaen"/>
                <w:bCs/>
                <w:iCs/>
                <w:lang w:val="hy-AM"/>
              </w:rPr>
              <w:t>Անհատական և կոլեկտիվ հանրագրերի մասին</w:t>
            </w:r>
            <w:r w:rsidRPr="00947FC9">
              <w:rPr>
                <w:rFonts w:ascii="GHEA Grapalat" w:hAnsi="GHEA Grapalat" w:cs="Sylfaen"/>
                <w:bCs/>
                <w:iCs/>
                <w:lang w:val="af-ZA"/>
              </w:rPr>
              <w:t>»</w:t>
            </w:r>
            <w:r w:rsidRPr="00947FC9">
              <w:rPr>
                <w:rFonts w:ascii="GHEA Grapalat" w:hAnsi="GHEA Grapalat" w:cs="Sylfaen"/>
                <w:bCs/>
                <w:iCs/>
                <w:lang w:val="hy-AM"/>
              </w:rPr>
              <w:t xml:space="preserve"> ՀՀ օրենքի նախագծի`</w:t>
            </w:r>
          </w:p>
          <w:p w:rsidR="0008293C" w:rsidRPr="00947FC9" w:rsidRDefault="0008293C"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1)  լրացուցիչ հիմնավորել 4-րդ հոդվածի 1-ին մասի 2-րդ կետում «, այդ թվում` անհատական ընդունելության արդյունքում» բառերը նախատեսելը,</w:t>
            </w:r>
          </w:p>
          <w:p w:rsidR="00266605" w:rsidRPr="00947FC9" w:rsidRDefault="00266605" w:rsidP="00EA24E6">
            <w:pPr>
              <w:spacing w:line="360" w:lineRule="auto"/>
              <w:ind w:firstLine="567"/>
              <w:contextualSpacing/>
              <w:jc w:val="both"/>
              <w:rPr>
                <w:rFonts w:ascii="GHEA Grapalat" w:hAnsi="GHEA Grapalat"/>
                <w:b/>
                <w:i/>
                <w:lang w:val="hy-AM"/>
              </w:rPr>
            </w:pPr>
          </w:p>
        </w:tc>
        <w:tc>
          <w:tcPr>
            <w:tcW w:w="2286" w:type="dxa"/>
            <w:gridSpan w:val="2"/>
          </w:tcPr>
          <w:p w:rsidR="00266605" w:rsidRPr="00947FC9" w:rsidRDefault="00266605"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94536B" w:rsidP="00500AA3">
            <w:pPr>
              <w:spacing w:line="360" w:lineRule="auto"/>
              <w:contextualSpacing/>
              <w:jc w:val="both"/>
              <w:rPr>
                <w:rFonts w:ascii="GHEA Grapalat" w:hAnsi="GHEA Grapalat"/>
                <w:lang w:val="af-ZA"/>
              </w:rPr>
            </w:pPr>
          </w:p>
          <w:p w:rsidR="0094536B" w:rsidRPr="00947FC9" w:rsidRDefault="00E8010F" w:rsidP="00500AA3">
            <w:pPr>
              <w:spacing w:line="360" w:lineRule="auto"/>
              <w:contextualSpacing/>
              <w:jc w:val="both"/>
              <w:rPr>
                <w:rFonts w:ascii="GHEA Grapalat" w:hAnsi="GHEA Grapalat"/>
              </w:rPr>
            </w:pPr>
            <w:r w:rsidRPr="00947FC9">
              <w:rPr>
                <w:rFonts w:ascii="GHEA Grapalat" w:hAnsi="GHEA Grapalat"/>
                <w:lang w:val="hy-AM"/>
              </w:rPr>
              <w:t>Ընդունվել է ի գիտություն</w:t>
            </w:r>
            <w:r w:rsidR="00DF6EFA" w:rsidRPr="00947FC9">
              <w:rPr>
                <w:rFonts w:ascii="GHEA Grapalat" w:hAnsi="GHEA Grapalat"/>
              </w:rPr>
              <w:t>:</w:t>
            </w:r>
          </w:p>
          <w:p w:rsidR="006A180E" w:rsidRPr="00947FC9" w:rsidRDefault="006A180E" w:rsidP="00500AA3">
            <w:pPr>
              <w:spacing w:line="360" w:lineRule="auto"/>
              <w:contextualSpacing/>
              <w:jc w:val="both"/>
              <w:rPr>
                <w:rFonts w:ascii="GHEA Grapalat" w:hAnsi="GHEA Grapalat"/>
                <w:lang w:val="af-ZA"/>
              </w:rPr>
            </w:pPr>
          </w:p>
          <w:p w:rsidR="006A180E" w:rsidRPr="00947FC9" w:rsidRDefault="006A180E" w:rsidP="00500AA3">
            <w:pPr>
              <w:spacing w:line="360" w:lineRule="auto"/>
              <w:contextualSpacing/>
              <w:jc w:val="both"/>
              <w:rPr>
                <w:rFonts w:ascii="GHEA Grapalat" w:hAnsi="GHEA Grapalat"/>
                <w:lang w:val="af-ZA"/>
              </w:rPr>
            </w:pPr>
          </w:p>
          <w:p w:rsidR="006A180E" w:rsidRPr="00947FC9" w:rsidRDefault="006A180E" w:rsidP="00500AA3">
            <w:pPr>
              <w:spacing w:line="360" w:lineRule="auto"/>
              <w:contextualSpacing/>
              <w:jc w:val="both"/>
              <w:rPr>
                <w:rFonts w:ascii="GHEA Grapalat" w:hAnsi="GHEA Grapalat"/>
                <w:lang w:val="af-ZA"/>
              </w:rPr>
            </w:pPr>
          </w:p>
          <w:p w:rsidR="00DB6683" w:rsidRPr="00947FC9" w:rsidRDefault="00DB6683" w:rsidP="00500AA3">
            <w:pPr>
              <w:spacing w:line="360" w:lineRule="auto"/>
              <w:contextualSpacing/>
              <w:jc w:val="both"/>
              <w:rPr>
                <w:rFonts w:ascii="GHEA Grapalat" w:hAnsi="GHEA Grapalat"/>
                <w:lang w:val="af-ZA"/>
              </w:rPr>
            </w:pPr>
          </w:p>
        </w:tc>
        <w:tc>
          <w:tcPr>
            <w:tcW w:w="5037" w:type="dxa"/>
            <w:gridSpan w:val="2"/>
          </w:tcPr>
          <w:p w:rsidR="00266605" w:rsidRPr="00947FC9" w:rsidRDefault="00266605" w:rsidP="00EA24E6">
            <w:pPr>
              <w:spacing w:line="360" w:lineRule="auto"/>
              <w:ind w:firstLine="567"/>
              <w:contextualSpacing/>
              <w:jc w:val="both"/>
              <w:rPr>
                <w:rFonts w:ascii="GHEA Grapalat" w:hAnsi="GHEA Grapalat"/>
                <w:lang w:val="af-ZA"/>
              </w:rPr>
            </w:pPr>
          </w:p>
          <w:p w:rsidR="006A180E" w:rsidRPr="00947FC9" w:rsidRDefault="006A180E" w:rsidP="00EA24E6">
            <w:pPr>
              <w:spacing w:line="360" w:lineRule="auto"/>
              <w:ind w:firstLine="567"/>
              <w:contextualSpacing/>
              <w:jc w:val="both"/>
              <w:rPr>
                <w:rFonts w:ascii="GHEA Grapalat" w:hAnsi="GHEA Grapalat"/>
                <w:lang w:val="af-ZA"/>
              </w:rPr>
            </w:pPr>
          </w:p>
          <w:p w:rsidR="006A180E" w:rsidRPr="00947FC9" w:rsidRDefault="006A180E" w:rsidP="00EA24E6">
            <w:pPr>
              <w:spacing w:line="360" w:lineRule="auto"/>
              <w:ind w:firstLine="567"/>
              <w:contextualSpacing/>
              <w:jc w:val="both"/>
              <w:rPr>
                <w:rFonts w:ascii="GHEA Grapalat" w:hAnsi="GHEA Grapalat"/>
                <w:lang w:val="af-ZA"/>
              </w:rPr>
            </w:pPr>
          </w:p>
          <w:p w:rsidR="006A180E" w:rsidRPr="00947FC9" w:rsidRDefault="006A180E" w:rsidP="00EA24E6">
            <w:pPr>
              <w:spacing w:line="360" w:lineRule="auto"/>
              <w:ind w:firstLine="567"/>
              <w:contextualSpacing/>
              <w:jc w:val="both"/>
              <w:rPr>
                <w:rFonts w:ascii="GHEA Grapalat" w:hAnsi="GHEA Grapalat"/>
                <w:lang w:val="af-ZA"/>
              </w:rPr>
            </w:pPr>
          </w:p>
          <w:p w:rsidR="006A180E" w:rsidRPr="00947FC9" w:rsidRDefault="006A180E" w:rsidP="00EA24E6">
            <w:pPr>
              <w:spacing w:line="360" w:lineRule="auto"/>
              <w:ind w:firstLine="567"/>
              <w:contextualSpacing/>
              <w:jc w:val="both"/>
              <w:rPr>
                <w:rFonts w:ascii="GHEA Grapalat" w:hAnsi="GHEA Grapalat"/>
                <w:lang w:val="af-ZA"/>
              </w:rPr>
            </w:pPr>
          </w:p>
          <w:p w:rsidR="006A180E" w:rsidRPr="00947FC9" w:rsidRDefault="006A180E" w:rsidP="00EA24E6">
            <w:pPr>
              <w:spacing w:line="360" w:lineRule="auto"/>
              <w:ind w:firstLine="567"/>
              <w:contextualSpacing/>
              <w:jc w:val="both"/>
              <w:rPr>
                <w:rFonts w:ascii="GHEA Grapalat" w:hAnsi="GHEA Grapalat"/>
                <w:lang w:val="af-ZA"/>
              </w:rPr>
            </w:pPr>
          </w:p>
          <w:p w:rsidR="006A180E" w:rsidRPr="00947FC9" w:rsidRDefault="006A180E" w:rsidP="00EA24E6">
            <w:pPr>
              <w:spacing w:line="360" w:lineRule="auto"/>
              <w:ind w:firstLine="567"/>
              <w:contextualSpacing/>
              <w:jc w:val="both"/>
              <w:rPr>
                <w:rFonts w:ascii="GHEA Grapalat" w:hAnsi="GHEA Grapalat"/>
                <w:lang w:val="af-ZA"/>
              </w:rPr>
            </w:pPr>
          </w:p>
          <w:p w:rsidR="00A4345B" w:rsidRPr="00947FC9" w:rsidRDefault="00A4345B" w:rsidP="00EA24E6">
            <w:pPr>
              <w:spacing w:line="360" w:lineRule="auto"/>
              <w:ind w:firstLine="567"/>
              <w:contextualSpacing/>
              <w:jc w:val="both"/>
              <w:rPr>
                <w:rFonts w:ascii="GHEA Grapalat" w:hAnsi="GHEA Grapalat"/>
                <w:lang w:val="af-ZA"/>
              </w:rPr>
            </w:pPr>
          </w:p>
          <w:p w:rsidR="00C37460" w:rsidRPr="00947FC9" w:rsidRDefault="00C37460"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7C78E1" w:rsidP="00EA24E6">
            <w:pPr>
              <w:spacing w:line="360" w:lineRule="auto"/>
              <w:ind w:firstLine="567"/>
              <w:contextualSpacing/>
              <w:jc w:val="both"/>
              <w:rPr>
                <w:rFonts w:ascii="GHEA Grapalat" w:hAnsi="GHEA Grapalat"/>
                <w:lang w:val="af-ZA"/>
              </w:rPr>
            </w:pPr>
          </w:p>
          <w:p w:rsidR="007C78E1" w:rsidRPr="00947FC9" w:rsidRDefault="00BD7C56" w:rsidP="00EA24E6">
            <w:pPr>
              <w:spacing w:line="360" w:lineRule="auto"/>
              <w:ind w:firstLine="567"/>
              <w:contextualSpacing/>
              <w:jc w:val="both"/>
              <w:rPr>
                <w:rFonts w:ascii="GHEA Grapalat" w:hAnsi="GHEA Grapalat"/>
                <w:lang w:val="af-ZA"/>
              </w:rPr>
            </w:pPr>
            <w:r w:rsidRPr="00947FC9">
              <w:rPr>
                <w:rFonts w:ascii="GHEA Grapalat" w:hAnsi="GHEA Grapalat"/>
                <w:lang w:val="af-ZA"/>
              </w:rPr>
              <w:t>Նախագծի հիմնավորումներում կատարվել է համապատասխան լրացում:</w:t>
            </w:r>
          </w:p>
        </w:tc>
      </w:tr>
      <w:tr w:rsidR="0008293C" w:rsidRPr="00947FC9" w:rsidTr="001232AB">
        <w:trPr>
          <w:gridAfter w:val="1"/>
          <w:wAfter w:w="34" w:type="dxa"/>
        </w:trPr>
        <w:tc>
          <w:tcPr>
            <w:tcW w:w="2448" w:type="dxa"/>
          </w:tcPr>
          <w:p w:rsidR="0008293C" w:rsidRPr="00947FC9" w:rsidRDefault="0008293C"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08293C" w:rsidRPr="00947FC9" w:rsidRDefault="0008293C"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2) 5-րդ հոդվածի 1-ին մասի 3-րդ կետը համապատասխանեցնել 10-րդ հոդվածի 2-րդ մասի 4-րդ կետին և 19-րդ հոդվածի 5-րդ մասին` նկատի ունենալով, որ նախագծով նախատեսվում է միայն կոլեկտիվ հանրագրերի հրապարակում, միաժամանակ սահմանել համապատասխան դրույթ` օրենքով պաշտպանվող և գաղտնիք պարունակող տեղեկությունների հրապարակման </w:t>
            </w:r>
            <w:r w:rsidRPr="00947FC9">
              <w:rPr>
                <w:rFonts w:ascii="GHEA Grapalat" w:hAnsi="GHEA Grapalat" w:cs="Sylfaen"/>
                <w:bCs/>
                <w:iCs/>
                <w:lang w:val="hy-AM"/>
              </w:rPr>
              <w:lastRenderedPageBreak/>
              <w:t>սահմանափակման վերաբերյալ,</w:t>
            </w:r>
          </w:p>
        </w:tc>
        <w:tc>
          <w:tcPr>
            <w:tcW w:w="2286" w:type="dxa"/>
            <w:gridSpan w:val="2"/>
          </w:tcPr>
          <w:p w:rsidR="0008293C" w:rsidRPr="00947FC9" w:rsidRDefault="007C78E1" w:rsidP="00500AA3">
            <w:pPr>
              <w:spacing w:line="360" w:lineRule="auto"/>
              <w:contextualSpacing/>
              <w:jc w:val="both"/>
              <w:rPr>
                <w:rFonts w:ascii="GHEA Grapalat" w:hAnsi="GHEA Grapalat"/>
              </w:rPr>
            </w:pPr>
            <w:r w:rsidRPr="00947FC9">
              <w:rPr>
                <w:rFonts w:ascii="GHEA Grapalat" w:hAnsi="GHEA Grapalat"/>
                <w:lang w:val="en-US"/>
              </w:rPr>
              <w:lastRenderedPageBreak/>
              <w:t>Չի ընդունվել</w:t>
            </w:r>
            <w:r w:rsidR="00DF6EFA" w:rsidRPr="00947FC9">
              <w:rPr>
                <w:rFonts w:ascii="GHEA Grapalat" w:hAnsi="GHEA Grapalat"/>
              </w:rPr>
              <w:t>:</w:t>
            </w:r>
          </w:p>
        </w:tc>
        <w:tc>
          <w:tcPr>
            <w:tcW w:w="5037" w:type="dxa"/>
            <w:gridSpan w:val="2"/>
          </w:tcPr>
          <w:p w:rsidR="00D2540E" w:rsidRPr="00947FC9" w:rsidRDefault="00DF6EFA" w:rsidP="00EA24E6">
            <w:pPr>
              <w:spacing w:line="360" w:lineRule="auto"/>
              <w:ind w:firstLine="567"/>
              <w:contextualSpacing/>
              <w:jc w:val="both"/>
              <w:rPr>
                <w:rFonts w:ascii="GHEA Grapalat" w:hAnsi="GHEA Grapalat"/>
              </w:rPr>
            </w:pPr>
            <w:r w:rsidRPr="00947FC9">
              <w:rPr>
                <w:rFonts w:ascii="GHEA Grapalat" w:hAnsi="GHEA Grapalat"/>
              </w:rPr>
              <w:t xml:space="preserve">Նախագծից հանվել է </w:t>
            </w:r>
            <w:r w:rsidR="00361883" w:rsidRPr="00947FC9">
              <w:rPr>
                <w:rFonts w:ascii="GHEA Grapalat" w:hAnsi="GHEA Grapalat"/>
                <w:lang w:val="en-US"/>
              </w:rPr>
              <w:t>կոլեկտիվ</w:t>
            </w:r>
            <w:r w:rsidR="00361883" w:rsidRPr="00947FC9">
              <w:rPr>
                <w:rFonts w:ascii="GHEA Grapalat" w:hAnsi="GHEA Grapalat"/>
              </w:rPr>
              <w:t xml:space="preserve"> </w:t>
            </w:r>
            <w:r w:rsidR="00361883" w:rsidRPr="00947FC9">
              <w:rPr>
                <w:rFonts w:ascii="GHEA Grapalat" w:hAnsi="GHEA Grapalat"/>
                <w:lang w:val="en-US"/>
              </w:rPr>
              <w:t>հանրագրեր</w:t>
            </w:r>
            <w:r w:rsidRPr="00947FC9">
              <w:rPr>
                <w:rFonts w:ascii="GHEA Grapalat" w:hAnsi="GHEA Grapalat"/>
              </w:rPr>
              <w:t>ի</w:t>
            </w:r>
            <w:r w:rsidR="00361883" w:rsidRPr="00947FC9">
              <w:rPr>
                <w:rFonts w:ascii="GHEA Grapalat" w:hAnsi="GHEA Grapalat"/>
              </w:rPr>
              <w:t xml:space="preserve"> </w:t>
            </w:r>
            <w:r w:rsidR="00361883" w:rsidRPr="00947FC9">
              <w:rPr>
                <w:rFonts w:ascii="GHEA Grapalat" w:hAnsi="GHEA Grapalat"/>
                <w:lang w:val="en-US"/>
              </w:rPr>
              <w:t>հրապարակ</w:t>
            </w:r>
            <w:r w:rsidRPr="00947FC9">
              <w:rPr>
                <w:rFonts w:ascii="GHEA Grapalat" w:hAnsi="GHEA Grapalat"/>
              </w:rPr>
              <w:t>ման</w:t>
            </w:r>
            <w:r w:rsidR="00361883" w:rsidRPr="00947FC9">
              <w:rPr>
                <w:rFonts w:ascii="GHEA Grapalat" w:hAnsi="GHEA Grapalat"/>
              </w:rPr>
              <w:t xml:space="preserve"> </w:t>
            </w:r>
            <w:r w:rsidR="00361883" w:rsidRPr="00947FC9">
              <w:rPr>
                <w:rFonts w:ascii="GHEA Grapalat" w:hAnsi="GHEA Grapalat"/>
                <w:lang w:val="en-US"/>
              </w:rPr>
              <w:t>սկզբունք</w:t>
            </w:r>
            <w:r w:rsidRPr="00947FC9">
              <w:rPr>
                <w:rFonts w:ascii="GHEA Grapalat" w:hAnsi="GHEA Grapalat"/>
              </w:rPr>
              <w:t>ը`</w:t>
            </w:r>
            <w:r w:rsidR="00361883" w:rsidRPr="00947FC9">
              <w:rPr>
                <w:rFonts w:ascii="GHEA Grapalat" w:hAnsi="GHEA Grapalat"/>
              </w:rPr>
              <w:t xml:space="preserve"> </w:t>
            </w:r>
            <w:r w:rsidR="00361883" w:rsidRPr="00947FC9">
              <w:rPr>
                <w:rFonts w:ascii="GHEA Grapalat" w:hAnsi="GHEA Grapalat"/>
                <w:lang w:val="en-US"/>
              </w:rPr>
              <w:t>հիմք</w:t>
            </w:r>
            <w:r w:rsidR="00361883" w:rsidRPr="00947FC9">
              <w:rPr>
                <w:rFonts w:ascii="GHEA Grapalat" w:hAnsi="GHEA Grapalat"/>
              </w:rPr>
              <w:t xml:space="preserve"> </w:t>
            </w:r>
            <w:r w:rsidR="00361883" w:rsidRPr="00947FC9">
              <w:rPr>
                <w:rFonts w:ascii="GHEA Grapalat" w:hAnsi="GHEA Grapalat"/>
                <w:lang w:val="en-US"/>
              </w:rPr>
              <w:t>ընդունելով</w:t>
            </w:r>
            <w:r w:rsidR="00361883" w:rsidRPr="00947FC9">
              <w:rPr>
                <w:rFonts w:ascii="GHEA Grapalat" w:hAnsi="GHEA Grapalat"/>
              </w:rPr>
              <w:t xml:space="preserve"> </w:t>
            </w:r>
            <w:r w:rsidR="00361883" w:rsidRPr="00947FC9">
              <w:rPr>
                <w:rFonts w:ascii="GHEA Grapalat" w:hAnsi="GHEA Grapalat"/>
                <w:lang w:val="en-US"/>
              </w:rPr>
              <w:t>նաև</w:t>
            </w:r>
            <w:r w:rsidR="00361883" w:rsidRPr="00947FC9">
              <w:rPr>
                <w:rFonts w:ascii="GHEA Grapalat" w:hAnsi="GHEA Grapalat"/>
              </w:rPr>
              <w:t xml:space="preserve"> </w:t>
            </w:r>
            <w:r w:rsidR="00361883" w:rsidRPr="00947FC9">
              <w:rPr>
                <w:rFonts w:ascii="GHEA Grapalat" w:hAnsi="GHEA Grapalat"/>
                <w:lang w:val="en-US"/>
              </w:rPr>
              <w:t>միջազգային</w:t>
            </w:r>
            <w:r w:rsidR="00361883" w:rsidRPr="00947FC9">
              <w:rPr>
                <w:rFonts w:ascii="GHEA Grapalat" w:hAnsi="GHEA Grapalat"/>
              </w:rPr>
              <w:t xml:space="preserve"> </w:t>
            </w:r>
            <w:r w:rsidR="00361883" w:rsidRPr="00947FC9">
              <w:rPr>
                <w:rFonts w:ascii="GHEA Grapalat" w:hAnsi="GHEA Grapalat"/>
                <w:lang w:val="en-US"/>
              </w:rPr>
              <w:t>փորձում</w:t>
            </w:r>
            <w:r w:rsidR="00361883" w:rsidRPr="00947FC9">
              <w:rPr>
                <w:rFonts w:ascii="GHEA Grapalat" w:hAnsi="GHEA Grapalat"/>
              </w:rPr>
              <w:t xml:space="preserve"> </w:t>
            </w:r>
            <w:r w:rsidR="00361883" w:rsidRPr="00947FC9">
              <w:rPr>
                <w:rFonts w:ascii="GHEA Grapalat" w:hAnsi="GHEA Grapalat"/>
                <w:lang w:val="en-US"/>
              </w:rPr>
              <w:t>կիրառվող</w:t>
            </w:r>
            <w:r w:rsidR="00361883" w:rsidRPr="00947FC9">
              <w:rPr>
                <w:rFonts w:ascii="GHEA Grapalat" w:hAnsi="GHEA Grapalat"/>
              </w:rPr>
              <w:t xml:space="preserve"> </w:t>
            </w:r>
            <w:r w:rsidR="00361883" w:rsidRPr="00947FC9">
              <w:rPr>
                <w:rFonts w:ascii="GHEA Grapalat" w:hAnsi="GHEA Grapalat"/>
                <w:lang w:val="en-US"/>
              </w:rPr>
              <w:t>մոտեցումը</w:t>
            </w:r>
            <w:r w:rsidR="00361883" w:rsidRPr="00947FC9">
              <w:rPr>
                <w:rFonts w:ascii="GHEA Grapalat" w:hAnsi="GHEA Grapalat"/>
              </w:rPr>
              <w:t>:</w:t>
            </w:r>
            <w:r w:rsidR="00BD7C56" w:rsidRPr="00947FC9">
              <w:rPr>
                <w:rFonts w:ascii="GHEA Grapalat" w:hAnsi="GHEA Grapalat"/>
              </w:rPr>
              <w:t xml:space="preserve"> </w:t>
            </w:r>
            <w:r w:rsidR="00065083" w:rsidRPr="00947FC9">
              <w:rPr>
                <w:rFonts w:ascii="GHEA Grapalat" w:hAnsi="GHEA Grapalat"/>
                <w:lang w:val="en-US"/>
              </w:rPr>
              <w:t>Անհատական</w:t>
            </w:r>
            <w:r w:rsidR="00065083" w:rsidRPr="00947FC9">
              <w:rPr>
                <w:rFonts w:ascii="GHEA Grapalat" w:hAnsi="GHEA Grapalat"/>
              </w:rPr>
              <w:t xml:space="preserve"> </w:t>
            </w:r>
            <w:r w:rsidR="00065083" w:rsidRPr="00947FC9">
              <w:rPr>
                <w:rFonts w:ascii="GHEA Grapalat" w:hAnsi="GHEA Grapalat"/>
                <w:lang w:val="en-US"/>
              </w:rPr>
              <w:t>հանրագրերը</w:t>
            </w:r>
            <w:r w:rsidR="00065083" w:rsidRPr="00947FC9">
              <w:rPr>
                <w:rFonts w:ascii="GHEA Grapalat" w:hAnsi="GHEA Grapalat"/>
              </w:rPr>
              <w:t xml:space="preserve"> </w:t>
            </w:r>
            <w:r w:rsidR="00065083" w:rsidRPr="00947FC9">
              <w:rPr>
                <w:rFonts w:ascii="GHEA Grapalat" w:hAnsi="GHEA Grapalat"/>
                <w:lang w:val="en-US"/>
              </w:rPr>
              <w:t>հրապարակման</w:t>
            </w:r>
            <w:r w:rsidR="00065083" w:rsidRPr="00947FC9">
              <w:rPr>
                <w:rFonts w:ascii="GHEA Grapalat" w:hAnsi="GHEA Grapalat"/>
              </w:rPr>
              <w:t xml:space="preserve"> </w:t>
            </w:r>
            <w:r w:rsidR="00065083" w:rsidRPr="00947FC9">
              <w:rPr>
                <w:rFonts w:ascii="GHEA Grapalat" w:hAnsi="GHEA Grapalat"/>
                <w:lang w:val="en-US"/>
              </w:rPr>
              <w:t>ենթակա</w:t>
            </w:r>
            <w:r w:rsidR="00065083" w:rsidRPr="00947FC9">
              <w:rPr>
                <w:rFonts w:ascii="GHEA Grapalat" w:hAnsi="GHEA Grapalat"/>
              </w:rPr>
              <w:t xml:space="preserve"> </w:t>
            </w:r>
            <w:r w:rsidR="00065083" w:rsidRPr="00947FC9">
              <w:rPr>
                <w:rFonts w:ascii="GHEA Grapalat" w:hAnsi="GHEA Grapalat"/>
                <w:lang w:val="en-US"/>
              </w:rPr>
              <w:t>չեն</w:t>
            </w:r>
            <w:r w:rsidR="00065083" w:rsidRPr="00947FC9">
              <w:rPr>
                <w:rFonts w:ascii="GHEA Grapalat" w:hAnsi="GHEA Grapalat"/>
              </w:rPr>
              <w:t>:</w:t>
            </w:r>
          </w:p>
          <w:p w:rsidR="00065083" w:rsidRPr="00947FC9" w:rsidRDefault="00065083" w:rsidP="000631C1">
            <w:pPr>
              <w:spacing w:line="360" w:lineRule="auto"/>
              <w:ind w:firstLine="567"/>
              <w:contextualSpacing/>
              <w:jc w:val="both"/>
              <w:rPr>
                <w:rFonts w:ascii="GHEA Grapalat" w:hAnsi="GHEA Grapalat"/>
                <w:highlight w:val="yellow"/>
              </w:rPr>
            </w:pPr>
            <w:r w:rsidRPr="00947FC9">
              <w:rPr>
                <w:rFonts w:ascii="GHEA Grapalat" w:hAnsi="GHEA Grapalat"/>
                <w:lang w:val="en-US"/>
              </w:rPr>
              <w:t>Ինչ</w:t>
            </w:r>
            <w:r w:rsidRPr="00947FC9">
              <w:rPr>
                <w:rFonts w:ascii="GHEA Grapalat" w:hAnsi="GHEA Grapalat"/>
              </w:rPr>
              <w:t xml:space="preserve"> </w:t>
            </w:r>
            <w:r w:rsidRPr="00947FC9">
              <w:rPr>
                <w:rFonts w:ascii="GHEA Grapalat" w:hAnsi="GHEA Grapalat"/>
                <w:lang w:val="en-US"/>
              </w:rPr>
              <w:t>վերաբերում</w:t>
            </w:r>
            <w:r w:rsidRPr="00947FC9">
              <w:rPr>
                <w:rFonts w:ascii="GHEA Grapalat" w:hAnsi="GHEA Grapalat"/>
              </w:rPr>
              <w:t xml:space="preserve"> </w:t>
            </w:r>
            <w:r w:rsidRPr="00947FC9">
              <w:rPr>
                <w:rFonts w:ascii="GHEA Grapalat" w:hAnsi="GHEA Grapalat"/>
                <w:lang w:val="en-US"/>
              </w:rPr>
              <w:t>է</w:t>
            </w:r>
            <w:r w:rsidRPr="00947FC9">
              <w:rPr>
                <w:rFonts w:ascii="GHEA Grapalat" w:hAnsi="GHEA Grapalat"/>
              </w:rPr>
              <w:t xml:space="preserve"> </w:t>
            </w:r>
            <w:r w:rsidRPr="00947FC9">
              <w:rPr>
                <w:rFonts w:ascii="GHEA Grapalat" w:hAnsi="GHEA Grapalat"/>
                <w:lang w:val="en-US"/>
              </w:rPr>
              <w:t>կոլեկտիվ</w:t>
            </w:r>
            <w:r w:rsidRPr="00947FC9">
              <w:rPr>
                <w:rFonts w:ascii="GHEA Grapalat" w:hAnsi="GHEA Grapalat"/>
              </w:rPr>
              <w:t xml:space="preserve"> </w:t>
            </w:r>
            <w:r w:rsidRPr="00947FC9">
              <w:rPr>
                <w:rFonts w:ascii="GHEA Grapalat" w:hAnsi="GHEA Grapalat"/>
                <w:lang w:val="en-US"/>
              </w:rPr>
              <w:t>հանրագրերին</w:t>
            </w:r>
            <w:r w:rsidRPr="00947FC9">
              <w:rPr>
                <w:rFonts w:ascii="GHEA Grapalat" w:hAnsi="GHEA Grapalat"/>
              </w:rPr>
              <w:t xml:space="preserve">, </w:t>
            </w:r>
            <w:r w:rsidRPr="00947FC9">
              <w:rPr>
                <w:rFonts w:ascii="GHEA Grapalat" w:hAnsi="GHEA Grapalat"/>
                <w:lang w:val="en-US"/>
              </w:rPr>
              <w:t>ապա</w:t>
            </w:r>
            <w:r w:rsidRPr="00947FC9">
              <w:rPr>
                <w:rFonts w:ascii="GHEA Grapalat" w:hAnsi="GHEA Grapalat"/>
              </w:rPr>
              <w:t xml:space="preserve"> </w:t>
            </w:r>
            <w:r w:rsidRPr="00947FC9">
              <w:rPr>
                <w:rFonts w:ascii="GHEA Grapalat" w:hAnsi="GHEA Grapalat"/>
                <w:lang w:val="en-US"/>
              </w:rPr>
              <w:t>դրանք</w:t>
            </w:r>
            <w:r w:rsidRPr="00947FC9">
              <w:rPr>
                <w:rFonts w:ascii="GHEA Grapalat" w:hAnsi="GHEA Grapalat"/>
              </w:rPr>
              <w:t xml:space="preserve"> </w:t>
            </w:r>
            <w:r w:rsidRPr="00947FC9">
              <w:rPr>
                <w:rFonts w:ascii="GHEA Grapalat" w:hAnsi="GHEA Grapalat"/>
                <w:lang w:val="en-US"/>
              </w:rPr>
              <w:t>իրենց</w:t>
            </w:r>
            <w:r w:rsidRPr="00947FC9">
              <w:rPr>
                <w:rFonts w:ascii="GHEA Grapalat" w:hAnsi="GHEA Grapalat"/>
              </w:rPr>
              <w:t xml:space="preserve"> </w:t>
            </w:r>
            <w:r w:rsidRPr="00947FC9">
              <w:rPr>
                <w:rFonts w:ascii="GHEA Grapalat" w:hAnsi="GHEA Grapalat"/>
                <w:lang w:val="en-US"/>
              </w:rPr>
              <w:t>բնույթով</w:t>
            </w:r>
            <w:r w:rsidRPr="00947FC9">
              <w:rPr>
                <w:rFonts w:ascii="GHEA Grapalat" w:hAnsi="GHEA Grapalat"/>
              </w:rPr>
              <w:t xml:space="preserve"> </w:t>
            </w:r>
            <w:r w:rsidRPr="00947FC9">
              <w:rPr>
                <w:rFonts w:ascii="GHEA Grapalat" w:hAnsi="GHEA Grapalat"/>
                <w:lang w:val="en-US"/>
              </w:rPr>
              <w:t>այնպիսին</w:t>
            </w:r>
            <w:r w:rsidRPr="00947FC9">
              <w:rPr>
                <w:rFonts w:ascii="GHEA Grapalat" w:hAnsi="GHEA Grapalat"/>
              </w:rPr>
              <w:t xml:space="preserve"> </w:t>
            </w:r>
            <w:r w:rsidRPr="00947FC9">
              <w:rPr>
                <w:rFonts w:ascii="GHEA Grapalat" w:hAnsi="GHEA Grapalat"/>
                <w:lang w:val="en-US"/>
              </w:rPr>
              <w:t>են</w:t>
            </w:r>
            <w:r w:rsidRPr="00947FC9">
              <w:rPr>
                <w:rFonts w:ascii="GHEA Grapalat" w:hAnsi="GHEA Grapalat"/>
              </w:rPr>
              <w:t xml:space="preserve">, </w:t>
            </w:r>
            <w:r w:rsidRPr="00947FC9">
              <w:rPr>
                <w:rFonts w:ascii="GHEA Grapalat" w:hAnsi="GHEA Grapalat"/>
                <w:lang w:val="en-US"/>
              </w:rPr>
              <w:t>որ</w:t>
            </w:r>
            <w:r w:rsidRPr="00947FC9">
              <w:rPr>
                <w:rFonts w:ascii="GHEA Grapalat" w:hAnsi="GHEA Grapalat"/>
              </w:rPr>
              <w:t xml:space="preserve"> </w:t>
            </w:r>
            <w:r w:rsidRPr="00947FC9">
              <w:rPr>
                <w:rFonts w:ascii="GHEA Grapalat" w:hAnsi="GHEA Grapalat"/>
                <w:lang w:val="en-US"/>
              </w:rPr>
              <w:t>շոշափում</w:t>
            </w:r>
            <w:r w:rsidRPr="00947FC9">
              <w:rPr>
                <w:rFonts w:ascii="GHEA Grapalat" w:hAnsi="GHEA Grapalat"/>
              </w:rPr>
              <w:t xml:space="preserve"> </w:t>
            </w:r>
            <w:r w:rsidRPr="00947FC9">
              <w:rPr>
                <w:rFonts w:ascii="GHEA Grapalat" w:hAnsi="GHEA Grapalat"/>
                <w:lang w:val="en-US"/>
              </w:rPr>
              <w:t>են</w:t>
            </w:r>
            <w:r w:rsidRPr="00947FC9">
              <w:rPr>
                <w:rFonts w:ascii="GHEA Grapalat" w:hAnsi="GHEA Grapalat"/>
              </w:rPr>
              <w:t xml:space="preserve"> </w:t>
            </w:r>
            <w:r w:rsidRPr="00947FC9">
              <w:rPr>
                <w:rFonts w:ascii="GHEA Grapalat" w:hAnsi="GHEA Grapalat"/>
                <w:lang w:val="en-US"/>
              </w:rPr>
              <w:lastRenderedPageBreak/>
              <w:t>հանրային</w:t>
            </w:r>
            <w:r w:rsidRPr="00947FC9">
              <w:rPr>
                <w:rFonts w:ascii="GHEA Grapalat" w:hAnsi="GHEA Grapalat"/>
              </w:rPr>
              <w:t xml:space="preserve"> </w:t>
            </w:r>
            <w:r w:rsidRPr="00947FC9">
              <w:rPr>
                <w:rFonts w:ascii="GHEA Grapalat" w:hAnsi="GHEA Grapalat"/>
                <w:lang w:val="en-US"/>
              </w:rPr>
              <w:t>նշանակություն</w:t>
            </w:r>
            <w:r w:rsidRPr="00947FC9">
              <w:rPr>
                <w:rFonts w:ascii="GHEA Grapalat" w:hAnsi="GHEA Grapalat"/>
              </w:rPr>
              <w:t xml:space="preserve"> </w:t>
            </w:r>
            <w:r w:rsidRPr="00947FC9">
              <w:rPr>
                <w:rFonts w:ascii="GHEA Grapalat" w:hAnsi="GHEA Grapalat"/>
                <w:lang w:val="en-US"/>
              </w:rPr>
              <w:t>ունեցող</w:t>
            </w:r>
            <w:r w:rsidRPr="00947FC9">
              <w:rPr>
                <w:rFonts w:ascii="GHEA Grapalat" w:hAnsi="GHEA Grapalat"/>
              </w:rPr>
              <w:t xml:space="preserve"> </w:t>
            </w:r>
            <w:r w:rsidRPr="00947FC9">
              <w:rPr>
                <w:rFonts w:ascii="GHEA Grapalat" w:hAnsi="GHEA Grapalat"/>
                <w:lang w:val="en-US"/>
              </w:rPr>
              <w:t>հարցեր</w:t>
            </w:r>
            <w:r w:rsidRPr="00947FC9">
              <w:rPr>
                <w:rFonts w:ascii="GHEA Grapalat" w:hAnsi="GHEA Grapalat"/>
              </w:rPr>
              <w:t xml:space="preserve">, </w:t>
            </w:r>
            <w:r w:rsidRPr="00947FC9">
              <w:rPr>
                <w:rFonts w:ascii="GHEA Grapalat" w:hAnsi="GHEA Grapalat"/>
                <w:lang w:val="en-US"/>
              </w:rPr>
              <w:t>ուստի</w:t>
            </w:r>
            <w:r w:rsidRPr="00947FC9">
              <w:rPr>
                <w:rFonts w:ascii="GHEA Grapalat" w:hAnsi="GHEA Grapalat"/>
              </w:rPr>
              <w:t xml:space="preserve"> </w:t>
            </w:r>
            <w:r w:rsidRPr="00947FC9">
              <w:rPr>
                <w:rFonts w:ascii="GHEA Grapalat" w:hAnsi="GHEA Grapalat"/>
                <w:lang w:val="en-US"/>
              </w:rPr>
              <w:t>ենթակա</w:t>
            </w:r>
            <w:r w:rsidRPr="00947FC9">
              <w:rPr>
                <w:rFonts w:ascii="GHEA Grapalat" w:hAnsi="GHEA Grapalat"/>
              </w:rPr>
              <w:t xml:space="preserve"> </w:t>
            </w:r>
            <w:r w:rsidRPr="00947FC9">
              <w:rPr>
                <w:rFonts w:ascii="GHEA Grapalat" w:hAnsi="GHEA Grapalat"/>
                <w:lang w:val="en-US"/>
              </w:rPr>
              <w:t>են</w:t>
            </w:r>
            <w:r w:rsidRPr="00947FC9">
              <w:rPr>
                <w:rFonts w:ascii="GHEA Grapalat" w:hAnsi="GHEA Grapalat"/>
              </w:rPr>
              <w:t xml:space="preserve"> </w:t>
            </w:r>
            <w:r w:rsidRPr="00947FC9">
              <w:rPr>
                <w:rFonts w:ascii="GHEA Grapalat" w:hAnsi="GHEA Grapalat"/>
                <w:lang w:val="en-US"/>
              </w:rPr>
              <w:t>հրապարակման</w:t>
            </w:r>
            <w:r w:rsidR="000631C1" w:rsidRPr="00947FC9">
              <w:rPr>
                <w:rFonts w:ascii="GHEA Grapalat" w:hAnsi="GHEA Grapalat"/>
              </w:rPr>
              <w:t>, եթե կոլեկտիվ հանրագրի բոլոր մասնակիները տվել են իրենց համաձայնությունը:</w:t>
            </w:r>
          </w:p>
        </w:tc>
      </w:tr>
      <w:tr w:rsidR="0008293C" w:rsidRPr="00947FC9" w:rsidTr="001232AB">
        <w:trPr>
          <w:gridAfter w:val="1"/>
          <w:wAfter w:w="34" w:type="dxa"/>
        </w:trPr>
        <w:tc>
          <w:tcPr>
            <w:tcW w:w="2448" w:type="dxa"/>
          </w:tcPr>
          <w:p w:rsidR="0008293C" w:rsidRPr="00947FC9" w:rsidRDefault="0008293C"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08293C" w:rsidRPr="00947FC9" w:rsidRDefault="0008293C"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3) 6-րդ հոդվածում ամրագրված դրույթների իրագործումն ապահովելու նպատակով համապատասխան լրացումներ կատարել նաև ՀՀ քրեական օրենսգրքում և Վարչական իրավախախտումների վերաբերյալ ՀՀ օրենսգրքում,</w:t>
            </w:r>
          </w:p>
          <w:p w:rsidR="0008293C" w:rsidRPr="00947FC9" w:rsidRDefault="0008293C" w:rsidP="00EA24E6">
            <w:pPr>
              <w:spacing w:line="360" w:lineRule="auto"/>
              <w:ind w:firstLine="567"/>
              <w:contextualSpacing/>
              <w:jc w:val="both"/>
              <w:rPr>
                <w:rFonts w:ascii="GHEA Grapalat" w:hAnsi="GHEA Grapalat"/>
                <w:lang w:val="af-ZA"/>
              </w:rPr>
            </w:pPr>
          </w:p>
        </w:tc>
        <w:tc>
          <w:tcPr>
            <w:tcW w:w="2286" w:type="dxa"/>
            <w:gridSpan w:val="2"/>
          </w:tcPr>
          <w:p w:rsidR="0008293C" w:rsidRPr="00947FC9" w:rsidRDefault="00065083" w:rsidP="00500AA3">
            <w:pPr>
              <w:spacing w:line="360" w:lineRule="auto"/>
              <w:contextualSpacing/>
              <w:jc w:val="both"/>
              <w:rPr>
                <w:rFonts w:ascii="GHEA Grapalat" w:hAnsi="GHEA Grapalat"/>
              </w:rPr>
            </w:pPr>
            <w:r w:rsidRPr="00947FC9">
              <w:rPr>
                <w:rFonts w:ascii="GHEA Grapalat" w:hAnsi="GHEA Grapalat"/>
                <w:lang w:val="en-US"/>
              </w:rPr>
              <w:t>Չի ընդունվել</w:t>
            </w:r>
            <w:r w:rsidR="000631C1" w:rsidRPr="00947FC9">
              <w:rPr>
                <w:rFonts w:ascii="GHEA Grapalat" w:hAnsi="GHEA Grapalat"/>
              </w:rPr>
              <w:t>:</w:t>
            </w:r>
          </w:p>
        </w:tc>
        <w:tc>
          <w:tcPr>
            <w:tcW w:w="5037" w:type="dxa"/>
            <w:gridSpan w:val="2"/>
          </w:tcPr>
          <w:p w:rsidR="0020748B" w:rsidRPr="00947FC9" w:rsidRDefault="00065083" w:rsidP="00EA24E6">
            <w:pPr>
              <w:spacing w:line="360" w:lineRule="auto"/>
              <w:ind w:firstLine="567"/>
              <w:contextualSpacing/>
              <w:jc w:val="both"/>
              <w:rPr>
                <w:rFonts w:ascii="GHEA Grapalat" w:hAnsi="GHEA Grapalat"/>
              </w:rPr>
            </w:pPr>
            <w:r w:rsidRPr="00947FC9">
              <w:rPr>
                <w:rFonts w:ascii="GHEA Grapalat" w:hAnsi="GHEA Grapalat" w:cs="Sylfaen"/>
                <w:bCs/>
                <w:iCs/>
                <w:lang w:val="en-US"/>
              </w:rPr>
              <w:t>Նախագծի</w:t>
            </w:r>
            <w:r w:rsidRPr="00947FC9">
              <w:rPr>
                <w:rFonts w:ascii="GHEA Grapalat" w:hAnsi="GHEA Grapalat" w:cs="Sylfaen"/>
                <w:bCs/>
                <w:iCs/>
              </w:rPr>
              <w:t xml:space="preserve"> </w:t>
            </w:r>
            <w:r w:rsidRPr="00947FC9">
              <w:rPr>
                <w:rFonts w:ascii="GHEA Grapalat" w:hAnsi="GHEA Grapalat" w:cs="Sylfaen"/>
                <w:bCs/>
                <w:iCs/>
                <w:lang w:val="hy-AM"/>
              </w:rPr>
              <w:t>6-րդ հոդվածում ամրագրված դրույթների իրագործումն</w:t>
            </w:r>
            <w:r w:rsidRPr="00947FC9">
              <w:rPr>
                <w:rFonts w:ascii="GHEA Grapalat" w:hAnsi="GHEA Grapalat" w:cs="Sylfaen"/>
                <w:bCs/>
                <w:iCs/>
              </w:rPr>
              <w:t xml:space="preserve"> </w:t>
            </w:r>
            <w:r w:rsidRPr="00947FC9">
              <w:rPr>
                <w:rFonts w:ascii="GHEA Grapalat" w:hAnsi="GHEA Grapalat" w:cs="Sylfaen"/>
                <w:bCs/>
                <w:iCs/>
                <w:lang w:val="en-US"/>
              </w:rPr>
              <w:t>ապահովվում</w:t>
            </w:r>
            <w:r w:rsidRPr="00947FC9">
              <w:rPr>
                <w:rFonts w:ascii="GHEA Grapalat" w:hAnsi="GHEA Grapalat" w:cs="Sylfaen"/>
                <w:bCs/>
                <w:iCs/>
              </w:rPr>
              <w:t xml:space="preserve"> </w:t>
            </w:r>
            <w:r w:rsidRPr="00947FC9">
              <w:rPr>
                <w:rFonts w:ascii="GHEA Grapalat" w:hAnsi="GHEA Grapalat" w:cs="Sylfaen"/>
                <w:bCs/>
                <w:iCs/>
                <w:lang w:val="en-US"/>
              </w:rPr>
              <w:t>է</w:t>
            </w:r>
            <w:r w:rsidRPr="00947FC9">
              <w:rPr>
                <w:rFonts w:ascii="GHEA Grapalat" w:hAnsi="GHEA Grapalat" w:cs="Sylfaen"/>
                <w:bCs/>
                <w:iCs/>
              </w:rPr>
              <w:t xml:space="preserve"> </w:t>
            </w:r>
            <w:r w:rsidRPr="00947FC9">
              <w:rPr>
                <w:rFonts w:ascii="GHEA Grapalat" w:hAnsi="GHEA Grapalat" w:cs="Sylfaen"/>
                <w:bCs/>
                <w:iCs/>
                <w:lang w:val="en-US"/>
              </w:rPr>
              <w:t>կարգապահական</w:t>
            </w:r>
            <w:r w:rsidRPr="00947FC9">
              <w:rPr>
                <w:rFonts w:ascii="GHEA Grapalat" w:hAnsi="GHEA Grapalat" w:cs="Sylfaen"/>
                <w:bCs/>
                <w:iCs/>
              </w:rPr>
              <w:t xml:space="preserve"> </w:t>
            </w:r>
            <w:r w:rsidRPr="00947FC9">
              <w:rPr>
                <w:rFonts w:ascii="GHEA Grapalat" w:hAnsi="GHEA Grapalat" w:cs="Sylfaen"/>
                <w:bCs/>
                <w:iCs/>
                <w:lang w:val="en-US"/>
              </w:rPr>
              <w:t>պատասխանատվության</w:t>
            </w:r>
            <w:r w:rsidRPr="00947FC9">
              <w:rPr>
                <w:rFonts w:ascii="GHEA Grapalat" w:hAnsi="GHEA Grapalat" w:cs="Sylfaen"/>
                <w:bCs/>
                <w:iCs/>
              </w:rPr>
              <w:t xml:space="preserve"> </w:t>
            </w:r>
            <w:r w:rsidRPr="00947FC9">
              <w:rPr>
                <w:rFonts w:ascii="GHEA Grapalat" w:hAnsi="GHEA Grapalat" w:cs="Sylfaen"/>
                <w:bCs/>
                <w:iCs/>
                <w:lang w:val="en-US"/>
              </w:rPr>
              <w:t>առկայությամբ</w:t>
            </w:r>
            <w:r w:rsidRPr="00947FC9">
              <w:rPr>
                <w:rFonts w:ascii="GHEA Grapalat" w:hAnsi="GHEA Grapalat" w:cs="Sylfaen"/>
                <w:bCs/>
                <w:iCs/>
              </w:rPr>
              <w:t xml:space="preserve"> («</w:t>
            </w:r>
            <w:r w:rsidRPr="00947FC9">
              <w:rPr>
                <w:rFonts w:ascii="GHEA Grapalat" w:hAnsi="GHEA Grapalat" w:cs="Sylfaen"/>
                <w:bCs/>
                <w:iCs/>
                <w:lang w:val="en-US"/>
              </w:rPr>
              <w:t>Հանրային</w:t>
            </w:r>
            <w:r w:rsidRPr="00947FC9">
              <w:rPr>
                <w:rFonts w:ascii="GHEA Grapalat" w:hAnsi="GHEA Grapalat" w:cs="Sylfaen"/>
                <w:bCs/>
                <w:iCs/>
              </w:rPr>
              <w:t xml:space="preserve"> </w:t>
            </w:r>
            <w:r w:rsidRPr="00947FC9">
              <w:rPr>
                <w:rFonts w:ascii="GHEA Grapalat" w:hAnsi="GHEA Grapalat" w:cs="Sylfaen"/>
                <w:bCs/>
                <w:iCs/>
                <w:lang w:val="en-US"/>
              </w:rPr>
              <w:t>ծառայության</w:t>
            </w:r>
            <w:r w:rsidRPr="00947FC9">
              <w:rPr>
                <w:rFonts w:ascii="GHEA Grapalat" w:hAnsi="GHEA Grapalat" w:cs="Sylfaen"/>
                <w:bCs/>
                <w:iCs/>
              </w:rPr>
              <w:t xml:space="preserve"> </w:t>
            </w:r>
            <w:r w:rsidRPr="00947FC9">
              <w:rPr>
                <w:rFonts w:ascii="GHEA Grapalat" w:hAnsi="GHEA Grapalat" w:cs="Sylfaen"/>
                <w:bCs/>
                <w:iCs/>
                <w:lang w:val="en-US"/>
              </w:rPr>
              <w:t>մասին</w:t>
            </w:r>
            <w:r w:rsidRPr="00947FC9">
              <w:rPr>
                <w:rFonts w:ascii="GHEA Grapalat" w:hAnsi="GHEA Grapalat" w:cs="Sylfaen"/>
                <w:bCs/>
                <w:iCs/>
              </w:rPr>
              <w:t xml:space="preserve">» </w:t>
            </w:r>
            <w:r w:rsidRPr="00947FC9">
              <w:rPr>
                <w:rFonts w:ascii="GHEA Grapalat" w:hAnsi="GHEA Grapalat" w:cs="Sylfaen"/>
                <w:bCs/>
                <w:iCs/>
                <w:lang w:val="en-US"/>
              </w:rPr>
              <w:t>ՀՀ</w:t>
            </w:r>
            <w:r w:rsidRPr="00947FC9">
              <w:rPr>
                <w:rFonts w:ascii="GHEA Grapalat" w:hAnsi="GHEA Grapalat" w:cs="Sylfaen"/>
                <w:bCs/>
                <w:iCs/>
              </w:rPr>
              <w:t xml:space="preserve"> </w:t>
            </w:r>
            <w:r w:rsidRPr="00947FC9">
              <w:rPr>
                <w:rFonts w:ascii="GHEA Grapalat" w:hAnsi="GHEA Grapalat" w:cs="Sylfaen"/>
                <w:bCs/>
                <w:iCs/>
                <w:lang w:val="en-US"/>
              </w:rPr>
              <w:t>օրենք</w:t>
            </w:r>
            <w:r w:rsidRPr="00947FC9">
              <w:rPr>
                <w:rFonts w:ascii="GHEA Grapalat" w:hAnsi="GHEA Grapalat" w:cs="Sylfaen"/>
                <w:bCs/>
                <w:iCs/>
              </w:rPr>
              <w:t>, «</w:t>
            </w:r>
            <w:r w:rsidRPr="00947FC9">
              <w:rPr>
                <w:rFonts w:ascii="GHEA Grapalat" w:hAnsi="GHEA Grapalat" w:cs="Sylfaen"/>
                <w:bCs/>
                <w:iCs/>
                <w:lang w:val="en-US"/>
              </w:rPr>
              <w:t>Քաղաքացիական</w:t>
            </w:r>
            <w:r w:rsidRPr="00947FC9">
              <w:rPr>
                <w:rFonts w:ascii="GHEA Grapalat" w:hAnsi="GHEA Grapalat" w:cs="Sylfaen"/>
                <w:bCs/>
                <w:iCs/>
              </w:rPr>
              <w:t xml:space="preserve"> </w:t>
            </w:r>
            <w:r w:rsidRPr="00947FC9">
              <w:rPr>
                <w:rFonts w:ascii="GHEA Grapalat" w:hAnsi="GHEA Grapalat" w:cs="Sylfaen"/>
                <w:bCs/>
                <w:iCs/>
                <w:lang w:val="en-US"/>
              </w:rPr>
              <w:t>ծառայության</w:t>
            </w:r>
            <w:r w:rsidRPr="00947FC9">
              <w:rPr>
                <w:rFonts w:ascii="GHEA Grapalat" w:hAnsi="GHEA Grapalat" w:cs="Sylfaen"/>
                <w:bCs/>
                <w:iCs/>
              </w:rPr>
              <w:t xml:space="preserve"> </w:t>
            </w:r>
            <w:r w:rsidRPr="00947FC9">
              <w:rPr>
                <w:rFonts w:ascii="GHEA Grapalat" w:hAnsi="GHEA Grapalat" w:cs="Sylfaen"/>
                <w:bCs/>
                <w:iCs/>
                <w:lang w:val="en-US"/>
              </w:rPr>
              <w:t>մասին</w:t>
            </w:r>
            <w:r w:rsidRPr="00947FC9">
              <w:rPr>
                <w:rFonts w:ascii="GHEA Grapalat" w:hAnsi="GHEA Grapalat" w:cs="Sylfaen"/>
                <w:bCs/>
                <w:iCs/>
              </w:rPr>
              <w:t xml:space="preserve">» </w:t>
            </w:r>
            <w:r w:rsidRPr="00947FC9">
              <w:rPr>
                <w:rFonts w:ascii="GHEA Grapalat" w:hAnsi="GHEA Grapalat" w:cs="Sylfaen"/>
                <w:bCs/>
                <w:iCs/>
                <w:lang w:val="en-US"/>
              </w:rPr>
              <w:t>ՀՀ</w:t>
            </w:r>
            <w:r w:rsidRPr="00947FC9">
              <w:rPr>
                <w:rFonts w:ascii="GHEA Grapalat" w:hAnsi="GHEA Grapalat" w:cs="Sylfaen"/>
                <w:bCs/>
                <w:iCs/>
              </w:rPr>
              <w:t xml:space="preserve"> </w:t>
            </w:r>
            <w:r w:rsidRPr="00947FC9">
              <w:rPr>
                <w:rFonts w:ascii="GHEA Grapalat" w:hAnsi="GHEA Grapalat" w:cs="Sylfaen"/>
                <w:bCs/>
                <w:iCs/>
                <w:lang w:val="en-US"/>
              </w:rPr>
              <w:t>օրենք</w:t>
            </w:r>
            <w:r w:rsidRPr="00947FC9">
              <w:rPr>
                <w:rFonts w:ascii="GHEA Grapalat" w:hAnsi="GHEA Grapalat" w:cs="Sylfaen"/>
                <w:bCs/>
                <w:iCs/>
              </w:rPr>
              <w:t xml:space="preserve"> </w:t>
            </w:r>
            <w:r w:rsidRPr="00947FC9">
              <w:rPr>
                <w:rFonts w:ascii="GHEA Grapalat" w:hAnsi="GHEA Grapalat" w:cs="Sylfaen"/>
                <w:bCs/>
                <w:iCs/>
                <w:lang w:val="en-US"/>
              </w:rPr>
              <w:t>և</w:t>
            </w:r>
            <w:r w:rsidRPr="00947FC9">
              <w:rPr>
                <w:rFonts w:ascii="GHEA Grapalat" w:hAnsi="GHEA Grapalat" w:cs="Sylfaen"/>
                <w:bCs/>
                <w:iCs/>
              </w:rPr>
              <w:t xml:space="preserve"> </w:t>
            </w:r>
            <w:r w:rsidRPr="00947FC9">
              <w:rPr>
                <w:rFonts w:ascii="GHEA Grapalat" w:hAnsi="GHEA Grapalat" w:cs="Sylfaen"/>
                <w:bCs/>
                <w:iCs/>
                <w:lang w:val="en-US"/>
              </w:rPr>
              <w:t>այլն</w:t>
            </w:r>
            <w:r w:rsidRPr="00947FC9">
              <w:rPr>
                <w:rFonts w:ascii="GHEA Grapalat" w:hAnsi="GHEA Grapalat" w:cs="Sylfaen"/>
                <w:bCs/>
                <w:iCs/>
              </w:rPr>
              <w:t>):</w:t>
            </w:r>
          </w:p>
        </w:tc>
      </w:tr>
      <w:tr w:rsidR="00A75201" w:rsidRPr="00947FC9" w:rsidTr="001232AB">
        <w:trPr>
          <w:gridAfter w:val="1"/>
          <w:wAfter w:w="34" w:type="dxa"/>
        </w:trPr>
        <w:tc>
          <w:tcPr>
            <w:tcW w:w="2448" w:type="dxa"/>
          </w:tcPr>
          <w:p w:rsidR="00A75201" w:rsidRPr="00947FC9" w:rsidRDefault="00A7520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A75201" w:rsidRPr="00947FC9" w:rsidRDefault="00A75201"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4) 6-րդ հոդվածի 4-րդ մասում հստակեցնել, թե ում իրավունքների և օրինական շահերի խախտմանն է վերաբերում խոսքը,</w:t>
            </w:r>
          </w:p>
          <w:p w:rsidR="00A75201" w:rsidRPr="00947FC9" w:rsidRDefault="00A75201" w:rsidP="00EA24E6">
            <w:pPr>
              <w:spacing w:line="360" w:lineRule="auto"/>
              <w:ind w:firstLine="567"/>
              <w:contextualSpacing/>
              <w:jc w:val="both"/>
              <w:rPr>
                <w:rFonts w:ascii="GHEA Grapalat" w:hAnsi="GHEA Grapalat"/>
                <w:lang w:val="af-ZA"/>
              </w:rPr>
            </w:pPr>
          </w:p>
        </w:tc>
        <w:tc>
          <w:tcPr>
            <w:tcW w:w="2286" w:type="dxa"/>
            <w:gridSpan w:val="2"/>
          </w:tcPr>
          <w:p w:rsidR="00A75201" w:rsidRPr="00947FC9" w:rsidRDefault="00A75201"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0631C1" w:rsidRPr="00947FC9">
              <w:rPr>
                <w:rFonts w:ascii="GHEA Grapalat" w:hAnsi="GHEA Grapalat"/>
              </w:rPr>
              <w:t>:</w:t>
            </w:r>
          </w:p>
        </w:tc>
        <w:tc>
          <w:tcPr>
            <w:tcW w:w="5037" w:type="dxa"/>
            <w:gridSpan w:val="2"/>
          </w:tcPr>
          <w:p w:rsidR="00A75201" w:rsidRPr="00947FC9" w:rsidRDefault="00A75201" w:rsidP="00EA24E6">
            <w:pPr>
              <w:spacing w:line="360" w:lineRule="auto"/>
              <w:ind w:firstLine="567"/>
              <w:contextualSpacing/>
              <w:jc w:val="both"/>
              <w:rPr>
                <w:rFonts w:ascii="GHEA Grapalat" w:hAnsi="GHEA Grapalat"/>
                <w:lang w:val="af-ZA"/>
              </w:rPr>
            </w:pPr>
            <w:r w:rsidRPr="00947FC9">
              <w:rPr>
                <w:rFonts w:ascii="GHEA Grapalat" w:hAnsi="GHEA Grapalat"/>
                <w:color w:val="000000"/>
                <w:lang w:val="af-ZA"/>
              </w:rPr>
              <w:t>«</w:t>
            </w:r>
            <w:r w:rsidRPr="00947FC9">
              <w:rPr>
                <w:rFonts w:ascii="GHEA Grapalat" w:hAnsi="GHEA Grapalat"/>
                <w:color w:val="000000"/>
                <w:lang w:val="hy-AM"/>
              </w:rPr>
              <w:t>Անհատական</w:t>
            </w:r>
            <w:r w:rsidRPr="00947FC9">
              <w:rPr>
                <w:rFonts w:ascii="GHEA Grapalat" w:hAnsi="GHEA Grapalat"/>
                <w:color w:val="000000"/>
                <w:lang w:val="af-ZA"/>
              </w:rPr>
              <w:t xml:space="preserve"> </w:t>
            </w:r>
            <w:r w:rsidRPr="00947FC9">
              <w:rPr>
                <w:rFonts w:ascii="GHEA Grapalat" w:hAnsi="GHEA Grapalat"/>
                <w:color w:val="000000"/>
                <w:lang w:val="hy-AM"/>
              </w:rPr>
              <w:t>և</w:t>
            </w:r>
            <w:r w:rsidRPr="00947FC9">
              <w:rPr>
                <w:rFonts w:ascii="GHEA Grapalat" w:hAnsi="GHEA Grapalat"/>
                <w:color w:val="000000"/>
                <w:lang w:val="af-ZA"/>
              </w:rPr>
              <w:t xml:space="preserve"> </w:t>
            </w:r>
            <w:r w:rsidRPr="00947FC9">
              <w:rPr>
                <w:rFonts w:ascii="GHEA Grapalat" w:hAnsi="GHEA Grapalat"/>
                <w:color w:val="000000"/>
                <w:lang w:val="hy-AM"/>
              </w:rPr>
              <w:t>կոլեկտիվ</w:t>
            </w:r>
            <w:r w:rsidRPr="00947FC9">
              <w:rPr>
                <w:rFonts w:ascii="GHEA Grapalat" w:hAnsi="GHEA Grapalat"/>
                <w:color w:val="000000"/>
                <w:lang w:val="af-ZA"/>
              </w:rPr>
              <w:t xml:space="preserve"> </w:t>
            </w:r>
            <w:r w:rsidRPr="00947FC9">
              <w:rPr>
                <w:rFonts w:ascii="GHEA Grapalat" w:hAnsi="GHEA Grapalat"/>
                <w:color w:val="000000"/>
                <w:lang w:val="hy-AM"/>
              </w:rPr>
              <w:t>հանրագրերի</w:t>
            </w:r>
            <w:r w:rsidRPr="00947FC9">
              <w:rPr>
                <w:rFonts w:ascii="GHEA Grapalat" w:hAnsi="GHEA Grapalat"/>
                <w:color w:val="000000"/>
                <w:lang w:val="af-ZA"/>
              </w:rPr>
              <w:t xml:space="preserve"> </w:t>
            </w:r>
            <w:r w:rsidRPr="00947FC9">
              <w:rPr>
                <w:rFonts w:ascii="GHEA Grapalat" w:hAnsi="GHEA Grapalat"/>
                <w:color w:val="000000"/>
                <w:lang w:val="hy-AM"/>
              </w:rPr>
              <w:t>մասին</w:t>
            </w:r>
            <w:r w:rsidRPr="00947FC9">
              <w:rPr>
                <w:rFonts w:ascii="GHEA Grapalat" w:hAnsi="GHEA Grapalat"/>
                <w:color w:val="000000"/>
                <w:lang w:val="af-ZA"/>
              </w:rPr>
              <w:t xml:space="preserve">» </w:t>
            </w:r>
            <w:r w:rsidRPr="00947FC9">
              <w:rPr>
                <w:rFonts w:ascii="GHEA Grapalat" w:hAnsi="GHEA Grapalat"/>
                <w:color w:val="000000"/>
                <w:lang w:val="hy-AM"/>
              </w:rPr>
              <w:t>ՀՀ</w:t>
            </w:r>
            <w:r w:rsidRPr="00947FC9">
              <w:rPr>
                <w:rFonts w:ascii="GHEA Grapalat" w:hAnsi="GHEA Grapalat"/>
                <w:color w:val="000000"/>
                <w:lang w:val="af-ZA"/>
              </w:rPr>
              <w:t xml:space="preserve"> </w:t>
            </w:r>
            <w:r w:rsidRPr="00947FC9">
              <w:rPr>
                <w:rFonts w:ascii="GHEA Grapalat" w:hAnsi="GHEA Grapalat"/>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6-րդ հոդվածի</w:t>
            </w:r>
            <w:r w:rsidR="008E5C3F" w:rsidRPr="00947FC9">
              <w:rPr>
                <w:rFonts w:ascii="GHEA Grapalat" w:hAnsi="GHEA Grapalat"/>
                <w:color w:val="000000"/>
                <w:lang w:val="af-ZA"/>
              </w:rPr>
              <w:t xml:space="preserve"> այժմ 5</w:t>
            </w:r>
            <w:r w:rsidRPr="00947FC9">
              <w:rPr>
                <w:rFonts w:ascii="GHEA Grapalat" w:hAnsi="GHEA Grapalat"/>
                <w:color w:val="000000"/>
                <w:lang w:val="af-ZA"/>
              </w:rPr>
              <w:t>-րդ մասում «</w:t>
            </w:r>
            <w:r w:rsidRPr="00947FC9">
              <w:rPr>
                <w:rFonts w:ascii="GHEA Grapalat" w:hAnsi="GHEA Grapalat"/>
                <w:color w:val="000000"/>
                <w:lang w:val="hy-AM"/>
              </w:rPr>
              <w:t>հանգեցնում է</w:t>
            </w:r>
            <w:r w:rsidRPr="00947FC9">
              <w:rPr>
                <w:rFonts w:ascii="GHEA Grapalat" w:hAnsi="GHEA Grapalat"/>
                <w:color w:val="000000"/>
                <w:lang w:val="af-ZA"/>
              </w:rPr>
              <w:t xml:space="preserve">» </w:t>
            </w:r>
            <w:r w:rsidRPr="00947FC9">
              <w:rPr>
                <w:rFonts w:ascii="GHEA Grapalat" w:hAnsi="GHEA Grapalat"/>
                <w:color w:val="000000"/>
                <w:lang w:val="hy-AM"/>
              </w:rPr>
              <w:t>բառից</w:t>
            </w:r>
            <w:r w:rsidRPr="00947FC9">
              <w:rPr>
                <w:rFonts w:ascii="GHEA Grapalat" w:hAnsi="GHEA Grapalat"/>
                <w:color w:val="000000"/>
                <w:lang w:val="af-ZA"/>
              </w:rPr>
              <w:t xml:space="preserve"> </w:t>
            </w:r>
            <w:r w:rsidRPr="00947FC9">
              <w:rPr>
                <w:rFonts w:ascii="GHEA Grapalat" w:hAnsi="GHEA Grapalat"/>
                <w:color w:val="000000"/>
                <w:lang w:val="hy-AM"/>
              </w:rPr>
              <w:t>հետո</w:t>
            </w:r>
            <w:r w:rsidRPr="00947FC9">
              <w:rPr>
                <w:rFonts w:ascii="GHEA Grapalat" w:hAnsi="GHEA Grapalat"/>
                <w:color w:val="000000"/>
                <w:lang w:val="af-ZA"/>
              </w:rPr>
              <w:t xml:space="preserve"> </w:t>
            </w:r>
            <w:r w:rsidRPr="00947FC9">
              <w:rPr>
                <w:rFonts w:ascii="GHEA Grapalat" w:hAnsi="GHEA Grapalat"/>
                <w:color w:val="000000"/>
                <w:lang w:val="hy-AM"/>
              </w:rPr>
              <w:t>ավելացվել</w:t>
            </w:r>
            <w:r w:rsidRPr="00947FC9">
              <w:rPr>
                <w:rFonts w:ascii="GHEA Grapalat" w:hAnsi="GHEA Grapalat"/>
                <w:color w:val="000000"/>
                <w:lang w:val="af-ZA"/>
              </w:rPr>
              <w:t xml:space="preserve"> </w:t>
            </w:r>
            <w:r w:rsidRPr="00947FC9">
              <w:rPr>
                <w:rFonts w:ascii="GHEA Grapalat" w:hAnsi="GHEA Grapalat"/>
                <w:color w:val="000000"/>
                <w:lang w:val="hy-AM"/>
              </w:rPr>
              <w:t>են</w:t>
            </w:r>
            <w:r w:rsidRPr="00947FC9">
              <w:rPr>
                <w:rFonts w:ascii="GHEA Grapalat" w:hAnsi="GHEA Grapalat"/>
                <w:color w:val="000000"/>
                <w:lang w:val="af-ZA"/>
              </w:rPr>
              <w:t xml:space="preserve"> «այլ անձանց» բառերը:</w:t>
            </w:r>
          </w:p>
        </w:tc>
      </w:tr>
      <w:tr w:rsidR="00A75201" w:rsidRPr="00947FC9" w:rsidTr="001232AB">
        <w:trPr>
          <w:gridAfter w:val="1"/>
          <w:wAfter w:w="34" w:type="dxa"/>
        </w:trPr>
        <w:tc>
          <w:tcPr>
            <w:tcW w:w="2448" w:type="dxa"/>
          </w:tcPr>
          <w:p w:rsidR="00A75201" w:rsidRPr="00947FC9" w:rsidRDefault="00A7520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A75201" w:rsidRPr="00947FC9" w:rsidRDefault="00A75201" w:rsidP="00EA24E6">
            <w:pPr>
              <w:spacing w:line="360" w:lineRule="auto"/>
              <w:ind w:firstLine="567"/>
              <w:contextualSpacing/>
              <w:jc w:val="both"/>
              <w:rPr>
                <w:rFonts w:ascii="GHEA Grapalat" w:hAnsi="GHEA Grapalat" w:cs="Sylfaen"/>
                <w:bCs/>
                <w:iCs/>
                <w:lang w:val="af-ZA"/>
              </w:rPr>
            </w:pPr>
            <w:r w:rsidRPr="00947FC9">
              <w:rPr>
                <w:rFonts w:ascii="GHEA Grapalat" w:hAnsi="GHEA Grapalat" w:cs="Sylfaen"/>
                <w:bCs/>
                <w:iCs/>
                <w:lang w:val="hy-AM"/>
              </w:rPr>
              <w:t xml:space="preserve">5) 7-րդ հոդվածի 2-րդ մասը համապատասխանեցնել «Իրավական ակտերի մասին» ՀՀ օրենքի 45-րդ հոդվածի 10-րդ մասին, միաժամանակ հանել «անձը» բառը` </w:t>
            </w:r>
            <w:r w:rsidRPr="00947FC9">
              <w:rPr>
                <w:rFonts w:ascii="GHEA Grapalat" w:hAnsi="GHEA Grapalat" w:cs="Sylfaen"/>
                <w:bCs/>
                <w:iCs/>
                <w:lang w:val="hy-AM"/>
              </w:rPr>
              <w:lastRenderedPageBreak/>
              <w:t>հաշվի առնելով, որ հանրագիր ներկայացնելու իրավունք ունեն ինչպես ֆիզիկական և իրավաբանական անձինք, այնպես էլ կոլեկտիվները</w:t>
            </w:r>
            <w:r w:rsidR="000631C1" w:rsidRPr="00947FC9">
              <w:rPr>
                <w:rFonts w:ascii="GHEA Grapalat" w:hAnsi="GHEA Grapalat" w:cs="Sylfaen"/>
                <w:bCs/>
                <w:iCs/>
                <w:lang w:val="af-ZA"/>
              </w:rPr>
              <w:t>:</w:t>
            </w:r>
          </w:p>
        </w:tc>
        <w:tc>
          <w:tcPr>
            <w:tcW w:w="2286" w:type="dxa"/>
            <w:gridSpan w:val="2"/>
          </w:tcPr>
          <w:p w:rsidR="00A75201" w:rsidRPr="00947FC9" w:rsidRDefault="00A75201" w:rsidP="00500AA3">
            <w:pPr>
              <w:spacing w:line="360" w:lineRule="auto"/>
              <w:contextualSpacing/>
              <w:jc w:val="both"/>
              <w:rPr>
                <w:rFonts w:ascii="GHEA Grapalat" w:hAnsi="GHEA Grapalat"/>
                <w:lang w:val="hy-AM"/>
              </w:rPr>
            </w:pPr>
            <w:r w:rsidRPr="00947FC9">
              <w:rPr>
                <w:rFonts w:ascii="GHEA Grapalat" w:hAnsi="GHEA Grapalat"/>
                <w:lang w:val="hy-AM"/>
              </w:rPr>
              <w:lastRenderedPageBreak/>
              <w:t>Ընդունվել է մասնակի</w:t>
            </w:r>
          </w:p>
        </w:tc>
        <w:tc>
          <w:tcPr>
            <w:tcW w:w="5037" w:type="dxa"/>
            <w:gridSpan w:val="2"/>
          </w:tcPr>
          <w:p w:rsidR="007E7335" w:rsidRPr="00947FC9" w:rsidRDefault="007E7335" w:rsidP="00EA24E6">
            <w:pPr>
              <w:spacing w:line="360" w:lineRule="auto"/>
              <w:ind w:firstLine="567"/>
              <w:contextualSpacing/>
              <w:jc w:val="both"/>
              <w:rPr>
                <w:rFonts w:ascii="GHEA Grapalat" w:hAnsi="GHEA Grapalat"/>
                <w:color w:val="000000"/>
                <w:lang w:val="af-ZA"/>
              </w:rPr>
            </w:pPr>
            <w:r w:rsidRPr="00947FC9">
              <w:rPr>
                <w:rFonts w:ascii="GHEA Grapalat" w:hAnsi="GHEA Grapalat"/>
                <w:color w:val="000000"/>
                <w:lang w:val="af-ZA"/>
              </w:rPr>
              <w:t>«</w:t>
            </w:r>
            <w:r w:rsidRPr="00947FC9">
              <w:rPr>
                <w:rFonts w:ascii="GHEA Grapalat" w:hAnsi="GHEA Grapalat"/>
                <w:color w:val="000000"/>
                <w:lang w:val="hy-AM"/>
              </w:rPr>
              <w:t>Անհատական</w:t>
            </w:r>
            <w:r w:rsidRPr="00947FC9">
              <w:rPr>
                <w:rFonts w:ascii="GHEA Grapalat" w:hAnsi="GHEA Grapalat"/>
                <w:color w:val="000000"/>
                <w:lang w:val="af-ZA"/>
              </w:rPr>
              <w:t xml:space="preserve"> </w:t>
            </w:r>
            <w:r w:rsidRPr="00947FC9">
              <w:rPr>
                <w:rFonts w:ascii="GHEA Grapalat" w:hAnsi="GHEA Grapalat"/>
                <w:color w:val="000000"/>
                <w:lang w:val="hy-AM"/>
              </w:rPr>
              <w:t>և</w:t>
            </w:r>
            <w:r w:rsidRPr="00947FC9">
              <w:rPr>
                <w:rFonts w:ascii="GHEA Grapalat" w:hAnsi="GHEA Grapalat"/>
                <w:color w:val="000000"/>
                <w:lang w:val="af-ZA"/>
              </w:rPr>
              <w:t xml:space="preserve"> </w:t>
            </w:r>
            <w:r w:rsidRPr="00947FC9">
              <w:rPr>
                <w:rFonts w:ascii="GHEA Grapalat" w:hAnsi="GHEA Grapalat"/>
                <w:color w:val="000000"/>
                <w:lang w:val="hy-AM"/>
              </w:rPr>
              <w:t>կոլեկտիվ</w:t>
            </w:r>
            <w:r w:rsidRPr="00947FC9">
              <w:rPr>
                <w:rFonts w:ascii="GHEA Grapalat" w:hAnsi="GHEA Grapalat"/>
                <w:color w:val="000000"/>
                <w:lang w:val="af-ZA"/>
              </w:rPr>
              <w:t xml:space="preserve"> </w:t>
            </w:r>
            <w:r w:rsidRPr="00947FC9">
              <w:rPr>
                <w:rFonts w:ascii="GHEA Grapalat" w:hAnsi="GHEA Grapalat"/>
                <w:color w:val="000000"/>
                <w:lang w:val="hy-AM"/>
              </w:rPr>
              <w:t>հանրագրերի</w:t>
            </w:r>
            <w:r w:rsidRPr="00947FC9">
              <w:rPr>
                <w:rFonts w:ascii="GHEA Grapalat" w:hAnsi="GHEA Grapalat"/>
                <w:color w:val="000000"/>
                <w:lang w:val="af-ZA"/>
              </w:rPr>
              <w:t xml:space="preserve"> </w:t>
            </w:r>
            <w:r w:rsidRPr="00947FC9">
              <w:rPr>
                <w:rFonts w:ascii="GHEA Grapalat" w:hAnsi="GHEA Grapalat"/>
                <w:color w:val="000000"/>
                <w:lang w:val="hy-AM"/>
              </w:rPr>
              <w:t>մասին</w:t>
            </w:r>
            <w:r w:rsidRPr="00947FC9">
              <w:rPr>
                <w:rFonts w:ascii="GHEA Grapalat" w:hAnsi="GHEA Grapalat"/>
                <w:color w:val="000000"/>
                <w:lang w:val="af-ZA"/>
              </w:rPr>
              <w:t xml:space="preserve">» </w:t>
            </w:r>
            <w:r w:rsidRPr="00947FC9">
              <w:rPr>
                <w:rFonts w:ascii="GHEA Grapalat" w:hAnsi="GHEA Grapalat"/>
                <w:color w:val="000000"/>
                <w:lang w:val="hy-AM"/>
              </w:rPr>
              <w:t>ՀՀ</w:t>
            </w:r>
            <w:r w:rsidRPr="00947FC9">
              <w:rPr>
                <w:rFonts w:ascii="GHEA Grapalat" w:hAnsi="GHEA Grapalat"/>
                <w:color w:val="000000"/>
                <w:lang w:val="af-ZA"/>
              </w:rPr>
              <w:t xml:space="preserve"> </w:t>
            </w:r>
            <w:r w:rsidRPr="00947FC9">
              <w:rPr>
                <w:rFonts w:ascii="GHEA Grapalat" w:hAnsi="GHEA Grapalat"/>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7-րդ հոդվածի 2-րդ մասում կատարվել է համապատասխան </w:t>
            </w:r>
            <w:r w:rsidRPr="00947FC9">
              <w:rPr>
                <w:rFonts w:ascii="GHEA Grapalat" w:hAnsi="GHEA Grapalat"/>
                <w:color w:val="000000"/>
                <w:lang w:val="af-ZA"/>
              </w:rPr>
              <w:lastRenderedPageBreak/>
              <w:t xml:space="preserve">փոփոխություն: </w:t>
            </w:r>
          </w:p>
          <w:p w:rsidR="00A75201" w:rsidRPr="00947FC9" w:rsidRDefault="00362179" w:rsidP="00EA24E6">
            <w:pPr>
              <w:spacing w:line="360" w:lineRule="auto"/>
              <w:ind w:firstLine="567"/>
              <w:contextualSpacing/>
              <w:jc w:val="both"/>
              <w:rPr>
                <w:rFonts w:ascii="GHEA Grapalat" w:hAnsi="GHEA Grapalat" w:cs="Sylfaen"/>
                <w:bCs/>
                <w:iCs/>
                <w:lang w:val="af-ZA"/>
              </w:rPr>
            </w:pPr>
            <w:r w:rsidRPr="00947FC9">
              <w:rPr>
                <w:rFonts w:ascii="GHEA Grapalat" w:hAnsi="GHEA Grapalat" w:cs="Sylfaen"/>
                <w:bCs/>
                <w:iCs/>
                <w:lang w:val="hy-AM"/>
              </w:rPr>
              <w:t>«Իրավական ակտերի մասին» ՀՀ օրենքի 45-րդ հոդվածի</w:t>
            </w:r>
            <w:r w:rsidRPr="00947FC9">
              <w:rPr>
                <w:rFonts w:ascii="GHEA Grapalat" w:hAnsi="GHEA Grapalat" w:cs="Sylfaen"/>
                <w:bCs/>
                <w:iCs/>
                <w:lang w:val="af-ZA"/>
              </w:rPr>
              <w:t xml:space="preserve"> 9-րդ մասի համաձայն` եթե իրավական ակտում բառը նշված է եզակի թվով, ապա դա տարածվում է նաև այդ բառի հոգնակիի վրա և ընդհակառակը, եթե տվյալ իրավական ակտով այլ բան նախատեսված չէ կամ ուղղակի այլ բան չի բխում այդ իրավական ակտի բովանդակությունից:</w:t>
            </w:r>
          </w:p>
          <w:p w:rsidR="005A5FE4" w:rsidRPr="00947FC9" w:rsidRDefault="005A5FE4" w:rsidP="00EA24E6">
            <w:pPr>
              <w:spacing w:line="360" w:lineRule="auto"/>
              <w:ind w:firstLine="567"/>
              <w:contextualSpacing/>
              <w:jc w:val="both"/>
              <w:rPr>
                <w:rFonts w:ascii="GHEA Grapalat" w:hAnsi="GHEA Grapalat"/>
                <w:color w:val="000000"/>
                <w:lang w:val="af-ZA"/>
              </w:rPr>
            </w:pPr>
            <w:r w:rsidRPr="00947FC9">
              <w:rPr>
                <w:rFonts w:ascii="GHEA Grapalat" w:hAnsi="GHEA Grapalat" w:cs="Sylfaen"/>
                <w:bCs/>
                <w:iCs/>
                <w:lang w:val="af-ZA"/>
              </w:rPr>
              <w:t xml:space="preserve">Ուստի </w:t>
            </w:r>
            <w:r w:rsidRPr="00947FC9">
              <w:rPr>
                <w:rFonts w:ascii="GHEA Grapalat" w:hAnsi="GHEA Grapalat" w:cs="Sylfaen"/>
                <w:bCs/>
                <w:iCs/>
                <w:lang w:val="hy-AM"/>
              </w:rPr>
              <w:t>«անձը»</w:t>
            </w:r>
            <w:r w:rsidRPr="00947FC9">
              <w:rPr>
                <w:rFonts w:ascii="GHEA Grapalat" w:hAnsi="GHEA Grapalat" w:cs="Sylfaen"/>
                <w:bCs/>
                <w:iCs/>
                <w:lang w:val="af-ZA"/>
              </w:rPr>
              <w:t xml:space="preserve"> </w:t>
            </w:r>
            <w:r w:rsidRPr="00947FC9">
              <w:rPr>
                <w:rFonts w:ascii="GHEA Grapalat" w:hAnsi="GHEA Grapalat" w:cs="Sylfaen"/>
                <w:bCs/>
                <w:iCs/>
                <w:lang w:val="en-US"/>
              </w:rPr>
              <w:t>բառը</w:t>
            </w:r>
            <w:r w:rsidRPr="00947FC9">
              <w:rPr>
                <w:rFonts w:ascii="GHEA Grapalat" w:hAnsi="GHEA Grapalat" w:cs="Sylfaen"/>
                <w:bCs/>
                <w:iCs/>
                <w:lang w:val="af-ZA"/>
              </w:rPr>
              <w:t xml:space="preserve"> </w:t>
            </w:r>
            <w:r w:rsidRPr="00947FC9">
              <w:rPr>
                <w:rFonts w:ascii="GHEA Grapalat" w:hAnsi="GHEA Grapalat" w:cs="Sylfaen"/>
                <w:bCs/>
                <w:iCs/>
                <w:lang w:val="en-US"/>
              </w:rPr>
              <w:t>ընդգրկում</w:t>
            </w:r>
            <w:r w:rsidRPr="00947FC9">
              <w:rPr>
                <w:rFonts w:ascii="GHEA Grapalat" w:hAnsi="GHEA Grapalat" w:cs="Sylfaen"/>
                <w:bCs/>
                <w:iCs/>
                <w:lang w:val="af-ZA"/>
              </w:rPr>
              <w:t xml:space="preserve"> </w:t>
            </w:r>
            <w:r w:rsidRPr="00947FC9">
              <w:rPr>
                <w:rFonts w:ascii="GHEA Grapalat" w:hAnsi="GHEA Grapalat" w:cs="Sylfaen"/>
                <w:bCs/>
                <w:iCs/>
                <w:lang w:val="en-US"/>
              </w:rPr>
              <w:t>է</w:t>
            </w:r>
            <w:r w:rsidRPr="00947FC9">
              <w:rPr>
                <w:rFonts w:ascii="GHEA Grapalat" w:hAnsi="GHEA Grapalat" w:cs="Sylfaen"/>
                <w:bCs/>
                <w:iCs/>
                <w:lang w:val="af-ZA"/>
              </w:rPr>
              <w:t xml:space="preserve"> </w:t>
            </w:r>
            <w:r w:rsidRPr="00947FC9">
              <w:rPr>
                <w:rFonts w:ascii="GHEA Grapalat" w:hAnsi="GHEA Grapalat" w:cs="Sylfaen"/>
                <w:bCs/>
                <w:iCs/>
                <w:lang w:val="en-US"/>
              </w:rPr>
              <w:t>նաև</w:t>
            </w:r>
            <w:r w:rsidRPr="00947FC9">
              <w:rPr>
                <w:rFonts w:ascii="GHEA Grapalat" w:hAnsi="GHEA Grapalat" w:cs="Sylfaen"/>
                <w:bCs/>
                <w:iCs/>
                <w:lang w:val="af-ZA"/>
              </w:rPr>
              <w:t xml:space="preserve"> </w:t>
            </w:r>
            <w:r w:rsidRPr="00947FC9">
              <w:rPr>
                <w:rFonts w:ascii="GHEA Grapalat" w:hAnsi="GHEA Grapalat" w:cs="Sylfaen"/>
                <w:bCs/>
                <w:iCs/>
                <w:lang w:val="en-US"/>
              </w:rPr>
              <w:t>երկու</w:t>
            </w:r>
            <w:r w:rsidRPr="00947FC9">
              <w:rPr>
                <w:rFonts w:ascii="GHEA Grapalat" w:hAnsi="GHEA Grapalat" w:cs="Sylfaen"/>
                <w:bCs/>
                <w:iCs/>
                <w:lang w:val="af-ZA"/>
              </w:rPr>
              <w:t xml:space="preserve"> </w:t>
            </w:r>
            <w:r w:rsidRPr="00947FC9">
              <w:rPr>
                <w:rFonts w:ascii="GHEA Grapalat" w:hAnsi="GHEA Grapalat" w:cs="Sylfaen"/>
                <w:bCs/>
                <w:iCs/>
                <w:lang w:val="en-US"/>
              </w:rPr>
              <w:t>և</w:t>
            </w:r>
            <w:r w:rsidRPr="00947FC9">
              <w:rPr>
                <w:rFonts w:ascii="GHEA Grapalat" w:hAnsi="GHEA Grapalat" w:cs="Sylfaen"/>
                <w:bCs/>
                <w:iCs/>
                <w:lang w:val="af-ZA"/>
              </w:rPr>
              <w:t xml:space="preserve"> </w:t>
            </w:r>
            <w:r w:rsidRPr="00947FC9">
              <w:rPr>
                <w:rFonts w:ascii="GHEA Grapalat" w:hAnsi="GHEA Grapalat" w:cs="Sylfaen"/>
                <w:bCs/>
                <w:iCs/>
                <w:lang w:val="en-US"/>
              </w:rPr>
              <w:t>ավելի</w:t>
            </w:r>
            <w:r w:rsidRPr="00947FC9">
              <w:rPr>
                <w:rFonts w:ascii="GHEA Grapalat" w:hAnsi="GHEA Grapalat" w:cs="Sylfaen"/>
                <w:bCs/>
                <w:iCs/>
                <w:lang w:val="af-ZA"/>
              </w:rPr>
              <w:t xml:space="preserve"> </w:t>
            </w:r>
            <w:r w:rsidRPr="00947FC9">
              <w:rPr>
                <w:rFonts w:ascii="GHEA Grapalat" w:hAnsi="GHEA Grapalat" w:cs="Sylfaen"/>
                <w:bCs/>
                <w:iCs/>
                <w:lang w:val="en-US"/>
              </w:rPr>
              <w:t>անձանց</w:t>
            </w:r>
            <w:r w:rsidRPr="00947FC9">
              <w:rPr>
                <w:rFonts w:ascii="GHEA Grapalat" w:hAnsi="GHEA Grapalat" w:cs="Sylfaen"/>
                <w:bCs/>
                <w:iCs/>
                <w:lang w:val="af-ZA"/>
              </w:rPr>
              <w:t>:</w:t>
            </w: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6) 8-րդ հոդվածի 1-ին մասի 1-ին կետը համապատասխանեցնել 11-րդ հոդվածի 3-րդ մասին,</w:t>
            </w:r>
          </w:p>
          <w:p w:rsidR="007E7335" w:rsidRPr="00947FC9" w:rsidRDefault="007E7335" w:rsidP="00EA24E6">
            <w:pPr>
              <w:spacing w:line="360" w:lineRule="auto"/>
              <w:ind w:firstLine="567"/>
              <w:contextualSpacing/>
              <w:jc w:val="both"/>
              <w:rPr>
                <w:rFonts w:ascii="GHEA Grapalat" w:hAnsi="GHEA Grapalat"/>
                <w:lang w:val="af-ZA"/>
              </w:rPr>
            </w:pPr>
          </w:p>
        </w:tc>
        <w:tc>
          <w:tcPr>
            <w:tcW w:w="2286" w:type="dxa"/>
            <w:gridSpan w:val="2"/>
          </w:tcPr>
          <w:p w:rsidR="007E7335" w:rsidRPr="00947FC9" w:rsidRDefault="007E7335"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0631C1" w:rsidRPr="00947FC9">
              <w:rPr>
                <w:rFonts w:ascii="GHEA Grapalat" w:hAnsi="GHEA Grapalat"/>
              </w:rPr>
              <w:t>:</w:t>
            </w:r>
          </w:p>
        </w:tc>
        <w:tc>
          <w:tcPr>
            <w:tcW w:w="5037" w:type="dxa"/>
            <w:gridSpan w:val="2"/>
          </w:tcPr>
          <w:p w:rsidR="007E7335" w:rsidRPr="00947FC9" w:rsidRDefault="007E7335" w:rsidP="00EA24E6">
            <w:pPr>
              <w:spacing w:line="360" w:lineRule="auto"/>
              <w:ind w:firstLine="567"/>
              <w:contextualSpacing/>
              <w:jc w:val="both"/>
              <w:rPr>
                <w:rFonts w:ascii="GHEA Grapalat" w:hAnsi="GHEA Grapalat"/>
                <w:lang w:val="af-ZA"/>
              </w:rPr>
            </w:pPr>
            <w:r w:rsidRPr="00947FC9">
              <w:rPr>
                <w:rFonts w:ascii="GHEA Grapalat" w:hAnsi="GHEA Grapalat"/>
                <w:color w:val="000000"/>
                <w:lang w:val="af-ZA"/>
              </w:rPr>
              <w:t>«</w:t>
            </w:r>
            <w:r w:rsidRPr="00947FC9">
              <w:rPr>
                <w:rFonts w:ascii="GHEA Grapalat" w:hAnsi="GHEA Grapalat"/>
                <w:color w:val="000000"/>
                <w:lang w:val="hy-AM"/>
              </w:rPr>
              <w:t>Անհատական</w:t>
            </w:r>
            <w:r w:rsidRPr="00947FC9">
              <w:rPr>
                <w:rFonts w:ascii="GHEA Grapalat" w:hAnsi="GHEA Grapalat"/>
                <w:color w:val="000000"/>
                <w:lang w:val="af-ZA"/>
              </w:rPr>
              <w:t xml:space="preserve"> </w:t>
            </w:r>
            <w:r w:rsidRPr="00947FC9">
              <w:rPr>
                <w:rFonts w:ascii="GHEA Grapalat" w:hAnsi="GHEA Grapalat"/>
                <w:color w:val="000000"/>
                <w:lang w:val="hy-AM"/>
              </w:rPr>
              <w:t>և</w:t>
            </w:r>
            <w:r w:rsidRPr="00947FC9">
              <w:rPr>
                <w:rFonts w:ascii="GHEA Grapalat" w:hAnsi="GHEA Grapalat"/>
                <w:color w:val="000000"/>
                <w:lang w:val="af-ZA"/>
              </w:rPr>
              <w:t xml:space="preserve"> </w:t>
            </w:r>
            <w:r w:rsidRPr="00947FC9">
              <w:rPr>
                <w:rFonts w:ascii="GHEA Grapalat" w:hAnsi="GHEA Grapalat"/>
                <w:color w:val="000000"/>
                <w:lang w:val="hy-AM"/>
              </w:rPr>
              <w:t>կոլեկտիվ</w:t>
            </w:r>
            <w:r w:rsidRPr="00947FC9">
              <w:rPr>
                <w:rFonts w:ascii="GHEA Grapalat" w:hAnsi="GHEA Grapalat"/>
                <w:color w:val="000000"/>
                <w:lang w:val="af-ZA"/>
              </w:rPr>
              <w:t xml:space="preserve"> </w:t>
            </w:r>
            <w:r w:rsidRPr="00947FC9">
              <w:rPr>
                <w:rFonts w:ascii="GHEA Grapalat" w:hAnsi="GHEA Grapalat"/>
                <w:color w:val="000000"/>
                <w:lang w:val="hy-AM"/>
              </w:rPr>
              <w:t>հանրագրերի</w:t>
            </w:r>
            <w:r w:rsidRPr="00947FC9">
              <w:rPr>
                <w:rFonts w:ascii="GHEA Grapalat" w:hAnsi="GHEA Grapalat"/>
                <w:color w:val="000000"/>
                <w:lang w:val="af-ZA"/>
              </w:rPr>
              <w:t xml:space="preserve"> </w:t>
            </w:r>
            <w:r w:rsidRPr="00947FC9">
              <w:rPr>
                <w:rFonts w:ascii="GHEA Grapalat" w:hAnsi="GHEA Grapalat"/>
                <w:color w:val="000000"/>
                <w:lang w:val="hy-AM"/>
              </w:rPr>
              <w:t>մասին</w:t>
            </w:r>
            <w:r w:rsidRPr="00947FC9">
              <w:rPr>
                <w:rFonts w:ascii="GHEA Grapalat" w:hAnsi="GHEA Grapalat"/>
                <w:color w:val="000000"/>
                <w:lang w:val="af-ZA"/>
              </w:rPr>
              <w:t xml:space="preserve">» </w:t>
            </w:r>
            <w:r w:rsidRPr="00947FC9">
              <w:rPr>
                <w:rFonts w:ascii="GHEA Grapalat" w:hAnsi="GHEA Grapalat"/>
                <w:color w:val="000000"/>
                <w:lang w:val="hy-AM"/>
              </w:rPr>
              <w:t>ՀՀ</w:t>
            </w:r>
            <w:r w:rsidRPr="00947FC9">
              <w:rPr>
                <w:rFonts w:ascii="GHEA Grapalat" w:hAnsi="GHEA Grapalat"/>
                <w:color w:val="000000"/>
                <w:lang w:val="af-ZA"/>
              </w:rPr>
              <w:t xml:space="preserve"> </w:t>
            </w:r>
            <w:r w:rsidRPr="00947FC9">
              <w:rPr>
                <w:rFonts w:ascii="GHEA Grapalat" w:hAnsi="GHEA Grapalat"/>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11-</w:t>
            </w:r>
            <w:r w:rsidRPr="00947FC9">
              <w:rPr>
                <w:rFonts w:ascii="GHEA Grapalat" w:hAnsi="GHEA Grapalat"/>
                <w:color w:val="000000"/>
                <w:lang w:val="hy-AM"/>
              </w:rPr>
              <w:t>րդ</w:t>
            </w:r>
            <w:r w:rsidRPr="00947FC9">
              <w:rPr>
                <w:rFonts w:ascii="GHEA Grapalat" w:hAnsi="GHEA Grapalat"/>
                <w:color w:val="000000"/>
                <w:lang w:val="af-ZA"/>
              </w:rPr>
              <w:t xml:space="preserve"> հոդվածի </w:t>
            </w:r>
            <w:r w:rsidR="000F2D6C" w:rsidRPr="00947FC9">
              <w:rPr>
                <w:rFonts w:ascii="GHEA Grapalat" w:hAnsi="GHEA Grapalat"/>
                <w:color w:val="000000"/>
                <w:lang w:val="af-ZA"/>
              </w:rPr>
              <w:t>այժմ 2</w:t>
            </w:r>
            <w:r w:rsidRPr="00947FC9">
              <w:rPr>
                <w:rFonts w:ascii="GHEA Grapalat" w:hAnsi="GHEA Grapalat"/>
                <w:color w:val="000000"/>
                <w:lang w:val="af-ZA"/>
              </w:rPr>
              <w:t>-րդ մասում «անձամբ» բառը փոխարինվել է «առձեռն» բառով:</w:t>
            </w: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7) 9-րդ հոդվածի 1-ին մասի 2-րդ կետում «ընթացքում» բառից հետո լրացնել «հանրագիրը քննարկող» բառերը, իսկ նույն </w:t>
            </w:r>
            <w:r w:rsidRPr="00947FC9">
              <w:rPr>
                <w:rFonts w:ascii="GHEA Grapalat" w:hAnsi="GHEA Grapalat" w:cs="Sylfaen"/>
                <w:bCs/>
                <w:iCs/>
                <w:lang w:val="hy-AM"/>
              </w:rPr>
              <w:lastRenderedPageBreak/>
              <w:t>կետում և 18-րդ հոդվածի 3-րդ մասում «պետական» բառից հետո լրացնել «կառավարման» բառը,</w:t>
            </w:r>
          </w:p>
          <w:p w:rsidR="007E7335" w:rsidRPr="00947FC9" w:rsidRDefault="007E7335" w:rsidP="00EA24E6">
            <w:pPr>
              <w:spacing w:line="360" w:lineRule="auto"/>
              <w:ind w:firstLine="567"/>
              <w:contextualSpacing/>
              <w:jc w:val="both"/>
              <w:rPr>
                <w:rFonts w:ascii="GHEA Grapalat" w:hAnsi="GHEA Grapalat"/>
                <w:lang w:val="af-ZA"/>
              </w:rPr>
            </w:pPr>
          </w:p>
        </w:tc>
        <w:tc>
          <w:tcPr>
            <w:tcW w:w="2286" w:type="dxa"/>
            <w:gridSpan w:val="2"/>
          </w:tcPr>
          <w:p w:rsidR="007E7335" w:rsidRPr="00947FC9" w:rsidRDefault="007E7335" w:rsidP="00500AA3">
            <w:pPr>
              <w:spacing w:line="360" w:lineRule="auto"/>
              <w:contextualSpacing/>
              <w:jc w:val="both"/>
              <w:rPr>
                <w:rFonts w:ascii="GHEA Grapalat" w:hAnsi="GHEA Grapalat"/>
              </w:rPr>
            </w:pPr>
            <w:r w:rsidRPr="00947FC9">
              <w:rPr>
                <w:rFonts w:ascii="GHEA Grapalat" w:hAnsi="GHEA Grapalat"/>
                <w:lang w:val="hy-AM"/>
              </w:rPr>
              <w:lastRenderedPageBreak/>
              <w:t xml:space="preserve">Ընդունվել է </w:t>
            </w:r>
            <w:r w:rsidR="007C78E1" w:rsidRPr="00947FC9">
              <w:rPr>
                <w:rFonts w:ascii="GHEA Grapalat" w:hAnsi="GHEA Grapalat"/>
                <w:lang w:val="en-US"/>
              </w:rPr>
              <w:t>մասնակի</w:t>
            </w:r>
            <w:r w:rsidR="000631C1" w:rsidRPr="00947FC9">
              <w:rPr>
                <w:rFonts w:ascii="GHEA Grapalat" w:hAnsi="GHEA Grapalat"/>
              </w:rPr>
              <w:t>:</w:t>
            </w:r>
          </w:p>
        </w:tc>
        <w:tc>
          <w:tcPr>
            <w:tcW w:w="5037" w:type="dxa"/>
            <w:gridSpan w:val="2"/>
          </w:tcPr>
          <w:p w:rsidR="007E7335" w:rsidRPr="00947FC9" w:rsidRDefault="007E7335" w:rsidP="00EA24E6">
            <w:pPr>
              <w:spacing w:line="360" w:lineRule="auto"/>
              <w:ind w:firstLine="567"/>
              <w:contextualSpacing/>
              <w:jc w:val="both"/>
              <w:rPr>
                <w:rFonts w:ascii="GHEA Grapalat" w:hAnsi="GHEA Grapalat"/>
                <w:color w:val="000000"/>
                <w:lang w:val="af-ZA"/>
              </w:rPr>
            </w:pPr>
            <w:r w:rsidRPr="00947FC9">
              <w:rPr>
                <w:rFonts w:ascii="GHEA Grapalat" w:hAnsi="GHEA Grapalat"/>
                <w:color w:val="000000"/>
                <w:lang w:val="af-ZA"/>
              </w:rPr>
              <w:t>«</w:t>
            </w:r>
            <w:r w:rsidRPr="00947FC9">
              <w:rPr>
                <w:rFonts w:ascii="GHEA Grapalat" w:hAnsi="GHEA Grapalat"/>
                <w:color w:val="000000"/>
                <w:lang w:val="hy-AM"/>
              </w:rPr>
              <w:t>Անհատական</w:t>
            </w:r>
            <w:r w:rsidRPr="00947FC9">
              <w:rPr>
                <w:rFonts w:ascii="GHEA Grapalat" w:hAnsi="GHEA Grapalat"/>
                <w:color w:val="000000"/>
                <w:lang w:val="af-ZA"/>
              </w:rPr>
              <w:t xml:space="preserve"> </w:t>
            </w:r>
            <w:r w:rsidRPr="00947FC9">
              <w:rPr>
                <w:rFonts w:ascii="GHEA Grapalat" w:hAnsi="GHEA Grapalat"/>
                <w:color w:val="000000"/>
                <w:lang w:val="hy-AM"/>
              </w:rPr>
              <w:t>և</w:t>
            </w:r>
            <w:r w:rsidRPr="00947FC9">
              <w:rPr>
                <w:rFonts w:ascii="GHEA Grapalat" w:hAnsi="GHEA Grapalat"/>
                <w:color w:val="000000"/>
                <w:lang w:val="af-ZA"/>
              </w:rPr>
              <w:t xml:space="preserve"> </w:t>
            </w:r>
            <w:r w:rsidRPr="00947FC9">
              <w:rPr>
                <w:rFonts w:ascii="GHEA Grapalat" w:hAnsi="GHEA Grapalat"/>
                <w:color w:val="000000"/>
                <w:lang w:val="hy-AM"/>
              </w:rPr>
              <w:t>կոլեկտիվ</w:t>
            </w:r>
            <w:r w:rsidRPr="00947FC9">
              <w:rPr>
                <w:rFonts w:ascii="GHEA Grapalat" w:hAnsi="GHEA Grapalat"/>
                <w:color w:val="000000"/>
                <w:lang w:val="af-ZA"/>
              </w:rPr>
              <w:t xml:space="preserve"> </w:t>
            </w:r>
            <w:r w:rsidRPr="00947FC9">
              <w:rPr>
                <w:rFonts w:ascii="GHEA Grapalat" w:hAnsi="GHEA Grapalat"/>
                <w:color w:val="000000"/>
                <w:lang w:val="hy-AM"/>
              </w:rPr>
              <w:t>հանրագրերի</w:t>
            </w:r>
            <w:r w:rsidRPr="00947FC9">
              <w:rPr>
                <w:rFonts w:ascii="GHEA Grapalat" w:hAnsi="GHEA Grapalat"/>
                <w:color w:val="000000"/>
                <w:lang w:val="af-ZA"/>
              </w:rPr>
              <w:t xml:space="preserve"> </w:t>
            </w:r>
            <w:r w:rsidRPr="00947FC9">
              <w:rPr>
                <w:rFonts w:ascii="GHEA Grapalat" w:hAnsi="GHEA Grapalat"/>
                <w:color w:val="000000"/>
                <w:lang w:val="hy-AM"/>
              </w:rPr>
              <w:t>մասին</w:t>
            </w:r>
            <w:r w:rsidRPr="00947FC9">
              <w:rPr>
                <w:rFonts w:ascii="GHEA Grapalat" w:hAnsi="GHEA Grapalat"/>
                <w:color w:val="000000"/>
                <w:lang w:val="af-ZA"/>
              </w:rPr>
              <w:t xml:space="preserve">» </w:t>
            </w:r>
            <w:r w:rsidRPr="00947FC9">
              <w:rPr>
                <w:rFonts w:ascii="GHEA Grapalat" w:hAnsi="GHEA Grapalat"/>
                <w:color w:val="000000"/>
                <w:lang w:val="hy-AM"/>
              </w:rPr>
              <w:t>ՀՀ</w:t>
            </w:r>
            <w:r w:rsidRPr="00947FC9">
              <w:rPr>
                <w:rFonts w:ascii="GHEA Grapalat" w:hAnsi="GHEA Grapalat"/>
                <w:color w:val="000000"/>
                <w:lang w:val="af-ZA"/>
              </w:rPr>
              <w:t xml:space="preserve"> </w:t>
            </w:r>
            <w:r w:rsidRPr="00947FC9">
              <w:rPr>
                <w:rFonts w:ascii="GHEA Grapalat" w:hAnsi="GHEA Grapalat"/>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w:t>
            </w:r>
            <w:r w:rsidRPr="00947FC9">
              <w:rPr>
                <w:rFonts w:ascii="GHEA Grapalat" w:hAnsi="GHEA Grapalat"/>
                <w:color w:val="000000"/>
                <w:lang w:val="hy-AM"/>
              </w:rPr>
              <w:t>համապատասխան</w:t>
            </w:r>
            <w:r w:rsidRPr="00947FC9">
              <w:rPr>
                <w:rFonts w:ascii="GHEA Grapalat" w:hAnsi="GHEA Grapalat"/>
                <w:color w:val="000000"/>
                <w:lang w:val="af-ZA"/>
              </w:rPr>
              <w:t xml:space="preserve"> </w:t>
            </w:r>
            <w:r w:rsidRPr="00947FC9">
              <w:rPr>
                <w:rFonts w:ascii="GHEA Grapalat" w:hAnsi="GHEA Grapalat"/>
                <w:color w:val="000000"/>
                <w:lang w:val="hy-AM"/>
              </w:rPr>
              <w:lastRenderedPageBreak/>
              <w:t>հոդվածներում</w:t>
            </w:r>
            <w:r w:rsidRPr="00947FC9">
              <w:rPr>
                <w:rFonts w:ascii="GHEA Grapalat" w:hAnsi="GHEA Grapalat"/>
                <w:color w:val="000000"/>
                <w:lang w:val="af-ZA"/>
              </w:rPr>
              <w:t xml:space="preserve"> </w:t>
            </w:r>
            <w:r w:rsidRPr="00947FC9">
              <w:rPr>
                <w:rFonts w:ascii="GHEA Grapalat" w:hAnsi="GHEA Grapalat"/>
                <w:color w:val="000000"/>
                <w:lang w:val="hy-AM"/>
              </w:rPr>
              <w:t>կատարվել</w:t>
            </w:r>
            <w:r w:rsidRPr="00947FC9">
              <w:rPr>
                <w:rFonts w:ascii="GHEA Grapalat" w:hAnsi="GHEA Grapalat"/>
                <w:color w:val="000000"/>
                <w:lang w:val="af-ZA"/>
              </w:rPr>
              <w:t xml:space="preserve"> </w:t>
            </w:r>
            <w:r w:rsidRPr="00947FC9">
              <w:rPr>
                <w:rFonts w:ascii="GHEA Grapalat" w:hAnsi="GHEA Grapalat"/>
                <w:color w:val="000000"/>
                <w:lang w:val="hy-AM"/>
              </w:rPr>
              <w:t>են</w:t>
            </w:r>
            <w:r w:rsidRPr="00947FC9">
              <w:rPr>
                <w:rFonts w:ascii="GHEA Grapalat" w:hAnsi="GHEA Grapalat"/>
                <w:color w:val="000000"/>
                <w:lang w:val="af-ZA"/>
              </w:rPr>
              <w:t xml:space="preserve"> </w:t>
            </w:r>
            <w:r w:rsidRPr="00947FC9">
              <w:rPr>
                <w:rFonts w:ascii="GHEA Grapalat" w:hAnsi="GHEA Grapalat"/>
                <w:color w:val="000000"/>
                <w:lang w:val="hy-AM"/>
              </w:rPr>
              <w:t>փոփոխություններ</w:t>
            </w:r>
            <w:r w:rsidRPr="00947FC9">
              <w:rPr>
                <w:rFonts w:ascii="GHEA Grapalat" w:hAnsi="GHEA Grapalat"/>
                <w:color w:val="000000"/>
                <w:lang w:val="af-ZA"/>
              </w:rPr>
              <w:t xml:space="preserve">: </w:t>
            </w:r>
            <w:r w:rsidR="000631C1" w:rsidRPr="00947FC9">
              <w:rPr>
                <w:rFonts w:ascii="GHEA Grapalat" w:hAnsi="GHEA Grapalat"/>
                <w:color w:val="000000"/>
              </w:rPr>
              <w:t xml:space="preserve">Նախագծի </w:t>
            </w:r>
            <w:r w:rsidRPr="00947FC9">
              <w:rPr>
                <w:rFonts w:ascii="GHEA Grapalat" w:hAnsi="GHEA Grapalat"/>
                <w:color w:val="000000"/>
                <w:lang w:val="af-ZA"/>
              </w:rPr>
              <w:t>9-րդ հոդվածի 1-ին մասի 2-րդ կետում «ընթացքում» բառից հետո ավելացվել են «հանրագիրը քննարկող» բառերը:</w:t>
            </w:r>
          </w:p>
          <w:p w:rsidR="007E7335" w:rsidRPr="00947FC9" w:rsidRDefault="00D96730" w:rsidP="00EA24E6">
            <w:pPr>
              <w:spacing w:line="360" w:lineRule="auto"/>
              <w:ind w:firstLine="567"/>
              <w:contextualSpacing/>
              <w:jc w:val="both"/>
              <w:rPr>
                <w:rFonts w:ascii="GHEA Grapalat" w:hAnsi="GHEA Grapalat"/>
                <w:lang w:val="af-ZA"/>
              </w:rPr>
            </w:pPr>
            <w:r w:rsidRPr="00947FC9">
              <w:rPr>
                <w:rFonts w:ascii="GHEA Grapalat" w:hAnsi="GHEA Grapalat"/>
                <w:color w:val="000000"/>
                <w:lang w:val="af-ZA"/>
              </w:rPr>
              <w:t>Օրենքի նախագծի ամբողջ տեքստում</w:t>
            </w:r>
            <w:r w:rsidR="007C78E1" w:rsidRPr="00947FC9">
              <w:rPr>
                <w:rFonts w:ascii="GHEA Grapalat" w:hAnsi="GHEA Grapalat"/>
                <w:color w:val="000000"/>
                <w:lang w:val="af-ZA"/>
              </w:rPr>
              <w:t xml:space="preserve"> </w:t>
            </w:r>
            <w:r w:rsidR="007C78E1" w:rsidRPr="00947FC9">
              <w:rPr>
                <w:rFonts w:ascii="GHEA Grapalat" w:hAnsi="GHEA Grapalat" w:cs="Sylfaen"/>
                <w:bCs/>
                <w:iCs/>
                <w:lang w:val="hy-AM"/>
              </w:rPr>
              <w:t>«</w:t>
            </w:r>
            <w:r w:rsidR="007C78E1" w:rsidRPr="00947FC9">
              <w:rPr>
                <w:rFonts w:ascii="GHEA Grapalat" w:hAnsi="GHEA Grapalat" w:cs="Sylfaen"/>
                <w:bCs/>
                <w:iCs/>
                <w:lang w:val="en-US"/>
              </w:rPr>
              <w:t>պետական</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կառավարման</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և</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տեղական</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ինքնակառավ</w:t>
            </w:r>
            <w:r w:rsidR="007B1649" w:rsidRPr="00947FC9">
              <w:rPr>
                <w:rFonts w:ascii="GHEA Grapalat" w:hAnsi="GHEA Grapalat" w:cs="Sylfaen"/>
                <w:bCs/>
                <w:iCs/>
                <w:lang w:val="en-US"/>
              </w:rPr>
              <w:t>ա</w:t>
            </w:r>
            <w:r w:rsidR="007C78E1" w:rsidRPr="00947FC9">
              <w:rPr>
                <w:rFonts w:ascii="GHEA Grapalat" w:hAnsi="GHEA Grapalat" w:cs="Sylfaen"/>
                <w:bCs/>
                <w:iCs/>
                <w:lang w:val="en-US"/>
              </w:rPr>
              <w:t>րման</w:t>
            </w:r>
            <w:r w:rsidR="007C78E1" w:rsidRPr="00947FC9">
              <w:rPr>
                <w:rFonts w:ascii="GHEA Grapalat" w:hAnsi="GHEA Grapalat" w:cs="Sylfaen"/>
                <w:bCs/>
                <w:iCs/>
                <w:lang w:val="hy-AM"/>
              </w:rPr>
              <w:t>»</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արտահայտությունը</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փոխարինվել</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է</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hy-AM"/>
              </w:rPr>
              <w:t>«</w:t>
            </w:r>
            <w:r w:rsidR="007C78E1" w:rsidRPr="00947FC9">
              <w:rPr>
                <w:rFonts w:ascii="GHEA Grapalat" w:hAnsi="GHEA Grapalat" w:cs="Sylfaen"/>
                <w:bCs/>
                <w:iCs/>
                <w:lang w:val="en-US"/>
              </w:rPr>
              <w:t>պետական</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և</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տեղական</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ինքնակառավարման</w:t>
            </w:r>
            <w:r w:rsidR="007C78E1" w:rsidRPr="00947FC9">
              <w:rPr>
                <w:rFonts w:ascii="GHEA Grapalat" w:hAnsi="GHEA Grapalat" w:cs="Sylfaen"/>
                <w:bCs/>
                <w:iCs/>
                <w:lang w:val="hy-AM"/>
              </w:rPr>
              <w:t>»</w:t>
            </w:r>
            <w:r w:rsidR="007C78E1" w:rsidRPr="00947FC9">
              <w:rPr>
                <w:rFonts w:ascii="GHEA Grapalat" w:hAnsi="GHEA Grapalat" w:cs="Sylfaen"/>
                <w:bCs/>
                <w:iCs/>
                <w:lang w:val="af-ZA"/>
              </w:rPr>
              <w:t xml:space="preserve"> </w:t>
            </w:r>
            <w:r w:rsidR="007C78E1" w:rsidRPr="00947FC9">
              <w:rPr>
                <w:rFonts w:ascii="GHEA Grapalat" w:hAnsi="GHEA Grapalat" w:cs="Sylfaen"/>
                <w:bCs/>
                <w:iCs/>
                <w:lang w:val="en-US"/>
              </w:rPr>
              <w:t>արտահայտությամբ</w:t>
            </w:r>
            <w:r w:rsidR="007C78E1" w:rsidRPr="00947FC9">
              <w:rPr>
                <w:rFonts w:ascii="GHEA Grapalat" w:hAnsi="GHEA Grapalat" w:cs="Sylfaen"/>
                <w:bCs/>
                <w:iCs/>
                <w:lang w:val="af-ZA"/>
              </w:rPr>
              <w:t>:</w:t>
            </w: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8) 10-րդ հոդվածի 2-րդ մասի 3-րդ կետում նշված «տեղեկացնել» բառը փոխարինել «իրազեկել» բառով` հաշվի առնելով 19-րդ հոդվածը, </w:t>
            </w:r>
          </w:p>
          <w:p w:rsidR="007E7335" w:rsidRPr="00947FC9" w:rsidRDefault="007E7335" w:rsidP="00EA24E6">
            <w:pPr>
              <w:spacing w:line="360" w:lineRule="auto"/>
              <w:ind w:firstLine="567"/>
              <w:contextualSpacing/>
              <w:jc w:val="both"/>
              <w:rPr>
                <w:rFonts w:ascii="GHEA Grapalat" w:hAnsi="GHEA Grapalat"/>
                <w:lang w:val="af-ZA"/>
              </w:rPr>
            </w:pPr>
          </w:p>
        </w:tc>
        <w:tc>
          <w:tcPr>
            <w:tcW w:w="2286" w:type="dxa"/>
            <w:gridSpan w:val="2"/>
          </w:tcPr>
          <w:p w:rsidR="007E7335" w:rsidRPr="00947FC9" w:rsidRDefault="007E7335"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361883" w:rsidRPr="00947FC9">
              <w:rPr>
                <w:rFonts w:ascii="GHEA Grapalat" w:hAnsi="GHEA Grapalat"/>
                <w:lang w:val="en-US"/>
              </w:rPr>
              <w:t xml:space="preserve"> մասնակի</w:t>
            </w:r>
            <w:r w:rsidR="000631C1" w:rsidRPr="00947FC9">
              <w:rPr>
                <w:rFonts w:ascii="GHEA Grapalat" w:hAnsi="GHEA Grapalat"/>
              </w:rPr>
              <w:t>:</w:t>
            </w:r>
          </w:p>
        </w:tc>
        <w:tc>
          <w:tcPr>
            <w:tcW w:w="5037" w:type="dxa"/>
            <w:gridSpan w:val="2"/>
          </w:tcPr>
          <w:p w:rsidR="007E7335" w:rsidRPr="00947FC9" w:rsidRDefault="007E7335" w:rsidP="00EA24E6">
            <w:pPr>
              <w:spacing w:line="360" w:lineRule="auto"/>
              <w:ind w:firstLine="567"/>
              <w:contextualSpacing/>
              <w:jc w:val="both"/>
              <w:rPr>
                <w:rFonts w:ascii="GHEA Grapalat" w:hAnsi="GHEA Grapalat"/>
                <w:color w:val="000000"/>
                <w:lang w:val="af-ZA"/>
              </w:rPr>
            </w:pPr>
            <w:r w:rsidRPr="00947FC9">
              <w:rPr>
                <w:rFonts w:ascii="GHEA Grapalat" w:hAnsi="GHEA Grapalat"/>
                <w:color w:val="000000"/>
                <w:lang w:val="af-ZA"/>
              </w:rPr>
              <w:t>«</w:t>
            </w:r>
            <w:r w:rsidRPr="00947FC9">
              <w:rPr>
                <w:rFonts w:ascii="GHEA Grapalat" w:hAnsi="GHEA Grapalat"/>
                <w:color w:val="000000"/>
                <w:lang w:val="en-US"/>
              </w:rPr>
              <w:t>Անհատական</w:t>
            </w:r>
            <w:r w:rsidRPr="00947FC9">
              <w:rPr>
                <w:rFonts w:ascii="GHEA Grapalat" w:hAnsi="GHEA Grapalat"/>
                <w:color w:val="000000"/>
                <w:lang w:val="af-ZA"/>
              </w:rPr>
              <w:t xml:space="preserve"> </w:t>
            </w:r>
            <w:r w:rsidRPr="00947FC9">
              <w:rPr>
                <w:rFonts w:ascii="GHEA Grapalat" w:hAnsi="GHEA Grapalat"/>
                <w:color w:val="000000"/>
                <w:lang w:val="en-US"/>
              </w:rPr>
              <w:t>և</w:t>
            </w:r>
            <w:r w:rsidRPr="00947FC9">
              <w:rPr>
                <w:rFonts w:ascii="GHEA Grapalat" w:hAnsi="GHEA Grapalat"/>
                <w:color w:val="000000"/>
                <w:lang w:val="af-ZA"/>
              </w:rPr>
              <w:t xml:space="preserve"> </w:t>
            </w:r>
            <w:r w:rsidRPr="00947FC9">
              <w:rPr>
                <w:rFonts w:ascii="GHEA Grapalat" w:hAnsi="GHEA Grapalat"/>
                <w:color w:val="000000"/>
                <w:lang w:val="en-US"/>
              </w:rPr>
              <w:t>կոլեկտիվ</w:t>
            </w:r>
            <w:r w:rsidRPr="00947FC9">
              <w:rPr>
                <w:rFonts w:ascii="GHEA Grapalat" w:hAnsi="GHEA Grapalat"/>
                <w:color w:val="000000"/>
                <w:lang w:val="af-ZA"/>
              </w:rPr>
              <w:t xml:space="preserve"> </w:t>
            </w:r>
            <w:r w:rsidRPr="00947FC9">
              <w:rPr>
                <w:rFonts w:ascii="GHEA Grapalat" w:hAnsi="GHEA Grapalat"/>
                <w:color w:val="000000"/>
                <w:lang w:val="en-US"/>
              </w:rPr>
              <w:t>հանրագրերի</w:t>
            </w:r>
            <w:r w:rsidRPr="00947FC9">
              <w:rPr>
                <w:rFonts w:ascii="GHEA Grapalat" w:hAnsi="GHEA Grapalat"/>
                <w:color w:val="000000"/>
                <w:lang w:val="af-ZA"/>
              </w:rPr>
              <w:t xml:space="preserve"> </w:t>
            </w:r>
            <w:r w:rsidRPr="00947FC9">
              <w:rPr>
                <w:rFonts w:ascii="GHEA Grapalat" w:hAnsi="GHEA Grapalat"/>
                <w:color w:val="000000"/>
                <w:lang w:val="en-US"/>
              </w:rPr>
              <w:t>մասին</w:t>
            </w:r>
            <w:r w:rsidRPr="00947FC9">
              <w:rPr>
                <w:rFonts w:ascii="GHEA Grapalat" w:hAnsi="GHEA Grapalat"/>
                <w:color w:val="000000"/>
                <w:lang w:val="af-ZA"/>
              </w:rPr>
              <w:t xml:space="preserve">» </w:t>
            </w:r>
            <w:r w:rsidRPr="00947FC9">
              <w:rPr>
                <w:rFonts w:ascii="GHEA Grapalat" w:hAnsi="GHEA Grapalat"/>
                <w:color w:val="000000"/>
                <w:lang w:val="en-US"/>
              </w:rPr>
              <w:t>ՀՀ</w:t>
            </w:r>
            <w:r w:rsidRPr="00947FC9">
              <w:rPr>
                <w:rFonts w:ascii="GHEA Grapalat" w:hAnsi="GHEA Grapalat"/>
                <w:color w:val="000000"/>
                <w:lang w:val="af-ZA"/>
              </w:rPr>
              <w:t xml:space="preserve"> </w:t>
            </w:r>
            <w:r w:rsidRPr="00947FC9">
              <w:rPr>
                <w:rFonts w:ascii="GHEA Grapalat" w:hAnsi="GHEA Grapalat"/>
                <w:color w:val="000000"/>
                <w:lang w:val="en-US"/>
              </w:rPr>
              <w:t>օրենքի</w:t>
            </w:r>
            <w:r w:rsidRPr="00947FC9">
              <w:rPr>
                <w:rFonts w:ascii="GHEA Grapalat" w:hAnsi="GHEA Grapalat"/>
                <w:color w:val="000000"/>
                <w:lang w:val="af-ZA"/>
              </w:rPr>
              <w:t xml:space="preserve"> </w:t>
            </w:r>
            <w:r w:rsidRPr="00947FC9">
              <w:rPr>
                <w:rFonts w:ascii="GHEA Grapalat" w:hAnsi="GHEA Grapalat"/>
                <w:color w:val="000000"/>
                <w:lang w:val="en-US"/>
              </w:rPr>
              <w:t>նախագծի</w:t>
            </w:r>
            <w:r w:rsidRPr="00947FC9">
              <w:rPr>
                <w:rFonts w:ascii="GHEA Grapalat" w:hAnsi="GHEA Grapalat"/>
                <w:color w:val="000000"/>
                <w:lang w:val="af-ZA"/>
              </w:rPr>
              <w:t xml:space="preserve"> 10-</w:t>
            </w:r>
            <w:r w:rsidRPr="00947FC9">
              <w:rPr>
                <w:rFonts w:ascii="GHEA Grapalat" w:hAnsi="GHEA Grapalat"/>
                <w:color w:val="000000"/>
                <w:lang w:val="en-US"/>
              </w:rPr>
              <w:t>րդ</w:t>
            </w:r>
            <w:r w:rsidRPr="00947FC9">
              <w:rPr>
                <w:rFonts w:ascii="GHEA Grapalat" w:hAnsi="GHEA Grapalat"/>
                <w:color w:val="000000"/>
                <w:lang w:val="af-ZA"/>
              </w:rPr>
              <w:t xml:space="preserve"> </w:t>
            </w:r>
            <w:r w:rsidRPr="00947FC9">
              <w:rPr>
                <w:rFonts w:ascii="GHEA Grapalat" w:hAnsi="GHEA Grapalat"/>
                <w:color w:val="000000"/>
                <w:lang w:val="en-US"/>
              </w:rPr>
              <w:t>հոդվածի</w:t>
            </w:r>
            <w:r w:rsidRPr="00947FC9">
              <w:rPr>
                <w:rFonts w:ascii="GHEA Grapalat" w:hAnsi="GHEA Grapalat"/>
                <w:color w:val="000000"/>
                <w:lang w:val="af-ZA"/>
              </w:rPr>
              <w:t xml:space="preserve"> 2-</w:t>
            </w:r>
            <w:r w:rsidRPr="00947FC9">
              <w:rPr>
                <w:rFonts w:ascii="GHEA Grapalat" w:hAnsi="GHEA Grapalat"/>
                <w:color w:val="000000"/>
                <w:lang w:val="en-US"/>
              </w:rPr>
              <w:t>րդ</w:t>
            </w:r>
            <w:r w:rsidRPr="00947FC9">
              <w:rPr>
                <w:rFonts w:ascii="GHEA Grapalat" w:hAnsi="GHEA Grapalat"/>
                <w:color w:val="000000"/>
                <w:lang w:val="af-ZA"/>
              </w:rPr>
              <w:t xml:space="preserve"> </w:t>
            </w:r>
            <w:r w:rsidRPr="00947FC9">
              <w:rPr>
                <w:rFonts w:ascii="GHEA Grapalat" w:hAnsi="GHEA Grapalat"/>
                <w:color w:val="000000"/>
                <w:lang w:val="en-US"/>
              </w:rPr>
              <w:t>մասի</w:t>
            </w:r>
            <w:r w:rsidRPr="00947FC9">
              <w:rPr>
                <w:rFonts w:ascii="GHEA Grapalat" w:hAnsi="GHEA Grapalat"/>
                <w:color w:val="000000"/>
                <w:lang w:val="af-ZA"/>
              </w:rPr>
              <w:t xml:space="preserve"> 3-</w:t>
            </w:r>
            <w:r w:rsidRPr="00947FC9">
              <w:rPr>
                <w:rFonts w:ascii="GHEA Grapalat" w:hAnsi="GHEA Grapalat"/>
                <w:color w:val="000000"/>
                <w:lang w:val="en-US"/>
              </w:rPr>
              <w:t>րդ</w:t>
            </w:r>
            <w:r w:rsidRPr="00947FC9">
              <w:rPr>
                <w:rFonts w:ascii="GHEA Grapalat" w:hAnsi="GHEA Grapalat"/>
                <w:color w:val="000000"/>
                <w:lang w:val="af-ZA"/>
              </w:rPr>
              <w:t xml:space="preserve"> </w:t>
            </w:r>
            <w:r w:rsidRPr="00947FC9">
              <w:rPr>
                <w:rFonts w:ascii="GHEA Grapalat" w:hAnsi="GHEA Grapalat"/>
                <w:color w:val="000000"/>
                <w:lang w:val="en-US"/>
              </w:rPr>
              <w:t>կետում</w:t>
            </w:r>
            <w:r w:rsidR="000713DB" w:rsidRPr="00947FC9">
              <w:rPr>
                <w:rFonts w:ascii="GHEA Grapalat" w:hAnsi="GHEA Grapalat"/>
                <w:color w:val="000000"/>
              </w:rPr>
              <w:t xml:space="preserve"> </w:t>
            </w:r>
            <w:r w:rsidRPr="00947FC9">
              <w:rPr>
                <w:rFonts w:ascii="GHEA Grapalat" w:hAnsi="GHEA Grapalat"/>
                <w:color w:val="000000"/>
                <w:lang w:val="af-ZA"/>
              </w:rPr>
              <w:t>«տեղեկացնել» բառը փոխարինվել է «</w:t>
            </w:r>
            <w:r w:rsidR="000713DB" w:rsidRPr="00947FC9">
              <w:rPr>
                <w:rFonts w:ascii="GHEA Grapalat" w:hAnsi="GHEA Grapalat"/>
                <w:color w:val="000000"/>
                <w:lang w:val="af-ZA"/>
              </w:rPr>
              <w:t>ծանուցել</w:t>
            </w:r>
            <w:r w:rsidRPr="00947FC9">
              <w:rPr>
                <w:rFonts w:ascii="GHEA Grapalat" w:hAnsi="GHEA Grapalat"/>
                <w:color w:val="000000"/>
                <w:lang w:val="af-ZA"/>
              </w:rPr>
              <w:t>» բառով:</w:t>
            </w:r>
            <w:r w:rsidR="000713DB" w:rsidRPr="00947FC9">
              <w:rPr>
                <w:rFonts w:ascii="GHEA Grapalat" w:hAnsi="GHEA Grapalat"/>
                <w:color w:val="000000"/>
                <w:lang w:val="af-ZA"/>
              </w:rPr>
              <w:t xml:space="preserve"> </w:t>
            </w:r>
          </w:p>
          <w:p w:rsidR="00B50FB8" w:rsidRPr="00947FC9" w:rsidRDefault="00B50FB8" w:rsidP="00EA24E6">
            <w:pPr>
              <w:spacing w:line="360" w:lineRule="auto"/>
              <w:ind w:firstLine="567"/>
              <w:contextualSpacing/>
              <w:jc w:val="both"/>
              <w:rPr>
                <w:rFonts w:ascii="GHEA Grapalat" w:hAnsi="GHEA Grapalat"/>
                <w:lang w:val="af-ZA"/>
              </w:rPr>
            </w:pP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9) 11-րդ հոդվածից հանել 1-ին մասը, քանի որ այն նույնությամբ կրկնում է 4-րդ հոդվածի 1-ին մասի 7-րդ կետը,</w:t>
            </w:r>
          </w:p>
          <w:p w:rsidR="007E7335" w:rsidRPr="00947FC9" w:rsidRDefault="007E7335" w:rsidP="00EA24E6">
            <w:pPr>
              <w:spacing w:line="360" w:lineRule="auto"/>
              <w:ind w:firstLine="567"/>
              <w:contextualSpacing/>
              <w:jc w:val="both"/>
              <w:rPr>
                <w:rFonts w:ascii="GHEA Grapalat" w:hAnsi="GHEA Grapalat"/>
                <w:lang w:val="af-ZA"/>
              </w:rPr>
            </w:pPr>
          </w:p>
        </w:tc>
        <w:tc>
          <w:tcPr>
            <w:tcW w:w="2286" w:type="dxa"/>
            <w:gridSpan w:val="2"/>
          </w:tcPr>
          <w:p w:rsidR="007E7335" w:rsidRPr="00947FC9" w:rsidRDefault="007E7335" w:rsidP="00500AA3">
            <w:pPr>
              <w:spacing w:line="360" w:lineRule="auto"/>
              <w:contextualSpacing/>
              <w:jc w:val="both"/>
              <w:rPr>
                <w:rFonts w:ascii="GHEA Grapalat" w:hAnsi="GHEA Grapalat"/>
                <w:lang w:val="hy-AM"/>
              </w:rPr>
            </w:pPr>
            <w:r w:rsidRPr="00947FC9">
              <w:rPr>
                <w:rFonts w:ascii="GHEA Grapalat" w:hAnsi="GHEA Grapalat"/>
                <w:lang w:val="hy-AM"/>
              </w:rPr>
              <w:t>Ընդունվել է</w:t>
            </w:r>
          </w:p>
        </w:tc>
        <w:tc>
          <w:tcPr>
            <w:tcW w:w="5037" w:type="dxa"/>
            <w:gridSpan w:val="2"/>
          </w:tcPr>
          <w:p w:rsidR="007E7335" w:rsidRPr="00947FC9" w:rsidRDefault="004F1C64"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10) կոռուպցիոն ռիսկերի նվազեցման նկատառումով լրացուցիչ խմբագրել և հիմնավորել  11-րդ հոդվածի 5-րդ մասում օգտագործված «անձի պահանջն արտահայտված է հստակորեն» արտահայտությունը` հաշվի առնելով, որ բանավոր հանրագիրը, ամենայն հավանականությամբ, կձևակերպվի անձի ընդունելությունը կազմակերպած մարմնի կողմից,</w:t>
            </w:r>
          </w:p>
        </w:tc>
        <w:tc>
          <w:tcPr>
            <w:tcW w:w="2286" w:type="dxa"/>
            <w:gridSpan w:val="2"/>
          </w:tcPr>
          <w:p w:rsidR="007E7335" w:rsidRPr="00947FC9" w:rsidRDefault="007E7335"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A65450" w:rsidRPr="00947FC9">
              <w:rPr>
                <w:rFonts w:ascii="GHEA Grapalat" w:hAnsi="GHEA Grapalat"/>
                <w:lang w:val="en-US"/>
              </w:rPr>
              <w:t xml:space="preserve"> մասնակի</w:t>
            </w:r>
            <w:r w:rsidR="000631C1" w:rsidRPr="00947FC9">
              <w:rPr>
                <w:rFonts w:ascii="GHEA Grapalat" w:hAnsi="GHEA Grapalat"/>
              </w:rPr>
              <w:t>:</w:t>
            </w:r>
          </w:p>
        </w:tc>
        <w:tc>
          <w:tcPr>
            <w:tcW w:w="5037" w:type="dxa"/>
            <w:gridSpan w:val="2"/>
          </w:tcPr>
          <w:p w:rsidR="007E7335" w:rsidRPr="00947FC9" w:rsidRDefault="002B3363"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Նախագծի </w:t>
            </w:r>
            <w:r w:rsidR="00A65450" w:rsidRPr="00947FC9">
              <w:rPr>
                <w:rFonts w:ascii="GHEA Grapalat" w:hAnsi="GHEA Grapalat" w:cs="Sylfaen"/>
                <w:bCs/>
                <w:iCs/>
                <w:lang w:val="hy-AM"/>
              </w:rPr>
              <w:t xml:space="preserve">11-րդ հոդվածի </w:t>
            </w:r>
            <w:r w:rsidR="00320914" w:rsidRPr="00947FC9">
              <w:rPr>
                <w:rFonts w:ascii="GHEA Grapalat" w:hAnsi="GHEA Grapalat" w:cs="Sylfaen"/>
                <w:bCs/>
                <w:iCs/>
                <w:lang w:val="en-US"/>
              </w:rPr>
              <w:t>այժմ</w:t>
            </w:r>
            <w:r w:rsidR="00320914" w:rsidRPr="00947FC9">
              <w:rPr>
                <w:rFonts w:ascii="GHEA Grapalat" w:hAnsi="GHEA Grapalat" w:cs="Sylfaen"/>
                <w:bCs/>
                <w:iCs/>
              </w:rPr>
              <w:t xml:space="preserve"> </w:t>
            </w:r>
            <w:r w:rsidR="00A65450" w:rsidRPr="00947FC9">
              <w:rPr>
                <w:rFonts w:ascii="GHEA Grapalat" w:hAnsi="GHEA Grapalat" w:cs="Sylfaen"/>
                <w:bCs/>
                <w:iCs/>
                <w:lang w:val="hy-AM"/>
              </w:rPr>
              <w:t>3</w:t>
            </w:r>
            <w:r w:rsidRPr="00947FC9">
              <w:rPr>
                <w:rFonts w:ascii="GHEA Grapalat" w:hAnsi="GHEA Grapalat" w:cs="Sylfaen"/>
                <w:bCs/>
                <w:iCs/>
                <w:lang w:val="hy-AM"/>
              </w:rPr>
              <w:t>-րդ մասում օգտագործված «անձի պահանջն արտահայտված է հստակորեն» արտահայտությունը վերախմբագրվել է հետևյալ բովանդակությամբ`</w:t>
            </w:r>
          </w:p>
          <w:p w:rsidR="002B3363" w:rsidRPr="00947FC9" w:rsidRDefault="002B3363"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«անձի</w:t>
            </w:r>
            <w:r w:rsidR="00A65450" w:rsidRPr="00947FC9">
              <w:rPr>
                <w:rFonts w:ascii="GHEA Grapalat" w:hAnsi="GHEA Grapalat" w:cs="Sylfaen"/>
                <w:bCs/>
                <w:iCs/>
                <w:lang w:val="hy-AM"/>
              </w:rPr>
              <w:t>` հանրագիր ներկայացնելու վերաբերյալ պահանջը հստակ և որոշակի</w:t>
            </w:r>
            <w:r w:rsidRPr="00947FC9">
              <w:rPr>
                <w:rFonts w:ascii="GHEA Grapalat" w:hAnsi="GHEA Grapalat" w:cs="Sylfaen"/>
                <w:bCs/>
                <w:iCs/>
                <w:lang w:val="hy-AM"/>
              </w:rPr>
              <w:t xml:space="preserve"> արտահայտված է»:</w:t>
            </w:r>
          </w:p>
          <w:p w:rsidR="00773042" w:rsidRPr="00947FC9" w:rsidRDefault="00773042" w:rsidP="00EA24E6">
            <w:pPr>
              <w:spacing w:line="360" w:lineRule="auto"/>
              <w:ind w:firstLine="567"/>
              <w:contextualSpacing/>
              <w:jc w:val="both"/>
              <w:rPr>
                <w:rFonts w:ascii="GHEA Grapalat" w:hAnsi="GHEA Grapalat"/>
                <w:lang w:val="hy-AM"/>
              </w:rPr>
            </w:pPr>
          </w:p>
        </w:tc>
      </w:tr>
      <w:tr w:rsidR="00773042" w:rsidRPr="00947FC9" w:rsidTr="001232AB">
        <w:trPr>
          <w:gridAfter w:val="1"/>
          <w:wAfter w:w="34" w:type="dxa"/>
        </w:trPr>
        <w:tc>
          <w:tcPr>
            <w:tcW w:w="2448" w:type="dxa"/>
          </w:tcPr>
          <w:p w:rsidR="00773042" w:rsidRPr="00947FC9" w:rsidRDefault="00773042"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CB0A21" w:rsidRPr="00947FC9" w:rsidRDefault="00773042" w:rsidP="00EA24E6">
            <w:pPr>
              <w:spacing w:line="360" w:lineRule="auto"/>
              <w:ind w:firstLine="567"/>
              <w:contextualSpacing/>
              <w:jc w:val="both"/>
              <w:rPr>
                <w:rFonts w:ascii="GHEA Grapalat" w:hAnsi="GHEA Grapalat" w:cs="Sylfaen"/>
                <w:bCs/>
                <w:iCs/>
                <w:lang w:val="af-ZA"/>
              </w:rPr>
            </w:pPr>
            <w:r w:rsidRPr="00947FC9">
              <w:rPr>
                <w:rFonts w:ascii="GHEA Grapalat" w:hAnsi="GHEA Grapalat" w:cs="Sylfaen"/>
                <w:bCs/>
                <w:iCs/>
                <w:lang w:val="hy-AM"/>
              </w:rPr>
              <w:t>11) 13-րդ հոդվածի 1-ին մասում սահմանել համապատասխան դրույթներ` հանրագրի գրանցման համար նախատեսված գրանցամատյանի միասնական ձև և վարման կարգ սահմանելու վերաբերյալ,</w:t>
            </w:r>
          </w:p>
        </w:tc>
        <w:tc>
          <w:tcPr>
            <w:tcW w:w="2286" w:type="dxa"/>
            <w:gridSpan w:val="2"/>
          </w:tcPr>
          <w:p w:rsidR="00773042" w:rsidRPr="00947FC9" w:rsidRDefault="00773042"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CB0A21" w:rsidRPr="00947FC9">
              <w:rPr>
                <w:rFonts w:ascii="GHEA Grapalat" w:hAnsi="GHEA Grapalat"/>
                <w:lang w:val="en-US"/>
              </w:rPr>
              <w:t xml:space="preserve"> մասնակի</w:t>
            </w:r>
            <w:r w:rsidR="000631C1" w:rsidRPr="00947FC9">
              <w:rPr>
                <w:rFonts w:ascii="GHEA Grapalat" w:hAnsi="GHEA Grapalat"/>
              </w:rPr>
              <w:t>:</w:t>
            </w:r>
          </w:p>
        </w:tc>
        <w:tc>
          <w:tcPr>
            <w:tcW w:w="5037" w:type="dxa"/>
            <w:gridSpan w:val="2"/>
          </w:tcPr>
          <w:p w:rsidR="00773042" w:rsidRPr="00947FC9" w:rsidRDefault="00CB0A21" w:rsidP="00EA24E6">
            <w:pPr>
              <w:widowControl w:val="0"/>
              <w:autoSpaceDE/>
              <w:autoSpaceDN/>
              <w:spacing w:line="360" w:lineRule="auto"/>
              <w:ind w:firstLine="567"/>
              <w:contextualSpacing/>
              <w:jc w:val="both"/>
              <w:textAlignment w:val="baseline"/>
              <w:rPr>
                <w:rFonts w:ascii="GHEA Grapalat" w:hAnsi="GHEA Grapalat" w:cs="Sylfaen"/>
                <w:bCs/>
                <w:iCs/>
              </w:rPr>
            </w:pPr>
            <w:r w:rsidRPr="00947FC9">
              <w:rPr>
                <w:rFonts w:ascii="GHEA Grapalat" w:hAnsi="GHEA Grapalat"/>
                <w:lang w:val="af-ZA"/>
              </w:rPr>
              <w:t xml:space="preserve">Օրնքի նախագծի </w:t>
            </w:r>
            <w:r w:rsidR="000631C1" w:rsidRPr="00947FC9">
              <w:rPr>
                <w:rFonts w:ascii="GHEA Grapalat" w:hAnsi="GHEA Grapalat" w:cs="Sylfaen"/>
                <w:bCs/>
                <w:iCs/>
                <w:lang w:val="hy-AM"/>
              </w:rPr>
              <w:t>12-</w:t>
            </w:r>
            <w:r w:rsidRPr="00947FC9">
              <w:rPr>
                <w:rFonts w:ascii="GHEA Grapalat" w:hAnsi="GHEA Grapalat" w:cs="Sylfaen"/>
                <w:bCs/>
                <w:iCs/>
                <w:lang w:val="hy-AM"/>
              </w:rPr>
              <w:t>րդ հոդված</w:t>
            </w:r>
            <w:r w:rsidR="000631C1" w:rsidRPr="00947FC9">
              <w:rPr>
                <w:rFonts w:ascii="GHEA Grapalat" w:hAnsi="GHEA Grapalat" w:cs="Sylfaen"/>
                <w:bCs/>
                <w:iCs/>
              </w:rPr>
              <w:t xml:space="preserve">ով կարգավորվել են հանրագրերի գրանցման հետ կապված հարաբերությունները: Նախագծի 12-րդ հոդվածի 1-ին մասը շարադրվել է հետևյալ կերպ` </w:t>
            </w:r>
          </w:p>
          <w:p w:rsidR="00CB0A21" w:rsidRPr="00947FC9" w:rsidRDefault="00CB0A21" w:rsidP="000631C1">
            <w:pPr>
              <w:widowControl w:val="0"/>
              <w:autoSpaceDE/>
              <w:autoSpaceDN/>
              <w:spacing w:line="360" w:lineRule="auto"/>
              <w:ind w:firstLine="567"/>
              <w:contextualSpacing/>
              <w:jc w:val="both"/>
              <w:textAlignment w:val="baseline"/>
              <w:rPr>
                <w:rFonts w:ascii="GHEA Grapalat" w:hAnsi="GHEA Grapalat"/>
                <w:color w:val="000000"/>
              </w:rPr>
            </w:pPr>
            <w:r w:rsidRPr="00947FC9">
              <w:rPr>
                <w:rFonts w:ascii="GHEA Grapalat" w:hAnsi="GHEA Grapalat" w:cs="Sylfaen"/>
                <w:bCs/>
                <w:iCs/>
                <w:lang w:val="hy-AM"/>
              </w:rPr>
              <w:t>«</w:t>
            </w:r>
            <w:r w:rsidR="000631C1" w:rsidRPr="00947FC9">
              <w:rPr>
                <w:rFonts w:ascii="GHEA Grapalat" w:hAnsi="GHEA Grapalat"/>
                <w:color w:val="000000"/>
                <w:lang w:val="hy-AM"/>
              </w:rPr>
              <w:t xml:space="preserve">Հանրագիրը ստանալու օրը այն ենթակա է գրանցման այդ նպատակի համար նախատեսված գրանցամատյանում: Գրանցամատյանում նշվում է հանրագրի ներկայացման </w:t>
            </w:r>
            <w:r w:rsidR="000631C1" w:rsidRPr="00947FC9">
              <w:rPr>
                <w:rFonts w:ascii="GHEA Grapalat" w:hAnsi="GHEA Grapalat"/>
                <w:color w:val="000000"/>
                <w:lang w:val="hy-AM"/>
              </w:rPr>
              <w:lastRenderedPageBreak/>
              <w:t>ամսաթիվը, հանրագիր ներկայացրած անձի անունը, կոլեկտիվ հանրագրի դեպքում` որպես պատասխանատու նշված անձի անունը</w:t>
            </w:r>
            <w:r w:rsidRPr="00947FC9">
              <w:rPr>
                <w:rFonts w:ascii="GHEA Grapalat" w:hAnsi="GHEA Grapalat" w:cs="Sylfaen"/>
                <w:bCs/>
                <w:iCs/>
                <w:lang w:val="hy-AM"/>
              </w:rPr>
              <w:t>»</w:t>
            </w:r>
            <w:r w:rsidRPr="00947FC9">
              <w:rPr>
                <w:rFonts w:ascii="GHEA Grapalat" w:hAnsi="GHEA Grapalat" w:cs="Sylfaen"/>
                <w:bCs/>
                <w:iCs/>
              </w:rPr>
              <w:t>:</w:t>
            </w: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12) 13-րդ հոդվածի 3-րդ մասը համապատասխանեցնել 12-րդ հոդվածին,</w:t>
            </w:r>
          </w:p>
          <w:p w:rsidR="007E7335" w:rsidRPr="00947FC9" w:rsidRDefault="007E7335" w:rsidP="00EA24E6">
            <w:pPr>
              <w:spacing w:line="360" w:lineRule="auto"/>
              <w:ind w:firstLine="567"/>
              <w:contextualSpacing/>
              <w:jc w:val="both"/>
              <w:rPr>
                <w:rFonts w:ascii="GHEA Grapalat" w:hAnsi="GHEA Grapalat"/>
                <w:lang w:val="af-ZA"/>
              </w:rPr>
            </w:pPr>
          </w:p>
        </w:tc>
        <w:tc>
          <w:tcPr>
            <w:tcW w:w="2286" w:type="dxa"/>
            <w:gridSpan w:val="2"/>
          </w:tcPr>
          <w:p w:rsidR="007E7335" w:rsidRPr="00947FC9" w:rsidRDefault="007E7335" w:rsidP="00500AA3">
            <w:pPr>
              <w:spacing w:line="360" w:lineRule="auto"/>
              <w:contextualSpacing/>
              <w:jc w:val="both"/>
              <w:rPr>
                <w:rFonts w:ascii="GHEA Grapalat" w:hAnsi="GHEA Grapalat"/>
              </w:rPr>
            </w:pPr>
            <w:r w:rsidRPr="00947FC9">
              <w:rPr>
                <w:rFonts w:ascii="GHEA Grapalat" w:hAnsi="GHEA Grapalat"/>
                <w:lang w:val="hy-AM"/>
              </w:rPr>
              <w:t>Չի ընդունվել</w:t>
            </w:r>
            <w:r w:rsidR="000631C1" w:rsidRPr="00947FC9">
              <w:rPr>
                <w:rFonts w:ascii="GHEA Grapalat" w:hAnsi="GHEA Grapalat"/>
              </w:rPr>
              <w:t>:</w:t>
            </w:r>
          </w:p>
        </w:tc>
        <w:tc>
          <w:tcPr>
            <w:tcW w:w="5037" w:type="dxa"/>
            <w:gridSpan w:val="2"/>
          </w:tcPr>
          <w:p w:rsidR="00B50FB8" w:rsidRPr="00947FC9" w:rsidRDefault="00320914" w:rsidP="000631C1">
            <w:pPr>
              <w:spacing w:line="360" w:lineRule="auto"/>
              <w:ind w:firstLine="567"/>
              <w:contextualSpacing/>
              <w:jc w:val="both"/>
              <w:rPr>
                <w:rFonts w:ascii="GHEA Grapalat" w:hAnsi="GHEA Grapalat"/>
                <w:highlight w:val="yellow"/>
                <w:lang w:val="hy-AM"/>
              </w:rPr>
            </w:pPr>
            <w:r w:rsidRPr="00947FC9">
              <w:rPr>
                <w:rFonts w:ascii="GHEA Grapalat" w:hAnsi="GHEA Grapalat" w:cs="Sylfaen"/>
                <w:bCs/>
                <w:iCs/>
                <w:lang w:val="hy-AM"/>
              </w:rPr>
              <w:t xml:space="preserve">Նախագծի 13-րդ հոդվածի </w:t>
            </w:r>
            <w:r w:rsidR="00D9384C" w:rsidRPr="00947FC9">
              <w:rPr>
                <w:rFonts w:ascii="GHEA Grapalat" w:hAnsi="GHEA Grapalat" w:cs="Sylfaen"/>
                <w:bCs/>
                <w:iCs/>
                <w:lang w:val="hy-AM"/>
              </w:rPr>
              <w:t>այժմ 2</w:t>
            </w:r>
            <w:r w:rsidRPr="00947FC9">
              <w:rPr>
                <w:rFonts w:ascii="GHEA Grapalat" w:hAnsi="GHEA Grapalat" w:cs="Sylfaen"/>
                <w:bCs/>
                <w:iCs/>
                <w:lang w:val="hy-AM"/>
              </w:rPr>
              <w:t xml:space="preserve">-րդ մասը վերաբերում է անանուն հանրագրերին, իսկ  12-րդ հոդվածը` հանրագրի բովանդակությանը: </w:t>
            </w:r>
          </w:p>
        </w:tc>
      </w:tr>
      <w:tr w:rsidR="007E7335" w:rsidRPr="00947FC9" w:rsidTr="001232AB">
        <w:trPr>
          <w:gridAfter w:val="1"/>
          <w:wAfter w:w="34" w:type="dxa"/>
        </w:trPr>
        <w:tc>
          <w:tcPr>
            <w:tcW w:w="2448" w:type="dxa"/>
          </w:tcPr>
          <w:p w:rsidR="007E7335" w:rsidRPr="00947FC9" w:rsidRDefault="007E733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7E7335" w:rsidRPr="00947FC9" w:rsidRDefault="007E7335" w:rsidP="00EA24E6">
            <w:pPr>
              <w:spacing w:line="360" w:lineRule="auto"/>
              <w:ind w:firstLine="567"/>
              <w:contextualSpacing/>
              <w:jc w:val="both"/>
              <w:rPr>
                <w:rFonts w:ascii="GHEA Grapalat" w:hAnsi="GHEA Grapalat" w:cs="Sylfaen"/>
                <w:bCs/>
                <w:iCs/>
                <w:lang w:val="af-ZA"/>
              </w:rPr>
            </w:pPr>
            <w:r w:rsidRPr="00947FC9">
              <w:rPr>
                <w:rFonts w:ascii="GHEA Grapalat" w:hAnsi="GHEA Grapalat" w:cs="Sylfaen"/>
                <w:bCs/>
                <w:iCs/>
                <w:lang w:val="hy-AM"/>
              </w:rPr>
              <w:t>13) 14-րդ հոդվածի 4-րդ և 5-րդ մասերում հստակ նշել, թե ինչ ժամկետներում է անհրաժեշտ կատարել համապատասխան գործողությունները,</w:t>
            </w:r>
          </w:p>
        </w:tc>
        <w:tc>
          <w:tcPr>
            <w:tcW w:w="2286" w:type="dxa"/>
            <w:gridSpan w:val="2"/>
          </w:tcPr>
          <w:p w:rsidR="007E7335" w:rsidRPr="00947FC9" w:rsidRDefault="00875F0B" w:rsidP="00500AA3">
            <w:pPr>
              <w:spacing w:line="360" w:lineRule="auto"/>
              <w:contextualSpacing/>
              <w:jc w:val="both"/>
              <w:rPr>
                <w:rFonts w:ascii="GHEA Grapalat" w:hAnsi="GHEA Grapalat"/>
              </w:rPr>
            </w:pPr>
            <w:r w:rsidRPr="00947FC9">
              <w:rPr>
                <w:rFonts w:ascii="GHEA Grapalat" w:hAnsi="GHEA Grapalat"/>
                <w:lang w:val="en-US"/>
              </w:rPr>
              <w:t>Չի ընդունվել</w:t>
            </w:r>
            <w:r w:rsidR="000631C1" w:rsidRPr="00947FC9">
              <w:rPr>
                <w:rFonts w:ascii="GHEA Grapalat" w:hAnsi="GHEA Grapalat"/>
              </w:rPr>
              <w:t>:</w:t>
            </w:r>
          </w:p>
        </w:tc>
        <w:tc>
          <w:tcPr>
            <w:tcW w:w="5037" w:type="dxa"/>
            <w:gridSpan w:val="2"/>
          </w:tcPr>
          <w:p w:rsidR="00875F0B" w:rsidRPr="00947FC9" w:rsidRDefault="00320914"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Պետական և տեղական ինքնակառավարման մարմիններն ու պաշտոնատար անձինք համապատասխան գործողությունները պետք է կատարեն </w:t>
            </w:r>
            <w:r w:rsidR="00DD3F52" w:rsidRPr="00947FC9">
              <w:rPr>
                <w:rFonts w:ascii="GHEA Grapalat" w:hAnsi="GHEA Grapalat"/>
                <w:lang w:val="af-ZA"/>
              </w:rPr>
              <w:t xml:space="preserve"> այնպիսի ժամկետներում, որ պահպանվի </w:t>
            </w:r>
            <w:r w:rsidR="00512EF2" w:rsidRPr="00947FC9">
              <w:rPr>
                <w:rFonts w:ascii="GHEA Grapalat" w:hAnsi="GHEA Grapalat"/>
                <w:lang w:val="af-ZA"/>
              </w:rPr>
              <w:t>հանրագրի քննարկման համար սահմանված մեկամսյա ժամկետը:</w:t>
            </w: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A1EBB" w:rsidRPr="00947FC9" w:rsidRDefault="002A1EBB"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14) խմբագրել 20-րդ հոդվածը` համապատասխանեցնելով ՀՀ Սահմանադրության 61-րդ հոդվածին,</w:t>
            </w:r>
          </w:p>
          <w:p w:rsidR="002A1EBB" w:rsidRPr="00947FC9" w:rsidRDefault="002A1EBB" w:rsidP="00EA24E6">
            <w:pPr>
              <w:spacing w:line="360" w:lineRule="auto"/>
              <w:ind w:firstLine="567"/>
              <w:contextualSpacing/>
              <w:jc w:val="both"/>
              <w:rPr>
                <w:rFonts w:ascii="GHEA Grapalat" w:hAnsi="GHEA Grapalat"/>
                <w:lang w:val="af-ZA"/>
              </w:rPr>
            </w:pPr>
          </w:p>
        </w:tc>
        <w:tc>
          <w:tcPr>
            <w:tcW w:w="2286" w:type="dxa"/>
            <w:gridSpan w:val="2"/>
          </w:tcPr>
          <w:p w:rsidR="002A1EBB" w:rsidRPr="00947FC9" w:rsidRDefault="000631C1" w:rsidP="00500AA3">
            <w:pPr>
              <w:spacing w:line="360" w:lineRule="auto"/>
              <w:contextualSpacing/>
              <w:jc w:val="both"/>
              <w:rPr>
                <w:rFonts w:ascii="GHEA Grapalat" w:hAnsi="GHEA Grapalat"/>
              </w:rPr>
            </w:pPr>
            <w:r w:rsidRPr="00947FC9">
              <w:rPr>
                <w:rFonts w:ascii="GHEA Grapalat" w:hAnsi="GHEA Grapalat"/>
              </w:rPr>
              <w:t>Ը</w:t>
            </w:r>
            <w:r w:rsidR="002A1EBB" w:rsidRPr="00947FC9">
              <w:rPr>
                <w:rFonts w:ascii="GHEA Grapalat" w:hAnsi="GHEA Grapalat"/>
                <w:lang w:val="hy-AM"/>
              </w:rPr>
              <w:t>նդունվել</w:t>
            </w:r>
            <w:r w:rsidRPr="00947FC9">
              <w:rPr>
                <w:rFonts w:ascii="GHEA Grapalat" w:hAnsi="GHEA Grapalat"/>
              </w:rPr>
              <w:t xml:space="preserve"> է մասնակի:</w:t>
            </w:r>
          </w:p>
        </w:tc>
        <w:tc>
          <w:tcPr>
            <w:tcW w:w="5037" w:type="dxa"/>
            <w:gridSpan w:val="2"/>
          </w:tcPr>
          <w:p w:rsidR="002A1EBB" w:rsidRPr="00947FC9" w:rsidRDefault="002A1EBB" w:rsidP="00EA24E6">
            <w:pPr>
              <w:spacing w:line="360" w:lineRule="auto"/>
              <w:ind w:firstLine="567"/>
              <w:contextualSpacing/>
              <w:jc w:val="both"/>
              <w:rPr>
                <w:rFonts w:ascii="GHEA Grapalat" w:hAnsi="GHEA Grapalat" w:cs="Sylfaen"/>
                <w:bCs/>
                <w:color w:val="000000"/>
                <w:lang w:val="af-ZA"/>
              </w:rPr>
            </w:pPr>
            <w:r w:rsidRPr="00947FC9">
              <w:rPr>
                <w:rFonts w:ascii="GHEA Grapalat" w:hAnsi="GHEA Grapalat"/>
                <w:color w:val="000000"/>
                <w:lang w:val="hy-AM"/>
              </w:rPr>
              <w:t>«</w:t>
            </w: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ՀՀ</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օրենքի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նախագծի</w:t>
            </w:r>
            <w:r w:rsidR="00552ED0" w:rsidRPr="00947FC9">
              <w:rPr>
                <w:rFonts w:ascii="GHEA Grapalat" w:hAnsi="GHEA Grapalat" w:cs="Sylfaen"/>
                <w:bCs/>
                <w:color w:val="000000"/>
                <w:lang w:val="hy-AM"/>
              </w:rPr>
              <w:t xml:space="preserve"> այժմ</w:t>
            </w:r>
            <w:r w:rsidR="00552ED0" w:rsidRPr="00947FC9">
              <w:rPr>
                <w:rFonts w:ascii="GHEA Grapalat" w:hAnsi="GHEA Grapalat" w:cs="Sylfaen"/>
                <w:bCs/>
                <w:color w:val="000000"/>
                <w:lang w:val="af-ZA"/>
              </w:rPr>
              <w:t xml:space="preserve"> 16</w:t>
            </w:r>
            <w:r w:rsidRPr="00947FC9">
              <w:rPr>
                <w:rFonts w:ascii="GHEA Grapalat" w:hAnsi="GHEA Grapalat" w:cs="Sylfaen"/>
                <w:bCs/>
                <w:color w:val="000000"/>
                <w:lang w:val="af-ZA"/>
              </w:rPr>
              <w:t>-</w:t>
            </w:r>
            <w:r w:rsidRPr="00947FC9">
              <w:rPr>
                <w:rFonts w:ascii="GHEA Grapalat" w:hAnsi="GHEA Grapalat" w:cs="Sylfaen"/>
                <w:bCs/>
                <w:color w:val="000000"/>
                <w:lang w:val="hy-AM"/>
              </w:rPr>
              <w:t>րդ</w:t>
            </w:r>
            <w:r w:rsidRPr="00947FC9">
              <w:rPr>
                <w:rFonts w:ascii="GHEA Grapalat" w:hAnsi="GHEA Grapalat" w:cs="Sylfaen"/>
                <w:bCs/>
                <w:color w:val="000000"/>
                <w:lang w:val="af-ZA"/>
              </w:rPr>
              <w:t xml:space="preserve"> </w:t>
            </w:r>
            <w:r w:rsidR="00552ED0" w:rsidRPr="00947FC9">
              <w:rPr>
                <w:rFonts w:ascii="GHEA Grapalat" w:hAnsi="GHEA Grapalat" w:cs="Sylfaen"/>
                <w:bCs/>
                <w:color w:val="000000"/>
                <w:lang w:val="hy-AM"/>
              </w:rPr>
              <w:t>հոդվածի 2-րդ մասով</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սահմանված</w:t>
            </w:r>
            <w:r w:rsidRPr="00947FC9">
              <w:rPr>
                <w:rFonts w:ascii="GHEA Grapalat" w:hAnsi="GHEA Grapalat" w:cs="Sylfaen"/>
                <w:bCs/>
                <w:color w:val="000000"/>
                <w:lang w:val="af-ZA"/>
              </w:rPr>
              <w:t xml:space="preserve"> </w:t>
            </w:r>
            <w:r w:rsidRPr="00947FC9">
              <w:rPr>
                <w:rFonts w:ascii="GHEA Grapalat" w:hAnsi="GHEA Grapalat"/>
                <w:color w:val="000000"/>
                <w:lang w:val="hy-AM"/>
              </w:rPr>
              <w:t>«որոշում</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եզրույթը</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կիրառելի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բացառապես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հանրագրերի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lastRenderedPageBreak/>
              <w:t>կապակցությամբ</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առաջացող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իրավահարաբերություններում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չի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վերաբերում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վարույթի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շրջանակներում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դիմում</w:t>
            </w:r>
            <w:r w:rsidRPr="00947FC9">
              <w:rPr>
                <w:rFonts w:ascii="GHEA Grapalat" w:hAnsi="GHEA Grapalat" w:cs="Sylfaen"/>
                <w:bCs/>
                <w:color w:val="000000"/>
                <w:lang w:val="af-ZA"/>
              </w:rPr>
              <w:t>-</w:t>
            </w:r>
            <w:r w:rsidRPr="00947FC9">
              <w:rPr>
                <w:rFonts w:ascii="GHEA Grapalat" w:hAnsi="GHEA Grapalat" w:cs="Sylfaen"/>
                <w:bCs/>
                <w:color w:val="000000"/>
                <w:lang w:val="hy-AM"/>
              </w:rPr>
              <w:t>բողոքների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քննարկման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արդյունքում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կայացվող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որոշումներին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որոնք</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համարվում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ակտեր</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և</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ենթակա</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բողոքարկման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ինչպես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էլ</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դատական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կագով</w:t>
            </w:r>
            <w:r w:rsidRPr="00947FC9">
              <w:rPr>
                <w:rFonts w:ascii="GHEA Grapalat" w:hAnsi="GHEA Grapalat" w:cs="Sylfaen"/>
                <w:bCs/>
                <w:color w:val="000000"/>
                <w:lang w:val="af-ZA"/>
              </w:rPr>
              <w:t xml:space="preserve">: </w:t>
            </w:r>
          </w:p>
          <w:p w:rsidR="002A1EBB" w:rsidRPr="00947FC9" w:rsidRDefault="002A1EBB" w:rsidP="00EA24E6">
            <w:pPr>
              <w:spacing w:line="360" w:lineRule="auto"/>
              <w:ind w:firstLine="567"/>
              <w:contextualSpacing/>
              <w:jc w:val="both"/>
              <w:rPr>
                <w:rFonts w:ascii="GHEA Grapalat" w:hAnsi="GHEA Grapalat"/>
                <w:lang w:val="af-ZA"/>
              </w:rPr>
            </w:pPr>
            <w:r w:rsidRPr="00947FC9">
              <w:rPr>
                <w:rFonts w:ascii="GHEA Grapalat" w:hAnsi="GHEA Grapalat"/>
                <w:lang w:val="en-US"/>
              </w:rPr>
              <w:t>ՀՀ</w:t>
            </w:r>
            <w:r w:rsidRPr="00947FC9">
              <w:rPr>
                <w:rFonts w:ascii="GHEA Grapalat" w:hAnsi="GHEA Grapalat"/>
                <w:lang w:val="af-ZA"/>
              </w:rPr>
              <w:t xml:space="preserve"> </w:t>
            </w:r>
            <w:r w:rsidRPr="00947FC9">
              <w:rPr>
                <w:rFonts w:ascii="GHEA Grapalat" w:hAnsi="GHEA Grapalat"/>
                <w:lang w:val="en-US"/>
              </w:rPr>
              <w:t>Սահմանադրության</w:t>
            </w:r>
            <w:r w:rsidRPr="00947FC9">
              <w:rPr>
                <w:rFonts w:ascii="GHEA Grapalat" w:hAnsi="GHEA Grapalat"/>
                <w:lang w:val="af-ZA"/>
              </w:rPr>
              <w:t xml:space="preserve"> 61-</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հոդվածով</w:t>
            </w:r>
            <w:r w:rsidRPr="00947FC9">
              <w:rPr>
                <w:rFonts w:ascii="GHEA Grapalat" w:hAnsi="GHEA Grapalat"/>
                <w:lang w:val="af-ZA"/>
              </w:rPr>
              <w:t xml:space="preserve"> </w:t>
            </w:r>
            <w:r w:rsidRPr="00947FC9">
              <w:rPr>
                <w:rFonts w:ascii="GHEA Grapalat" w:hAnsi="GHEA Grapalat"/>
                <w:lang w:val="en-US"/>
              </w:rPr>
              <w:t>ամրագրված</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իրավունքը</w:t>
            </w:r>
            <w:r w:rsidRPr="00947FC9">
              <w:rPr>
                <w:rFonts w:ascii="GHEA Grapalat" w:hAnsi="GHEA Grapalat"/>
                <w:lang w:val="af-ZA"/>
              </w:rPr>
              <w:t xml:space="preserve"> </w:t>
            </w:r>
            <w:r w:rsidRPr="00947FC9">
              <w:rPr>
                <w:rFonts w:ascii="GHEA Grapalat" w:hAnsi="GHEA Grapalat"/>
                <w:lang w:val="en-US"/>
              </w:rPr>
              <w:t>վերաբերում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ազատությունների</w:t>
            </w:r>
            <w:r w:rsidRPr="00947FC9">
              <w:rPr>
                <w:rFonts w:ascii="GHEA Grapalat" w:hAnsi="GHEA Grapalat"/>
                <w:lang w:val="af-ZA"/>
              </w:rPr>
              <w:t xml:space="preserve"> </w:t>
            </w:r>
            <w:r w:rsidRPr="00947FC9">
              <w:rPr>
                <w:rFonts w:ascii="GHEA Grapalat" w:hAnsi="GHEA Grapalat"/>
                <w:lang w:val="en-US"/>
              </w:rPr>
              <w:t>պաշտպանությանը</w:t>
            </w:r>
            <w:r w:rsidRPr="00947FC9">
              <w:rPr>
                <w:rFonts w:ascii="GHEA Grapalat" w:hAnsi="GHEA Grapalat"/>
                <w:lang w:val="af-ZA"/>
              </w:rPr>
              <w:t xml:space="preserve">: </w:t>
            </w:r>
            <w:r w:rsidRPr="00947FC9">
              <w:rPr>
                <w:rFonts w:ascii="GHEA Grapalat" w:hAnsi="GHEA Grapalat"/>
                <w:lang w:val="en-US"/>
              </w:rPr>
              <w:t>Սահմանադրության</w:t>
            </w:r>
            <w:r w:rsidRPr="00947FC9">
              <w:rPr>
                <w:rFonts w:ascii="GHEA Grapalat" w:hAnsi="GHEA Grapalat"/>
                <w:lang w:val="af-ZA"/>
              </w:rPr>
              <w:t xml:space="preserve"> 53-</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հոդվածը</w:t>
            </w:r>
            <w:r w:rsidRPr="00947FC9">
              <w:rPr>
                <w:rFonts w:ascii="GHEA Grapalat" w:hAnsi="GHEA Grapalat"/>
                <w:lang w:val="af-ZA"/>
              </w:rPr>
              <w:t xml:space="preserve"> </w:t>
            </w:r>
            <w:r w:rsidRPr="00947FC9">
              <w:rPr>
                <w:rFonts w:ascii="GHEA Grapalat" w:hAnsi="GHEA Grapalat"/>
                <w:lang w:val="en-US"/>
              </w:rPr>
              <w:t>սահմանում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յուրաքանչյուրի</w:t>
            </w:r>
            <w:r w:rsidRPr="00947FC9">
              <w:rPr>
                <w:rFonts w:ascii="GHEA Grapalat" w:hAnsi="GHEA Grapalat"/>
                <w:lang w:val="af-ZA"/>
              </w:rPr>
              <w:t xml:space="preserve">` </w:t>
            </w:r>
            <w:r w:rsidRPr="00947FC9">
              <w:rPr>
                <w:rFonts w:ascii="GHEA Grapalat" w:hAnsi="GHEA Grapalat"/>
                <w:lang w:val="en-US"/>
              </w:rPr>
              <w:t>պետական</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տեղական</w:t>
            </w:r>
            <w:r w:rsidRPr="00947FC9">
              <w:rPr>
                <w:rFonts w:ascii="GHEA Grapalat" w:hAnsi="GHEA Grapalat"/>
                <w:lang w:val="af-ZA"/>
              </w:rPr>
              <w:t xml:space="preserve"> </w:t>
            </w:r>
            <w:r w:rsidRPr="00947FC9">
              <w:rPr>
                <w:rFonts w:ascii="GHEA Grapalat" w:hAnsi="GHEA Grapalat"/>
                <w:lang w:val="en-US"/>
              </w:rPr>
              <w:t>ինքնակառավարմա</w:t>
            </w:r>
            <w:r w:rsidR="00361883" w:rsidRPr="00947FC9">
              <w:rPr>
                <w:rFonts w:ascii="GHEA Grapalat" w:hAnsi="GHEA Grapalat"/>
                <w:lang w:val="en-US"/>
              </w:rPr>
              <w:t>ն</w:t>
            </w:r>
            <w:r w:rsidRPr="00947FC9">
              <w:rPr>
                <w:rFonts w:ascii="GHEA Grapalat" w:hAnsi="GHEA Grapalat"/>
                <w:lang w:val="af-ZA"/>
              </w:rPr>
              <w:t xml:space="preserve"> </w:t>
            </w:r>
            <w:r w:rsidRPr="00947FC9">
              <w:rPr>
                <w:rFonts w:ascii="GHEA Grapalat" w:hAnsi="GHEA Grapalat"/>
                <w:lang w:val="en-US"/>
              </w:rPr>
              <w:t>մարմիններին</w:t>
            </w:r>
            <w:r w:rsidRPr="00947FC9">
              <w:rPr>
                <w:rFonts w:ascii="GHEA Grapalat" w:hAnsi="GHEA Grapalat"/>
                <w:lang w:val="af-ZA"/>
              </w:rPr>
              <w:t xml:space="preserve"> </w:t>
            </w:r>
            <w:r w:rsidR="00361883"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կոլեկտիվ</w:t>
            </w:r>
            <w:r w:rsidRPr="00947FC9">
              <w:rPr>
                <w:rFonts w:ascii="GHEA Grapalat" w:hAnsi="GHEA Grapalat"/>
                <w:lang w:val="af-ZA"/>
              </w:rPr>
              <w:t xml:space="preserve"> </w:t>
            </w:r>
            <w:r w:rsidRPr="00947FC9">
              <w:rPr>
                <w:rFonts w:ascii="GHEA Grapalat" w:hAnsi="GHEA Grapalat"/>
                <w:lang w:val="en-US"/>
              </w:rPr>
              <w:t>հանրագրեր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ողջամիտ</w:t>
            </w:r>
            <w:r w:rsidRPr="00947FC9">
              <w:rPr>
                <w:rFonts w:ascii="GHEA Grapalat" w:hAnsi="GHEA Grapalat"/>
                <w:lang w:val="af-ZA"/>
              </w:rPr>
              <w:t xml:space="preserve"> </w:t>
            </w:r>
            <w:r w:rsidRPr="00947FC9">
              <w:rPr>
                <w:rFonts w:ascii="GHEA Grapalat" w:hAnsi="GHEA Grapalat"/>
                <w:lang w:val="en-US"/>
              </w:rPr>
              <w:t>ժամկետում</w:t>
            </w:r>
            <w:r w:rsidRPr="00947FC9">
              <w:rPr>
                <w:rFonts w:ascii="GHEA Grapalat" w:hAnsi="GHEA Grapalat"/>
                <w:lang w:val="af-ZA"/>
              </w:rPr>
              <w:t xml:space="preserve"> </w:t>
            </w:r>
            <w:r w:rsidRPr="00947FC9">
              <w:rPr>
                <w:rFonts w:ascii="GHEA Grapalat" w:hAnsi="GHEA Grapalat"/>
                <w:lang w:val="en-US"/>
              </w:rPr>
              <w:lastRenderedPageBreak/>
              <w:t>պատշաճ</w:t>
            </w:r>
            <w:r w:rsidRPr="00947FC9">
              <w:rPr>
                <w:rFonts w:ascii="GHEA Grapalat" w:hAnsi="GHEA Grapalat"/>
                <w:lang w:val="af-ZA"/>
              </w:rPr>
              <w:t xml:space="preserve"> </w:t>
            </w:r>
            <w:r w:rsidRPr="00947FC9">
              <w:rPr>
                <w:rFonts w:ascii="GHEA Grapalat" w:hAnsi="GHEA Grapalat"/>
                <w:lang w:val="en-US"/>
              </w:rPr>
              <w:t>պատասխան</w:t>
            </w:r>
            <w:r w:rsidRPr="00947FC9">
              <w:rPr>
                <w:rFonts w:ascii="GHEA Grapalat" w:hAnsi="GHEA Grapalat"/>
                <w:lang w:val="af-ZA"/>
              </w:rPr>
              <w:t xml:space="preserve"> </w:t>
            </w:r>
            <w:r w:rsidRPr="00947FC9">
              <w:rPr>
                <w:rFonts w:ascii="GHEA Grapalat" w:hAnsi="GHEA Grapalat"/>
                <w:lang w:val="en-US"/>
              </w:rPr>
              <w:t>ստանալու</w:t>
            </w:r>
            <w:r w:rsidRPr="00947FC9">
              <w:rPr>
                <w:rFonts w:ascii="GHEA Grapalat" w:hAnsi="GHEA Grapalat"/>
                <w:lang w:val="af-ZA"/>
              </w:rPr>
              <w:t xml:space="preserve"> </w:t>
            </w:r>
            <w:r w:rsidRPr="00947FC9">
              <w:rPr>
                <w:rFonts w:ascii="GHEA Grapalat" w:hAnsi="GHEA Grapalat"/>
                <w:lang w:val="en-US"/>
              </w:rPr>
              <w:t>իրավունքը</w:t>
            </w:r>
            <w:r w:rsidRPr="00947FC9">
              <w:rPr>
                <w:rFonts w:ascii="GHEA Grapalat" w:hAnsi="GHEA Grapalat"/>
                <w:lang w:val="af-ZA"/>
              </w:rPr>
              <w:t xml:space="preserve">: </w:t>
            </w:r>
            <w:r w:rsidRPr="00947FC9">
              <w:rPr>
                <w:rFonts w:ascii="GHEA Grapalat" w:hAnsi="GHEA Grapalat"/>
                <w:lang w:val="en-US"/>
              </w:rPr>
              <w:t>Այս</w:t>
            </w:r>
            <w:r w:rsidRPr="00947FC9">
              <w:rPr>
                <w:rFonts w:ascii="GHEA Grapalat" w:hAnsi="GHEA Grapalat"/>
                <w:lang w:val="af-ZA"/>
              </w:rPr>
              <w:t xml:space="preserve"> </w:t>
            </w:r>
            <w:r w:rsidRPr="00947FC9">
              <w:rPr>
                <w:rFonts w:ascii="GHEA Grapalat" w:hAnsi="GHEA Grapalat"/>
                <w:lang w:val="en-US"/>
              </w:rPr>
              <w:t>իրավունքին</w:t>
            </w:r>
            <w:r w:rsidRPr="00947FC9">
              <w:rPr>
                <w:rFonts w:ascii="GHEA Grapalat" w:hAnsi="GHEA Grapalat"/>
                <w:lang w:val="af-ZA"/>
              </w:rPr>
              <w:t xml:space="preserve"> </w:t>
            </w:r>
            <w:r w:rsidRPr="00947FC9">
              <w:rPr>
                <w:rFonts w:ascii="GHEA Grapalat" w:hAnsi="GHEA Grapalat"/>
                <w:lang w:val="en-US"/>
              </w:rPr>
              <w:t>համապատասխանում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պետական</w:t>
            </w:r>
            <w:r w:rsidRPr="00947FC9">
              <w:rPr>
                <w:rFonts w:ascii="GHEA Grapalat" w:hAnsi="GHEA Grapalat"/>
                <w:lang w:val="af-ZA"/>
              </w:rPr>
              <w:t xml:space="preserve"> </w:t>
            </w:r>
            <w:r w:rsidR="00361883"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տեղական</w:t>
            </w:r>
            <w:r w:rsidRPr="00947FC9">
              <w:rPr>
                <w:rFonts w:ascii="GHEA Grapalat" w:hAnsi="GHEA Grapalat"/>
                <w:lang w:val="af-ZA"/>
              </w:rPr>
              <w:t xml:space="preserve"> </w:t>
            </w:r>
            <w:r w:rsidRPr="00947FC9">
              <w:rPr>
                <w:rFonts w:ascii="GHEA Grapalat" w:hAnsi="GHEA Grapalat"/>
                <w:lang w:val="en-US"/>
              </w:rPr>
              <w:t>ինքնակառավարմա</w:t>
            </w:r>
            <w:r w:rsidR="00D0294A" w:rsidRPr="00947FC9">
              <w:rPr>
                <w:rFonts w:ascii="GHEA Grapalat" w:hAnsi="GHEA Grapalat"/>
                <w:lang w:val="en-US"/>
              </w:rPr>
              <w:t>ն</w:t>
            </w:r>
            <w:r w:rsidRPr="00947FC9">
              <w:rPr>
                <w:rFonts w:ascii="GHEA Grapalat" w:hAnsi="GHEA Grapalat"/>
                <w:lang w:val="af-ZA"/>
              </w:rPr>
              <w:t xml:space="preserve"> </w:t>
            </w:r>
            <w:r w:rsidRPr="00947FC9">
              <w:rPr>
                <w:rFonts w:ascii="GHEA Grapalat" w:hAnsi="GHEA Grapalat"/>
                <w:lang w:val="en-US"/>
              </w:rPr>
              <w:t>մարմինների</w:t>
            </w:r>
            <w:r w:rsidRPr="00947FC9">
              <w:rPr>
                <w:rFonts w:ascii="GHEA Grapalat" w:hAnsi="GHEA Grapalat"/>
                <w:lang w:val="af-ZA"/>
              </w:rPr>
              <w:t xml:space="preserve"> </w:t>
            </w:r>
            <w:r w:rsidR="00361883"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պարտականությունը</w:t>
            </w:r>
            <w:r w:rsidRPr="00947FC9">
              <w:rPr>
                <w:rFonts w:ascii="GHEA Grapalat" w:hAnsi="GHEA Grapalat"/>
                <w:lang w:val="af-ZA"/>
              </w:rPr>
              <w:t xml:space="preserve"> </w:t>
            </w:r>
            <w:r w:rsidRPr="00947FC9">
              <w:rPr>
                <w:rFonts w:ascii="GHEA Grapalat" w:hAnsi="GHEA Grapalat"/>
                <w:lang w:val="en-US"/>
              </w:rPr>
              <w:t>ընդունելու</w:t>
            </w:r>
            <w:r w:rsidRPr="00947FC9">
              <w:rPr>
                <w:rFonts w:ascii="GHEA Grapalat" w:hAnsi="GHEA Grapalat"/>
                <w:lang w:val="af-ZA"/>
              </w:rPr>
              <w:t xml:space="preserve">, </w:t>
            </w:r>
            <w:r w:rsidRPr="00947FC9">
              <w:rPr>
                <w:rFonts w:ascii="GHEA Grapalat" w:hAnsi="GHEA Grapalat"/>
                <w:lang w:val="en-US"/>
              </w:rPr>
              <w:t>ընթացք</w:t>
            </w:r>
            <w:r w:rsidRPr="00947FC9">
              <w:rPr>
                <w:rFonts w:ascii="GHEA Grapalat" w:hAnsi="GHEA Grapalat"/>
                <w:lang w:val="af-ZA"/>
              </w:rPr>
              <w:t xml:space="preserve"> </w:t>
            </w:r>
            <w:r w:rsidRPr="00947FC9">
              <w:rPr>
                <w:rFonts w:ascii="GHEA Grapalat" w:hAnsi="GHEA Grapalat"/>
                <w:lang w:val="en-US"/>
              </w:rPr>
              <w:t>տալու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ողջամիտ</w:t>
            </w:r>
            <w:r w:rsidRPr="00947FC9">
              <w:rPr>
                <w:rFonts w:ascii="GHEA Grapalat" w:hAnsi="GHEA Grapalat"/>
                <w:lang w:val="af-ZA"/>
              </w:rPr>
              <w:t xml:space="preserve"> </w:t>
            </w:r>
            <w:r w:rsidRPr="00947FC9">
              <w:rPr>
                <w:rFonts w:ascii="GHEA Grapalat" w:hAnsi="GHEA Grapalat"/>
                <w:lang w:val="en-US"/>
              </w:rPr>
              <w:t>ժամկետում</w:t>
            </w:r>
            <w:r w:rsidRPr="00947FC9">
              <w:rPr>
                <w:rFonts w:ascii="GHEA Grapalat" w:hAnsi="GHEA Grapalat"/>
                <w:lang w:val="af-ZA"/>
              </w:rPr>
              <w:t xml:space="preserve"> </w:t>
            </w:r>
            <w:r w:rsidRPr="00947FC9">
              <w:rPr>
                <w:rFonts w:ascii="GHEA Grapalat" w:hAnsi="GHEA Grapalat"/>
                <w:lang w:val="en-US"/>
              </w:rPr>
              <w:t>պատասխանելու</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հանրագրերին</w:t>
            </w:r>
            <w:r w:rsidRPr="00947FC9">
              <w:rPr>
                <w:rFonts w:ascii="GHEA Grapalat" w:hAnsi="GHEA Grapalat"/>
                <w:lang w:val="af-ZA"/>
              </w:rPr>
              <w:t xml:space="preserve">: </w:t>
            </w:r>
            <w:r w:rsidRPr="00947FC9">
              <w:rPr>
                <w:rFonts w:ascii="GHEA Grapalat" w:hAnsi="GHEA Grapalat"/>
                <w:lang w:val="en-US"/>
              </w:rPr>
              <w:t>Հանրագրով</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պահանջների</w:t>
            </w:r>
            <w:r w:rsidRPr="00947FC9">
              <w:rPr>
                <w:rFonts w:ascii="GHEA Grapalat" w:hAnsi="GHEA Grapalat"/>
                <w:lang w:val="af-ZA"/>
              </w:rPr>
              <w:t xml:space="preserve">, </w:t>
            </w:r>
            <w:r w:rsidRPr="00947FC9">
              <w:rPr>
                <w:rFonts w:ascii="GHEA Grapalat" w:hAnsi="GHEA Grapalat"/>
                <w:lang w:val="en-US"/>
              </w:rPr>
              <w:t>առաջարկությունների</w:t>
            </w:r>
            <w:r w:rsidRPr="00947FC9">
              <w:rPr>
                <w:rFonts w:ascii="GHEA Grapalat" w:hAnsi="GHEA Grapalat"/>
                <w:lang w:val="af-ZA"/>
              </w:rPr>
              <w:t xml:space="preserve"> </w:t>
            </w:r>
            <w:r w:rsidRPr="00947FC9">
              <w:rPr>
                <w:rFonts w:ascii="GHEA Grapalat" w:hAnsi="GHEA Grapalat"/>
                <w:lang w:val="en-US"/>
              </w:rPr>
              <w:t>քննարկումը</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սակայն</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իրականացման</w:t>
            </w:r>
            <w:r w:rsidRPr="00947FC9">
              <w:rPr>
                <w:rFonts w:ascii="GHEA Grapalat" w:hAnsi="GHEA Grapalat"/>
                <w:lang w:val="af-ZA"/>
              </w:rPr>
              <w:t xml:space="preserve">, </w:t>
            </w:r>
            <w:r w:rsidRPr="00947FC9">
              <w:rPr>
                <w:rFonts w:ascii="GHEA Grapalat" w:hAnsi="GHEA Grapalat"/>
                <w:lang w:val="en-US"/>
              </w:rPr>
              <w:t>կիրառման</w:t>
            </w:r>
            <w:r w:rsidRPr="00947FC9">
              <w:rPr>
                <w:rFonts w:ascii="GHEA Grapalat" w:hAnsi="GHEA Grapalat"/>
                <w:lang w:val="af-ZA"/>
              </w:rPr>
              <w:t xml:space="preserve"> </w:t>
            </w:r>
            <w:r w:rsidRPr="00947FC9">
              <w:rPr>
                <w:rFonts w:ascii="GHEA Grapalat" w:hAnsi="GHEA Grapalat"/>
                <w:lang w:val="en-US"/>
              </w:rPr>
              <w:t>նպատակահարմարության</w:t>
            </w:r>
            <w:r w:rsidRPr="00947FC9">
              <w:rPr>
                <w:rFonts w:ascii="GHEA Grapalat" w:hAnsi="GHEA Grapalat"/>
                <w:lang w:val="af-ZA"/>
              </w:rPr>
              <w:t xml:space="preserve"> </w:t>
            </w:r>
            <w:r w:rsidRPr="00947FC9">
              <w:rPr>
                <w:rFonts w:ascii="GHEA Grapalat" w:hAnsi="GHEA Grapalat"/>
                <w:lang w:val="en-US"/>
              </w:rPr>
              <w:t>հարցի</w:t>
            </w:r>
            <w:r w:rsidRPr="00947FC9">
              <w:rPr>
                <w:rFonts w:ascii="GHEA Grapalat" w:hAnsi="GHEA Grapalat"/>
                <w:lang w:val="af-ZA"/>
              </w:rPr>
              <w:t xml:space="preserve"> </w:t>
            </w:r>
            <w:r w:rsidRPr="00947FC9">
              <w:rPr>
                <w:rFonts w:ascii="GHEA Grapalat" w:hAnsi="GHEA Grapalat"/>
                <w:lang w:val="en-US"/>
              </w:rPr>
              <w:t>լուծումը</w:t>
            </w:r>
            <w:r w:rsidRPr="00947FC9">
              <w:rPr>
                <w:rFonts w:ascii="GHEA Grapalat" w:hAnsi="GHEA Grapalat"/>
                <w:lang w:val="af-ZA"/>
              </w:rPr>
              <w:t xml:space="preserve"> </w:t>
            </w:r>
            <w:r w:rsidRPr="00947FC9">
              <w:rPr>
                <w:rFonts w:ascii="GHEA Grapalat" w:hAnsi="GHEA Grapalat"/>
                <w:lang w:val="en-US"/>
              </w:rPr>
              <w:t>թողնված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համապատասխան</w:t>
            </w:r>
            <w:r w:rsidRPr="00947FC9">
              <w:rPr>
                <w:rFonts w:ascii="GHEA Grapalat" w:hAnsi="GHEA Grapalat"/>
                <w:lang w:val="af-ZA"/>
              </w:rPr>
              <w:t xml:space="preserve"> </w:t>
            </w:r>
            <w:r w:rsidRPr="00947FC9">
              <w:rPr>
                <w:rFonts w:ascii="GHEA Grapalat" w:hAnsi="GHEA Grapalat"/>
                <w:lang w:val="en-US"/>
              </w:rPr>
              <w:t>մարմնի</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հայեցողությանը</w:t>
            </w:r>
            <w:r w:rsidRPr="00947FC9">
              <w:rPr>
                <w:rFonts w:ascii="GHEA Grapalat" w:hAnsi="GHEA Grapalat"/>
                <w:lang w:val="af-ZA"/>
              </w:rPr>
              <w:t xml:space="preserve">: </w:t>
            </w:r>
            <w:r w:rsidRPr="00947FC9">
              <w:rPr>
                <w:rFonts w:ascii="GHEA Grapalat" w:hAnsi="GHEA Grapalat"/>
                <w:lang w:val="en-US"/>
              </w:rPr>
              <w:t>Ուստի</w:t>
            </w:r>
            <w:r w:rsidRPr="00947FC9">
              <w:rPr>
                <w:rFonts w:ascii="GHEA Grapalat" w:hAnsi="GHEA Grapalat"/>
                <w:lang w:val="af-ZA"/>
              </w:rPr>
              <w:t xml:space="preserve"> </w:t>
            </w:r>
            <w:r w:rsidRPr="00947FC9">
              <w:rPr>
                <w:rFonts w:ascii="GHEA Grapalat" w:hAnsi="GHEA Grapalat"/>
                <w:lang w:val="en-US"/>
              </w:rPr>
              <w:t>անգամ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դատարանը</w:t>
            </w:r>
            <w:r w:rsidRPr="00947FC9">
              <w:rPr>
                <w:rFonts w:ascii="GHEA Grapalat" w:hAnsi="GHEA Grapalat"/>
                <w:lang w:val="af-ZA"/>
              </w:rPr>
              <w:t xml:space="preserve"> </w:t>
            </w:r>
            <w:r w:rsidRPr="00947FC9">
              <w:rPr>
                <w:rFonts w:ascii="GHEA Grapalat" w:hAnsi="GHEA Grapalat"/>
                <w:lang w:val="en-US"/>
              </w:rPr>
              <w:t>չի</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գնահատել</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որոշումների</w:t>
            </w:r>
            <w:r w:rsidRPr="00947FC9">
              <w:rPr>
                <w:rFonts w:ascii="GHEA Grapalat" w:hAnsi="GHEA Grapalat"/>
                <w:lang w:val="af-ZA"/>
              </w:rPr>
              <w:t xml:space="preserve"> </w:t>
            </w:r>
            <w:r w:rsidRPr="00947FC9">
              <w:rPr>
                <w:rFonts w:ascii="GHEA Grapalat" w:hAnsi="GHEA Grapalat"/>
                <w:lang w:val="en-US"/>
              </w:rPr>
              <w:t>իրավաչափությունը</w:t>
            </w:r>
            <w:r w:rsidRPr="00947FC9">
              <w:rPr>
                <w:rFonts w:ascii="GHEA Grapalat" w:hAnsi="GHEA Grapalat"/>
                <w:lang w:val="af-ZA"/>
              </w:rPr>
              <w:t xml:space="preserve">` </w:t>
            </w:r>
            <w:r w:rsidRPr="00947FC9">
              <w:rPr>
                <w:rFonts w:ascii="GHEA Grapalat" w:hAnsi="GHEA Grapalat"/>
                <w:lang w:val="en-US"/>
              </w:rPr>
              <w:t>այդպիսիք</w:t>
            </w:r>
            <w:r w:rsidRPr="00947FC9">
              <w:rPr>
                <w:rFonts w:ascii="GHEA Grapalat" w:hAnsi="GHEA Grapalat"/>
                <w:lang w:val="af-ZA"/>
              </w:rPr>
              <w:t xml:space="preserve"> </w:t>
            </w:r>
            <w:r w:rsidRPr="00947FC9">
              <w:rPr>
                <w:rFonts w:ascii="GHEA Grapalat" w:hAnsi="GHEA Grapalat"/>
                <w:lang w:val="en-US"/>
              </w:rPr>
              <w:t>որոշելու</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չափանիշների</w:t>
            </w:r>
            <w:r w:rsidRPr="00947FC9">
              <w:rPr>
                <w:rFonts w:ascii="GHEA Grapalat" w:hAnsi="GHEA Grapalat"/>
                <w:lang w:val="af-ZA"/>
              </w:rPr>
              <w:t xml:space="preserve"> </w:t>
            </w:r>
            <w:r w:rsidRPr="00947FC9">
              <w:rPr>
                <w:rFonts w:ascii="GHEA Grapalat" w:hAnsi="GHEA Grapalat"/>
                <w:lang w:val="en-US"/>
              </w:rPr>
              <w:t>բացակայության</w:t>
            </w:r>
            <w:r w:rsidRPr="00947FC9">
              <w:rPr>
                <w:rFonts w:ascii="GHEA Grapalat" w:hAnsi="GHEA Grapalat"/>
                <w:lang w:val="af-ZA"/>
              </w:rPr>
              <w:t xml:space="preserve"> </w:t>
            </w:r>
            <w:r w:rsidRPr="00947FC9">
              <w:rPr>
                <w:rFonts w:ascii="GHEA Grapalat" w:hAnsi="GHEA Grapalat"/>
                <w:lang w:val="en-US"/>
              </w:rPr>
              <w:lastRenderedPageBreak/>
              <w:t>պատճառով</w:t>
            </w:r>
            <w:r w:rsidRPr="00947FC9">
              <w:rPr>
                <w:rFonts w:ascii="GHEA Grapalat" w:hAnsi="GHEA Grapalat"/>
                <w:lang w:val="af-ZA"/>
              </w:rPr>
              <w:t xml:space="preserve">: </w:t>
            </w:r>
            <w:r w:rsidRPr="00947FC9">
              <w:rPr>
                <w:rFonts w:ascii="GHEA Grapalat" w:hAnsi="GHEA Grapalat"/>
                <w:lang w:val="en-US"/>
              </w:rPr>
              <w:t>Սա</w:t>
            </w:r>
            <w:r w:rsidRPr="00947FC9">
              <w:rPr>
                <w:rFonts w:ascii="GHEA Grapalat" w:hAnsi="GHEA Grapalat"/>
                <w:lang w:val="af-ZA"/>
              </w:rPr>
              <w:t xml:space="preserve"> </w:t>
            </w:r>
            <w:r w:rsidRPr="00947FC9">
              <w:rPr>
                <w:rFonts w:ascii="GHEA Grapalat" w:hAnsi="GHEA Grapalat"/>
                <w:lang w:val="en-US"/>
              </w:rPr>
              <w:t>պայմանավորված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այն</w:t>
            </w:r>
            <w:r w:rsidRPr="00947FC9">
              <w:rPr>
                <w:rFonts w:ascii="GHEA Grapalat" w:hAnsi="GHEA Grapalat"/>
                <w:lang w:val="af-ZA"/>
              </w:rPr>
              <w:t xml:space="preserve"> </w:t>
            </w:r>
            <w:r w:rsidRPr="00947FC9">
              <w:rPr>
                <w:rFonts w:ascii="GHEA Grapalat" w:hAnsi="GHEA Grapalat"/>
                <w:lang w:val="en-US"/>
              </w:rPr>
              <w:t>հանգամանքով</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առարկա</w:t>
            </w:r>
            <w:r w:rsidRPr="00947FC9">
              <w:rPr>
                <w:rFonts w:ascii="GHEA Grapalat" w:hAnsi="GHEA Grapalat"/>
                <w:lang w:val="af-ZA"/>
              </w:rPr>
              <w:t xml:space="preserve"> </w:t>
            </w:r>
            <w:r w:rsidRPr="00947FC9">
              <w:rPr>
                <w:rFonts w:ascii="GHEA Grapalat" w:hAnsi="GHEA Grapalat"/>
                <w:lang w:val="en-US"/>
              </w:rPr>
              <w:t>չեն</w:t>
            </w:r>
            <w:r w:rsidRPr="00947FC9">
              <w:rPr>
                <w:rFonts w:ascii="GHEA Grapalat" w:hAnsi="GHEA Grapalat"/>
                <w:lang w:val="af-ZA"/>
              </w:rPr>
              <w:t xml:space="preserve"> </w:t>
            </w:r>
            <w:r w:rsidRPr="00947FC9">
              <w:rPr>
                <w:rFonts w:ascii="GHEA Grapalat" w:hAnsi="GHEA Grapalat"/>
                <w:lang w:val="en-US"/>
              </w:rPr>
              <w:t>հանդիսանում</w:t>
            </w:r>
            <w:r w:rsidRPr="00947FC9">
              <w:rPr>
                <w:rFonts w:ascii="GHEA Grapalat" w:hAnsi="GHEA Grapalat"/>
                <w:lang w:val="af-ZA"/>
              </w:rPr>
              <w:t xml:space="preserve"> </w:t>
            </w:r>
            <w:r w:rsidRPr="00947FC9">
              <w:rPr>
                <w:rFonts w:ascii="GHEA Grapalat" w:hAnsi="GHEA Grapalat"/>
                <w:lang w:val="en-US"/>
              </w:rPr>
              <w:t>խախտված</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վերականգնման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վտանգի</w:t>
            </w:r>
            <w:r w:rsidRPr="00947FC9">
              <w:rPr>
                <w:rFonts w:ascii="GHEA Grapalat" w:hAnsi="GHEA Grapalat"/>
                <w:lang w:val="af-ZA"/>
              </w:rPr>
              <w:t xml:space="preserve"> </w:t>
            </w:r>
            <w:r w:rsidRPr="00947FC9">
              <w:rPr>
                <w:rFonts w:ascii="GHEA Grapalat" w:hAnsi="GHEA Grapalat"/>
                <w:lang w:val="en-US"/>
              </w:rPr>
              <w:t>ներքո</w:t>
            </w:r>
            <w:r w:rsidRPr="00947FC9">
              <w:rPr>
                <w:rFonts w:ascii="GHEA Grapalat" w:hAnsi="GHEA Grapalat"/>
                <w:lang w:val="af-ZA"/>
              </w:rPr>
              <w:t xml:space="preserve"> </w:t>
            </w:r>
            <w:r w:rsidRPr="00947FC9">
              <w:rPr>
                <w:rFonts w:ascii="GHEA Grapalat" w:hAnsi="GHEA Grapalat"/>
                <w:lang w:val="en-US"/>
              </w:rPr>
              <w:t>գտնվող</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վերաբերյալ</w:t>
            </w:r>
            <w:r w:rsidRPr="00947FC9">
              <w:rPr>
                <w:rFonts w:ascii="GHEA Grapalat" w:hAnsi="GHEA Grapalat"/>
                <w:lang w:val="af-ZA"/>
              </w:rPr>
              <w:t xml:space="preserve"> </w:t>
            </w:r>
            <w:r w:rsidRPr="00947FC9">
              <w:rPr>
                <w:rFonts w:ascii="GHEA Grapalat" w:hAnsi="GHEA Grapalat"/>
                <w:lang w:val="en-US"/>
              </w:rPr>
              <w:t>դիմումները</w:t>
            </w:r>
            <w:r w:rsidRPr="00947FC9">
              <w:rPr>
                <w:rFonts w:ascii="GHEA Grapalat" w:hAnsi="GHEA Grapalat"/>
                <w:lang w:val="af-ZA"/>
              </w:rPr>
              <w:t xml:space="preserve">, </w:t>
            </w:r>
            <w:r w:rsidRPr="00947FC9">
              <w:rPr>
                <w:rFonts w:ascii="GHEA Grapalat" w:hAnsi="GHEA Grapalat"/>
                <w:lang w:val="en-US"/>
              </w:rPr>
              <w:t>որոնց</w:t>
            </w:r>
            <w:r w:rsidRPr="00947FC9">
              <w:rPr>
                <w:rFonts w:ascii="GHEA Grapalat" w:hAnsi="GHEA Grapalat"/>
                <w:lang w:val="af-ZA"/>
              </w:rPr>
              <w:t xml:space="preserve"> </w:t>
            </w:r>
            <w:r w:rsidRPr="00947FC9">
              <w:rPr>
                <w:rFonts w:ascii="GHEA Grapalat" w:hAnsi="GHEA Grapalat"/>
                <w:lang w:val="en-US"/>
              </w:rPr>
              <w:t>ներկայացման</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պայման</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շահի</w:t>
            </w:r>
            <w:r w:rsidRPr="00947FC9">
              <w:rPr>
                <w:rFonts w:ascii="GHEA Grapalat" w:hAnsi="GHEA Grapalat"/>
                <w:lang w:val="af-ZA"/>
              </w:rPr>
              <w:t xml:space="preserve"> </w:t>
            </w:r>
            <w:r w:rsidRPr="00947FC9">
              <w:rPr>
                <w:rFonts w:ascii="GHEA Grapalat" w:hAnsi="GHEA Grapalat"/>
                <w:lang w:val="en-US"/>
              </w:rPr>
              <w:t>առկայությունը</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համար</w:t>
            </w:r>
            <w:r w:rsidRPr="00947FC9">
              <w:rPr>
                <w:rFonts w:ascii="GHEA Grapalat" w:hAnsi="GHEA Grapalat"/>
                <w:lang w:val="af-ZA"/>
              </w:rPr>
              <w:t xml:space="preserve"> </w:t>
            </w:r>
            <w:r w:rsidRPr="00947FC9">
              <w:rPr>
                <w:rFonts w:ascii="GHEA Grapalat" w:hAnsi="GHEA Grapalat"/>
                <w:lang w:val="en-US"/>
              </w:rPr>
              <w:t>նախատեսված</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այլ</w:t>
            </w:r>
            <w:r w:rsidRPr="00947FC9">
              <w:rPr>
                <w:rFonts w:ascii="GHEA Grapalat" w:hAnsi="GHEA Grapalat"/>
                <w:lang w:val="af-ZA"/>
              </w:rPr>
              <w:t xml:space="preserve"> </w:t>
            </w:r>
            <w:r w:rsidRPr="00947FC9">
              <w:rPr>
                <w:rFonts w:ascii="GHEA Grapalat" w:hAnsi="GHEA Grapalat"/>
                <w:lang w:val="en-US"/>
              </w:rPr>
              <w:t>կառուցակարգեր</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Մինչդեռ</w:t>
            </w:r>
            <w:r w:rsidRPr="00947FC9">
              <w:rPr>
                <w:rFonts w:ascii="GHEA Grapalat" w:hAnsi="GHEA Grapalat"/>
                <w:lang w:val="af-ZA"/>
              </w:rPr>
              <w:t xml:space="preserve"> </w:t>
            </w:r>
            <w:r w:rsidRPr="00947FC9">
              <w:rPr>
                <w:rFonts w:ascii="GHEA Grapalat" w:hAnsi="GHEA Grapalat"/>
                <w:lang w:val="en-US"/>
              </w:rPr>
              <w:t>հանրագիրը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ինչպես</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այնպես</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հասարակական</w:t>
            </w:r>
            <w:r w:rsidRPr="00947FC9">
              <w:rPr>
                <w:rFonts w:ascii="GHEA Grapalat" w:hAnsi="GHEA Grapalat"/>
                <w:lang w:val="af-ZA"/>
              </w:rPr>
              <w:t xml:space="preserve"> </w:t>
            </w:r>
            <w:r w:rsidRPr="00947FC9">
              <w:rPr>
                <w:rFonts w:ascii="GHEA Grapalat" w:hAnsi="GHEA Grapalat"/>
                <w:lang w:val="en-US"/>
              </w:rPr>
              <w:t>շահերի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նկատառումներով</w:t>
            </w:r>
            <w:r w:rsidRPr="00947FC9">
              <w:rPr>
                <w:rFonts w:ascii="GHEA Grapalat" w:hAnsi="GHEA Grapalat"/>
                <w:lang w:val="af-ZA"/>
              </w:rPr>
              <w:t xml:space="preserve">: </w:t>
            </w:r>
            <w:r w:rsidRPr="00947FC9">
              <w:rPr>
                <w:rFonts w:ascii="GHEA Grapalat" w:hAnsi="GHEA Grapalat"/>
                <w:lang w:val="en-US"/>
              </w:rPr>
              <w:t>Ավելին</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սպառնալիքի</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բողոքներ</w:t>
            </w:r>
            <w:r w:rsidRPr="00947FC9">
              <w:rPr>
                <w:rFonts w:ascii="GHEA Grapalat" w:hAnsi="GHEA Grapalat"/>
                <w:lang w:val="af-ZA"/>
              </w:rPr>
              <w:t xml:space="preserve">, </w:t>
            </w:r>
            <w:r w:rsidRPr="00947FC9">
              <w:rPr>
                <w:rFonts w:ascii="GHEA Grapalat" w:hAnsi="GHEA Grapalat"/>
                <w:lang w:val="en-US"/>
              </w:rPr>
              <w:t>որոնք</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քննարկման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վարույթի</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որի</w:t>
            </w:r>
            <w:r w:rsidRPr="00947FC9">
              <w:rPr>
                <w:rFonts w:ascii="GHEA Grapalat" w:hAnsi="GHEA Grapalat"/>
                <w:lang w:val="af-ZA"/>
              </w:rPr>
              <w:t xml:space="preserve"> </w:t>
            </w:r>
            <w:r w:rsidRPr="00947FC9">
              <w:rPr>
                <w:rFonts w:ascii="GHEA Grapalat" w:hAnsi="GHEA Grapalat"/>
                <w:lang w:val="en-US"/>
              </w:rPr>
              <w:t>արդյունքում</w:t>
            </w:r>
            <w:r w:rsidRPr="00947FC9">
              <w:rPr>
                <w:rFonts w:ascii="GHEA Grapalat" w:hAnsi="GHEA Grapalat"/>
                <w:lang w:val="af-ZA"/>
              </w:rPr>
              <w:t xml:space="preserve"> </w:t>
            </w:r>
            <w:r w:rsidRPr="00947FC9">
              <w:rPr>
                <w:rFonts w:ascii="GHEA Grapalat" w:hAnsi="GHEA Grapalat"/>
                <w:lang w:val="en-US"/>
              </w:rPr>
              <w:lastRenderedPageBreak/>
              <w:t>կայացված</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ակտն</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հերթին</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պաշտպանությունը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իրականացվել</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p>
          <w:p w:rsidR="000631C1" w:rsidRPr="00947FC9" w:rsidRDefault="000631C1" w:rsidP="00EA24E6">
            <w:pPr>
              <w:spacing w:line="360" w:lineRule="auto"/>
              <w:ind w:firstLine="567"/>
              <w:contextualSpacing/>
              <w:jc w:val="both"/>
              <w:rPr>
                <w:rFonts w:ascii="GHEA Grapalat" w:hAnsi="GHEA Grapalat"/>
                <w:lang w:val="af-ZA"/>
              </w:rPr>
            </w:pPr>
            <w:r w:rsidRPr="00947FC9">
              <w:rPr>
                <w:rFonts w:ascii="GHEA Grapalat" w:hAnsi="GHEA Grapalat"/>
              </w:rPr>
              <w:t>Բացառություն</w:t>
            </w:r>
            <w:r w:rsidRPr="00947FC9">
              <w:rPr>
                <w:rFonts w:ascii="GHEA Grapalat" w:hAnsi="GHEA Grapalat"/>
                <w:lang w:val="af-ZA"/>
              </w:rPr>
              <w:t xml:space="preserve"> </w:t>
            </w:r>
            <w:r w:rsidRPr="00947FC9">
              <w:rPr>
                <w:rFonts w:ascii="GHEA Grapalat" w:hAnsi="GHEA Grapalat"/>
              </w:rPr>
              <w:t>են</w:t>
            </w:r>
            <w:r w:rsidRPr="00947FC9">
              <w:rPr>
                <w:rFonts w:ascii="GHEA Grapalat" w:hAnsi="GHEA Grapalat"/>
                <w:lang w:val="af-ZA"/>
              </w:rPr>
              <w:t xml:space="preserve"> </w:t>
            </w:r>
            <w:r w:rsidRPr="00947FC9">
              <w:rPr>
                <w:rFonts w:ascii="GHEA Grapalat" w:hAnsi="GHEA Grapalat"/>
              </w:rPr>
              <w:t>կազմում</w:t>
            </w:r>
            <w:r w:rsidRPr="00947FC9">
              <w:rPr>
                <w:rFonts w:ascii="GHEA Grapalat" w:hAnsi="GHEA Grapalat"/>
                <w:lang w:val="af-ZA"/>
              </w:rPr>
              <w:t xml:space="preserve"> </w:t>
            </w:r>
            <w:r w:rsidRPr="00947FC9">
              <w:rPr>
                <w:rFonts w:ascii="GHEA Grapalat" w:hAnsi="GHEA Grapalat"/>
              </w:rPr>
              <w:t>այն</w:t>
            </w:r>
            <w:r w:rsidRPr="00947FC9">
              <w:rPr>
                <w:rFonts w:ascii="GHEA Grapalat" w:hAnsi="GHEA Grapalat"/>
                <w:lang w:val="af-ZA"/>
              </w:rPr>
              <w:t xml:space="preserve"> </w:t>
            </w:r>
            <w:r w:rsidRPr="00947FC9">
              <w:rPr>
                <w:rFonts w:ascii="GHEA Grapalat" w:hAnsi="GHEA Grapalat"/>
              </w:rPr>
              <w:t>դեպքերը</w:t>
            </w:r>
            <w:r w:rsidRPr="00947FC9">
              <w:rPr>
                <w:rFonts w:ascii="GHEA Grapalat" w:hAnsi="GHEA Grapalat"/>
                <w:lang w:val="af-ZA"/>
              </w:rPr>
              <w:t xml:space="preserve">, </w:t>
            </w:r>
            <w:r w:rsidRPr="00947FC9">
              <w:rPr>
                <w:rFonts w:ascii="GHEA Grapalat" w:hAnsi="GHEA Grapalat"/>
              </w:rPr>
              <w:t>երբ</w:t>
            </w:r>
            <w:r w:rsidRPr="00947FC9">
              <w:rPr>
                <w:rFonts w:ascii="GHEA Grapalat" w:hAnsi="GHEA Grapalat"/>
                <w:lang w:val="af-ZA"/>
              </w:rPr>
              <w:t xml:space="preserve"> </w:t>
            </w:r>
            <w:r w:rsidRPr="00947FC9">
              <w:rPr>
                <w:rFonts w:ascii="GHEA Grapalat" w:hAnsi="GHEA Grapalat"/>
              </w:rPr>
              <w:t>վիճարկվում</w:t>
            </w:r>
            <w:r w:rsidRPr="00947FC9">
              <w:rPr>
                <w:rFonts w:ascii="GHEA Grapalat" w:hAnsi="GHEA Grapalat"/>
                <w:lang w:val="af-ZA"/>
              </w:rPr>
              <w:t xml:space="preserve"> </w:t>
            </w:r>
            <w:r w:rsidRPr="00947FC9">
              <w:rPr>
                <w:rFonts w:ascii="GHEA Grapalat" w:hAnsi="GHEA Grapalat"/>
              </w:rPr>
              <w:t>է</w:t>
            </w:r>
            <w:r w:rsidRPr="00947FC9">
              <w:rPr>
                <w:rFonts w:ascii="GHEA Grapalat" w:hAnsi="GHEA Grapalat"/>
                <w:lang w:val="af-ZA"/>
              </w:rPr>
              <w:t xml:space="preserve"> </w:t>
            </w:r>
            <w:r w:rsidRPr="00947FC9">
              <w:rPr>
                <w:rFonts w:ascii="GHEA Grapalat" w:hAnsi="GHEA Grapalat"/>
              </w:rPr>
              <w:t>հանրագրի</w:t>
            </w:r>
            <w:r w:rsidRPr="00947FC9">
              <w:rPr>
                <w:rFonts w:ascii="GHEA Grapalat" w:hAnsi="GHEA Grapalat"/>
                <w:lang w:val="af-ZA"/>
              </w:rPr>
              <w:t xml:space="preserve"> </w:t>
            </w:r>
            <w:r w:rsidRPr="00947FC9">
              <w:rPr>
                <w:rFonts w:ascii="GHEA Grapalat" w:hAnsi="GHEA Grapalat"/>
              </w:rPr>
              <w:t>վերաբերյալ</w:t>
            </w:r>
            <w:r w:rsidRPr="00947FC9">
              <w:rPr>
                <w:rFonts w:ascii="GHEA Grapalat" w:hAnsi="GHEA Grapalat"/>
                <w:lang w:val="af-ZA"/>
              </w:rPr>
              <w:t xml:space="preserve"> </w:t>
            </w:r>
            <w:r w:rsidRPr="00947FC9">
              <w:rPr>
                <w:rFonts w:ascii="GHEA Grapalat" w:hAnsi="GHEA Grapalat"/>
              </w:rPr>
              <w:t>ներկայացված</w:t>
            </w:r>
            <w:r w:rsidRPr="00947FC9">
              <w:rPr>
                <w:rFonts w:ascii="GHEA Grapalat" w:hAnsi="GHEA Grapalat"/>
                <w:lang w:val="af-ZA"/>
              </w:rPr>
              <w:t xml:space="preserve"> </w:t>
            </w:r>
            <w:r w:rsidRPr="00947FC9">
              <w:rPr>
                <w:rFonts w:ascii="GHEA Grapalat" w:hAnsi="GHEA Grapalat"/>
              </w:rPr>
              <w:t>պատասանի</w:t>
            </w:r>
            <w:r w:rsidRPr="00947FC9">
              <w:rPr>
                <w:rFonts w:ascii="GHEA Grapalat" w:hAnsi="GHEA Grapalat"/>
                <w:lang w:val="af-ZA"/>
              </w:rPr>
              <w:t xml:space="preserve"> </w:t>
            </w:r>
            <w:r w:rsidRPr="00947FC9">
              <w:rPr>
                <w:rFonts w:ascii="GHEA Grapalat" w:hAnsi="GHEA Grapalat"/>
              </w:rPr>
              <w:t>համապատասխանությունը</w:t>
            </w:r>
            <w:r w:rsidRPr="00947FC9">
              <w:rPr>
                <w:rFonts w:ascii="GHEA Grapalat" w:hAnsi="GHEA Grapalat"/>
                <w:lang w:val="af-ZA"/>
              </w:rPr>
              <w:t xml:space="preserve"> </w:t>
            </w:r>
            <w:r w:rsidRPr="00947FC9">
              <w:rPr>
                <w:rFonts w:ascii="GHEA Grapalat" w:hAnsi="GHEA Grapalat"/>
              </w:rPr>
              <w:t>օրենքի</w:t>
            </w:r>
            <w:r w:rsidRPr="00947FC9">
              <w:rPr>
                <w:rFonts w:ascii="GHEA Grapalat" w:hAnsi="GHEA Grapalat"/>
                <w:lang w:val="af-ZA"/>
              </w:rPr>
              <w:t xml:space="preserve"> </w:t>
            </w:r>
            <w:r w:rsidRPr="00947FC9">
              <w:rPr>
                <w:rFonts w:ascii="GHEA Grapalat" w:hAnsi="GHEA Grapalat"/>
              </w:rPr>
              <w:t>պահանջներին</w:t>
            </w:r>
            <w:r w:rsidRPr="00947FC9">
              <w:rPr>
                <w:rFonts w:ascii="GHEA Grapalat" w:hAnsi="GHEA Grapalat"/>
                <w:lang w:val="af-ZA"/>
              </w:rPr>
              <w:t xml:space="preserve">: </w:t>
            </w:r>
          </w:p>
          <w:p w:rsidR="000631C1" w:rsidRPr="00947FC9" w:rsidRDefault="005E037D" w:rsidP="005E037D">
            <w:pPr>
              <w:pStyle w:val="-11"/>
              <w:spacing w:line="360" w:lineRule="auto"/>
              <w:ind w:left="0"/>
              <w:rPr>
                <w:rFonts w:ascii="GHEA Grapalat" w:hAnsi="GHEA Grapalat"/>
                <w:color w:val="000000"/>
                <w:sz w:val="24"/>
                <w:szCs w:val="24"/>
                <w:lang w:val="hy-AM"/>
              </w:rPr>
            </w:pPr>
            <w:r w:rsidRPr="00947FC9">
              <w:rPr>
                <w:rFonts w:ascii="GHEA Grapalat" w:hAnsi="GHEA Grapalat"/>
                <w:sz w:val="24"/>
                <w:szCs w:val="24"/>
                <w:lang w:val="af-ZA"/>
              </w:rPr>
              <w:t xml:space="preserve">      </w:t>
            </w:r>
            <w:r w:rsidR="000631C1" w:rsidRPr="00947FC9">
              <w:rPr>
                <w:rFonts w:ascii="GHEA Grapalat" w:hAnsi="GHEA Grapalat"/>
                <w:sz w:val="24"/>
                <w:szCs w:val="24"/>
              </w:rPr>
              <w:t>Նախագծի</w:t>
            </w:r>
            <w:r w:rsidR="000631C1" w:rsidRPr="00947FC9">
              <w:rPr>
                <w:rFonts w:ascii="GHEA Grapalat" w:hAnsi="GHEA Grapalat"/>
                <w:sz w:val="24"/>
                <w:szCs w:val="24"/>
                <w:lang w:val="af-ZA"/>
              </w:rPr>
              <w:t xml:space="preserve"> 20-</w:t>
            </w:r>
            <w:r w:rsidR="000631C1" w:rsidRPr="00947FC9">
              <w:rPr>
                <w:rFonts w:ascii="GHEA Grapalat" w:hAnsi="GHEA Grapalat"/>
                <w:sz w:val="24"/>
                <w:szCs w:val="24"/>
              </w:rPr>
              <w:t>րդ</w:t>
            </w:r>
            <w:r w:rsidR="000631C1" w:rsidRPr="00947FC9">
              <w:rPr>
                <w:rFonts w:ascii="GHEA Grapalat" w:hAnsi="GHEA Grapalat"/>
                <w:sz w:val="24"/>
                <w:szCs w:val="24"/>
                <w:lang w:val="af-ZA"/>
              </w:rPr>
              <w:t xml:space="preserve"> </w:t>
            </w:r>
            <w:r w:rsidR="000631C1" w:rsidRPr="00947FC9">
              <w:rPr>
                <w:rFonts w:ascii="GHEA Grapalat" w:hAnsi="GHEA Grapalat"/>
                <w:sz w:val="24"/>
                <w:szCs w:val="24"/>
              </w:rPr>
              <w:t>հոդվածը</w:t>
            </w:r>
            <w:r w:rsidR="000631C1" w:rsidRPr="00947FC9">
              <w:rPr>
                <w:rFonts w:ascii="GHEA Grapalat" w:hAnsi="GHEA Grapalat"/>
                <w:sz w:val="24"/>
                <w:szCs w:val="24"/>
                <w:lang w:val="af-ZA"/>
              </w:rPr>
              <w:t xml:space="preserve"> </w:t>
            </w:r>
            <w:r w:rsidR="000631C1" w:rsidRPr="00947FC9">
              <w:rPr>
                <w:rFonts w:ascii="GHEA Grapalat" w:hAnsi="GHEA Grapalat"/>
                <w:sz w:val="24"/>
                <w:szCs w:val="24"/>
              </w:rPr>
              <w:t>շարադրվել</w:t>
            </w:r>
            <w:r w:rsidR="000631C1" w:rsidRPr="00947FC9">
              <w:rPr>
                <w:rFonts w:ascii="GHEA Grapalat" w:hAnsi="GHEA Grapalat"/>
                <w:sz w:val="24"/>
                <w:szCs w:val="24"/>
                <w:lang w:val="af-ZA"/>
              </w:rPr>
              <w:t xml:space="preserve"> </w:t>
            </w:r>
            <w:r w:rsidR="000631C1" w:rsidRPr="00947FC9">
              <w:rPr>
                <w:rFonts w:ascii="GHEA Grapalat" w:hAnsi="GHEA Grapalat"/>
                <w:sz w:val="24"/>
                <w:szCs w:val="24"/>
              </w:rPr>
              <w:t>է</w:t>
            </w:r>
            <w:r w:rsidR="000631C1" w:rsidRPr="00947FC9">
              <w:rPr>
                <w:rFonts w:ascii="GHEA Grapalat" w:hAnsi="GHEA Grapalat"/>
                <w:sz w:val="24"/>
                <w:szCs w:val="24"/>
                <w:lang w:val="af-ZA"/>
              </w:rPr>
              <w:t xml:space="preserve"> </w:t>
            </w:r>
            <w:r w:rsidR="000631C1" w:rsidRPr="00947FC9">
              <w:rPr>
                <w:rFonts w:ascii="GHEA Grapalat" w:hAnsi="GHEA Grapalat"/>
                <w:sz w:val="24"/>
                <w:szCs w:val="24"/>
              </w:rPr>
              <w:t>հետևյալ</w:t>
            </w:r>
            <w:r w:rsidR="000631C1" w:rsidRPr="00947FC9">
              <w:rPr>
                <w:rFonts w:ascii="GHEA Grapalat" w:hAnsi="GHEA Grapalat"/>
                <w:sz w:val="24"/>
                <w:szCs w:val="24"/>
                <w:lang w:val="af-ZA"/>
              </w:rPr>
              <w:t xml:space="preserve"> </w:t>
            </w:r>
            <w:r w:rsidR="000631C1" w:rsidRPr="00947FC9">
              <w:rPr>
                <w:rFonts w:ascii="GHEA Grapalat" w:hAnsi="GHEA Grapalat"/>
                <w:sz w:val="24"/>
                <w:szCs w:val="24"/>
              </w:rPr>
              <w:t>կերպ</w:t>
            </w:r>
            <w:r w:rsidR="000631C1" w:rsidRPr="00947FC9">
              <w:rPr>
                <w:rFonts w:ascii="GHEA Grapalat" w:hAnsi="GHEA Grapalat"/>
                <w:sz w:val="24"/>
                <w:szCs w:val="24"/>
                <w:lang w:val="af-ZA"/>
              </w:rPr>
              <w:t xml:space="preserve">. </w:t>
            </w:r>
            <w:r w:rsidR="000631C1" w:rsidRPr="00947FC9">
              <w:rPr>
                <w:rFonts w:ascii="GHEA Grapalat" w:hAnsi="GHEA Grapalat"/>
                <w:lang w:val="af-ZA"/>
              </w:rPr>
              <w:t>«</w:t>
            </w:r>
            <w:r w:rsidR="000631C1"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պաշտոնատար անձի գործողությունը (անգործությունը), ինչպես նաև սույն օրենքի 16-րդ հոդվածի 2-րդ մասով </w:t>
            </w:r>
            <w:r w:rsidR="000631C1" w:rsidRPr="00947FC9">
              <w:rPr>
                <w:rFonts w:ascii="GHEA Grapalat" w:hAnsi="GHEA Grapalat" w:cs="Sylfaen"/>
                <w:color w:val="000000"/>
                <w:sz w:val="24"/>
                <w:szCs w:val="24"/>
                <w:lang w:val="hy-AM"/>
              </w:rPr>
              <w:lastRenderedPageBreak/>
              <w:t xml:space="preserve">սահմանված պահանջների խախտմամբ ընդունված որոշումը, </w:t>
            </w:r>
            <w:r w:rsidR="000631C1"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000631C1" w:rsidRPr="00947FC9">
              <w:rPr>
                <w:rFonts w:ascii="GHEA Grapalat" w:hAnsi="GHEA Grapalat" w:cs="Sylfaen"/>
                <w:color w:val="000000"/>
                <w:sz w:val="24"/>
                <w:szCs w:val="24"/>
                <w:lang w:val="hy-AM"/>
              </w:rPr>
              <w:t>, ենթակա է բողոքարկման վարչական կամ դատական կարգով</w:t>
            </w:r>
            <w:r w:rsidR="000631C1" w:rsidRPr="00947FC9">
              <w:rPr>
                <w:rFonts w:ascii="GHEA Grapalat" w:hAnsi="GHEA Grapalat" w:cs="Sylfaen"/>
                <w:color w:val="000000"/>
                <w:sz w:val="24"/>
                <w:szCs w:val="24"/>
                <w:lang w:val="af-ZA"/>
              </w:rPr>
              <w:t>»:</w:t>
            </w:r>
          </w:p>
          <w:p w:rsidR="000631C1" w:rsidRPr="00947FC9" w:rsidRDefault="000631C1" w:rsidP="00EA24E6">
            <w:pPr>
              <w:spacing w:line="360" w:lineRule="auto"/>
              <w:ind w:firstLine="567"/>
              <w:contextualSpacing/>
              <w:jc w:val="both"/>
              <w:rPr>
                <w:rFonts w:ascii="GHEA Grapalat" w:hAnsi="GHEA Grapalat" w:cs="Sylfaen"/>
                <w:bCs/>
                <w:color w:val="000000"/>
                <w:lang w:val="hy-AM"/>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A1EBB" w:rsidRPr="00947FC9" w:rsidRDefault="002A1EBB"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15) 21-րդ հոդվածի 1-ին մասում «դիմումները և առաջարկությունները» բառերը փոխարինել «հանրագրերը» բառով,</w:t>
            </w:r>
          </w:p>
          <w:p w:rsidR="002A1EBB" w:rsidRPr="00947FC9" w:rsidRDefault="002A1EBB" w:rsidP="00EA24E6">
            <w:pPr>
              <w:spacing w:line="360" w:lineRule="auto"/>
              <w:ind w:firstLine="567"/>
              <w:contextualSpacing/>
              <w:jc w:val="both"/>
              <w:rPr>
                <w:rFonts w:ascii="GHEA Grapalat" w:hAnsi="GHEA Grapalat"/>
                <w:lang w:val="af-ZA"/>
              </w:rPr>
            </w:pPr>
          </w:p>
        </w:tc>
        <w:tc>
          <w:tcPr>
            <w:tcW w:w="2286" w:type="dxa"/>
            <w:gridSpan w:val="2"/>
          </w:tcPr>
          <w:p w:rsidR="002A1EBB" w:rsidRPr="00947FC9" w:rsidRDefault="002A1EBB"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431F14" w:rsidRPr="00947FC9">
              <w:rPr>
                <w:rFonts w:ascii="GHEA Grapalat" w:hAnsi="GHEA Grapalat"/>
              </w:rPr>
              <w:t>:</w:t>
            </w:r>
          </w:p>
        </w:tc>
        <w:tc>
          <w:tcPr>
            <w:tcW w:w="5037" w:type="dxa"/>
            <w:gridSpan w:val="2"/>
          </w:tcPr>
          <w:p w:rsidR="002A1EBB" w:rsidRPr="00947FC9" w:rsidRDefault="0078183A" w:rsidP="00EA24E6">
            <w:pPr>
              <w:spacing w:line="360" w:lineRule="auto"/>
              <w:ind w:firstLine="567"/>
              <w:contextualSpacing/>
              <w:jc w:val="both"/>
              <w:rPr>
                <w:rFonts w:ascii="GHEA Grapalat" w:hAnsi="GHEA Grapalat"/>
                <w:lang w:val="af-ZA"/>
              </w:rPr>
            </w:pPr>
            <w:r w:rsidRPr="00947FC9">
              <w:rPr>
                <w:rFonts w:ascii="GHEA Grapalat" w:hAnsi="GHEA Grapalat"/>
                <w:lang w:val="af-ZA"/>
              </w:rPr>
              <w:t>Այժմ 19-րդ հոդվածի 1-ին մասում կ</w:t>
            </w:r>
            <w:r w:rsidR="002A1EBB" w:rsidRPr="00947FC9">
              <w:rPr>
                <w:rFonts w:ascii="GHEA Grapalat" w:hAnsi="GHEA Grapalat"/>
                <w:lang w:val="af-ZA"/>
              </w:rPr>
              <w:t>ատարվել է համապատասխան փոփոխություն:</w:t>
            </w: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A1EBB" w:rsidRPr="00947FC9" w:rsidRDefault="002A1EBB"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2. «Երևան քաղաքում տեղական ինքնակառավարման մասին» Հայաստանի Հանրապետության օրենքում փոփոխություն կատարելու մասին» ՀՀ օրենքի նախագծի 1-ին հոդվածում «2002 թվականի մայիսի 7-ի» բառերը փոխարինել «2008 թվականի դեկտեմբերի 26-ի» բառերով, իսկ «ՀՕ-337» բառերը` «ՀՕ-5-Ն» բառերով` հաշվի առնելով վկայակոչվող օրենքի ընդունման ամսաթիվը և </w:t>
            </w:r>
            <w:r w:rsidRPr="00947FC9">
              <w:rPr>
                <w:rFonts w:ascii="GHEA Grapalat" w:hAnsi="GHEA Grapalat" w:cs="Sylfaen"/>
                <w:bCs/>
                <w:iCs/>
                <w:lang w:val="hy-AM"/>
              </w:rPr>
              <w:lastRenderedPageBreak/>
              <w:t>համարը,</w:t>
            </w:r>
          </w:p>
          <w:p w:rsidR="002A1EBB" w:rsidRPr="00947FC9" w:rsidRDefault="002A1EBB" w:rsidP="00EA24E6">
            <w:pPr>
              <w:spacing w:line="360" w:lineRule="auto"/>
              <w:ind w:firstLine="567"/>
              <w:contextualSpacing/>
              <w:jc w:val="both"/>
              <w:rPr>
                <w:rFonts w:ascii="GHEA Grapalat" w:hAnsi="GHEA Grapalat"/>
                <w:lang w:val="af-ZA"/>
              </w:rPr>
            </w:pPr>
          </w:p>
        </w:tc>
        <w:tc>
          <w:tcPr>
            <w:tcW w:w="2286" w:type="dxa"/>
            <w:gridSpan w:val="2"/>
          </w:tcPr>
          <w:p w:rsidR="002A1EBB" w:rsidRPr="00947FC9" w:rsidRDefault="002A1EBB"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431F14" w:rsidRPr="00947FC9">
              <w:rPr>
                <w:rFonts w:ascii="GHEA Grapalat" w:hAnsi="GHEA Grapalat"/>
              </w:rPr>
              <w:t>:</w:t>
            </w: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A1EBB" w:rsidRPr="00947FC9" w:rsidRDefault="002A1EBB" w:rsidP="00A1207D">
            <w:pPr>
              <w:spacing w:line="360" w:lineRule="auto"/>
              <w:contextualSpacing/>
              <w:jc w:val="both"/>
              <w:rPr>
                <w:rFonts w:ascii="GHEA Grapalat" w:hAnsi="GHEA Grapalat"/>
                <w:lang w:val="af-ZA"/>
              </w:rPr>
            </w:pPr>
            <w:r w:rsidRPr="00947FC9">
              <w:rPr>
                <w:rFonts w:ascii="GHEA Grapalat" w:hAnsi="GHEA Grapalat" w:cs="Sylfaen"/>
                <w:bCs/>
                <w:iCs/>
                <w:lang w:val="hy-AM"/>
              </w:rPr>
              <w:t xml:space="preserve">3. «Դիվանագիտական ծառայության մասին» Հայաստանի Հանրապետության օրենքում փոփոխություն կատարելու մասին» ՀՀ օրենքի նախագծի 1-ին հոդվածում «հոդվածի» բառից հետո լրացնել «1-ին մասի» բառերը, իսկ նոր խմբագրությամբ շարադրվող «է» կետում «անձանց կողմից» բառերը հանել` հաշվի առնելով </w:t>
            </w:r>
            <w:r w:rsidRPr="00947FC9">
              <w:rPr>
                <w:rFonts w:ascii="GHEA Grapalat" w:hAnsi="GHEA Grapalat" w:cs="Sylfaen"/>
                <w:bCs/>
                <w:iCs/>
                <w:lang w:val="af-ZA"/>
              </w:rPr>
              <w:t>«</w:t>
            </w:r>
            <w:r w:rsidRPr="00947FC9">
              <w:rPr>
                <w:rFonts w:ascii="GHEA Grapalat" w:hAnsi="GHEA Grapalat" w:cs="Sylfaen"/>
                <w:bCs/>
                <w:iCs/>
                <w:lang w:val="hy-AM"/>
              </w:rPr>
              <w:t>Անհատական և կոլեկտիվ հանրագրերի մասին</w:t>
            </w:r>
            <w:r w:rsidRPr="00947FC9">
              <w:rPr>
                <w:rFonts w:ascii="GHEA Grapalat" w:hAnsi="GHEA Grapalat" w:cs="Sylfaen"/>
                <w:bCs/>
                <w:iCs/>
                <w:lang w:val="af-ZA"/>
              </w:rPr>
              <w:t>»</w:t>
            </w:r>
            <w:r w:rsidRPr="00947FC9">
              <w:rPr>
                <w:rFonts w:ascii="GHEA Grapalat" w:hAnsi="GHEA Grapalat" w:cs="Sylfaen"/>
                <w:bCs/>
                <w:iCs/>
                <w:lang w:val="hy-AM"/>
              </w:rPr>
              <w:t xml:space="preserve"> ՀՀ օրենքի նախագծի 4-րդ հոդվածի 1-ին մասի 7-րդ կետը:</w:t>
            </w:r>
          </w:p>
        </w:tc>
        <w:tc>
          <w:tcPr>
            <w:tcW w:w="2286" w:type="dxa"/>
            <w:gridSpan w:val="2"/>
          </w:tcPr>
          <w:p w:rsidR="002A1EBB" w:rsidRPr="00947FC9" w:rsidRDefault="002A1EBB"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5E037D" w:rsidRPr="00947FC9">
              <w:rPr>
                <w:rFonts w:ascii="GHEA Grapalat" w:hAnsi="GHEA Grapalat"/>
              </w:rPr>
              <w:t>:</w:t>
            </w:r>
          </w:p>
        </w:tc>
        <w:tc>
          <w:tcPr>
            <w:tcW w:w="5037" w:type="dxa"/>
            <w:gridSpan w:val="2"/>
          </w:tcPr>
          <w:p w:rsidR="001854A1" w:rsidRPr="00947FC9" w:rsidRDefault="002A1EBB"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«Դիվանագիտական ծառայության մասին» Հայաստանի Հանրապետության օրենքում փոփոխություն կատարելու մասին» </w:t>
            </w:r>
            <w:r w:rsidR="00DF6F24" w:rsidRPr="00947FC9">
              <w:rPr>
                <w:rFonts w:ascii="GHEA Grapalat" w:hAnsi="GHEA Grapalat" w:cs="Sylfaen"/>
                <w:bCs/>
                <w:iCs/>
                <w:lang w:val="hy-AM"/>
              </w:rPr>
              <w:t>ՀՀ օրենքի նախագծի 1-ին հոդված</w:t>
            </w:r>
            <w:r w:rsidR="001854A1" w:rsidRPr="00947FC9">
              <w:rPr>
                <w:rFonts w:ascii="GHEA Grapalat" w:hAnsi="GHEA Grapalat" w:cs="Sylfaen"/>
                <w:bCs/>
                <w:iCs/>
                <w:lang w:val="hy-AM"/>
              </w:rPr>
              <w:t>ը</w:t>
            </w:r>
            <w:r w:rsidR="00DF6F24" w:rsidRPr="00947FC9">
              <w:rPr>
                <w:rFonts w:ascii="GHEA Grapalat" w:hAnsi="GHEA Grapalat" w:cs="Sylfaen"/>
                <w:bCs/>
                <w:iCs/>
                <w:lang w:val="hy-AM"/>
              </w:rPr>
              <w:t xml:space="preserve"> վերախմբագրվել է հետևյալ բովանդակությամբ`</w:t>
            </w:r>
          </w:p>
          <w:p w:rsidR="001854A1" w:rsidRPr="00947FC9" w:rsidRDefault="001854A1" w:rsidP="00EA24E6">
            <w:pPr>
              <w:tabs>
                <w:tab w:val="left" w:pos="1170"/>
              </w:tabs>
              <w:spacing w:line="360" w:lineRule="auto"/>
              <w:ind w:firstLine="567"/>
              <w:contextualSpacing/>
              <w:jc w:val="both"/>
              <w:outlineLvl w:val="1"/>
              <w:rPr>
                <w:rFonts w:ascii="GHEA Grapalat" w:hAnsi="GHEA Grapalat" w:cs="IRTEK Courier"/>
                <w:bCs/>
                <w:iCs/>
                <w:color w:val="000000"/>
                <w:lang w:val="hy-AM"/>
              </w:rPr>
            </w:pPr>
            <w:r w:rsidRPr="00947FC9">
              <w:rPr>
                <w:rFonts w:ascii="GHEA Grapalat" w:hAnsi="GHEA Grapalat"/>
                <w:bCs/>
                <w:color w:val="000000"/>
                <w:lang w:val="hy-AM"/>
              </w:rPr>
              <w:t>«Դիվանագիտական ծառայության մասին</w:t>
            </w:r>
            <w:r w:rsidRPr="00947FC9">
              <w:rPr>
                <w:rFonts w:ascii="GHEA Grapalat" w:hAnsi="GHEA Grapalat"/>
                <w:b/>
                <w:bCs/>
                <w:color w:val="000000"/>
                <w:lang w:val="hy-AM"/>
              </w:rPr>
              <w:t xml:space="preserve">» </w:t>
            </w:r>
            <w:r w:rsidRPr="00947FC9">
              <w:rPr>
                <w:rFonts w:ascii="GHEA Grapalat" w:hAnsi="GHEA Grapalat"/>
                <w:bCs/>
                <w:color w:val="000000"/>
                <w:lang w:val="hy-AM"/>
              </w:rPr>
              <w:t>2001 թվականի հոկտեմբերի 24-ի Հայաստանի Հանրապետության ՀՕ-249 օրենքի (այսուհետ՝ Օրենք) 43</w:t>
            </w:r>
            <w:r w:rsidRPr="00947FC9">
              <w:rPr>
                <w:rFonts w:ascii="GHEA Grapalat" w:hAnsi="GHEA Grapalat" w:cs="IRTEK Courier"/>
                <w:bCs/>
                <w:iCs/>
                <w:color w:val="000000"/>
                <w:lang w:val="hy-AM"/>
              </w:rPr>
              <w:t>-րդ հոդվածի 1-ին մասի է) կետը շարադրել նոր խմբագրությամբ հետևյալ բովանդակությամբ.</w:t>
            </w:r>
          </w:p>
          <w:p w:rsidR="002A1EBB" w:rsidRPr="00947FC9" w:rsidRDefault="001854A1" w:rsidP="005E037D">
            <w:pPr>
              <w:tabs>
                <w:tab w:val="left" w:pos="990"/>
                <w:tab w:val="left" w:pos="1170"/>
              </w:tabs>
              <w:spacing w:line="360" w:lineRule="auto"/>
              <w:ind w:firstLine="567"/>
              <w:contextualSpacing/>
              <w:jc w:val="both"/>
              <w:rPr>
                <w:rFonts w:ascii="GHEA Grapalat" w:hAnsi="GHEA Grapalat"/>
                <w:bCs/>
                <w:iCs/>
                <w:color w:val="000000"/>
                <w:lang w:val="hy-AM"/>
              </w:rPr>
            </w:pPr>
            <w:r w:rsidRPr="00947FC9">
              <w:rPr>
                <w:rFonts w:ascii="GHEA Grapalat" w:hAnsi="GHEA Grapalat"/>
                <w:bCs/>
                <w:iCs/>
                <w:color w:val="000000"/>
                <w:lang w:val="hy-AM"/>
              </w:rPr>
              <w:t xml:space="preserve">«է) իր լիազորությունների շրջանակներում </w:t>
            </w:r>
            <w:r w:rsidR="00361883" w:rsidRPr="00947FC9">
              <w:rPr>
                <w:rFonts w:ascii="GHEA Grapalat" w:hAnsi="GHEA Grapalat"/>
                <w:bCs/>
                <w:iCs/>
                <w:color w:val="000000"/>
                <w:lang w:val="hy-AM"/>
              </w:rPr>
              <w:t>հանրագրեր, դիմումներ և բողոքներ քննության առնելն ու օրենսդրությամբ սահմանված կարգով դրանց ընթացք տալը</w:t>
            </w:r>
            <w:r w:rsidRPr="00947FC9">
              <w:rPr>
                <w:rFonts w:ascii="GHEA Grapalat" w:hAnsi="GHEA Grapalat"/>
                <w:bCs/>
                <w:iCs/>
                <w:color w:val="000000"/>
                <w:lang w:val="hy-AM"/>
              </w:rPr>
              <w:t xml:space="preserve">»: </w:t>
            </w: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միջազգային տնտեսական ինտեգրման և բարեփոխումների նախարարություն </w:t>
            </w:r>
            <w:r w:rsidRPr="00947FC9">
              <w:rPr>
                <w:rFonts w:ascii="GHEA Grapalat" w:hAnsi="GHEA Grapalat"/>
                <w:color w:val="000000"/>
                <w:shd w:val="clear" w:color="auto" w:fill="FFFFFF"/>
                <w:lang w:val="af-ZA"/>
              </w:rPr>
              <w:t>2016-06-16</w:t>
            </w:r>
            <w:r w:rsidRPr="00947FC9">
              <w:rPr>
                <w:rFonts w:ascii="GHEA Grapalat" w:hAnsi="GHEA Grapalat"/>
                <w:color w:val="000000"/>
                <w:shd w:val="clear" w:color="auto" w:fill="FFFFFF"/>
                <w:lang w:val="hy-AM"/>
              </w:rPr>
              <w:t xml:space="preserve"> թիվ </w:t>
            </w:r>
            <w:r w:rsidRPr="00947FC9">
              <w:rPr>
                <w:rFonts w:ascii="GHEA Grapalat" w:hAnsi="GHEA Grapalat"/>
                <w:color w:val="000000"/>
                <w:shd w:val="clear" w:color="auto" w:fill="FFFFFF"/>
                <w:lang w:val="af-ZA"/>
              </w:rPr>
              <w:t>01/07/2025-16</w:t>
            </w:r>
            <w:r w:rsidRPr="00947FC9">
              <w:rPr>
                <w:rFonts w:ascii="GHEA Grapalat" w:hAnsi="GHEA Grapalat"/>
                <w:color w:val="000000"/>
                <w:shd w:val="clear" w:color="auto" w:fill="FFFFFF"/>
                <w:lang w:val="hy-AM"/>
              </w:rPr>
              <w:t xml:space="preserve"> գրություն</w:t>
            </w:r>
          </w:p>
        </w:tc>
        <w:tc>
          <w:tcPr>
            <w:tcW w:w="5580" w:type="dxa"/>
            <w:gridSpan w:val="2"/>
          </w:tcPr>
          <w:p w:rsidR="002A1EBB" w:rsidRPr="00947FC9" w:rsidRDefault="002A1EBB" w:rsidP="00EA24E6">
            <w:pPr>
              <w:spacing w:line="360" w:lineRule="auto"/>
              <w:ind w:firstLine="567"/>
              <w:contextualSpacing/>
              <w:jc w:val="both"/>
              <w:rPr>
                <w:rFonts w:ascii="GHEA Grapalat" w:hAnsi="GHEA Grapalat"/>
                <w:lang w:val="hy-AM"/>
              </w:rPr>
            </w:pPr>
          </w:p>
          <w:p w:rsidR="002A1EBB" w:rsidRPr="00947FC9" w:rsidRDefault="002A1EBB" w:rsidP="00EA24E6">
            <w:pPr>
              <w:spacing w:line="360" w:lineRule="auto"/>
              <w:ind w:firstLine="567"/>
              <w:contextualSpacing/>
              <w:jc w:val="both"/>
              <w:rPr>
                <w:rFonts w:ascii="GHEA Grapalat" w:hAnsi="GHEA Grapalat" w:cs="Arial LatArm"/>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p w:rsidR="002A1EBB" w:rsidRPr="00947FC9" w:rsidRDefault="002A1EBB" w:rsidP="00EA24E6">
            <w:pPr>
              <w:spacing w:line="360" w:lineRule="auto"/>
              <w:ind w:firstLine="567"/>
              <w:contextualSpacing/>
              <w:jc w:val="both"/>
              <w:rPr>
                <w:rFonts w:ascii="GHEA Grapalat" w:hAnsi="GHEA Grapalat"/>
                <w:lang w:val="hy-AM"/>
              </w:rPr>
            </w:pPr>
          </w:p>
        </w:tc>
        <w:tc>
          <w:tcPr>
            <w:tcW w:w="2286" w:type="dxa"/>
            <w:gridSpan w:val="2"/>
          </w:tcPr>
          <w:p w:rsidR="002A1EBB" w:rsidRPr="00947FC9" w:rsidRDefault="002A1EBB" w:rsidP="00500AA3">
            <w:pPr>
              <w:spacing w:line="360" w:lineRule="auto"/>
              <w:contextualSpacing/>
              <w:jc w:val="both"/>
              <w:rPr>
                <w:rFonts w:ascii="GHEA Grapalat" w:hAnsi="GHEA Grapalat"/>
                <w:lang w:val="af-ZA"/>
              </w:rPr>
            </w:pP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 xml:space="preserve">ՀՀ </w:t>
            </w:r>
            <w:r w:rsidRPr="00947FC9">
              <w:rPr>
                <w:rStyle w:val="Emphasis"/>
                <w:rFonts w:ascii="GHEA Grapalat" w:hAnsi="GHEA Grapalat" w:cs="Sylfaen"/>
                <w:bCs/>
                <w:i w:val="0"/>
                <w:iCs w:val="0"/>
                <w:color w:val="000000"/>
                <w:shd w:val="clear" w:color="auto" w:fill="FFFFFF"/>
                <w:lang w:val="hy-AM"/>
              </w:rPr>
              <w:t>տրանսպորտի և կապի նախարարություն</w:t>
            </w:r>
            <w:r w:rsidRPr="00947FC9">
              <w:rPr>
                <w:rStyle w:val="Emphasis"/>
                <w:rFonts w:ascii="GHEA Grapalat" w:hAnsi="GHEA Grapalat" w:cs="Sylfaen"/>
                <w:bCs/>
                <w:i w:val="0"/>
                <w:iCs w:val="0"/>
                <w:color w:val="000000"/>
                <w:shd w:val="clear" w:color="auto" w:fill="FFFFFF"/>
                <w:lang w:val="af-ZA"/>
              </w:rPr>
              <w:t xml:space="preserve"> </w:t>
            </w:r>
            <w:r w:rsidRPr="00947FC9">
              <w:rPr>
                <w:rFonts w:ascii="GHEA Grapalat" w:hAnsi="GHEA Grapalat"/>
                <w:color w:val="000000"/>
                <w:shd w:val="clear" w:color="auto" w:fill="FFFFFF"/>
                <w:lang w:val="af-ZA"/>
              </w:rPr>
              <w:t xml:space="preserve"> 2016-06-16</w:t>
            </w:r>
            <w:r w:rsidRPr="00947FC9">
              <w:rPr>
                <w:rStyle w:val="Emphasis"/>
                <w:rFonts w:ascii="GHEA Grapalat" w:hAnsi="GHEA Grapalat" w:cs="Sylfaen"/>
                <w:bCs/>
                <w:i w:val="0"/>
                <w:iCs w:val="0"/>
                <w:color w:val="000000"/>
                <w:shd w:val="clear" w:color="auto" w:fill="FFFFFF"/>
                <w:lang w:val="af-ZA"/>
              </w:rPr>
              <w:t xml:space="preserve"> թիվ </w:t>
            </w:r>
            <w:r w:rsidRPr="00947FC9">
              <w:rPr>
                <w:rFonts w:ascii="GHEA Grapalat" w:hAnsi="GHEA Grapalat"/>
                <w:color w:val="000000"/>
                <w:shd w:val="clear" w:color="auto" w:fill="FFFFFF"/>
                <w:lang w:val="af-ZA"/>
              </w:rPr>
              <w:t xml:space="preserve"> 01/16.1/7635-16 գրություն</w:t>
            </w: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cs="Arial LatArm"/>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p w:rsidR="002A1EBB" w:rsidRPr="00947FC9" w:rsidRDefault="002A1EBB" w:rsidP="00EA24E6">
            <w:pPr>
              <w:spacing w:line="360" w:lineRule="auto"/>
              <w:ind w:firstLine="567"/>
              <w:contextualSpacing/>
              <w:jc w:val="both"/>
              <w:rPr>
                <w:rFonts w:ascii="GHEA Grapalat" w:hAnsi="GHEA Grapalat"/>
                <w:lang w:val="af-ZA"/>
              </w:rPr>
            </w:pPr>
          </w:p>
        </w:tc>
        <w:tc>
          <w:tcPr>
            <w:tcW w:w="2286" w:type="dxa"/>
            <w:gridSpan w:val="2"/>
          </w:tcPr>
          <w:p w:rsidR="002A1EBB" w:rsidRPr="00947FC9" w:rsidRDefault="002A1EBB" w:rsidP="00500AA3">
            <w:pPr>
              <w:spacing w:line="360" w:lineRule="auto"/>
              <w:contextualSpacing/>
              <w:jc w:val="both"/>
              <w:rPr>
                <w:rFonts w:ascii="GHEA Grapalat" w:hAnsi="GHEA Grapalat"/>
                <w:lang w:val="af-ZA"/>
              </w:rPr>
            </w:pP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lastRenderedPageBreak/>
              <w:t xml:space="preserve">ՀՀ </w:t>
            </w:r>
            <w:r w:rsidRPr="00947FC9">
              <w:rPr>
                <w:rStyle w:val="Emphasis"/>
                <w:rFonts w:ascii="GHEA Grapalat" w:hAnsi="GHEA Grapalat" w:cs="Sylfaen"/>
                <w:bCs/>
                <w:i w:val="0"/>
                <w:iCs w:val="0"/>
                <w:color w:val="000000"/>
                <w:shd w:val="clear" w:color="auto" w:fill="FFFFFF"/>
                <w:lang w:val="hy-AM"/>
              </w:rPr>
              <w:t>աշխատանքի և սոցիալական հարցերի</w:t>
            </w:r>
            <w:r w:rsidRPr="00947FC9">
              <w:rPr>
                <w:rStyle w:val="Emphasis"/>
                <w:rFonts w:ascii="GHEA Grapalat" w:hAnsi="GHEA Grapalat" w:cs="Sylfaen"/>
                <w:bCs/>
                <w:i w:val="0"/>
                <w:iCs w:val="0"/>
                <w:color w:val="000000"/>
                <w:shd w:val="clear" w:color="auto" w:fill="FFFFFF"/>
                <w:lang w:val="af-ZA"/>
              </w:rPr>
              <w:t xml:space="preserve"> նախարարություն </w:t>
            </w:r>
            <w:r w:rsidRPr="00947FC9">
              <w:rPr>
                <w:rFonts w:ascii="GHEA Grapalat" w:hAnsi="GHEA Grapalat"/>
                <w:color w:val="000000"/>
                <w:shd w:val="clear" w:color="auto" w:fill="FFFFFF"/>
                <w:lang w:val="af-ZA"/>
              </w:rPr>
              <w:t xml:space="preserve"> 2016-06-14</w:t>
            </w:r>
            <w:r w:rsidRPr="00947FC9">
              <w:rPr>
                <w:rStyle w:val="Emphasis"/>
                <w:rFonts w:ascii="GHEA Grapalat" w:hAnsi="GHEA Grapalat" w:cs="Sylfaen"/>
                <w:bCs/>
                <w:i w:val="0"/>
                <w:iCs w:val="0"/>
                <w:color w:val="000000"/>
                <w:shd w:val="clear" w:color="auto" w:fill="FFFFFF"/>
                <w:lang w:val="af-ZA"/>
              </w:rPr>
              <w:t xml:space="preserve"> թիվ </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ԱԱ</w:t>
            </w:r>
            <w:r w:rsidRPr="00947FC9">
              <w:rPr>
                <w:rFonts w:ascii="GHEA Grapalat" w:hAnsi="GHEA Grapalat"/>
                <w:color w:val="000000"/>
                <w:shd w:val="clear" w:color="auto" w:fill="FFFFFF"/>
                <w:lang w:val="af-ZA"/>
              </w:rPr>
              <w:t>/</w:t>
            </w:r>
            <w:r w:rsidRPr="00947FC9">
              <w:rPr>
                <w:rFonts w:ascii="GHEA Grapalat" w:hAnsi="GHEA Grapalat"/>
                <w:color w:val="000000"/>
                <w:shd w:val="clear" w:color="auto" w:fill="FFFFFF"/>
              </w:rPr>
              <w:t>ՀՄ</w:t>
            </w:r>
            <w:r w:rsidRPr="00947FC9">
              <w:rPr>
                <w:rFonts w:ascii="GHEA Grapalat" w:hAnsi="GHEA Grapalat"/>
                <w:color w:val="000000"/>
                <w:shd w:val="clear" w:color="auto" w:fill="FFFFFF"/>
                <w:lang w:val="af-ZA"/>
              </w:rPr>
              <w:t>-2-3/5196-16 գրություն</w:t>
            </w: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2A1EBB" w:rsidRPr="00947FC9" w:rsidRDefault="002A1EBB" w:rsidP="00EA24E6">
            <w:pPr>
              <w:spacing w:line="360" w:lineRule="auto"/>
              <w:ind w:firstLine="567"/>
              <w:contextualSpacing/>
              <w:jc w:val="both"/>
              <w:rPr>
                <w:rFonts w:ascii="GHEA Grapalat" w:hAnsi="GHEA Grapalat"/>
                <w:b/>
                <w:bCs/>
                <w:iCs/>
                <w:lang w:val="af-ZA"/>
              </w:rPr>
            </w:pPr>
          </w:p>
          <w:p w:rsidR="002A1EBB" w:rsidRPr="00947FC9" w:rsidRDefault="002A1EBB" w:rsidP="00EA24E6">
            <w:pPr>
              <w:spacing w:line="360" w:lineRule="auto"/>
              <w:ind w:firstLine="567"/>
              <w:contextualSpacing/>
              <w:jc w:val="both"/>
              <w:rPr>
                <w:rFonts w:ascii="GHEA Grapalat" w:hAnsi="GHEA Grapalat" w:cs="Arial LatArm"/>
                <w:lang w:val="hy-AM"/>
              </w:rPr>
            </w:pPr>
            <w:r w:rsidRPr="00947FC9">
              <w:rPr>
                <w:rFonts w:ascii="GHEA Grapalat" w:hAnsi="GHEA Grapalat" w:cs="Sylfaen"/>
                <w:lang w:val="af-ZA"/>
              </w:rPr>
              <w:lastRenderedPageBreak/>
              <w:t>Դիտողություններ և առաջարկություններ չկան</w:t>
            </w:r>
            <w:r w:rsidRPr="00947FC9">
              <w:rPr>
                <w:rFonts w:ascii="GHEA Grapalat" w:hAnsi="GHEA Grapalat" w:cs="Sylfaen"/>
                <w:lang w:val="hy-AM"/>
              </w:rPr>
              <w:t>։</w:t>
            </w:r>
          </w:p>
          <w:p w:rsidR="002A1EBB" w:rsidRPr="00947FC9" w:rsidRDefault="002A1EBB" w:rsidP="00EA24E6">
            <w:pPr>
              <w:spacing w:line="360" w:lineRule="auto"/>
              <w:ind w:firstLine="567"/>
              <w:contextualSpacing/>
              <w:jc w:val="both"/>
              <w:rPr>
                <w:rFonts w:ascii="GHEA Grapalat" w:hAnsi="GHEA Grapalat" w:cs="Arial LatArm"/>
                <w:lang w:val="af-ZA"/>
              </w:rPr>
            </w:pPr>
          </w:p>
          <w:p w:rsidR="002A1EBB" w:rsidRPr="00947FC9" w:rsidRDefault="002A1EBB" w:rsidP="00EA24E6">
            <w:pPr>
              <w:spacing w:line="360" w:lineRule="auto"/>
              <w:ind w:firstLine="567"/>
              <w:contextualSpacing/>
              <w:jc w:val="both"/>
              <w:rPr>
                <w:rFonts w:ascii="GHEA Grapalat" w:hAnsi="GHEA Grapalat" w:cs="Arial LatArm"/>
                <w:lang w:val="af-ZA"/>
              </w:rPr>
            </w:pPr>
          </w:p>
          <w:p w:rsidR="002A1EBB" w:rsidRPr="00947FC9" w:rsidRDefault="002A1EBB" w:rsidP="00EA24E6">
            <w:pPr>
              <w:spacing w:line="360" w:lineRule="auto"/>
              <w:ind w:firstLine="567"/>
              <w:contextualSpacing/>
              <w:jc w:val="both"/>
              <w:rPr>
                <w:rFonts w:ascii="GHEA Grapalat" w:hAnsi="GHEA Grapalat"/>
                <w:lang w:val="af-ZA"/>
              </w:rPr>
            </w:pPr>
          </w:p>
        </w:tc>
        <w:tc>
          <w:tcPr>
            <w:tcW w:w="2286" w:type="dxa"/>
            <w:gridSpan w:val="2"/>
          </w:tcPr>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p w:rsidR="002A1EBB" w:rsidRPr="00947FC9" w:rsidRDefault="002A1EBB" w:rsidP="00500AA3">
            <w:pPr>
              <w:spacing w:line="360" w:lineRule="auto"/>
              <w:contextualSpacing/>
              <w:jc w:val="both"/>
              <w:rPr>
                <w:rFonts w:ascii="GHEA Grapalat" w:hAnsi="GHEA Grapalat"/>
                <w:lang w:val="af-ZA"/>
              </w:rPr>
            </w:pP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p w:rsidR="002A1EBB" w:rsidRPr="00947FC9" w:rsidRDefault="002A1EBB" w:rsidP="00EA24E6">
            <w:pPr>
              <w:spacing w:line="360" w:lineRule="auto"/>
              <w:ind w:firstLine="567"/>
              <w:contextualSpacing/>
              <w:jc w:val="both"/>
              <w:rPr>
                <w:rFonts w:ascii="GHEA Grapalat" w:hAnsi="GHEA Grapalat"/>
                <w:lang w:val="af-ZA"/>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 xml:space="preserve">ՀՀ </w:t>
            </w:r>
            <w:r w:rsidRPr="00947FC9">
              <w:rPr>
                <w:rStyle w:val="Emphasis"/>
                <w:rFonts w:ascii="GHEA Grapalat" w:hAnsi="GHEA Grapalat" w:cs="Sylfaen"/>
                <w:bCs/>
                <w:i w:val="0"/>
                <w:iCs w:val="0"/>
                <w:color w:val="000000"/>
                <w:shd w:val="clear" w:color="auto" w:fill="FFFFFF"/>
                <w:lang w:val="hy-AM"/>
              </w:rPr>
              <w:t xml:space="preserve">էներգետիկայի և բնական պաշարների </w:t>
            </w:r>
            <w:r w:rsidRPr="00947FC9">
              <w:rPr>
                <w:rStyle w:val="Emphasis"/>
                <w:rFonts w:ascii="GHEA Grapalat" w:hAnsi="GHEA Grapalat" w:cs="Sylfaen"/>
                <w:bCs/>
                <w:i w:val="0"/>
                <w:iCs w:val="0"/>
                <w:color w:val="000000"/>
                <w:shd w:val="clear" w:color="auto" w:fill="FFFFFF"/>
                <w:lang w:val="af-ZA"/>
              </w:rPr>
              <w:t xml:space="preserve">նախարարություն </w:t>
            </w:r>
            <w:r w:rsidRPr="00947FC9">
              <w:rPr>
                <w:rFonts w:ascii="GHEA Grapalat" w:hAnsi="GHEA Grapalat"/>
                <w:color w:val="000000"/>
                <w:shd w:val="clear" w:color="auto" w:fill="FFFFFF"/>
                <w:lang w:val="af-ZA"/>
              </w:rPr>
              <w:t xml:space="preserve"> 2016-06-15</w:t>
            </w:r>
            <w:r w:rsidRPr="00947FC9">
              <w:rPr>
                <w:rStyle w:val="Emphasis"/>
                <w:rFonts w:ascii="GHEA Grapalat" w:hAnsi="GHEA Grapalat" w:cs="Sylfaen"/>
                <w:bCs/>
                <w:i w:val="0"/>
                <w:iCs w:val="0"/>
                <w:color w:val="000000"/>
                <w:shd w:val="clear" w:color="auto" w:fill="FFFFFF"/>
                <w:lang w:val="af-ZA"/>
              </w:rPr>
              <w:t xml:space="preserve"> թիվ </w:t>
            </w:r>
            <w:r w:rsidRPr="00947FC9">
              <w:rPr>
                <w:rFonts w:ascii="GHEA Grapalat" w:hAnsi="GHEA Grapalat"/>
                <w:color w:val="000000"/>
                <w:shd w:val="clear" w:color="auto" w:fill="FFFFFF"/>
                <w:lang w:val="af-ZA"/>
              </w:rPr>
              <w:t xml:space="preserve"> 01/13/2965-16 </w:t>
            </w:r>
            <w:r w:rsidRPr="00947FC9">
              <w:rPr>
                <w:rFonts w:ascii="GHEA Grapalat" w:hAnsi="GHEA Grapalat"/>
                <w:color w:val="000000"/>
                <w:shd w:val="clear" w:color="auto" w:fill="FFFFFF"/>
                <w:lang w:val="en-US"/>
              </w:rPr>
              <w:t>գրություն</w:t>
            </w:r>
          </w:p>
        </w:tc>
        <w:tc>
          <w:tcPr>
            <w:tcW w:w="5580" w:type="dxa"/>
            <w:gridSpan w:val="2"/>
          </w:tcPr>
          <w:p w:rsidR="002A1EBB" w:rsidRPr="00947FC9" w:rsidRDefault="002A1EBB" w:rsidP="00EA24E6">
            <w:pPr>
              <w:spacing w:line="360" w:lineRule="auto"/>
              <w:ind w:firstLine="567"/>
              <w:contextualSpacing/>
              <w:jc w:val="both"/>
              <w:rPr>
                <w:rFonts w:ascii="GHEA Grapalat" w:hAnsi="GHEA Grapalat"/>
                <w:b/>
                <w:bCs/>
                <w:iCs/>
                <w:lang w:val="af-ZA"/>
              </w:rPr>
            </w:pPr>
          </w:p>
          <w:p w:rsidR="002A1EBB" w:rsidRPr="00947FC9" w:rsidRDefault="002A1EBB"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w:t>
            </w:r>
            <w:r w:rsidRPr="00947FC9">
              <w:rPr>
                <w:rFonts w:ascii="GHEA Grapalat" w:hAnsi="GHEA Grapalat"/>
                <w:b/>
                <w:color w:val="000000"/>
                <w:lang w:val="hy-AM"/>
              </w:rPr>
              <w:lastRenderedPageBreak/>
              <w:t xml:space="preserve">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նախագծեր</w:t>
            </w:r>
            <w:r w:rsidRPr="00947FC9">
              <w:rPr>
                <w:rFonts w:ascii="GHEA Grapalat" w:hAnsi="GHEA Grapalat"/>
                <w:color w:val="000000"/>
                <w:shd w:val="clear" w:color="auto" w:fill="FFFFFF"/>
                <w:lang w:val="en-US"/>
              </w:rPr>
              <w:t>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է</w:t>
            </w:r>
            <w:r w:rsidRPr="00947FC9">
              <w:rPr>
                <w:rFonts w:ascii="GHEA Grapalat" w:hAnsi="GHEA Grapalat"/>
                <w:color w:val="000000"/>
                <w:shd w:val="clear" w:color="auto" w:fill="FFFFFF"/>
                <w:lang w:val="af-ZA"/>
              </w:rPr>
              <w:t>`</w:t>
            </w:r>
          </w:p>
          <w:p w:rsidR="002A1EBB" w:rsidRPr="00947FC9" w:rsidRDefault="002A1EBB" w:rsidP="00EA24E6">
            <w:pPr>
              <w:spacing w:line="360" w:lineRule="auto"/>
              <w:ind w:firstLine="567"/>
              <w:contextualSpacing/>
              <w:jc w:val="both"/>
              <w:rPr>
                <w:rFonts w:ascii="GHEA Grapalat" w:hAnsi="GHEA Grapalat" w:cs="Arial LatArm"/>
                <w:lang w:val="hy-AM"/>
              </w:rPr>
            </w:pPr>
            <w:r w:rsidRPr="00947FC9">
              <w:rPr>
                <w:rFonts w:ascii="GHEA Grapalat" w:hAnsi="GHEA Grapalat"/>
                <w:lang w:val="hy-AM"/>
              </w:rPr>
              <w:t xml:space="preserve">        պետական կառավարման և տեղական ինքնակառավարման մարմիններին ուղղված դիմումները իրենց բովանդակությամբ կարող են լինել տարատեսակ և բազմաբնույթ, ինչի արդյունքում չեն կարող ավարտվել միայն պետական կառավարման կամ տեղական ինքնակառավարման մարմինների որոշումներով, որոնք ենթակա չեն լինելու բողոքարկման: Հաշվի առնելով  ՀՀ Սամանադրության 61-րդ հոդվածի 1-ին մասը, համաձայն որի </w:t>
            </w:r>
            <w:r w:rsidRPr="00947FC9">
              <w:rPr>
                <w:rFonts w:ascii="GHEA Grapalat" w:hAnsi="GHEA Grapalat"/>
                <w:color w:val="000000"/>
                <w:shd w:val="clear" w:color="auto" w:fill="FFFFFF"/>
                <w:lang w:val="hy-AM"/>
              </w:rPr>
              <w:t xml:space="preserve">յուրաքանչյուր ոք ունի իր իրավունքների և ազատությունների արդյունավետ դատական պաշտպանության </w:t>
            </w:r>
            <w:r w:rsidRPr="00947FC9">
              <w:rPr>
                <w:rFonts w:ascii="GHEA Grapalat" w:hAnsi="GHEA Grapalat"/>
                <w:color w:val="000000"/>
                <w:shd w:val="clear" w:color="auto" w:fill="FFFFFF"/>
                <w:lang w:val="hy-AM"/>
              </w:rPr>
              <w:lastRenderedPageBreak/>
              <w:t xml:space="preserve">իրավունք,  նկատի ունենալով նաև  ներկայացված </w:t>
            </w:r>
            <w:r w:rsidRPr="00947FC9">
              <w:rPr>
                <w:rFonts w:ascii="GHEA Grapalat" w:hAnsi="GHEA Grapalat"/>
                <w:lang w:val="hy-AM"/>
              </w:rPr>
              <w:t xml:space="preserve">օրենքի նախագծի 4-րդ հոդվածի 1-ին մասի 1-ին կետը, համաձայն  որի </w:t>
            </w:r>
            <w:r w:rsidRPr="00947FC9">
              <w:rPr>
                <w:rFonts w:ascii="GHEA Grapalat" w:hAnsi="GHEA Grapalat" w:cs="Sylfaen"/>
                <w:color w:val="000000"/>
                <w:lang w:val="hy-AM"/>
              </w:rPr>
              <w:t>հանրագիրը՝</w:t>
            </w:r>
            <w:r w:rsidRPr="00947FC9">
              <w:rPr>
                <w:rFonts w:ascii="GHEA Grapalat" w:hAnsi="GHEA Grapalat" w:cs="Sylfaen"/>
                <w:b/>
                <w:color w:val="000000"/>
                <w:lang w:val="hy-AM"/>
              </w:rPr>
              <w:t xml:space="preserve"> </w:t>
            </w:r>
            <w:r w:rsidRPr="00947FC9">
              <w:rPr>
                <w:rFonts w:ascii="GHEA Grapalat" w:hAnsi="GHEA Grapalat" w:cs="Sylfaen"/>
                <w:color w:val="000000"/>
                <w:lang w:val="hy-AM"/>
              </w:rPr>
              <w:t xml:space="preserve"> </w:t>
            </w:r>
            <w:r w:rsidRPr="00947FC9">
              <w:rPr>
                <w:rFonts w:ascii="GHEA Grapalat" w:hAnsi="GHEA Grapalat"/>
                <w:color w:val="000000"/>
                <w:lang w:val="hy-AM"/>
              </w:rPr>
              <w:t>իրավունքների, ազատությունների և (կամ) օրինական շահերի իրականացմանը նպաստելու նպատակով դիմումի ներկայացում է</w:t>
            </w:r>
            <w:r w:rsidRPr="00947FC9">
              <w:rPr>
                <w:rFonts w:ascii="GHEA Grapalat" w:hAnsi="GHEA Grapalat" w:cs="Sylfaen"/>
                <w:color w:val="000000"/>
                <w:lang w:val="hy-AM"/>
              </w:rPr>
              <w:t xml:space="preserve">, </w:t>
            </w:r>
            <w:r w:rsidRPr="00947FC9">
              <w:rPr>
                <w:rFonts w:ascii="GHEA Grapalat" w:hAnsi="GHEA Grapalat"/>
                <w:lang w:val="hy-AM"/>
              </w:rPr>
              <w:t>առաջարկվում է վերանայել «Անհատական և կոլեկտիվ հանրագրերի մասին» ՀՀ օրենքի նախագծի 20-րդ հոդվածը:</w:t>
            </w:r>
          </w:p>
          <w:p w:rsidR="002A1EBB" w:rsidRPr="00947FC9" w:rsidRDefault="002A1EBB" w:rsidP="00EA24E6">
            <w:pPr>
              <w:spacing w:line="360" w:lineRule="auto"/>
              <w:ind w:firstLine="567"/>
              <w:contextualSpacing/>
              <w:jc w:val="both"/>
              <w:rPr>
                <w:rFonts w:ascii="GHEA Grapalat" w:hAnsi="GHEA Grapalat"/>
                <w:b/>
                <w:bCs/>
                <w:iCs/>
                <w:lang w:val="af-ZA"/>
              </w:rPr>
            </w:pPr>
          </w:p>
        </w:tc>
        <w:tc>
          <w:tcPr>
            <w:tcW w:w="2286" w:type="dxa"/>
            <w:gridSpan w:val="2"/>
          </w:tcPr>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5E037D" w:rsidP="005E037D">
            <w:pPr>
              <w:spacing w:line="360" w:lineRule="auto"/>
              <w:contextualSpacing/>
              <w:jc w:val="both"/>
              <w:rPr>
                <w:rFonts w:ascii="GHEA Grapalat" w:hAnsi="GHEA Grapalat"/>
              </w:rPr>
            </w:pPr>
            <w:r w:rsidRPr="00947FC9">
              <w:rPr>
                <w:rFonts w:ascii="GHEA Grapalat" w:hAnsi="GHEA Grapalat"/>
              </w:rPr>
              <w:t>Ը</w:t>
            </w:r>
            <w:r w:rsidR="002A1EBB" w:rsidRPr="00947FC9">
              <w:rPr>
                <w:rFonts w:ascii="GHEA Grapalat" w:hAnsi="GHEA Grapalat"/>
                <w:lang w:val="hy-AM"/>
              </w:rPr>
              <w:t>նդունվել</w:t>
            </w:r>
            <w:r w:rsidRPr="00947FC9">
              <w:rPr>
                <w:rFonts w:ascii="GHEA Grapalat" w:hAnsi="GHEA Grapalat"/>
              </w:rPr>
              <w:t xml:space="preserve"> է մասնակի:</w:t>
            </w:r>
          </w:p>
        </w:tc>
        <w:tc>
          <w:tcPr>
            <w:tcW w:w="5037" w:type="dxa"/>
            <w:gridSpan w:val="2"/>
          </w:tcPr>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olor w:val="000000"/>
                <w:lang w:val="hy-AM"/>
              </w:rPr>
            </w:pPr>
          </w:p>
          <w:p w:rsidR="002A1EBB" w:rsidRPr="00947FC9" w:rsidRDefault="002A1EBB" w:rsidP="00EA24E6">
            <w:pPr>
              <w:spacing w:line="360" w:lineRule="auto"/>
              <w:ind w:firstLine="567"/>
              <w:contextualSpacing/>
              <w:jc w:val="both"/>
              <w:rPr>
                <w:rFonts w:ascii="GHEA Grapalat" w:hAnsi="GHEA Grapalat" w:cs="Sylfaen"/>
                <w:bCs/>
                <w:color w:val="000000"/>
                <w:lang w:val="af-ZA"/>
              </w:rPr>
            </w:pPr>
            <w:r w:rsidRPr="00947FC9">
              <w:rPr>
                <w:rFonts w:ascii="GHEA Grapalat" w:hAnsi="GHEA Grapalat"/>
                <w:color w:val="000000"/>
                <w:lang w:val="hy-AM"/>
              </w:rPr>
              <w:t>«</w:t>
            </w: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ՀՀ</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օրենքի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նախագծի</w:t>
            </w:r>
            <w:r w:rsidRPr="00947FC9">
              <w:rPr>
                <w:rFonts w:ascii="GHEA Grapalat" w:hAnsi="GHEA Grapalat" w:cs="Sylfaen"/>
                <w:bCs/>
                <w:color w:val="000000"/>
                <w:lang w:val="af-ZA"/>
              </w:rPr>
              <w:t xml:space="preserve"> </w:t>
            </w:r>
            <w:r w:rsidR="00242EDC" w:rsidRPr="00947FC9">
              <w:rPr>
                <w:rFonts w:ascii="GHEA Grapalat" w:hAnsi="GHEA Grapalat" w:cs="Sylfaen"/>
                <w:bCs/>
                <w:color w:val="000000"/>
                <w:lang w:val="af-ZA"/>
              </w:rPr>
              <w:t>այժմ 16</w:t>
            </w:r>
            <w:r w:rsidRPr="00947FC9">
              <w:rPr>
                <w:rFonts w:ascii="GHEA Grapalat" w:hAnsi="GHEA Grapalat" w:cs="Sylfaen"/>
                <w:bCs/>
                <w:color w:val="000000"/>
                <w:lang w:val="af-ZA"/>
              </w:rPr>
              <w:t>-</w:t>
            </w:r>
            <w:r w:rsidRPr="00947FC9">
              <w:rPr>
                <w:rFonts w:ascii="GHEA Grapalat" w:hAnsi="GHEA Grapalat" w:cs="Sylfaen"/>
                <w:bCs/>
                <w:color w:val="000000"/>
                <w:lang w:val="hy-AM"/>
              </w:rPr>
              <w:t>րդ</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հոդվածով</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սահմանված</w:t>
            </w:r>
            <w:r w:rsidRPr="00947FC9">
              <w:rPr>
                <w:rFonts w:ascii="GHEA Grapalat" w:hAnsi="GHEA Grapalat" w:cs="Sylfaen"/>
                <w:bCs/>
                <w:color w:val="000000"/>
                <w:lang w:val="af-ZA"/>
              </w:rPr>
              <w:t xml:space="preserve"> </w:t>
            </w:r>
            <w:r w:rsidRPr="00947FC9">
              <w:rPr>
                <w:rFonts w:ascii="GHEA Grapalat" w:hAnsi="GHEA Grapalat"/>
                <w:color w:val="000000"/>
                <w:lang w:val="hy-AM"/>
              </w:rPr>
              <w:t>«որոշում</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եզրույթը</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կիրառելի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բացառապես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հանրագրերի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կապակցությամբ</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առաջացող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իրավահարաբերություններում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չի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վերաբերում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վարույթի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շրջանակներում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դիմում</w:t>
            </w:r>
            <w:r w:rsidRPr="00947FC9">
              <w:rPr>
                <w:rFonts w:ascii="GHEA Grapalat" w:hAnsi="GHEA Grapalat" w:cs="Sylfaen"/>
                <w:bCs/>
                <w:color w:val="000000"/>
                <w:lang w:val="af-ZA"/>
              </w:rPr>
              <w:t>-</w:t>
            </w:r>
            <w:r w:rsidRPr="00947FC9">
              <w:rPr>
                <w:rFonts w:ascii="GHEA Grapalat" w:hAnsi="GHEA Grapalat" w:cs="Sylfaen"/>
                <w:bCs/>
                <w:color w:val="000000"/>
                <w:lang w:val="hy-AM"/>
              </w:rPr>
              <w:t>բողոնքերի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քննարկման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արդյունքում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կայացվող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որոշումներին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որոնք</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համարվում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ակտեր</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և</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ենթակա</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բողոքարկման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ինչպես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էլ</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դատական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կագով</w:t>
            </w:r>
            <w:r w:rsidRPr="00947FC9">
              <w:rPr>
                <w:rFonts w:ascii="GHEA Grapalat" w:hAnsi="GHEA Grapalat" w:cs="Sylfaen"/>
                <w:bCs/>
                <w:color w:val="000000"/>
                <w:lang w:val="af-ZA"/>
              </w:rPr>
              <w:t xml:space="preserve">: </w:t>
            </w:r>
          </w:p>
          <w:p w:rsidR="002A1EBB" w:rsidRPr="00947FC9" w:rsidRDefault="002A1EBB" w:rsidP="00EA24E6">
            <w:pPr>
              <w:spacing w:line="360" w:lineRule="auto"/>
              <w:ind w:firstLine="567"/>
              <w:contextualSpacing/>
              <w:jc w:val="both"/>
              <w:rPr>
                <w:rFonts w:ascii="GHEA Grapalat" w:hAnsi="GHEA Grapalat"/>
                <w:lang w:val="af-ZA"/>
              </w:rPr>
            </w:pPr>
            <w:r w:rsidRPr="00947FC9">
              <w:rPr>
                <w:rFonts w:ascii="GHEA Grapalat" w:hAnsi="GHEA Grapalat"/>
                <w:lang w:val="en-US"/>
              </w:rPr>
              <w:t>ՀՀ</w:t>
            </w:r>
            <w:r w:rsidRPr="00947FC9">
              <w:rPr>
                <w:rFonts w:ascii="GHEA Grapalat" w:hAnsi="GHEA Grapalat"/>
                <w:lang w:val="af-ZA"/>
              </w:rPr>
              <w:t xml:space="preserve"> </w:t>
            </w:r>
            <w:r w:rsidRPr="00947FC9">
              <w:rPr>
                <w:rFonts w:ascii="GHEA Grapalat" w:hAnsi="GHEA Grapalat"/>
                <w:lang w:val="en-US"/>
              </w:rPr>
              <w:t>Սահմանադրության</w:t>
            </w:r>
            <w:r w:rsidRPr="00947FC9">
              <w:rPr>
                <w:rFonts w:ascii="GHEA Grapalat" w:hAnsi="GHEA Grapalat"/>
                <w:lang w:val="af-ZA"/>
              </w:rPr>
              <w:t xml:space="preserve"> 61-</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հոդվածով</w:t>
            </w:r>
            <w:r w:rsidRPr="00947FC9">
              <w:rPr>
                <w:rFonts w:ascii="GHEA Grapalat" w:hAnsi="GHEA Grapalat"/>
                <w:lang w:val="af-ZA"/>
              </w:rPr>
              <w:t xml:space="preserve"> </w:t>
            </w:r>
            <w:r w:rsidRPr="00947FC9">
              <w:rPr>
                <w:rFonts w:ascii="GHEA Grapalat" w:hAnsi="GHEA Grapalat"/>
                <w:lang w:val="en-US"/>
              </w:rPr>
              <w:t>ամրագրված</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իրավունքը</w:t>
            </w:r>
            <w:r w:rsidRPr="00947FC9">
              <w:rPr>
                <w:rFonts w:ascii="GHEA Grapalat" w:hAnsi="GHEA Grapalat"/>
                <w:lang w:val="af-ZA"/>
              </w:rPr>
              <w:t xml:space="preserve"> </w:t>
            </w:r>
            <w:r w:rsidRPr="00947FC9">
              <w:rPr>
                <w:rFonts w:ascii="GHEA Grapalat" w:hAnsi="GHEA Grapalat"/>
                <w:lang w:val="en-US"/>
              </w:rPr>
              <w:t>վերաբերում</w:t>
            </w:r>
            <w:r w:rsidRPr="00947FC9">
              <w:rPr>
                <w:rFonts w:ascii="GHEA Grapalat" w:hAnsi="GHEA Grapalat"/>
                <w:lang w:val="af-ZA"/>
              </w:rPr>
              <w:t xml:space="preserve"> </w:t>
            </w:r>
            <w:r w:rsidRPr="00947FC9">
              <w:rPr>
                <w:rFonts w:ascii="GHEA Grapalat" w:hAnsi="GHEA Grapalat"/>
                <w:lang w:val="en-US"/>
              </w:rPr>
              <w:lastRenderedPageBreak/>
              <w:t>է</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ազատությունների</w:t>
            </w:r>
            <w:r w:rsidRPr="00947FC9">
              <w:rPr>
                <w:rFonts w:ascii="GHEA Grapalat" w:hAnsi="GHEA Grapalat"/>
                <w:lang w:val="af-ZA"/>
              </w:rPr>
              <w:t xml:space="preserve"> </w:t>
            </w:r>
            <w:r w:rsidRPr="00947FC9">
              <w:rPr>
                <w:rFonts w:ascii="GHEA Grapalat" w:hAnsi="GHEA Grapalat"/>
                <w:lang w:val="en-US"/>
              </w:rPr>
              <w:t>պաշտպանությանը</w:t>
            </w:r>
            <w:r w:rsidRPr="00947FC9">
              <w:rPr>
                <w:rFonts w:ascii="GHEA Grapalat" w:hAnsi="GHEA Grapalat"/>
                <w:lang w:val="af-ZA"/>
              </w:rPr>
              <w:t xml:space="preserve">: </w:t>
            </w:r>
            <w:r w:rsidRPr="00947FC9">
              <w:rPr>
                <w:rFonts w:ascii="GHEA Grapalat" w:hAnsi="GHEA Grapalat"/>
                <w:lang w:val="en-US"/>
              </w:rPr>
              <w:t>Սահմանադրության</w:t>
            </w:r>
            <w:r w:rsidRPr="00947FC9">
              <w:rPr>
                <w:rFonts w:ascii="GHEA Grapalat" w:hAnsi="GHEA Grapalat"/>
                <w:lang w:val="af-ZA"/>
              </w:rPr>
              <w:t xml:space="preserve"> 53-</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հոդվածը</w:t>
            </w:r>
            <w:r w:rsidRPr="00947FC9">
              <w:rPr>
                <w:rFonts w:ascii="GHEA Grapalat" w:hAnsi="GHEA Grapalat"/>
                <w:lang w:val="af-ZA"/>
              </w:rPr>
              <w:t xml:space="preserve"> </w:t>
            </w:r>
            <w:r w:rsidRPr="00947FC9">
              <w:rPr>
                <w:rFonts w:ascii="GHEA Grapalat" w:hAnsi="GHEA Grapalat"/>
                <w:lang w:val="en-US"/>
              </w:rPr>
              <w:t>սահմանում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յուրաքանչյուրի</w:t>
            </w:r>
            <w:r w:rsidRPr="00947FC9">
              <w:rPr>
                <w:rFonts w:ascii="GHEA Grapalat" w:hAnsi="GHEA Grapalat"/>
                <w:lang w:val="af-ZA"/>
              </w:rPr>
              <w:t xml:space="preserve">` </w:t>
            </w:r>
            <w:r w:rsidRPr="00947FC9">
              <w:rPr>
                <w:rFonts w:ascii="GHEA Grapalat" w:hAnsi="GHEA Grapalat"/>
                <w:lang w:val="en-US"/>
              </w:rPr>
              <w:t>պետական</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տեղական</w:t>
            </w:r>
            <w:r w:rsidRPr="00947FC9">
              <w:rPr>
                <w:rFonts w:ascii="GHEA Grapalat" w:hAnsi="GHEA Grapalat"/>
                <w:lang w:val="af-ZA"/>
              </w:rPr>
              <w:t xml:space="preserve"> </w:t>
            </w:r>
            <w:r w:rsidRPr="00947FC9">
              <w:rPr>
                <w:rFonts w:ascii="GHEA Grapalat" w:hAnsi="GHEA Grapalat"/>
                <w:lang w:val="en-US"/>
              </w:rPr>
              <w:t>ինքնակառավարմա</w:t>
            </w:r>
            <w:r w:rsidR="00AE6D5A" w:rsidRPr="00947FC9">
              <w:rPr>
                <w:rFonts w:ascii="GHEA Grapalat" w:hAnsi="GHEA Grapalat"/>
                <w:lang w:val="en-US"/>
              </w:rPr>
              <w:t>ն</w:t>
            </w:r>
            <w:r w:rsidRPr="00947FC9">
              <w:rPr>
                <w:rFonts w:ascii="GHEA Grapalat" w:hAnsi="GHEA Grapalat"/>
                <w:lang w:val="af-ZA"/>
              </w:rPr>
              <w:t xml:space="preserve"> </w:t>
            </w:r>
            <w:r w:rsidRPr="00947FC9">
              <w:rPr>
                <w:rFonts w:ascii="GHEA Grapalat" w:hAnsi="GHEA Grapalat"/>
                <w:lang w:val="en-US"/>
              </w:rPr>
              <w:t>մարմիններին</w:t>
            </w:r>
            <w:r w:rsidRPr="00947FC9">
              <w:rPr>
                <w:rFonts w:ascii="GHEA Grapalat" w:hAnsi="GHEA Grapalat"/>
                <w:lang w:val="af-ZA"/>
              </w:rPr>
              <w:t xml:space="preserve"> </w:t>
            </w:r>
            <w:r w:rsidR="00AE6D5A"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կոլեկտիվ</w:t>
            </w:r>
            <w:r w:rsidRPr="00947FC9">
              <w:rPr>
                <w:rFonts w:ascii="GHEA Grapalat" w:hAnsi="GHEA Grapalat"/>
                <w:lang w:val="af-ZA"/>
              </w:rPr>
              <w:t xml:space="preserve"> </w:t>
            </w:r>
            <w:r w:rsidRPr="00947FC9">
              <w:rPr>
                <w:rFonts w:ascii="GHEA Grapalat" w:hAnsi="GHEA Grapalat"/>
                <w:lang w:val="en-US"/>
              </w:rPr>
              <w:t>հանրագրեր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ողջամիտ</w:t>
            </w:r>
            <w:r w:rsidRPr="00947FC9">
              <w:rPr>
                <w:rFonts w:ascii="GHEA Grapalat" w:hAnsi="GHEA Grapalat"/>
                <w:lang w:val="af-ZA"/>
              </w:rPr>
              <w:t xml:space="preserve"> </w:t>
            </w:r>
            <w:r w:rsidRPr="00947FC9">
              <w:rPr>
                <w:rFonts w:ascii="GHEA Grapalat" w:hAnsi="GHEA Grapalat"/>
                <w:lang w:val="en-US"/>
              </w:rPr>
              <w:t>ժամկետում</w:t>
            </w:r>
            <w:r w:rsidRPr="00947FC9">
              <w:rPr>
                <w:rFonts w:ascii="GHEA Grapalat" w:hAnsi="GHEA Grapalat"/>
                <w:lang w:val="af-ZA"/>
              </w:rPr>
              <w:t xml:space="preserve"> </w:t>
            </w:r>
            <w:r w:rsidRPr="00947FC9">
              <w:rPr>
                <w:rFonts w:ascii="GHEA Grapalat" w:hAnsi="GHEA Grapalat"/>
                <w:lang w:val="en-US"/>
              </w:rPr>
              <w:t>պատշաճ</w:t>
            </w:r>
            <w:r w:rsidRPr="00947FC9">
              <w:rPr>
                <w:rFonts w:ascii="GHEA Grapalat" w:hAnsi="GHEA Grapalat"/>
                <w:lang w:val="af-ZA"/>
              </w:rPr>
              <w:t xml:space="preserve"> </w:t>
            </w:r>
            <w:r w:rsidRPr="00947FC9">
              <w:rPr>
                <w:rFonts w:ascii="GHEA Grapalat" w:hAnsi="GHEA Grapalat"/>
                <w:lang w:val="en-US"/>
              </w:rPr>
              <w:t>պատասխան</w:t>
            </w:r>
            <w:r w:rsidRPr="00947FC9">
              <w:rPr>
                <w:rFonts w:ascii="GHEA Grapalat" w:hAnsi="GHEA Grapalat"/>
                <w:lang w:val="af-ZA"/>
              </w:rPr>
              <w:t xml:space="preserve"> </w:t>
            </w:r>
            <w:r w:rsidRPr="00947FC9">
              <w:rPr>
                <w:rFonts w:ascii="GHEA Grapalat" w:hAnsi="GHEA Grapalat"/>
                <w:lang w:val="en-US"/>
              </w:rPr>
              <w:t>ստանալու</w:t>
            </w:r>
            <w:r w:rsidRPr="00947FC9">
              <w:rPr>
                <w:rFonts w:ascii="GHEA Grapalat" w:hAnsi="GHEA Grapalat"/>
                <w:lang w:val="af-ZA"/>
              </w:rPr>
              <w:t xml:space="preserve"> </w:t>
            </w:r>
            <w:r w:rsidRPr="00947FC9">
              <w:rPr>
                <w:rFonts w:ascii="GHEA Grapalat" w:hAnsi="GHEA Grapalat"/>
                <w:lang w:val="en-US"/>
              </w:rPr>
              <w:t>իրավունքը</w:t>
            </w:r>
            <w:r w:rsidRPr="00947FC9">
              <w:rPr>
                <w:rFonts w:ascii="GHEA Grapalat" w:hAnsi="GHEA Grapalat"/>
                <w:lang w:val="af-ZA"/>
              </w:rPr>
              <w:t xml:space="preserve">: </w:t>
            </w:r>
            <w:r w:rsidRPr="00947FC9">
              <w:rPr>
                <w:rFonts w:ascii="GHEA Grapalat" w:hAnsi="GHEA Grapalat"/>
                <w:lang w:val="en-US"/>
              </w:rPr>
              <w:t>Այս</w:t>
            </w:r>
            <w:r w:rsidRPr="00947FC9">
              <w:rPr>
                <w:rFonts w:ascii="GHEA Grapalat" w:hAnsi="GHEA Grapalat"/>
                <w:lang w:val="af-ZA"/>
              </w:rPr>
              <w:t xml:space="preserve"> </w:t>
            </w:r>
            <w:r w:rsidRPr="00947FC9">
              <w:rPr>
                <w:rFonts w:ascii="GHEA Grapalat" w:hAnsi="GHEA Grapalat"/>
                <w:lang w:val="en-US"/>
              </w:rPr>
              <w:t>իրավունքին</w:t>
            </w:r>
            <w:r w:rsidRPr="00947FC9">
              <w:rPr>
                <w:rFonts w:ascii="GHEA Grapalat" w:hAnsi="GHEA Grapalat"/>
                <w:lang w:val="af-ZA"/>
              </w:rPr>
              <w:t xml:space="preserve"> </w:t>
            </w:r>
            <w:r w:rsidRPr="00947FC9">
              <w:rPr>
                <w:rFonts w:ascii="GHEA Grapalat" w:hAnsi="GHEA Grapalat"/>
                <w:lang w:val="en-US"/>
              </w:rPr>
              <w:t>համապատասխանում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պետական</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տեղական</w:t>
            </w:r>
            <w:r w:rsidRPr="00947FC9">
              <w:rPr>
                <w:rFonts w:ascii="GHEA Grapalat" w:hAnsi="GHEA Grapalat"/>
                <w:lang w:val="af-ZA"/>
              </w:rPr>
              <w:t xml:space="preserve"> </w:t>
            </w:r>
            <w:r w:rsidRPr="00947FC9">
              <w:rPr>
                <w:rFonts w:ascii="GHEA Grapalat" w:hAnsi="GHEA Grapalat"/>
                <w:lang w:val="en-US"/>
              </w:rPr>
              <w:t>ինքնակառավարմա</w:t>
            </w:r>
            <w:r w:rsidR="00242EDC" w:rsidRPr="00947FC9">
              <w:rPr>
                <w:rFonts w:ascii="GHEA Grapalat" w:hAnsi="GHEA Grapalat"/>
                <w:lang w:val="en-US"/>
              </w:rPr>
              <w:t>ն</w:t>
            </w:r>
            <w:r w:rsidRPr="00947FC9">
              <w:rPr>
                <w:rFonts w:ascii="GHEA Grapalat" w:hAnsi="GHEA Grapalat"/>
                <w:lang w:val="af-ZA"/>
              </w:rPr>
              <w:t xml:space="preserve"> </w:t>
            </w:r>
            <w:r w:rsidRPr="00947FC9">
              <w:rPr>
                <w:rFonts w:ascii="GHEA Grapalat" w:hAnsi="GHEA Grapalat"/>
                <w:lang w:val="en-US"/>
              </w:rPr>
              <w:t>մարմինների</w:t>
            </w:r>
            <w:r w:rsidRPr="00947FC9">
              <w:rPr>
                <w:rFonts w:ascii="GHEA Grapalat" w:hAnsi="GHEA Grapalat"/>
                <w:lang w:val="af-ZA"/>
              </w:rPr>
              <w:t xml:space="preserve"> </w:t>
            </w:r>
            <w:r w:rsidR="00242EDC"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պարտականությունը</w:t>
            </w:r>
            <w:r w:rsidRPr="00947FC9">
              <w:rPr>
                <w:rFonts w:ascii="GHEA Grapalat" w:hAnsi="GHEA Grapalat"/>
                <w:lang w:val="af-ZA"/>
              </w:rPr>
              <w:t xml:space="preserve"> </w:t>
            </w:r>
            <w:r w:rsidRPr="00947FC9">
              <w:rPr>
                <w:rFonts w:ascii="GHEA Grapalat" w:hAnsi="GHEA Grapalat"/>
                <w:lang w:val="en-US"/>
              </w:rPr>
              <w:t>ընդունելու</w:t>
            </w:r>
            <w:r w:rsidRPr="00947FC9">
              <w:rPr>
                <w:rFonts w:ascii="GHEA Grapalat" w:hAnsi="GHEA Grapalat"/>
                <w:lang w:val="af-ZA"/>
              </w:rPr>
              <w:t xml:space="preserve">, </w:t>
            </w:r>
            <w:r w:rsidRPr="00947FC9">
              <w:rPr>
                <w:rFonts w:ascii="GHEA Grapalat" w:hAnsi="GHEA Grapalat"/>
                <w:lang w:val="en-US"/>
              </w:rPr>
              <w:t>ընթացք</w:t>
            </w:r>
            <w:r w:rsidRPr="00947FC9">
              <w:rPr>
                <w:rFonts w:ascii="GHEA Grapalat" w:hAnsi="GHEA Grapalat"/>
                <w:lang w:val="af-ZA"/>
              </w:rPr>
              <w:t xml:space="preserve"> </w:t>
            </w:r>
            <w:r w:rsidRPr="00947FC9">
              <w:rPr>
                <w:rFonts w:ascii="GHEA Grapalat" w:hAnsi="GHEA Grapalat"/>
                <w:lang w:val="en-US"/>
              </w:rPr>
              <w:t>տալու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ողջամիտ</w:t>
            </w:r>
            <w:r w:rsidRPr="00947FC9">
              <w:rPr>
                <w:rFonts w:ascii="GHEA Grapalat" w:hAnsi="GHEA Grapalat"/>
                <w:lang w:val="af-ZA"/>
              </w:rPr>
              <w:t xml:space="preserve"> </w:t>
            </w:r>
            <w:r w:rsidRPr="00947FC9">
              <w:rPr>
                <w:rFonts w:ascii="GHEA Grapalat" w:hAnsi="GHEA Grapalat"/>
                <w:lang w:val="en-US"/>
              </w:rPr>
              <w:t>ժամկետում</w:t>
            </w:r>
            <w:r w:rsidRPr="00947FC9">
              <w:rPr>
                <w:rFonts w:ascii="GHEA Grapalat" w:hAnsi="GHEA Grapalat"/>
                <w:lang w:val="af-ZA"/>
              </w:rPr>
              <w:t xml:space="preserve"> </w:t>
            </w:r>
            <w:r w:rsidRPr="00947FC9">
              <w:rPr>
                <w:rFonts w:ascii="GHEA Grapalat" w:hAnsi="GHEA Grapalat"/>
                <w:lang w:val="en-US"/>
              </w:rPr>
              <w:t>պատասխանելու</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հանրագրերին</w:t>
            </w:r>
            <w:r w:rsidRPr="00947FC9">
              <w:rPr>
                <w:rFonts w:ascii="GHEA Grapalat" w:hAnsi="GHEA Grapalat"/>
                <w:lang w:val="af-ZA"/>
              </w:rPr>
              <w:t xml:space="preserve">: </w:t>
            </w:r>
            <w:r w:rsidRPr="00947FC9">
              <w:rPr>
                <w:rFonts w:ascii="GHEA Grapalat" w:hAnsi="GHEA Grapalat"/>
                <w:lang w:val="en-US"/>
              </w:rPr>
              <w:t>Հանրագրով</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պահանջների</w:t>
            </w:r>
            <w:r w:rsidRPr="00947FC9">
              <w:rPr>
                <w:rFonts w:ascii="GHEA Grapalat" w:hAnsi="GHEA Grapalat"/>
                <w:lang w:val="af-ZA"/>
              </w:rPr>
              <w:t xml:space="preserve">, </w:t>
            </w:r>
            <w:r w:rsidRPr="00947FC9">
              <w:rPr>
                <w:rFonts w:ascii="GHEA Grapalat" w:hAnsi="GHEA Grapalat"/>
                <w:lang w:val="en-US"/>
              </w:rPr>
              <w:t>առաջարկությունների</w:t>
            </w:r>
            <w:r w:rsidRPr="00947FC9">
              <w:rPr>
                <w:rFonts w:ascii="GHEA Grapalat" w:hAnsi="GHEA Grapalat"/>
                <w:lang w:val="af-ZA"/>
              </w:rPr>
              <w:t xml:space="preserve"> </w:t>
            </w:r>
            <w:r w:rsidRPr="00947FC9">
              <w:rPr>
                <w:rFonts w:ascii="GHEA Grapalat" w:hAnsi="GHEA Grapalat"/>
                <w:lang w:val="en-US"/>
              </w:rPr>
              <w:t>քննարկումը</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սակայն</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իրականացման</w:t>
            </w:r>
            <w:r w:rsidRPr="00947FC9">
              <w:rPr>
                <w:rFonts w:ascii="GHEA Grapalat" w:hAnsi="GHEA Grapalat"/>
                <w:lang w:val="af-ZA"/>
              </w:rPr>
              <w:t xml:space="preserve">, </w:t>
            </w:r>
            <w:r w:rsidRPr="00947FC9">
              <w:rPr>
                <w:rFonts w:ascii="GHEA Grapalat" w:hAnsi="GHEA Grapalat"/>
                <w:lang w:val="en-US"/>
              </w:rPr>
              <w:t>կիրառման</w:t>
            </w:r>
            <w:r w:rsidRPr="00947FC9">
              <w:rPr>
                <w:rFonts w:ascii="GHEA Grapalat" w:hAnsi="GHEA Grapalat"/>
                <w:lang w:val="af-ZA"/>
              </w:rPr>
              <w:t xml:space="preserve"> </w:t>
            </w:r>
            <w:r w:rsidRPr="00947FC9">
              <w:rPr>
                <w:rFonts w:ascii="GHEA Grapalat" w:hAnsi="GHEA Grapalat"/>
                <w:lang w:val="en-US"/>
              </w:rPr>
              <w:lastRenderedPageBreak/>
              <w:t>նպատակահարմարության</w:t>
            </w:r>
            <w:r w:rsidRPr="00947FC9">
              <w:rPr>
                <w:rFonts w:ascii="GHEA Grapalat" w:hAnsi="GHEA Grapalat"/>
                <w:lang w:val="af-ZA"/>
              </w:rPr>
              <w:t xml:space="preserve"> </w:t>
            </w:r>
            <w:r w:rsidRPr="00947FC9">
              <w:rPr>
                <w:rFonts w:ascii="GHEA Grapalat" w:hAnsi="GHEA Grapalat"/>
                <w:lang w:val="en-US"/>
              </w:rPr>
              <w:t>հարցի</w:t>
            </w:r>
            <w:r w:rsidRPr="00947FC9">
              <w:rPr>
                <w:rFonts w:ascii="GHEA Grapalat" w:hAnsi="GHEA Grapalat"/>
                <w:lang w:val="af-ZA"/>
              </w:rPr>
              <w:t xml:space="preserve"> </w:t>
            </w:r>
            <w:r w:rsidRPr="00947FC9">
              <w:rPr>
                <w:rFonts w:ascii="GHEA Grapalat" w:hAnsi="GHEA Grapalat"/>
                <w:lang w:val="en-US"/>
              </w:rPr>
              <w:t>լուծումը</w:t>
            </w:r>
            <w:r w:rsidRPr="00947FC9">
              <w:rPr>
                <w:rFonts w:ascii="GHEA Grapalat" w:hAnsi="GHEA Grapalat"/>
                <w:lang w:val="af-ZA"/>
              </w:rPr>
              <w:t xml:space="preserve"> </w:t>
            </w:r>
            <w:r w:rsidRPr="00947FC9">
              <w:rPr>
                <w:rFonts w:ascii="GHEA Grapalat" w:hAnsi="GHEA Grapalat"/>
                <w:lang w:val="en-US"/>
              </w:rPr>
              <w:t>թողնված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համապատասխան</w:t>
            </w:r>
            <w:r w:rsidRPr="00947FC9">
              <w:rPr>
                <w:rFonts w:ascii="GHEA Grapalat" w:hAnsi="GHEA Grapalat"/>
                <w:lang w:val="af-ZA"/>
              </w:rPr>
              <w:t xml:space="preserve"> </w:t>
            </w:r>
            <w:r w:rsidRPr="00947FC9">
              <w:rPr>
                <w:rFonts w:ascii="GHEA Grapalat" w:hAnsi="GHEA Grapalat"/>
                <w:lang w:val="en-US"/>
              </w:rPr>
              <w:t>մարմնի</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հայեցողությանը</w:t>
            </w:r>
            <w:r w:rsidRPr="00947FC9">
              <w:rPr>
                <w:rFonts w:ascii="GHEA Grapalat" w:hAnsi="GHEA Grapalat"/>
                <w:lang w:val="af-ZA"/>
              </w:rPr>
              <w:t xml:space="preserve">: </w:t>
            </w:r>
            <w:r w:rsidRPr="00947FC9">
              <w:rPr>
                <w:rFonts w:ascii="GHEA Grapalat" w:hAnsi="GHEA Grapalat"/>
                <w:lang w:val="en-US"/>
              </w:rPr>
              <w:t>Ուստի</w:t>
            </w:r>
            <w:r w:rsidRPr="00947FC9">
              <w:rPr>
                <w:rFonts w:ascii="GHEA Grapalat" w:hAnsi="GHEA Grapalat"/>
                <w:lang w:val="af-ZA"/>
              </w:rPr>
              <w:t xml:space="preserve"> </w:t>
            </w:r>
            <w:r w:rsidRPr="00947FC9">
              <w:rPr>
                <w:rFonts w:ascii="GHEA Grapalat" w:hAnsi="GHEA Grapalat"/>
                <w:lang w:val="en-US"/>
              </w:rPr>
              <w:t>անգամ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դատարանը</w:t>
            </w:r>
            <w:r w:rsidRPr="00947FC9">
              <w:rPr>
                <w:rFonts w:ascii="GHEA Grapalat" w:hAnsi="GHEA Grapalat"/>
                <w:lang w:val="af-ZA"/>
              </w:rPr>
              <w:t xml:space="preserve"> </w:t>
            </w:r>
            <w:r w:rsidRPr="00947FC9">
              <w:rPr>
                <w:rFonts w:ascii="GHEA Grapalat" w:hAnsi="GHEA Grapalat"/>
                <w:lang w:val="en-US"/>
              </w:rPr>
              <w:t>չի</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գնահատել</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որոշումների</w:t>
            </w:r>
            <w:r w:rsidRPr="00947FC9">
              <w:rPr>
                <w:rFonts w:ascii="GHEA Grapalat" w:hAnsi="GHEA Grapalat"/>
                <w:lang w:val="af-ZA"/>
              </w:rPr>
              <w:t xml:space="preserve"> </w:t>
            </w:r>
            <w:r w:rsidRPr="00947FC9">
              <w:rPr>
                <w:rFonts w:ascii="GHEA Grapalat" w:hAnsi="GHEA Grapalat"/>
                <w:lang w:val="en-US"/>
              </w:rPr>
              <w:t>իրավաչափությունը</w:t>
            </w:r>
            <w:r w:rsidRPr="00947FC9">
              <w:rPr>
                <w:rFonts w:ascii="GHEA Grapalat" w:hAnsi="GHEA Grapalat"/>
                <w:lang w:val="af-ZA"/>
              </w:rPr>
              <w:t xml:space="preserve">` </w:t>
            </w:r>
            <w:r w:rsidRPr="00947FC9">
              <w:rPr>
                <w:rFonts w:ascii="GHEA Grapalat" w:hAnsi="GHEA Grapalat"/>
                <w:lang w:val="en-US"/>
              </w:rPr>
              <w:t>այդպիսիք</w:t>
            </w:r>
            <w:r w:rsidRPr="00947FC9">
              <w:rPr>
                <w:rFonts w:ascii="GHEA Grapalat" w:hAnsi="GHEA Grapalat"/>
                <w:lang w:val="af-ZA"/>
              </w:rPr>
              <w:t xml:space="preserve"> </w:t>
            </w:r>
            <w:r w:rsidRPr="00947FC9">
              <w:rPr>
                <w:rFonts w:ascii="GHEA Grapalat" w:hAnsi="GHEA Grapalat"/>
                <w:lang w:val="en-US"/>
              </w:rPr>
              <w:t>որոշելու</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չափանիշների</w:t>
            </w:r>
            <w:r w:rsidRPr="00947FC9">
              <w:rPr>
                <w:rFonts w:ascii="GHEA Grapalat" w:hAnsi="GHEA Grapalat"/>
                <w:lang w:val="af-ZA"/>
              </w:rPr>
              <w:t xml:space="preserve"> </w:t>
            </w:r>
            <w:r w:rsidRPr="00947FC9">
              <w:rPr>
                <w:rFonts w:ascii="GHEA Grapalat" w:hAnsi="GHEA Grapalat"/>
                <w:lang w:val="en-US"/>
              </w:rPr>
              <w:t>բացակայության</w:t>
            </w:r>
            <w:r w:rsidRPr="00947FC9">
              <w:rPr>
                <w:rFonts w:ascii="GHEA Grapalat" w:hAnsi="GHEA Grapalat"/>
                <w:lang w:val="af-ZA"/>
              </w:rPr>
              <w:t xml:space="preserve"> </w:t>
            </w:r>
            <w:r w:rsidRPr="00947FC9">
              <w:rPr>
                <w:rFonts w:ascii="GHEA Grapalat" w:hAnsi="GHEA Grapalat"/>
                <w:lang w:val="en-US"/>
              </w:rPr>
              <w:t>պատճառով</w:t>
            </w:r>
            <w:r w:rsidRPr="00947FC9">
              <w:rPr>
                <w:rFonts w:ascii="GHEA Grapalat" w:hAnsi="GHEA Grapalat"/>
                <w:lang w:val="af-ZA"/>
              </w:rPr>
              <w:t xml:space="preserve">: </w:t>
            </w:r>
            <w:r w:rsidRPr="00947FC9">
              <w:rPr>
                <w:rFonts w:ascii="GHEA Grapalat" w:hAnsi="GHEA Grapalat"/>
                <w:lang w:val="en-US"/>
              </w:rPr>
              <w:t>Սա</w:t>
            </w:r>
            <w:r w:rsidRPr="00947FC9">
              <w:rPr>
                <w:rFonts w:ascii="GHEA Grapalat" w:hAnsi="GHEA Grapalat"/>
                <w:lang w:val="af-ZA"/>
              </w:rPr>
              <w:t xml:space="preserve"> </w:t>
            </w:r>
            <w:r w:rsidRPr="00947FC9">
              <w:rPr>
                <w:rFonts w:ascii="GHEA Grapalat" w:hAnsi="GHEA Grapalat"/>
                <w:lang w:val="en-US"/>
              </w:rPr>
              <w:t>պայմանավորված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այն</w:t>
            </w:r>
            <w:r w:rsidRPr="00947FC9">
              <w:rPr>
                <w:rFonts w:ascii="GHEA Grapalat" w:hAnsi="GHEA Grapalat"/>
                <w:lang w:val="af-ZA"/>
              </w:rPr>
              <w:t xml:space="preserve"> </w:t>
            </w:r>
            <w:r w:rsidRPr="00947FC9">
              <w:rPr>
                <w:rFonts w:ascii="GHEA Grapalat" w:hAnsi="GHEA Grapalat"/>
                <w:lang w:val="en-US"/>
              </w:rPr>
              <w:t>հանգամանքով</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առարկա</w:t>
            </w:r>
            <w:r w:rsidRPr="00947FC9">
              <w:rPr>
                <w:rFonts w:ascii="GHEA Grapalat" w:hAnsi="GHEA Grapalat"/>
                <w:lang w:val="af-ZA"/>
              </w:rPr>
              <w:t xml:space="preserve"> </w:t>
            </w:r>
            <w:r w:rsidRPr="00947FC9">
              <w:rPr>
                <w:rFonts w:ascii="GHEA Grapalat" w:hAnsi="GHEA Grapalat"/>
                <w:lang w:val="en-US"/>
              </w:rPr>
              <w:t>չեն</w:t>
            </w:r>
            <w:r w:rsidRPr="00947FC9">
              <w:rPr>
                <w:rFonts w:ascii="GHEA Grapalat" w:hAnsi="GHEA Grapalat"/>
                <w:lang w:val="af-ZA"/>
              </w:rPr>
              <w:t xml:space="preserve"> </w:t>
            </w:r>
            <w:r w:rsidRPr="00947FC9">
              <w:rPr>
                <w:rFonts w:ascii="GHEA Grapalat" w:hAnsi="GHEA Grapalat"/>
                <w:lang w:val="en-US"/>
              </w:rPr>
              <w:t>հանդիսանում</w:t>
            </w:r>
            <w:r w:rsidRPr="00947FC9">
              <w:rPr>
                <w:rFonts w:ascii="GHEA Grapalat" w:hAnsi="GHEA Grapalat"/>
                <w:lang w:val="af-ZA"/>
              </w:rPr>
              <w:t xml:space="preserve"> </w:t>
            </w:r>
            <w:r w:rsidRPr="00947FC9">
              <w:rPr>
                <w:rFonts w:ascii="GHEA Grapalat" w:hAnsi="GHEA Grapalat"/>
                <w:lang w:val="en-US"/>
              </w:rPr>
              <w:t>խախտված</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վերականգնման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վտանգի</w:t>
            </w:r>
            <w:r w:rsidRPr="00947FC9">
              <w:rPr>
                <w:rFonts w:ascii="GHEA Grapalat" w:hAnsi="GHEA Grapalat"/>
                <w:lang w:val="af-ZA"/>
              </w:rPr>
              <w:t xml:space="preserve"> </w:t>
            </w:r>
            <w:r w:rsidRPr="00947FC9">
              <w:rPr>
                <w:rFonts w:ascii="GHEA Grapalat" w:hAnsi="GHEA Grapalat"/>
                <w:lang w:val="en-US"/>
              </w:rPr>
              <w:t>ներքո</w:t>
            </w:r>
            <w:r w:rsidRPr="00947FC9">
              <w:rPr>
                <w:rFonts w:ascii="GHEA Grapalat" w:hAnsi="GHEA Grapalat"/>
                <w:lang w:val="af-ZA"/>
              </w:rPr>
              <w:t xml:space="preserve"> </w:t>
            </w:r>
            <w:r w:rsidRPr="00947FC9">
              <w:rPr>
                <w:rFonts w:ascii="GHEA Grapalat" w:hAnsi="GHEA Grapalat"/>
                <w:lang w:val="en-US"/>
              </w:rPr>
              <w:t>գտնվող</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վերաբերյալ</w:t>
            </w:r>
            <w:r w:rsidRPr="00947FC9">
              <w:rPr>
                <w:rFonts w:ascii="GHEA Grapalat" w:hAnsi="GHEA Grapalat"/>
                <w:lang w:val="af-ZA"/>
              </w:rPr>
              <w:t xml:space="preserve"> </w:t>
            </w:r>
            <w:r w:rsidRPr="00947FC9">
              <w:rPr>
                <w:rFonts w:ascii="GHEA Grapalat" w:hAnsi="GHEA Grapalat"/>
                <w:lang w:val="en-US"/>
              </w:rPr>
              <w:t>դիմումները</w:t>
            </w:r>
            <w:r w:rsidRPr="00947FC9">
              <w:rPr>
                <w:rFonts w:ascii="GHEA Grapalat" w:hAnsi="GHEA Grapalat"/>
                <w:lang w:val="af-ZA"/>
              </w:rPr>
              <w:t xml:space="preserve">, </w:t>
            </w:r>
            <w:r w:rsidRPr="00947FC9">
              <w:rPr>
                <w:rFonts w:ascii="GHEA Grapalat" w:hAnsi="GHEA Grapalat"/>
                <w:lang w:val="en-US"/>
              </w:rPr>
              <w:t>որոնց</w:t>
            </w:r>
            <w:r w:rsidRPr="00947FC9">
              <w:rPr>
                <w:rFonts w:ascii="GHEA Grapalat" w:hAnsi="GHEA Grapalat"/>
                <w:lang w:val="af-ZA"/>
              </w:rPr>
              <w:t xml:space="preserve"> </w:t>
            </w:r>
            <w:r w:rsidRPr="00947FC9">
              <w:rPr>
                <w:rFonts w:ascii="GHEA Grapalat" w:hAnsi="GHEA Grapalat"/>
                <w:lang w:val="en-US"/>
              </w:rPr>
              <w:t>ներկայացման</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իրավապայման</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շահի</w:t>
            </w:r>
            <w:r w:rsidRPr="00947FC9">
              <w:rPr>
                <w:rFonts w:ascii="GHEA Grapalat" w:hAnsi="GHEA Grapalat"/>
                <w:lang w:val="af-ZA"/>
              </w:rPr>
              <w:t xml:space="preserve"> </w:t>
            </w:r>
            <w:r w:rsidRPr="00947FC9">
              <w:rPr>
                <w:rFonts w:ascii="GHEA Grapalat" w:hAnsi="GHEA Grapalat"/>
                <w:lang w:val="en-US"/>
              </w:rPr>
              <w:t>առկայությունը</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համար</w:t>
            </w:r>
            <w:r w:rsidRPr="00947FC9">
              <w:rPr>
                <w:rFonts w:ascii="GHEA Grapalat" w:hAnsi="GHEA Grapalat"/>
                <w:lang w:val="af-ZA"/>
              </w:rPr>
              <w:t xml:space="preserve"> </w:t>
            </w:r>
            <w:r w:rsidRPr="00947FC9">
              <w:rPr>
                <w:rFonts w:ascii="GHEA Grapalat" w:hAnsi="GHEA Grapalat"/>
                <w:lang w:val="en-US"/>
              </w:rPr>
              <w:t>նախատեսված</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այլ</w:t>
            </w:r>
            <w:r w:rsidRPr="00947FC9">
              <w:rPr>
                <w:rFonts w:ascii="GHEA Grapalat" w:hAnsi="GHEA Grapalat"/>
                <w:lang w:val="af-ZA"/>
              </w:rPr>
              <w:t xml:space="preserve"> </w:t>
            </w:r>
            <w:r w:rsidRPr="00947FC9">
              <w:rPr>
                <w:rFonts w:ascii="GHEA Grapalat" w:hAnsi="GHEA Grapalat"/>
                <w:lang w:val="en-US"/>
              </w:rPr>
              <w:t>կառուցակարգեր</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Մինչդեռ</w:t>
            </w:r>
            <w:r w:rsidRPr="00947FC9">
              <w:rPr>
                <w:rFonts w:ascii="GHEA Grapalat" w:hAnsi="GHEA Grapalat"/>
                <w:lang w:val="af-ZA"/>
              </w:rPr>
              <w:t xml:space="preserve"> </w:t>
            </w:r>
            <w:r w:rsidRPr="00947FC9">
              <w:rPr>
                <w:rFonts w:ascii="GHEA Grapalat" w:hAnsi="GHEA Grapalat"/>
                <w:lang w:val="en-US"/>
              </w:rPr>
              <w:t>հանրագիրը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lastRenderedPageBreak/>
              <w:t>ներկայացվել</w:t>
            </w:r>
            <w:r w:rsidRPr="00947FC9">
              <w:rPr>
                <w:rFonts w:ascii="GHEA Grapalat" w:hAnsi="GHEA Grapalat"/>
                <w:lang w:val="af-ZA"/>
              </w:rPr>
              <w:t xml:space="preserve"> </w:t>
            </w:r>
            <w:r w:rsidRPr="00947FC9">
              <w:rPr>
                <w:rFonts w:ascii="GHEA Grapalat" w:hAnsi="GHEA Grapalat"/>
                <w:lang w:val="en-US"/>
              </w:rPr>
              <w:t>ինչպես</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այնպես</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հասարակական</w:t>
            </w:r>
            <w:r w:rsidRPr="00947FC9">
              <w:rPr>
                <w:rFonts w:ascii="GHEA Grapalat" w:hAnsi="GHEA Grapalat"/>
                <w:lang w:val="af-ZA"/>
              </w:rPr>
              <w:t xml:space="preserve"> </w:t>
            </w:r>
            <w:r w:rsidRPr="00947FC9">
              <w:rPr>
                <w:rFonts w:ascii="GHEA Grapalat" w:hAnsi="GHEA Grapalat"/>
                <w:lang w:val="en-US"/>
              </w:rPr>
              <w:t>շահերի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նկատառումներով</w:t>
            </w:r>
            <w:r w:rsidRPr="00947FC9">
              <w:rPr>
                <w:rFonts w:ascii="GHEA Grapalat" w:hAnsi="GHEA Grapalat"/>
                <w:lang w:val="af-ZA"/>
              </w:rPr>
              <w:t xml:space="preserve">: </w:t>
            </w:r>
            <w:r w:rsidRPr="00947FC9">
              <w:rPr>
                <w:rFonts w:ascii="GHEA Grapalat" w:hAnsi="GHEA Grapalat"/>
                <w:lang w:val="en-US"/>
              </w:rPr>
              <w:t>Ավելին</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սպառնալիքի</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բողոքներ</w:t>
            </w:r>
            <w:r w:rsidRPr="00947FC9">
              <w:rPr>
                <w:rFonts w:ascii="GHEA Grapalat" w:hAnsi="GHEA Grapalat"/>
                <w:lang w:val="af-ZA"/>
              </w:rPr>
              <w:t xml:space="preserve">, </w:t>
            </w:r>
            <w:r w:rsidRPr="00947FC9">
              <w:rPr>
                <w:rFonts w:ascii="GHEA Grapalat" w:hAnsi="GHEA Grapalat"/>
                <w:lang w:val="en-US"/>
              </w:rPr>
              <w:t>որոնք</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քննարկման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վարույթի</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որի</w:t>
            </w:r>
            <w:r w:rsidRPr="00947FC9">
              <w:rPr>
                <w:rFonts w:ascii="GHEA Grapalat" w:hAnsi="GHEA Grapalat"/>
                <w:lang w:val="af-ZA"/>
              </w:rPr>
              <w:t xml:space="preserve"> </w:t>
            </w:r>
            <w:r w:rsidRPr="00947FC9">
              <w:rPr>
                <w:rFonts w:ascii="GHEA Grapalat" w:hAnsi="GHEA Grapalat"/>
                <w:lang w:val="en-US"/>
              </w:rPr>
              <w:t>արդյունքում</w:t>
            </w:r>
            <w:r w:rsidRPr="00947FC9">
              <w:rPr>
                <w:rFonts w:ascii="GHEA Grapalat" w:hAnsi="GHEA Grapalat"/>
                <w:lang w:val="af-ZA"/>
              </w:rPr>
              <w:t xml:space="preserve"> </w:t>
            </w:r>
            <w:r w:rsidRPr="00947FC9">
              <w:rPr>
                <w:rFonts w:ascii="GHEA Grapalat" w:hAnsi="GHEA Grapalat"/>
                <w:lang w:val="en-US"/>
              </w:rPr>
              <w:t>կայացված</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ակտն</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հերթին</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պաշտպանությունը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իրականացվել</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p>
          <w:p w:rsidR="005E037D" w:rsidRPr="00947FC9" w:rsidRDefault="005E037D" w:rsidP="005E037D">
            <w:pPr>
              <w:spacing w:line="360" w:lineRule="auto"/>
              <w:ind w:firstLine="567"/>
              <w:contextualSpacing/>
              <w:jc w:val="both"/>
              <w:rPr>
                <w:rFonts w:ascii="GHEA Grapalat" w:hAnsi="GHEA Grapalat"/>
                <w:lang w:val="af-ZA"/>
              </w:rPr>
            </w:pPr>
            <w:r w:rsidRPr="00947FC9">
              <w:rPr>
                <w:rFonts w:ascii="GHEA Grapalat" w:hAnsi="GHEA Grapalat"/>
              </w:rPr>
              <w:t>Բացառություն</w:t>
            </w:r>
            <w:r w:rsidRPr="00947FC9">
              <w:rPr>
                <w:rFonts w:ascii="GHEA Grapalat" w:hAnsi="GHEA Grapalat"/>
                <w:lang w:val="af-ZA"/>
              </w:rPr>
              <w:t xml:space="preserve"> </w:t>
            </w:r>
            <w:r w:rsidRPr="00947FC9">
              <w:rPr>
                <w:rFonts w:ascii="GHEA Grapalat" w:hAnsi="GHEA Grapalat"/>
              </w:rPr>
              <w:t>են</w:t>
            </w:r>
            <w:r w:rsidRPr="00947FC9">
              <w:rPr>
                <w:rFonts w:ascii="GHEA Grapalat" w:hAnsi="GHEA Grapalat"/>
                <w:lang w:val="af-ZA"/>
              </w:rPr>
              <w:t xml:space="preserve"> </w:t>
            </w:r>
            <w:r w:rsidRPr="00947FC9">
              <w:rPr>
                <w:rFonts w:ascii="GHEA Grapalat" w:hAnsi="GHEA Grapalat"/>
              </w:rPr>
              <w:t>կազմում</w:t>
            </w:r>
            <w:r w:rsidRPr="00947FC9">
              <w:rPr>
                <w:rFonts w:ascii="GHEA Grapalat" w:hAnsi="GHEA Grapalat"/>
                <w:lang w:val="af-ZA"/>
              </w:rPr>
              <w:t xml:space="preserve"> </w:t>
            </w:r>
            <w:r w:rsidRPr="00947FC9">
              <w:rPr>
                <w:rFonts w:ascii="GHEA Grapalat" w:hAnsi="GHEA Grapalat"/>
              </w:rPr>
              <w:t>այն</w:t>
            </w:r>
            <w:r w:rsidRPr="00947FC9">
              <w:rPr>
                <w:rFonts w:ascii="GHEA Grapalat" w:hAnsi="GHEA Grapalat"/>
                <w:lang w:val="af-ZA"/>
              </w:rPr>
              <w:t xml:space="preserve"> </w:t>
            </w:r>
            <w:r w:rsidRPr="00947FC9">
              <w:rPr>
                <w:rFonts w:ascii="GHEA Grapalat" w:hAnsi="GHEA Grapalat"/>
              </w:rPr>
              <w:t>դեպքերը</w:t>
            </w:r>
            <w:r w:rsidRPr="00947FC9">
              <w:rPr>
                <w:rFonts w:ascii="GHEA Grapalat" w:hAnsi="GHEA Grapalat"/>
                <w:lang w:val="af-ZA"/>
              </w:rPr>
              <w:t xml:space="preserve">, </w:t>
            </w:r>
            <w:r w:rsidRPr="00947FC9">
              <w:rPr>
                <w:rFonts w:ascii="GHEA Grapalat" w:hAnsi="GHEA Grapalat"/>
              </w:rPr>
              <w:t>երբ</w:t>
            </w:r>
            <w:r w:rsidRPr="00947FC9">
              <w:rPr>
                <w:rFonts w:ascii="GHEA Grapalat" w:hAnsi="GHEA Grapalat"/>
                <w:lang w:val="af-ZA"/>
              </w:rPr>
              <w:t xml:space="preserve"> </w:t>
            </w:r>
            <w:r w:rsidRPr="00947FC9">
              <w:rPr>
                <w:rFonts w:ascii="GHEA Grapalat" w:hAnsi="GHEA Grapalat"/>
              </w:rPr>
              <w:t>վիճարկվում</w:t>
            </w:r>
            <w:r w:rsidRPr="00947FC9">
              <w:rPr>
                <w:rFonts w:ascii="GHEA Grapalat" w:hAnsi="GHEA Grapalat"/>
                <w:lang w:val="af-ZA"/>
              </w:rPr>
              <w:t xml:space="preserve"> </w:t>
            </w:r>
            <w:r w:rsidRPr="00947FC9">
              <w:rPr>
                <w:rFonts w:ascii="GHEA Grapalat" w:hAnsi="GHEA Grapalat"/>
              </w:rPr>
              <w:t>է</w:t>
            </w:r>
            <w:r w:rsidRPr="00947FC9">
              <w:rPr>
                <w:rFonts w:ascii="GHEA Grapalat" w:hAnsi="GHEA Grapalat"/>
                <w:lang w:val="af-ZA"/>
              </w:rPr>
              <w:t xml:space="preserve"> </w:t>
            </w:r>
            <w:r w:rsidRPr="00947FC9">
              <w:rPr>
                <w:rFonts w:ascii="GHEA Grapalat" w:hAnsi="GHEA Grapalat"/>
              </w:rPr>
              <w:t>հանրագրի</w:t>
            </w:r>
            <w:r w:rsidRPr="00947FC9">
              <w:rPr>
                <w:rFonts w:ascii="GHEA Grapalat" w:hAnsi="GHEA Grapalat"/>
                <w:lang w:val="af-ZA"/>
              </w:rPr>
              <w:t xml:space="preserve"> </w:t>
            </w:r>
            <w:r w:rsidRPr="00947FC9">
              <w:rPr>
                <w:rFonts w:ascii="GHEA Grapalat" w:hAnsi="GHEA Grapalat"/>
              </w:rPr>
              <w:t>վերաբերյալ</w:t>
            </w:r>
            <w:r w:rsidRPr="00947FC9">
              <w:rPr>
                <w:rFonts w:ascii="GHEA Grapalat" w:hAnsi="GHEA Grapalat"/>
                <w:lang w:val="af-ZA"/>
              </w:rPr>
              <w:t xml:space="preserve"> </w:t>
            </w:r>
            <w:r w:rsidRPr="00947FC9">
              <w:rPr>
                <w:rFonts w:ascii="GHEA Grapalat" w:hAnsi="GHEA Grapalat"/>
              </w:rPr>
              <w:t>ներկայացված</w:t>
            </w:r>
            <w:r w:rsidRPr="00947FC9">
              <w:rPr>
                <w:rFonts w:ascii="GHEA Grapalat" w:hAnsi="GHEA Grapalat"/>
                <w:lang w:val="af-ZA"/>
              </w:rPr>
              <w:t xml:space="preserve"> </w:t>
            </w:r>
            <w:r w:rsidRPr="00947FC9">
              <w:rPr>
                <w:rFonts w:ascii="GHEA Grapalat" w:hAnsi="GHEA Grapalat"/>
              </w:rPr>
              <w:t>պատասանի</w:t>
            </w:r>
            <w:r w:rsidRPr="00947FC9">
              <w:rPr>
                <w:rFonts w:ascii="GHEA Grapalat" w:hAnsi="GHEA Grapalat"/>
                <w:lang w:val="af-ZA"/>
              </w:rPr>
              <w:t xml:space="preserve"> </w:t>
            </w:r>
            <w:r w:rsidRPr="00947FC9">
              <w:rPr>
                <w:rFonts w:ascii="GHEA Grapalat" w:hAnsi="GHEA Grapalat"/>
              </w:rPr>
              <w:t>համապատասխանությունը</w:t>
            </w:r>
            <w:r w:rsidRPr="00947FC9">
              <w:rPr>
                <w:rFonts w:ascii="GHEA Grapalat" w:hAnsi="GHEA Grapalat"/>
                <w:lang w:val="af-ZA"/>
              </w:rPr>
              <w:t xml:space="preserve"> </w:t>
            </w:r>
            <w:r w:rsidRPr="00947FC9">
              <w:rPr>
                <w:rFonts w:ascii="GHEA Grapalat" w:hAnsi="GHEA Grapalat"/>
              </w:rPr>
              <w:t>օրենքի</w:t>
            </w:r>
            <w:r w:rsidRPr="00947FC9">
              <w:rPr>
                <w:rFonts w:ascii="GHEA Grapalat" w:hAnsi="GHEA Grapalat"/>
                <w:lang w:val="af-ZA"/>
              </w:rPr>
              <w:t xml:space="preserve"> </w:t>
            </w:r>
            <w:r w:rsidRPr="00947FC9">
              <w:rPr>
                <w:rFonts w:ascii="GHEA Grapalat" w:hAnsi="GHEA Grapalat"/>
              </w:rPr>
              <w:t>պահանջներին</w:t>
            </w:r>
            <w:r w:rsidRPr="00947FC9">
              <w:rPr>
                <w:rFonts w:ascii="GHEA Grapalat" w:hAnsi="GHEA Grapalat"/>
                <w:lang w:val="af-ZA"/>
              </w:rPr>
              <w:t xml:space="preserve">: </w:t>
            </w:r>
          </w:p>
          <w:p w:rsidR="005E037D" w:rsidRPr="00947FC9" w:rsidRDefault="005E037D" w:rsidP="005E037D">
            <w:pPr>
              <w:pStyle w:val="-11"/>
              <w:spacing w:line="360" w:lineRule="auto"/>
              <w:ind w:left="0"/>
              <w:rPr>
                <w:rFonts w:ascii="GHEA Grapalat" w:hAnsi="GHEA Grapalat"/>
                <w:color w:val="000000"/>
                <w:sz w:val="24"/>
                <w:szCs w:val="24"/>
                <w:lang w:val="hy-AM"/>
              </w:rPr>
            </w:pPr>
            <w:r w:rsidRPr="00947FC9">
              <w:rPr>
                <w:rFonts w:ascii="GHEA Grapalat" w:hAnsi="GHEA Grapalat"/>
                <w:sz w:val="24"/>
                <w:szCs w:val="24"/>
                <w:lang w:val="af-ZA"/>
              </w:rPr>
              <w:t xml:space="preserve">      </w:t>
            </w:r>
            <w:r w:rsidRPr="00947FC9">
              <w:rPr>
                <w:rFonts w:ascii="GHEA Grapalat" w:hAnsi="GHEA Grapalat"/>
                <w:sz w:val="24"/>
                <w:szCs w:val="24"/>
              </w:rPr>
              <w:t>Նախագծի</w:t>
            </w:r>
            <w:r w:rsidRPr="00947FC9">
              <w:rPr>
                <w:rFonts w:ascii="GHEA Grapalat" w:hAnsi="GHEA Grapalat"/>
                <w:sz w:val="24"/>
                <w:szCs w:val="24"/>
                <w:lang w:val="af-ZA"/>
              </w:rPr>
              <w:t xml:space="preserve"> 20-</w:t>
            </w:r>
            <w:r w:rsidRPr="00947FC9">
              <w:rPr>
                <w:rFonts w:ascii="GHEA Grapalat" w:hAnsi="GHEA Grapalat"/>
                <w:sz w:val="24"/>
                <w:szCs w:val="24"/>
              </w:rPr>
              <w:t>րդ</w:t>
            </w:r>
            <w:r w:rsidRPr="00947FC9">
              <w:rPr>
                <w:rFonts w:ascii="GHEA Grapalat" w:hAnsi="GHEA Grapalat"/>
                <w:sz w:val="24"/>
                <w:szCs w:val="24"/>
                <w:lang w:val="af-ZA"/>
              </w:rPr>
              <w:t xml:space="preserve"> </w:t>
            </w:r>
            <w:r w:rsidRPr="00947FC9">
              <w:rPr>
                <w:rFonts w:ascii="GHEA Grapalat" w:hAnsi="GHEA Grapalat"/>
                <w:sz w:val="24"/>
                <w:szCs w:val="24"/>
              </w:rPr>
              <w:t>հոդվածը</w:t>
            </w:r>
            <w:r w:rsidRPr="00947FC9">
              <w:rPr>
                <w:rFonts w:ascii="GHEA Grapalat" w:hAnsi="GHEA Grapalat"/>
                <w:sz w:val="24"/>
                <w:szCs w:val="24"/>
                <w:lang w:val="af-ZA"/>
              </w:rPr>
              <w:t xml:space="preserve"> </w:t>
            </w:r>
            <w:r w:rsidRPr="00947FC9">
              <w:rPr>
                <w:rFonts w:ascii="GHEA Grapalat" w:hAnsi="GHEA Grapalat"/>
                <w:sz w:val="24"/>
                <w:szCs w:val="24"/>
              </w:rPr>
              <w:t>շարադրվել</w:t>
            </w:r>
            <w:r w:rsidRPr="00947FC9">
              <w:rPr>
                <w:rFonts w:ascii="GHEA Grapalat" w:hAnsi="GHEA Grapalat"/>
                <w:sz w:val="24"/>
                <w:szCs w:val="24"/>
                <w:lang w:val="af-ZA"/>
              </w:rPr>
              <w:t xml:space="preserve"> </w:t>
            </w:r>
            <w:r w:rsidRPr="00947FC9">
              <w:rPr>
                <w:rFonts w:ascii="GHEA Grapalat" w:hAnsi="GHEA Grapalat"/>
                <w:sz w:val="24"/>
                <w:szCs w:val="24"/>
              </w:rPr>
              <w:lastRenderedPageBreak/>
              <w:t>է</w:t>
            </w:r>
            <w:r w:rsidRPr="00947FC9">
              <w:rPr>
                <w:rFonts w:ascii="GHEA Grapalat" w:hAnsi="GHEA Grapalat"/>
                <w:sz w:val="24"/>
                <w:szCs w:val="24"/>
                <w:lang w:val="af-ZA"/>
              </w:rPr>
              <w:t xml:space="preserve"> </w:t>
            </w:r>
            <w:r w:rsidRPr="00947FC9">
              <w:rPr>
                <w:rFonts w:ascii="GHEA Grapalat" w:hAnsi="GHEA Grapalat"/>
                <w:sz w:val="24"/>
                <w:szCs w:val="24"/>
              </w:rPr>
              <w:t>հետևյալ</w:t>
            </w:r>
            <w:r w:rsidRPr="00947FC9">
              <w:rPr>
                <w:rFonts w:ascii="GHEA Grapalat" w:hAnsi="GHEA Grapalat"/>
                <w:sz w:val="24"/>
                <w:szCs w:val="24"/>
                <w:lang w:val="af-ZA"/>
              </w:rPr>
              <w:t xml:space="preserve"> </w:t>
            </w:r>
            <w:r w:rsidRPr="00947FC9">
              <w:rPr>
                <w:rFonts w:ascii="GHEA Grapalat" w:hAnsi="GHEA Grapalat"/>
                <w:sz w:val="24"/>
                <w:szCs w:val="24"/>
              </w:rPr>
              <w:t>կերպ</w:t>
            </w:r>
            <w:r w:rsidRPr="00947FC9">
              <w:rPr>
                <w:rFonts w:ascii="GHEA Grapalat" w:hAnsi="GHEA Grapalat"/>
                <w:sz w:val="24"/>
                <w:szCs w:val="24"/>
                <w:lang w:val="af-ZA"/>
              </w:rPr>
              <w:t xml:space="preserve">. </w:t>
            </w:r>
            <w:r w:rsidRPr="00947FC9">
              <w:rPr>
                <w:rFonts w:ascii="GHEA Grapalat" w:hAnsi="GHEA Grapalat"/>
                <w:lang w:val="af-ZA"/>
              </w:rPr>
              <w:t>«</w:t>
            </w:r>
            <w:r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պաշտոնատար անձի գործողությունը (անգործությունը), ինչպես նաև սույն օրենքի 16-րդ հոդվածի 2-րդ մասով սահմանված պահանջների խախտմամբ ընդունված որոշումը, </w:t>
            </w:r>
            <w:r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Pr="00947FC9">
              <w:rPr>
                <w:rFonts w:ascii="GHEA Grapalat" w:hAnsi="GHEA Grapalat" w:cs="Sylfaen"/>
                <w:color w:val="000000"/>
                <w:sz w:val="24"/>
                <w:szCs w:val="24"/>
                <w:lang w:val="hy-AM"/>
              </w:rPr>
              <w:t>, ենթակա է բողոքարկման վարչական կամ դատական կարգով</w:t>
            </w:r>
            <w:r w:rsidRPr="00947FC9">
              <w:rPr>
                <w:rFonts w:ascii="GHEA Grapalat" w:hAnsi="GHEA Grapalat" w:cs="Sylfaen"/>
                <w:color w:val="000000"/>
                <w:sz w:val="24"/>
                <w:szCs w:val="24"/>
                <w:lang w:val="af-ZA"/>
              </w:rPr>
              <w:t>»:</w:t>
            </w:r>
          </w:p>
          <w:p w:rsidR="005E037D" w:rsidRPr="00947FC9" w:rsidRDefault="005E037D" w:rsidP="00EA24E6">
            <w:pPr>
              <w:spacing w:line="360" w:lineRule="auto"/>
              <w:ind w:firstLine="567"/>
              <w:contextualSpacing/>
              <w:jc w:val="both"/>
              <w:rPr>
                <w:rFonts w:ascii="GHEA Grapalat" w:hAnsi="GHEA Grapalat"/>
                <w:lang w:val="hy-AM"/>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 xml:space="preserve">ՀՀ </w:t>
            </w:r>
            <w:r w:rsidRPr="00947FC9">
              <w:rPr>
                <w:rStyle w:val="Emphasis"/>
                <w:rFonts w:ascii="GHEA Grapalat" w:hAnsi="GHEA Grapalat" w:cs="Sylfaen"/>
                <w:bCs/>
                <w:i w:val="0"/>
                <w:iCs w:val="0"/>
                <w:color w:val="000000"/>
                <w:shd w:val="clear" w:color="auto" w:fill="FFFFFF"/>
                <w:lang w:val="hy-AM"/>
              </w:rPr>
              <w:t>կրթության և գիտության</w:t>
            </w:r>
            <w:r w:rsidRPr="00947FC9">
              <w:rPr>
                <w:rStyle w:val="Emphasis"/>
                <w:rFonts w:ascii="GHEA Grapalat" w:hAnsi="GHEA Grapalat" w:cs="Sylfaen"/>
                <w:bCs/>
                <w:i w:val="0"/>
                <w:iCs w:val="0"/>
                <w:color w:val="000000"/>
                <w:shd w:val="clear" w:color="auto" w:fill="FFFFFF"/>
                <w:lang w:val="af-ZA"/>
              </w:rPr>
              <w:t xml:space="preserve"> նախարարություն </w:t>
            </w:r>
            <w:r w:rsidRPr="00947FC9">
              <w:rPr>
                <w:rFonts w:ascii="GHEA Grapalat" w:hAnsi="GHEA Grapalat"/>
                <w:color w:val="000000"/>
                <w:shd w:val="clear" w:color="auto" w:fill="FFFFFF"/>
                <w:lang w:val="hy-AM"/>
              </w:rPr>
              <w:t xml:space="preserve"> 2016-06-15</w:t>
            </w:r>
            <w:r w:rsidRPr="00947FC9">
              <w:rPr>
                <w:rStyle w:val="Emphasis"/>
                <w:rFonts w:ascii="GHEA Grapalat" w:hAnsi="GHEA Grapalat" w:cs="Sylfaen"/>
                <w:bCs/>
                <w:i w:val="0"/>
                <w:iCs w:val="0"/>
                <w:color w:val="000000"/>
                <w:shd w:val="clear" w:color="auto" w:fill="FFFFFF"/>
                <w:lang w:val="af-ZA"/>
              </w:rPr>
              <w:t xml:space="preserve"> թիվ </w:t>
            </w:r>
            <w:r w:rsidRPr="00947FC9">
              <w:rPr>
                <w:rFonts w:ascii="GHEA Grapalat" w:hAnsi="GHEA Grapalat"/>
                <w:color w:val="000000"/>
                <w:shd w:val="clear" w:color="auto" w:fill="FFFFFF"/>
                <w:lang w:val="hy-AM"/>
              </w:rPr>
              <w:t xml:space="preserve"> </w:t>
            </w:r>
            <w:r w:rsidRPr="00947FC9">
              <w:rPr>
                <w:rFonts w:ascii="GHEA Grapalat" w:hAnsi="GHEA Grapalat"/>
                <w:color w:val="000000"/>
                <w:shd w:val="clear" w:color="auto" w:fill="FFFFFF"/>
                <w:lang w:val="hy-AM"/>
              </w:rPr>
              <w:lastRenderedPageBreak/>
              <w:t>01/10/6789-16</w:t>
            </w:r>
            <w:r w:rsidRPr="00947FC9">
              <w:rPr>
                <w:rFonts w:ascii="GHEA Grapalat" w:hAnsi="GHEA Grapalat"/>
                <w:color w:val="000000"/>
                <w:shd w:val="clear" w:color="auto" w:fill="FFFFFF"/>
                <w:lang w:val="af-ZA"/>
              </w:rPr>
              <w:t xml:space="preserve"> գրություն</w:t>
            </w:r>
          </w:p>
        </w:tc>
        <w:tc>
          <w:tcPr>
            <w:tcW w:w="5580" w:type="dxa"/>
            <w:gridSpan w:val="2"/>
          </w:tcPr>
          <w:p w:rsidR="002A1EBB" w:rsidRPr="00947FC9" w:rsidRDefault="002A1EBB" w:rsidP="00EA24E6">
            <w:pPr>
              <w:spacing w:line="360" w:lineRule="auto"/>
              <w:ind w:firstLine="567"/>
              <w:contextualSpacing/>
              <w:jc w:val="both"/>
              <w:rPr>
                <w:rFonts w:ascii="GHEA Grapalat" w:hAnsi="GHEA Grapalat"/>
                <w:b/>
                <w:bCs/>
                <w:iCs/>
                <w:lang w:val="af-ZA"/>
              </w:rPr>
            </w:pPr>
          </w:p>
          <w:p w:rsidR="002A1EBB" w:rsidRPr="00947FC9" w:rsidRDefault="002A1EBB" w:rsidP="00EA24E6">
            <w:pPr>
              <w:spacing w:line="360" w:lineRule="auto"/>
              <w:ind w:firstLine="567"/>
              <w:contextualSpacing/>
              <w:jc w:val="both"/>
              <w:rPr>
                <w:rFonts w:ascii="GHEA Grapalat" w:hAnsi="GHEA Grapalat"/>
                <w:b/>
                <w:bCs/>
                <w:iCs/>
                <w:lang w:val="af-ZA"/>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2A1EBB" w:rsidRPr="00947FC9" w:rsidRDefault="002A1EBB" w:rsidP="00500AA3">
            <w:pPr>
              <w:spacing w:line="360" w:lineRule="auto"/>
              <w:contextualSpacing/>
              <w:jc w:val="both"/>
              <w:rPr>
                <w:rFonts w:ascii="GHEA Grapalat" w:hAnsi="GHEA Grapalat"/>
                <w:lang w:val="hy-AM"/>
              </w:rPr>
            </w:pP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ՀՀ սպորտի և երիտասարդության հարցերի նախարարություն</w:t>
            </w:r>
            <w:r w:rsidRPr="00947FC9">
              <w:rPr>
                <w:rFonts w:ascii="GHEA Grapalat" w:hAnsi="GHEA Grapalat"/>
                <w:color w:val="000000"/>
                <w:shd w:val="clear" w:color="auto" w:fill="FFFFFF"/>
                <w:lang w:val="hy-AM"/>
              </w:rPr>
              <w:t xml:space="preserve"> 2016-06-15 թիվ </w:t>
            </w:r>
            <w:r w:rsidRPr="00947FC9">
              <w:rPr>
                <w:rStyle w:val="Emphasis"/>
                <w:rFonts w:ascii="GHEA Grapalat" w:hAnsi="GHEA Grapalat" w:cs="Sylfaen"/>
                <w:bCs/>
                <w:i w:val="0"/>
                <w:iCs w:val="0"/>
                <w:color w:val="000000"/>
                <w:shd w:val="clear" w:color="auto" w:fill="FFFFFF"/>
                <w:lang w:val="hy-AM"/>
              </w:rPr>
              <w:t xml:space="preserve"> </w:t>
            </w:r>
            <w:r w:rsidRPr="00947FC9">
              <w:rPr>
                <w:rFonts w:ascii="GHEA Grapalat" w:hAnsi="GHEA Grapalat"/>
                <w:color w:val="000000"/>
                <w:shd w:val="clear" w:color="auto" w:fill="FFFFFF"/>
                <w:lang w:val="hy-AM"/>
              </w:rPr>
              <w:t xml:space="preserve"> 1/5.1/718-16 գրություն</w:t>
            </w:r>
          </w:p>
        </w:tc>
        <w:tc>
          <w:tcPr>
            <w:tcW w:w="5580" w:type="dxa"/>
            <w:gridSpan w:val="2"/>
          </w:tcPr>
          <w:p w:rsidR="002A1EBB" w:rsidRPr="00947FC9" w:rsidRDefault="002A1EBB" w:rsidP="00EA24E6">
            <w:pPr>
              <w:spacing w:line="360" w:lineRule="auto"/>
              <w:ind w:firstLine="567"/>
              <w:contextualSpacing/>
              <w:jc w:val="both"/>
              <w:rPr>
                <w:rFonts w:ascii="GHEA Grapalat" w:hAnsi="GHEA Grapalat" w:cs="Sylfaen"/>
                <w:lang w:val="hy-AM"/>
              </w:rPr>
            </w:pPr>
          </w:p>
          <w:p w:rsidR="002A1EBB" w:rsidRPr="00947FC9" w:rsidRDefault="002A1EBB" w:rsidP="00EA24E6">
            <w:pPr>
              <w:spacing w:line="360" w:lineRule="auto"/>
              <w:ind w:firstLine="567"/>
              <w:contextualSpacing/>
              <w:jc w:val="both"/>
              <w:rPr>
                <w:rFonts w:ascii="GHEA Grapalat" w:hAnsi="GHEA Grapalat"/>
                <w:bCs/>
                <w:iCs/>
                <w:lang w:val="af-ZA"/>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2A1EBB" w:rsidRPr="00947FC9" w:rsidRDefault="002A1EBB" w:rsidP="00500AA3">
            <w:pPr>
              <w:spacing w:line="360" w:lineRule="auto"/>
              <w:contextualSpacing/>
              <w:jc w:val="both"/>
              <w:rPr>
                <w:rFonts w:ascii="GHEA Grapalat" w:hAnsi="GHEA Grapalat"/>
                <w:lang w:val="af-ZA"/>
              </w:rPr>
            </w:pP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hy-AM"/>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ԿԱ անշարժ գույքի կադաստրի պետական կոմիտե </w:t>
            </w:r>
            <w:r w:rsidRPr="00947FC9">
              <w:rPr>
                <w:rFonts w:ascii="GHEA Grapalat" w:hAnsi="GHEA Grapalat"/>
                <w:color w:val="000000"/>
                <w:shd w:val="clear" w:color="auto" w:fill="FFFFFF"/>
                <w:lang w:val="hy-AM"/>
              </w:rPr>
              <w:t xml:space="preserve"> 2016-06-14 թիվ  ՄՍ/3307-16 գրություն</w:t>
            </w:r>
          </w:p>
        </w:tc>
        <w:tc>
          <w:tcPr>
            <w:tcW w:w="5580" w:type="dxa"/>
            <w:gridSpan w:val="2"/>
          </w:tcPr>
          <w:p w:rsidR="002A1EBB" w:rsidRPr="00947FC9" w:rsidRDefault="002A1EBB" w:rsidP="00EA24E6">
            <w:pPr>
              <w:spacing w:line="360" w:lineRule="auto"/>
              <w:ind w:firstLine="567"/>
              <w:contextualSpacing/>
              <w:jc w:val="both"/>
              <w:rPr>
                <w:rFonts w:ascii="GHEA Grapalat" w:hAnsi="GHEA Grapalat"/>
                <w:bCs/>
                <w:iCs/>
                <w:lang w:val="hy-AM"/>
              </w:rPr>
            </w:pPr>
          </w:p>
          <w:p w:rsidR="002A1EBB" w:rsidRPr="00947FC9" w:rsidRDefault="002A1EBB" w:rsidP="00EA24E6">
            <w:pPr>
              <w:spacing w:line="360" w:lineRule="auto"/>
              <w:ind w:firstLine="567"/>
              <w:contextualSpacing/>
              <w:jc w:val="both"/>
              <w:rPr>
                <w:rFonts w:ascii="GHEA Grapalat" w:hAnsi="GHEA Grapalat"/>
                <w:bCs/>
                <w:iCs/>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2A1EBB" w:rsidRPr="00947FC9" w:rsidRDefault="002A1EBB" w:rsidP="00500AA3">
            <w:pPr>
              <w:spacing w:line="360" w:lineRule="auto"/>
              <w:contextualSpacing/>
              <w:jc w:val="both"/>
              <w:rPr>
                <w:rFonts w:ascii="GHEA Grapalat" w:hAnsi="GHEA Grapalat"/>
                <w:lang w:val="hy-AM"/>
              </w:rPr>
            </w:pP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p>
        </w:tc>
      </w:tr>
      <w:tr w:rsidR="002A1EBB" w:rsidRPr="00947FC9" w:rsidTr="001232AB">
        <w:trPr>
          <w:gridAfter w:val="1"/>
          <w:wAfter w:w="34" w:type="dxa"/>
        </w:trPr>
        <w:tc>
          <w:tcPr>
            <w:tcW w:w="2448" w:type="dxa"/>
          </w:tcPr>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2A1EBB" w:rsidRPr="00947FC9" w:rsidRDefault="002A1EBB"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 xml:space="preserve">ՀՀ </w:t>
            </w:r>
            <w:r w:rsidRPr="00947FC9">
              <w:rPr>
                <w:rStyle w:val="Emphasis"/>
                <w:rFonts w:ascii="GHEA Grapalat" w:hAnsi="GHEA Grapalat" w:cs="Sylfaen"/>
                <w:bCs/>
                <w:i w:val="0"/>
                <w:iCs w:val="0"/>
                <w:color w:val="000000"/>
                <w:shd w:val="clear" w:color="auto" w:fill="FFFFFF"/>
                <w:lang w:val="hy-AM"/>
              </w:rPr>
              <w:lastRenderedPageBreak/>
              <w:t xml:space="preserve">տարածքային կառավարման և զարգացման </w:t>
            </w:r>
            <w:r w:rsidRPr="00947FC9">
              <w:rPr>
                <w:rStyle w:val="Emphasis"/>
                <w:rFonts w:ascii="GHEA Grapalat" w:hAnsi="GHEA Grapalat" w:cs="Sylfaen"/>
                <w:bCs/>
                <w:i w:val="0"/>
                <w:iCs w:val="0"/>
                <w:color w:val="000000"/>
                <w:shd w:val="clear" w:color="auto" w:fill="FFFFFF"/>
                <w:lang w:val="af-ZA"/>
              </w:rPr>
              <w:t xml:space="preserve">նախարարություն </w:t>
            </w:r>
            <w:r w:rsidRPr="00947FC9">
              <w:rPr>
                <w:rFonts w:ascii="GHEA Grapalat" w:hAnsi="GHEA Grapalat"/>
                <w:color w:val="000000"/>
                <w:shd w:val="clear" w:color="auto" w:fill="FFFFFF"/>
                <w:lang w:val="af-ZA"/>
              </w:rPr>
              <w:t xml:space="preserve"> 2016-06-15</w:t>
            </w:r>
            <w:r w:rsidRPr="00947FC9">
              <w:rPr>
                <w:rStyle w:val="Emphasis"/>
                <w:rFonts w:ascii="GHEA Grapalat" w:hAnsi="GHEA Grapalat" w:cs="Sylfaen"/>
                <w:bCs/>
                <w:i w:val="0"/>
                <w:iCs w:val="0"/>
                <w:color w:val="000000"/>
                <w:shd w:val="clear" w:color="auto" w:fill="FFFFFF"/>
                <w:lang w:val="af-ZA"/>
              </w:rPr>
              <w:t xml:space="preserve"> թիվ </w:t>
            </w:r>
            <w:r w:rsidRPr="00947FC9">
              <w:rPr>
                <w:rFonts w:ascii="GHEA Grapalat" w:hAnsi="GHEA Grapalat"/>
                <w:color w:val="000000"/>
                <w:shd w:val="clear" w:color="auto" w:fill="FFFFFF"/>
                <w:lang w:val="af-ZA"/>
              </w:rPr>
              <w:t xml:space="preserve"> 01/16.1/2028-16 </w:t>
            </w:r>
            <w:r w:rsidRPr="00947FC9">
              <w:rPr>
                <w:rFonts w:ascii="GHEA Grapalat" w:hAnsi="GHEA Grapalat"/>
                <w:color w:val="000000"/>
                <w:shd w:val="clear" w:color="auto" w:fill="FFFFFF"/>
                <w:lang w:val="en-US"/>
              </w:rPr>
              <w:t>գրություն</w:t>
            </w:r>
          </w:p>
        </w:tc>
        <w:tc>
          <w:tcPr>
            <w:tcW w:w="5580" w:type="dxa"/>
            <w:gridSpan w:val="2"/>
          </w:tcPr>
          <w:p w:rsidR="002A1EBB" w:rsidRPr="00947FC9" w:rsidRDefault="002A1EBB" w:rsidP="00EA24E6">
            <w:pPr>
              <w:spacing w:line="360" w:lineRule="auto"/>
              <w:ind w:firstLine="567"/>
              <w:contextualSpacing/>
              <w:jc w:val="both"/>
              <w:rPr>
                <w:rFonts w:ascii="GHEA Grapalat" w:hAnsi="GHEA Grapalat"/>
                <w:b/>
                <w:bCs/>
                <w:iCs/>
                <w:lang w:val="hy-AM"/>
              </w:rPr>
            </w:pPr>
          </w:p>
          <w:p w:rsidR="002A1EBB" w:rsidRPr="00947FC9" w:rsidRDefault="002A1EBB"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w:t>
            </w:r>
            <w:r w:rsidRPr="00947FC9">
              <w:rPr>
                <w:rFonts w:ascii="GHEA Grapalat" w:hAnsi="GHEA Grapalat" w:cs="Sylfaen"/>
                <w:b/>
                <w:lang w:val="hy-AM"/>
              </w:rPr>
              <w:lastRenderedPageBreak/>
              <w:t xml:space="preserve">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2A1EBB" w:rsidRPr="00947FC9" w:rsidRDefault="002A1EBB"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lang w:val="af-ZA"/>
              </w:rPr>
              <w:t xml:space="preserve">» </w:t>
            </w:r>
            <w:r w:rsidRPr="00947FC9">
              <w:rPr>
                <w:rFonts w:ascii="GHEA Grapalat" w:hAnsi="GHEA Grapalat" w:cs="Sylfaen"/>
                <w:lang w:val="af-ZA"/>
              </w:rPr>
              <w:t>Հայաստանի</w:t>
            </w:r>
            <w:r w:rsidRPr="00947FC9">
              <w:rPr>
                <w:rFonts w:ascii="GHEA Grapalat" w:hAnsi="GHEA Grapalat"/>
                <w:lang w:val="af-ZA"/>
              </w:rPr>
              <w:t xml:space="preserve"> </w:t>
            </w:r>
            <w:r w:rsidRPr="00947FC9">
              <w:rPr>
                <w:rFonts w:ascii="GHEA Grapalat" w:hAnsi="GHEA Grapalat" w:cs="Sylfaen"/>
                <w:lang w:val="af-ZA"/>
              </w:rPr>
              <w:t>Հանրապետության</w:t>
            </w:r>
            <w:r w:rsidRPr="00947FC9">
              <w:rPr>
                <w:rFonts w:ascii="GHEA Grapalat" w:hAnsi="GHEA Grapalat"/>
                <w:lang w:val="af-ZA"/>
              </w:rPr>
              <w:t xml:space="preserve"> </w:t>
            </w:r>
            <w:r w:rsidRPr="00947FC9">
              <w:rPr>
                <w:rFonts w:ascii="GHEA Grapalat" w:hAnsi="GHEA Grapalat" w:cs="Sylfaen"/>
                <w:lang w:val="af-ZA"/>
              </w:rPr>
              <w:t>օրենքի նախագծի</w:t>
            </w:r>
            <w:r w:rsidRPr="00947FC9">
              <w:rPr>
                <w:rFonts w:ascii="GHEA Grapalat" w:hAnsi="GHEA Grapalat"/>
                <w:lang w:val="af-ZA"/>
              </w:rPr>
              <w:t xml:space="preserve"> 10-</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հոդվածի</w:t>
            </w:r>
            <w:r w:rsidRPr="00947FC9">
              <w:rPr>
                <w:rFonts w:ascii="GHEA Grapalat" w:hAnsi="GHEA Grapalat"/>
                <w:lang w:val="af-ZA"/>
              </w:rPr>
              <w:t xml:space="preserve"> 2-</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մասի</w:t>
            </w:r>
            <w:r w:rsidRPr="00947FC9">
              <w:rPr>
                <w:rFonts w:ascii="GHEA Grapalat" w:hAnsi="GHEA Grapalat"/>
                <w:lang w:val="af-ZA"/>
              </w:rPr>
              <w:t xml:space="preserve"> 4-</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կետով սահմանվում</w:t>
            </w:r>
            <w:r w:rsidRPr="00947FC9">
              <w:rPr>
                <w:rFonts w:ascii="GHEA Grapalat" w:hAnsi="GHEA Grapalat"/>
                <w:lang w:val="af-ZA"/>
              </w:rPr>
              <w:t xml:space="preserve"> </w:t>
            </w:r>
            <w:r w:rsidRPr="00947FC9">
              <w:rPr>
                <w:rFonts w:ascii="GHEA Grapalat" w:hAnsi="GHEA Grapalat" w:cs="Sylfaen"/>
                <w:lang w:val="af-ZA"/>
              </w:rPr>
              <w:t>է</w:t>
            </w:r>
            <w:r w:rsidRPr="00947FC9">
              <w:rPr>
                <w:rFonts w:ascii="GHEA Grapalat" w:hAnsi="GHEA Grapalat"/>
                <w:lang w:val="af-ZA"/>
              </w:rPr>
              <w:t xml:space="preserve">, </w:t>
            </w:r>
            <w:r w:rsidRPr="00947FC9">
              <w:rPr>
                <w:rFonts w:ascii="GHEA Grapalat" w:hAnsi="GHEA Grapalat" w:cs="Sylfaen"/>
                <w:lang w:val="af-ZA"/>
              </w:rPr>
              <w:t>որ</w:t>
            </w:r>
            <w:r w:rsidRPr="00947FC9">
              <w:rPr>
                <w:rFonts w:ascii="GHEA Grapalat" w:hAnsi="GHEA Grapalat"/>
                <w:lang w:val="af-ZA"/>
              </w:rPr>
              <w:t xml:space="preserve"> </w:t>
            </w:r>
            <w:r w:rsidRPr="00947FC9">
              <w:rPr>
                <w:rFonts w:ascii="GHEA Grapalat" w:hAnsi="GHEA Grapalat" w:cs="Sylfaen"/>
                <w:lang w:val="af-ZA"/>
              </w:rPr>
              <w:t>տեղական</w:t>
            </w:r>
            <w:r w:rsidRPr="00947FC9">
              <w:rPr>
                <w:rFonts w:ascii="GHEA Grapalat" w:hAnsi="GHEA Grapalat"/>
                <w:lang w:val="af-ZA"/>
              </w:rPr>
              <w:t xml:space="preserve"> </w:t>
            </w:r>
            <w:r w:rsidRPr="00947FC9">
              <w:rPr>
                <w:rFonts w:ascii="GHEA Grapalat" w:hAnsi="GHEA Grapalat" w:cs="Sylfaen"/>
                <w:lang w:val="af-ZA"/>
              </w:rPr>
              <w:lastRenderedPageBreak/>
              <w:t>ինքնակառավարման</w:t>
            </w:r>
            <w:r w:rsidRPr="00947FC9">
              <w:rPr>
                <w:rFonts w:ascii="GHEA Grapalat" w:hAnsi="GHEA Grapalat"/>
                <w:lang w:val="af-ZA"/>
              </w:rPr>
              <w:t xml:space="preserve"> </w:t>
            </w:r>
            <w:r w:rsidRPr="00947FC9">
              <w:rPr>
                <w:rFonts w:ascii="GHEA Grapalat" w:hAnsi="GHEA Grapalat" w:cs="Sylfaen"/>
                <w:lang w:val="af-ZA"/>
              </w:rPr>
              <w:t>մարմինները</w:t>
            </w:r>
            <w:r w:rsidRPr="00947FC9">
              <w:rPr>
                <w:rFonts w:ascii="GHEA Grapalat" w:hAnsi="GHEA Grapalat"/>
                <w:lang w:val="af-ZA"/>
              </w:rPr>
              <w:t xml:space="preserve"> </w:t>
            </w:r>
            <w:r w:rsidRPr="00947FC9">
              <w:rPr>
                <w:rFonts w:ascii="GHEA Grapalat" w:hAnsi="GHEA Grapalat" w:cs="Sylfaen"/>
                <w:lang w:val="af-ZA"/>
              </w:rPr>
              <w:t>պարտավոր</w:t>
            </w:r>
            <w:r w:rsidRPr="00947FC9">
              <w:rPr>
                <w:rFonts w:ascii="GHEA Grapalat" w:hAnsi="GHEA Grapalat"/>
                <w:lang w:val="af-ZA"/>
              </w:rPr>
              <w:t xml:space="preserve"> </w:t>
            </w:r>
            <w:r w:rsidRPr="00947FC9">
              <w:rPr>
                <w:rFonts w:ascii="GHEA Grapalat" w:hAnsi="GHEA Grapalat" w:cs="Sylfaen"/>
                <w:lang w:val="af-ZA"/>
              </w:rPr>
              <w:t>են</w:t>
            </w:r>
            <w:r w:rsidRPr="00947FC9">
              <w:rPr>
                <w:rFonts w:ascii="GHEA Grapalat" w:hAnsi="GHEA Grapalat"/>
                <w:lang w:val="af-ZA"/>
              </w:rPr>
              <w:t xml:space="preserve"> </w:t>
            </w:r>
            <w:r w:rsidRPr="00947FC9">
              <w:rPr>
                <w:rFonts w:ascii="GHEA Grapalat" w:hAnsi="GHEA Grapalat" w:cs="Sylfaen"/>
                <w:lang w:val="af-ZA"/>
              </w:rPr>
              <w:t>էլեկտրոնային</w:t>
            </w:r>
            <w:r w:rsidRPr="00947FC9">
              <w:rPr>
                <w:rFonts w:ascii="GHEA Grapalat" w:hAnsi="GHEA Grapalat"/>
                <w:lang w:val="af-ZA"/>
              </w:rPr>
              <w:t xml:space="preserve"> </w:t>
            </w:r>
            <w:r w:rsidRPr="00947FC9">
              <w:rPr>
                <w:rFonts w:ascii="GHEA Grapalat" w:hAnsi="GHEA Grapalat" w:cs="Sylfaen"/>
                <w:lang w:val="af-ZA"/>
              </w:rPr>
              <w:t>եղանակով</w:t>
            </w:r>
            <w:r w:rsidRPr="00947FC9">
              <w:rPr>
                <w:rFonts w:ascii="GHEA Grapalat" w:hAnsi="GHEA Grapalat"/>
                <w:lang w:val="af-ZA"/>
              </w:rPr>
              <w:t xml:space="preserve"> </w:t>
            </w:r>
            <w:r w:rsidRPr="00947FC9">
              <w:rPr>
                <w:rFonts w:ascii="GHEA Grapalat" w:hAnsi="GHEA Grapalat" w:cs="Sylfaen"/>
                <w:lang w:val="af-ZA"/>
              </w:rPr>
              <w:t>հրապարակել</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հանրագրերը: Նախագծի</w:t>
            </w:r>
            <w:r w:rsidRPr="00947FC9">
              <w:rPr>
                <w:rFonts w:ascii="GHEA Grapalat" w:hAnsi="GHEA Grapalat"/>
                <w:lang w:val="af-ZA"/>
              </w:rPr>
              <w:t xml:space="preserve"> 19-</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հոդվածի</w:t>
            </w:r>
            <w:r w:rsidRPr="00947FC9">
              <w:rPr>
                <w:rFonts w:ascii="GHEA Grapalat" w:hAnsi="GHEA Grapalat"/>
                <w:lang w:val="af-ZA"/>
              </w:rPr>
              <w:t xml:space="preserve"> 5-</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մասով</w:t>
            </w:r>
            <w:r w:rsidRPr="00947FC9">
              <w:rPr>
                <w:rFonts w:ascii="GHEA Grapalat" w:hAnsi="GHEA Grapalat"/>
                <w:lang w:val="af-ZA"/>
              </w:rPr>
              <w:t xml:space="preserve"> </w:t>
            </w:r>
            <w:r w:rsidRPr="00947FC9">
              <w:rPr>
                <w:rFonts w:ascii="GHEA Grapalat" w:hAnsi="GHEA Grapalat" w:cs="Sylfaen"/>
                <w:lang w:val="af-ZA"/>
              </w:rPr>
              <w:t>սահմանվում</w:t>
            </w:r>
            <w:r w:rsidRPr="00947FC9">
              <w:rPr>
                <w:rFonts w:ascii="GHEA Grapalat" w:hAnsi="GHEA Grapalat"/>
                <w:lang w:val="af-ZA"/>
              </w:rPr>
              <w:t xml:space="preserve"> </w:t>
            </w:r>
            <w:r w:rsidRPr="00947FC9">
              <w:rPr>
                <w:rFonts w:ascii="GHEA Grapalat" w:hAnsi="GHEA Grapalat" w:cs="Sylfaen"/>
                <w:lang w:val="af-ZA"/>
              </w:rPr>
              <w:t>է</w:t>
            </w:r>
            <w:r w:rsidRPr="00947FC9">
              <w:rPr>
                <w:rFonts w:ascii="GHEA Grapalat" w:hAnsi="GHEA Grapalat"/>
                <w:lang w:val="af-ZA"/>
              </w:rPr>
              <w:t xml:space="preserve">, </w:t>
            </w:r>
            <w:r w:rsidRPr="00947FC9">
              <w:rPr>
                <w:rFonts w:ascii="GHEA Grapalat" w:hAnsi="GHEA Grapalat" w:cs="Sylfaen"/>
                <w:lang w:val="af-ZA"/>
              </w:rPr>
              <w:t>որ</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հանրագրի</w:t>
            </w:r>
            <w:r w:rsidRPr="00947FC9">
              <w:rPr>
                <w:rFonts w:ascii="GHEA Grapalat" w:hAnsi="GHEA Grapalat"/>
                <w:lang w:val="af-ZA"/>
              </w:rPr>
              <w:t xml:space="preserve"> </w:t>
            </w:r>
            <w:r w:rsidRPr="00947FC9">
              <w:rPr>
                <w:rFonts w:ascii="GHEA Grapalat" w:hAnsi="GHEA Grapalat" w:cs="Sylfaen"/>
                <w:lang w:val="af-ZA"/>
              </w:rPr>
              <w:t>վերաբերյալ</w:t>
            </w:r>
            <w:r w:rsidRPr="00947FC9">
              <w:rPr>
                <w:rFonts w:ascii="GHEA Grapalat" w:hAnsi="GHEA Grapalat"/>
                <w:lang w:val="af-ZA"/>
              </w:rPr>
              <w:t xml:space="preserve"> </w:t>
            </w:r>
            <w:r w:rsidRPr="00947FC9">
              <w:rPr>
                <w:rFonts w:ascii="GHEA Grapalat" w:hAnsi="GHEA Grapalat" w:cs="Sylfaen"/>
                <w:lang w:val="af-ZA"/>
              </w:rPr>
              <w:t>որոշումը</w:t>
            </w:r>
            <w:r w:rsidRPr="00947FC9">
              <w:rPr>
                <w:rFonts w:ascii="GHEA Grapalat" w:hAnsi="GHEA Grapalat"/>
                <w:lang w:val="af-ZA"/>
              </w:rPr>
              <w:t xml:space="preserve"> </w:t>
            </w:r>
            <w:r w:rsidRPr="00947FC9">
              <w:rPr>
                <w:rFonts w:ascii="GHEA Grapalat" w:hAnsi="GHEA Grapalat" w:cs="Sylfaen"/>
                <w:lang w:val="af-ZA"/>
              </w:rPr>
              <w:t>եռօրյա</w:t>
            </w:r>
            <w:r w:rsidRPr="00947FC9">
              <w:rPr>
                <w:rFonts w:ascii="GHEA Grapalat" w:hAnsi="GHEA Grapalat"/>
                <w:lang w:val="af-ZA"/>
              </w:rPr>
              <w:t xml:space="preserve"> </w:t>
            </w:r>
            <w:r w:rsidRPr="00947FC9">
              <w:rPr>
                <w:rFonts w:ascii="GHEA Grapalat" w:hAnsi="GHEA Grapalat" w:cs="Sylfaen"/>
                <w:lang w:val="af-ZA"/>
              </w:rPr>
              <w:t>ժակետում</w:t>
            </w:r>
            <w:r w:rsidRPr="00947FC9">
              <w:rPr>
                <w:rFonts w:ascii="GHEA Grapalat" w:hAnsi="GHEA Grapalat"/>
                <w:lang w:val="af-ZA"/>
              </w:rPr>
              <w:t xml:space="preserve"> </w:t>
            </w:r>
            <w:r w:rsidRPr="00947FC9">
              <w:rPr>
                <w:rFonts w:ascii="GHEA Grapalat" w:hAnsi="GHEA Grapalat" w:cs="Sylfaen"/>
                <w:lang w:val="af-ZA"/>
              </w:rPr>
              <w:t>ենթակա</w:t>
            </w:r>
            <w:r w:rsidRPr="00947FC9">
              <w:rPr>
                <w:rFonts w:ascii="GHEA Grapalat" w:hAnsi="GHEA Grapalat"/>
                <w:lang w:val="af-ZA"/>
              </w:rPr>
              <w:t xml:space="preserve"> </w:t>
            </w:r>
            <w:r w:rsidRPr="00947FC9">
              <w:rPr>
                <w:rFonts w:ascii="GHEA Grapalat" w:hAnsi="GHEA Grapalat" w:cs="Sylfaen"/>
                <w:lang w:val="af-ZA"/>
              </w:rPr>
              <w:t>է</w:t>
            </w:r>
            <w:r w:rsidRPr="00947FC9">
              <w:rPr>
                <w:rFonts w:ascii="GHEA Grapalat" w:hAnsi="GHEA Grapalat"/>
                <w:lang w:val="af-ZA"/>
              </w:rPr>
              <w:t xml:space="preserve"> </w:t>
            </w:r>
            <w:r w:rsidRPr="00947FC9">
              <w:rPr>
                <w:rFonts w:ascii="GHEA Grapalat" w:hAnsi="GHEA Grapalat" w:cs="Sylfaen"/>
                <w:lang w:val="af-ZA"/>
              </w:rPr>
              <w:t>հրապարակման</w:t>
            </w:r>
            <w:r w:rsidRPr="00947FC9">
              <w:rPr>
                <w:rFonts w:ascii="GHEA Grapalat" w:hAnsi="GHEA Grapalat"/>
                <w:lang w:val="af-ZA"/>
              </w:rPr>
              <w:t xml:space="preserve"> </w:t>
            </w:r>
            <w:r w:rsidRPr="00947FC9">
              <w:rPr>
                <w:rFonts w:ascii="GHEA Grapalat" w:hAnsi="GHEA Grapalat" w:cs="Sylfaen"/>
                <w:lang w:val="af-ZA"/>
              </w:rPr>
              <w:t>նաև</w:t>
            </w:r>
            <w:r w:rsidRPr="00947FC9">
              <w:rPr>
                <w:rFonts w:ascii="GHEA Grapalat" w:hAnsi="GHEA Grapalat"/>
                <w:lang w:val="af-ZA"/>
              </w:rPr>
              <w:t xml:space="preserve"> </w:t>
            </w:r>
            <w:r w:rsidRPr="00947FC9">
              <w:rPr>
                <w:rFonts w:ascii="GHEA Grapalat" w:hAnsi="GHEA Grapalat" w:cs="Sylfaen"/>
                <w:lang w:val="af-ZA"/>
              </w:rPr>
              <w:t>պետական</w:t>
            </w:r>
            <w:r w:rsidRPr="00947FC9">
              <w:rPr>
                <w:rFonts w:ascii="GHEA Grapalat" w:hAnsi="GHEA Grapalat"/>
                <w:lang w:val="af-ZA"/>
              </w:rPr>
              <w:t xml:space="preserve"> </w:t>
            </w:r>
            <w:r w:rsidRPr="00947FC9">
              <w:rPr>
                <w:rFonts w:ascii="GHEA Grapalat" w:hAnsi="GHEA Grapalat" w:cs="Sylfaen"/>
                <w:lang w:val="af-ZA"/>
              </w:rPr>
              <w:t>կառավարման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տեղական</w:t>
            </w:r>
            <w:r w:rsidRPr="00947FC9">
              <w:rPr>
                <w:rFonts w:ascii="GHEA Grapalat" w:hAnsi="GHEA Grapalat"/>
                <w:lang w:val="af-ZA"/>
              </w:rPr>
              <w:t xml:space="preserve"> </w:t>
            </w:r>
            <w:r w:rsidRPr="00947FC9">
              <w:rPr>
                <w:rFonts w:ascii="GHEA Grapalat" w:hAnsi="GHEA Grapalat" w:cs="Sylfaen"/>
                <w:lang w:val="af-ZA"/>
              </w:rPr>
              <w:t>ինքնակառավարման</w:t>
            </w:r>
            <w:r w:rsidRPr="00947FC9">
              <w:rPr>
                <w:rFonts w:ascii="GHEA Grapalat" w:hAnsi="GHEA Grapalat"/>
                <w:lang w:val="af-ZA"/>
              </w:rPr>
              <w:t xml:space="preserve"> </w:t>
            </w:r>
            <w:r w:rsidRPr="00947FC9">
              <w:rPr>
                <w:rFonts w:ascii="GHEA Grapalat" w:hAnsi="GHEA Grapalat" w:cs="Sylfaen"/>
                <w:lang w:val="af-ZA"/>
              </w:rPr>
              <w:t>մարմնի</w:t>
            </w:r>
            <w:r w:rsidRPr="00947FC9">
              <w:rPr>
                <w:rFonts w:ascii="GHEA Grapalat" w:hAnsi="GHEA Grapalat"/>
                <w:lang w:val="af-ZA"/>
              </w:rPr>
              <w:t xml:space="preserve"> </w:t>
            </w:r>
            <w:r w:rsidRPr="00947FC9">
              <w:rPr>
                <w:rFonts w:ascii="GHEA Grapalat" w:hAnsi="GHEA Grapalat" w:cs="Sylfaen"/>
                <w:lang w:val="af-ZA"/>
              </w:rPr>
              <w:t>կամ</w:t>
            </w:r>
            <w:r w:rsidRPr="00947FC9">
              <w:rPr>
                <w:rFonts w:ascii="GHEA Grapalat" w:hAnsi="GHEA Grapalat"/>
                <w:lang w:val="af-ZA"/>
              </w:rPr>
              <w:t xml:space="preserve"> </w:t>
            </w:r>
            <w:r w:rsidRPr="00947FC9">
              <w:rPr>
                <w:rFonts w:ascii="GHEA Grapalat" w:hAnsi="GHEA Grapalat" w:cs="Sylfaen"/>
                <w:lang w:val="af-ZA"/>
              </w:rPr>
              <w:t>պաշտոնատար</w:t>
            </w:r>
            <w:r w:rsidRPr="00947FC9">
              <w:rPr>
                <w:rFonts w:ascii="GHEA Grapalat" w:hAnsi="GHEA Grapalat"/>
                <w:lang w:val="af-ZA"/>
              </w:rPr>
              <w:t xml:space="preserve"> </w:t>
            </w:r>
            <w:r w:rsidRPr="00947FC9">
              <w:rPr>
                <w:rFonts w:ascii="GHEA Grapalat" w:hAnsi="GHEA Grapalat" w:cs="Sylfaen"/>
                <w:lang w:val="af-ZA"/>
              </w:rPr>
              <w:t>անձի</w:t>
            </w:r>
            <w:r w:rsidRPr="00947FC9">
              <w:rPr>
                <w:rFonts w:ascii="GHEA Grapalat" w:hAnsi="GHEA Grapalat"/>
                <w:lang w:val="af-ZA"/>
              </w:rPr>
              <w:t xml:space="preserve"> </w:t>
            </w:r>
            <w:r w:rsidRPr="00947FC9">
              <w:rPr>
                <w:rFonts w:ascii="GHEA Grapalat" w:hAnsi="GHEA Grapalat" w:cs="Sylfaen"/>
                <w:lang w:val="af-ZA"/>
              </w:rPr>
              <w:t>պաշտոնական</w:t>
            </w:r>
            <w:r w:rsidRPr="00947FC9">
              <w:rPr>
                <w:rFonts w:ascii="GHEA Grapalat" w:hAnsi="GHEA Grapalat"/>
                <w:lang w:val="af-ZA"/>
              </w:rPr>
              <w:t xml:space="preserve"> </w:t>
            </w:r>
            <w:r w:rsidRPr="00947FC9">
              <w:rPr>
                <w:rFonts w:ascii="GHEA Grapalat" w:hAnsi="GHEA Grapalat" w:cs="Sylfaen"/>
                <w:lang w:val="af-ZA"/>
              </w:rPr>
              <w:t>էլեկտրանային</w:t>
            </w:r>
            <w:r w:rsidRPr="00947FC9">
              <w:rPr>
                <w:rFonts w:ascii="GHEA Grapalat" w:hAnsi="GHEA Grapalat"/>
                <w:lang w:val="af-ZA"/>
              </w:rPr>
              <w:t xml:space="preserve"> </w:t>
            </w:r>
            <w:r w:rsidRPr="00947FC9">
              <w:rPr>
                <w:rFonts w:ascii="GHEA Grapalat" w:hAnsi="GHEA Grapalat" w:cs="Sylfaen"/>
                <w:lang w:val="af-ZA"/>
              </w:rPr>
              <w:t>կայքում»:</w:t>
            </w:r>
          </w:p>
          <w:p w:rsidR="002A1EBB" w:rsidRPr="00947FC9" w:rsidRDefault="002A1EBB"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af-ZA"/>
              </w:rPr>
              <w:t>Համայնքներից</w:t>
            </w:r>
            <w:r w:rsidRPr="00947FC9">
              <w:rPr>
                <w:rFonts w:ascii="GHEA Grapalat" w:hAnsi="GHEA Grapalat"/>
                <w:lang w:val="af-ZA"/>
              </w:rPr>
              <w:t xml:space="preserve"> </w:t>
            </w:r>
            <w:r w:rsidRPr="00947FC9">
              <w:rPr>
                <w:rFonts w:ascii="GHEA Grapalat" w:hAnsi="GHEA Grapalat" w:cs="Sylfaen"/>
                <w:lang w:val="af-ZA"/>
              </w:rPr>
              <w:t>մոտ</w:t>
            </w:r>
            <w:r w:rsidRPr="00947FC9">
              <w:rPr>
                <w:rFonts w:ascii="GHEA Grapalat" w:hAnsi="GHEA Grapalat"/>
                <w:lang w:val="af-ZA"/>
              </w:rPr>
              <w:t xml:space="preserve"> 200-</w:t>
            </w:r>
            <w:r w:rsidRPr="00947FC9">
              <w:rPr>
                <w:rFonts w:ascii="GHEA Grapalat" w:hAnsi="GHEA Grapalat" w:cs="Sylfaen"/>
                <w:lang w:val="af-ZA"/>
              </w:rPr>
              <w:t>ն</w:t>
            </w:r>
            <w:r w:rsidRPr="00947FC9">
              <w:rPr>
                <w:rFonts w:ascii="GHEA Grapalat" w:hAnsi="GHEA Grapalat"/>
                <w:lang w:val="af-ZA"/>
              </w:rPr>
              <w:t xml:space="preserve"> </w:t>
            </w:r>
            <w:r w:rsidRPr="00947FC9">
              <w:rPr>
                <w:rFonts w:ascii="GHEA Grapalat" w:hAnsi="GHEA Grapalat" w:cs="Sylfaen"/>
                <w:lang w:val="af-ZA"/>
              </w:rPr>
              <w:t>ունեն</w:t>
            </w:r>
            <w:r w:rsidRPr="00947FC9">
              <w:rPr>
                <w:rFonts w:ascii="GHEA Grapalat" w:hAnsi="GHEA Grapalat"/>
                <w:lang w:val="af-ZA"/>
              </w:rPr>
              <w:t xml:space="preserve"> </w:t>
            </w:r>
            <w:r w:rsidRPr="00947FC9">
              <w:rPr>
                <w:rFonts w:ascii="GHEA Grapalat" w:hAnsi="GHEA Grapalat" w:cs="Sylfaen"/>
                <w:lang w:val="af-ZA"/>
              </w:rPr>
              <w:t>պաշտոնական</w:t>
            </w:r>
            <w:r w:rsidRPr="00947FC9">
              <w:rPr>
                <w:rFonts w:ascii="GHEA Grapalat" w:hAnsi="GHEA Grapalat"/>
                <w:lang w:val="af-ZA"/>
              </w:rPr>
              <w:t xml:space="preserve"> </w:t>
            </w:r>
            <w:r w:rsidRPr="00947FC9">
              <w:rPr>
                <w:rFonts w:ascii="GHEA Grapalat" w:hAnsi="GHEA Grapalat" w:cs="Sylfaen"/>
                <w:lang w:val="af-ZA"/>
              </w:rPr>
              <w:t>էլեկտրանային</w:t>
            </w:r>
            <w:r w:rsidRPr="00947FC9">
              <w:rPr>
                <w:rFonts w:ascii="GHEA Grapalat" w:hAnsi="GHEA Grapalat"/>
                <w:lang w:val="af-ZA"/>
              </w:rPr>
              <w:t xml:space="preserve"> </w:t>
            </w:r>
            <w:r w:rsidRPr="00947FC9">
              <w:rPr>
                <w:rFonts w:ascii="GHEA Grapalat" w:hAnsi="GHEA Grapalat" w:cs="Sylfaen"/>
                <w:lang w:val="af-ZA"/>
              </w:rPr>
              <w:t>կայքեր</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համայնքների՝</w:t>
            </w:r>
            <w:r w:rsidRPr="00947FC9">
              <w:rPr>
                <w:rFonts w:ascii="GHEA Grapalat" w:hAnsi="GHEA Grapalat"/>
                <w:lang w:val="af-ZA"/>
              </w:rPr>
              <w:t xml:space="preserve">  </w:t>
            </w:r>
            <w:r w:rsidRPr="00947FC9">
              <w:rPr>
                <w:rFonts w:ascii="GHEA Grapalat" w:hAnsi="GHEA Grapalat" w:cs="Sylfaen"/>
                <w:lang w:val="af-ZA"/>
              </w:rPr>
              <w:t>էլեկտրանային</w:t>
            </w:r>
            <w:r w:rsidRPr="00947FC9">
              <w:rPr>
                <w:rFonts w:ascii="GHEA Grapalat" w:hAnsi="GHEA Grapalat"/>
                <w:lang w:val="af-ZA"/>
              </w:rPr>
              <w:t xml:space="preserve"> </w:t>
            </w:r>
            <w:r w:rsidRPr="00947FC9">
              <w:rPr>
                <w:rFonts w:ascii="GHEA Grapalat" w:hAnsi="GHEA Grapalat" w:cs="Sylfaen"/>
                <w:lang w:val="af-ZA"/>
              </w:rPr>
              <w:t>կայք ունենալու</w:t>
            </w:r>
            <w:r w:rsidRPr="00947FC9">
              <w:rPr>
                <w:rFonts w:ascii="GHEA Grapalat" w:hAnsi="GHEA Grapalat"/>
                <w:lang w:val="af-ZA"/>
              </w:rPr>
              <w:t xml:space="preserve"> </w:t>
            </w:r>
            <w:r w:rsidRPr="00947FC9">
              <w:rPr>
                <w:rFonts w:ascii="GHEA Grapalat" w:hAnsi="GHEA Grapalat" w:cs="Sylfaen"/>
                <w:lang w:val="af-ZA"/>
              </w:rPr>
              <w:t>որևէ</w:t>
            </w:r>
            <w:r w:rsidRPr="00947FC9">
              <w:rPr>
                <w:rFonts w:ascii="GHEA Grapalat" w:hAnsi="GHEA Grapalat"/>
                <w:lang w:val="af-ZA"/>
              </w:rPr>
              <w:t xml:space="preserve"> </w:t>
            </w:r>
            <w:r w:rsidRPr="00947FC9">
              <w:rPr>
                <w:rFonts w:ascii="GHEA Grapalat" w:hAnsi="GHEA Grapalat" w:cs="Sylfaen"/>
                <w:lang w:val="af-ZA"/>
              </w:rPr>
              <w:t>օրենսդրական</w:t>
            </w:r>
            <w:r w:rsidRPr="00947FC9">
              <w:rPr>
                <w:rFonts w:ascii="GHEA Grapalat" w:hAnsi="GHEA Grapalat"/>
                <w:lang w:val="af-ZA"/>
              </w:rPr>
              <w:t xml:space="preserve"> </w:t>
            </w:r>
            <w:r w:rsidRPr="00947FC9">
              <w:rPr>
                <w:rFonts w:ascii="GHEA Grapalat" w:hAnsi="GHEA Grapalat" w:cs="Sylfaen"/>
                <w:lang w:val="af-ZA"/>
              </w:rPr>
              <w:t>պահանջ</w:t>
            </w:r>
            <w:r w:rsidRPr="00947FC9">
              <w:rPr>
                <w:rFonts w:ascii="GHEA Grapalat" w:hAnsi="GHEA Grapalat"/>
                <w:lang w:val="af-ZA"/>
              </w:rPr>
              <w:t xml:space="preserve"> </w:t>
            </w:r>
            <w:r w:rsidRPr="00947FC9">
              <w:rPr>
                <w:rFonts w:ascii="GHEA Grapalat" w:hAnsi="GHEA Grapalat" w:cs="Sylfaen"/>
                <w:lang w:val="af-ZA"/>
              </w:rPr>
              <w:t>չկա</w:t>
            </w:r>
            <w:r w:rsidRPr="00947FC9">
              <w:rPr>
                <w:rFonts w:ascii="GHEA Grapalat" w:hAnsi="GHEA Grapalat"/>
                <w:lang w:val="af-ZA"/>
              </w:rPr>
              <w:t xml:space="preserve">: </w:t>
            </w:r>
            <w:r w:rsidRPr="00947FC9">
              <w:rPr>
                <w:rFonts w:ascii="GHEA Grapalat" w:hAnsi="GHEA Grapalat" w:cs="Sylfaen"/>
                <w:lang w:val="af-ZA"/>
              </w:rPr>
              <w:t>Ուստի</w:t>
            </w:r>
            <w:r w:rsidRPr="00947FC9">
              <w:rPr>
                <w:rFonts w:ascii="GHEA Grapalat" w:hAnsi="GHEA Grapalat"/>
                <w:lang w:val="af-ZA"/>
              </w:rPr>
              <w:t xml:space="preserve">, </w:t>
            </w:r>
            <w:r w:rsidRPr="00947FC9">
              <w:rPr>
                <w:rFonts w:ascii="GHEA Grapalat" w:hAnsi="GHEA Grapalat" w:cs="Sylfaen"/>
                <w:lang w:val="af-ZA"/>
              </w:rPr>
              <w:t>գտնում</w:t>
            </w:r>
            <w:r w:rsidRPr="00947FC9">
              <w:rPr>
                <w:rFonts w:ascii="GHEA Grapalat" w:hAnsi="GHEA Grapalat"/>
                <w:lang w:val="af-ZA"/>
              </w:rPr>
              <w:t xml:space="preserve"> </w:t>
            </w:r>
            <w:r w:rsidRPr="00947FC9">
              <w:rPr>
                <w:rFonts w:ascii="GHEA Grapalat" w:hAnsi="GHEA Grapalat" w:cs="Sylfaen"/>
                <w:lang w:val="af-ZA"/>
              </w:rPr>
              <w:t>ենք</w:t>
            </w:r>
            <w:r w:rsidRPr="00947FC9">
              <w:rPr>
                <w:rFonts w:ascii="GHEA Grapalat" w:hAnsi="GHEA Grapalat"/>
                <w:lang w:val="af-ZA"/>
              </w:rPr>
              <w:t xml:space="preserve">, </w:t>
            </w:r>
            <w:r w:rsidRPr="00947FC9">
              <w:rPr>
                <w:rFonts w:ascii="GHEA Grapalat" w:hAnsi="GHEA Grapalat" w:cs="Sylfaen"/>
                <w:lang w:val="af-ZA"/>
              </w:rPr>
              <w:t>որ</w:t>
            </w:r>
            <w:r w:rsidRPr="00947FC9">
              <w:rPr>
                <w:rFonts w:ascii="GHEA Grapalat" w:hAnsi="GHEA Grapalat"/>
                <w:lang w:val="af-ZA"/>
              </w:rPr>
              <w:t xml:space="preserve"> </w:t>
            </w:r>
            <w:r w:rsidRPr="00947FC9">
              <w:rPr>
                <w:rFonts w:ascii="GHEA Grapalat" w:hAnsi="GHEA Grapalat" w:cs="Sylfaen"/>
                <w:lang w:val="af-ZA"/>
              </w:rPr>
              <w:t>վերոնշյալ</w:t>
            </w:r>
            <w:r w:rsidRPr="00947FC9">
              <w:rPr>
                <w:rFonts w:ascii="GHEA Grapalat" w:hAnsi="GHEA Grapalat"/>
                <w:lang w:val="af-ZA"/>
              </w:rPr>
              <w:t xml:space="preserve"> </w:t>
            </w:r>
            <w:r w:rsidRPr="00947FC9">
              <w:rPr>
                <w:rFonts w:ascii="GHEA Grapalat" w:hAnsi="GHEA Grapalat" w:cs="Sylfaen"/>
                <w:lang w:val="af-ZA"/>
              </w:rPr>
              <w:t>հոդվածներով</w:t>
            </w:r>
            <w:r w:rsidRPr="00947FC9">
              <w:rPr>
                <w:rFonts w:ascii="GHEA Grapalat" w:hAnsi="GHEA Grapalat"/>
                <w:lang w:val="af-ZA"/>
              </w:rPr>
              <w:t xml:space="preserve"> </w:t>
            </w:r>
            <w:r w:rsidRPr="00947FC9">
              <w:rPr>
                <w:rFonts w:ascii="GHEA Grapalat" w:hAnsi="GHEA Grapalat" w:cs="Sylfaen"/>
                <w:lang w:val="af-ZA"/>
              </w:rPr>
              <w:t>նախատեսվող</w:t>
            </w:r>
            <w:r w:rsidRPr="00947FC9">
              <w:rPr>
                <w:rFonts w:ascii="GHEA Grapalat" w:hAnsi="GHEA Grapalat"/>
                <w:lang w:val="af-ZA"/>
              </w:rPr>
              <w:t xml:space="preserve"> </w:t>
            </w:r>
            <w:r w:rsidRPr="00947FC9">
              <w:rPr>
                <w:rFonts w:ascii="GHEA Grapalat" w:hAnsi="GHEA Grapalat" w:cs="Sylfaen"/>
                <w:lang w:val="af-ZA"/>
              </w:rPr>
              <w:t>դրույթներն</w:t>
            </w:r>
            <w:r w:rsidRPr="00947FC9">
              <w:rPr>
                <w:rFonts w:ascii="GHEA Grapalat" w:hAnsi="GHEA Grapalat"/>
                <w:lang w:val="af-ZA"/>
              </w:rPr>
              <w:t xml:space="preserve"> </w:t>
            </w:r>
            <w:r w:rsidRPr="00947FC9">
              <w:rPr>
                <w:rFonts w:ascii="GHEA Grapalat" w:hAnsi="GHEA Grapalat" w:cs="Sylfaen"/>
                <w:lang w:val="af-ZA"/>
              </w:rPr>
              <w:t>ի</w:t>
            </w:r>
            <w:r w:rsidRPr="00947FC9">
              <w:rPr>
                <w:rFonts w:ascii="GHEA Grapalat" w:hAnsi="GHEA Grapalat"/>
                <w:lang w:val="af-ZA"/>
              </w:rPr>
              <w:t xml:space="preserve"> </w:t>
            </w:r>
            <w:r w:rsidRPr="00947FC9">
              <w:rPr>
                <w:rFonts w:ascii="GHEA Grapalat" w:hAnsi="GHEA Grapalat" w:cs="Sylfaen"/>
                <w:lang w:val="af-ZA"/>
              </w:rPr>
              <w:t>սկզբանե</w:t>
            </w:r>
            <w:r w:rsidRPr="00947FC9">
              <w:rPr>
                <w:rFonts w:ascii="GHEA Grapalat" w:hAnsi="GHEA Grapalat"/>
                <w:lang w:val="af-ZA"/>
              </w:rPr>
              <w:t xml:space="preserve"> </w:t>
            </w:r>
            <w:r w:rsidRPr="00947FC9">
              <w:rPr>
                <w:rFonts w:ascii="GHEA Grapalat" w:hAnsi="GHEA Grapalat" w:cs="Sylfaen"/>
                <w:lang w:val="af-ZA"/>
              </w:rPr>
              <w:t>իրականանալի</w:t>
            </w:r>
            <w:r w:rsidRPr="00947FC9">
              <w:rPr>
                <w:rFonts w:ascii="GHEA Grapalat" w:hAnsi="GHEA Grapalat"/>
                <w:lang w:val="af-ZA"/>
              </w:rPr>
              <w:t xml:space="preserve"> </w:t>
            </w:r>
            <w:r w:rsidRPr="00947FC9">
              <w:rPr>
                <w:rFonts w:ascii="GHEA Grapalat" w:hAnsi="GHEA Grapalat" w:cs="Sylfaen"/>
                <w:lang w:val="af-ZA"/>
              </w:rPr>
              <w:t>չեն</w:t>
            </w:r>
            <w:r w:rsidRPr="00947FC9">
              <w:rPr>
                <w:rFonts w:ascii="GHEA Grapalat" w:hAnsi="GHEA Grapalat"/>
                <w:lang w:val="af-ZA"/>
              </w:rPr>
              <w:t>:</w:t>
            </w:r>
          </w:p>
          <w:p w:rsidR="002A1EBB" w:rsidRPr="00947FC9" w:rsidRDefault="002A1EBB" w:rsidP="00EA24E6">
            <w:pPr>
              <w:spacing w:line="360" w:lineRule="auto"/>
              <w:ind w:firstLine="567"/>
              <w:contextualSpacing/>
              <w:jc w:val="both"/>
              <w:rPr>
                <w:rFonts w:ascii="GHEA Grapalat" w:hAnsi="GHEA Grapalat"/>
                <w:b/>
                <w:bCs/>
                <w:iCs/>
                <w:lang w:val="hy-AM"/>
              </w:rPr>
            </w:pPr>
            <w:r w:rsidRPr="00947FC9">
              <w:rPr>
                <w:rFonts w:ascii="GHEA Grapalat" w:hAnsi="GHEA Grapalat" w:cs="Sylfaen"/>
                <w:lang w:val="af-ZA"/>
              </w:rPr>
              <w:t>Առաջարկում</w:t>
            </w:r>
            <w:r w:rsidRPr="00947FC9">
              <w:rPr>
                <w:rFonts w:ascii="GHEA Grapalat" w:hAnsi="GHEA Grapalat"/>
                <w:lang w:val="af-ZA"/>
              </w:rPr>
              <w:t xml:space="preserve"> </w:t>
            </w:r>
            <w:r w:rsidRPr="00947FC9">
              <w:rPr>
                <w:rFonts w:ascii="GHEA Grapalat" w:hAnsi="GHEA Grapalat" w:cs="Sylfaen"/>
                <w:lang w:val="af-ZA"/>
              </w:rPr>
              <w:t>ենք</w:t>
            </w:r>
            <w:r w:rsidRPr="00947FC9">
              <w:rPr>
                <w:rFonts w:ascii="GHEA Grapalat" w:hAnsi="GHEA Grapalat"/>
                <w:lang w:val="af-ZA"/>
              </w:rPr>
              <w:t xml:space="preserve"> </w:t>
            </w:r>
            <w:r w:rsidRPr="00947FC9">
              <w:rPr>
                <w:rFonts w:ascii="GHEA Grapalat" w:hAnsi="GHEA Grapalat" w:cs="Sylfaen"/>
                <w:lang w:val="af-ZA"/>
              </w:rPr>
              <w:t>նախագծի</w:t>
            </w:r>
            <w:r w:rsidRPr="00947FC9">
              <w:rPr>
                <w:rFonts w:ascii="GHEA Grapalat" w:hAnsi="GHEA Grapalat"/>
                <w:lang w:val="af-ZA"/>
              </w:rPr>
              <w:t xml:space="preserve"> 10-</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հոդվածի</w:t>
            </w:r>
            <w:r w:rsidRPr="00947FC9">
              <w:rPr>
                <w:rFonts w:ascii="GHEA Grapalat" w:hAnsi="GHEA Grapalat"/>
                <w:lang w:val="af-ZA"/>
              </w:rPr>
              <w:t xml:space="preserve"> 2-</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մասի</w:t>
            </w:r>
            <w:r w:rsidRPr="00947FC9">
              <w:rPr>
                <w:rFonts w:ascii="GHEA Grapalat" w:hAnsi="GHEA Grapalat"/>
                <w:lang w:val="af-ZA"/>
              </w:rPr>
              <w:t xml:space="preserve"> 4-</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կետը</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19-րդ</w:t>
            </w:r>
            <w:r w:rsidRPr="00947FC9">
              <w:rPr>
                <w:rFonts w:ascii="GHEA Grapalat" w:hAnsi="GHEA Grapalat"/>
                <w:lang w:val="af-ZA"/>
              </w:rPr>
              <w:t xml:space="preserve"> </w:t>
            </w:r>
            <w:r w:rsidRPr="00947FC9">
              <w:rPr>
                <w:rFonts w:ascii="GHEA Grapalat" w:hAnsi="GHEA Grapalat" w:cs="Sylfaen"/>
                <w:lang w:val="af-ZA"/>
              </w:rPr>
              <w:t>հոդվածի</w:t>
            </w:r>
            <w:r w:rsidRPr="00947FC9">
              <w:rPr>
                <w:rFonts w:ascii="GHEA Grapalat" w:hAnsi="GHEA Grapalat"/>
                <w:lang w:val="af-ZA"/>
              </w:rPr>
              <w:t xml:space="preserve"> 5-</w:t>
            </w:r>
            <w:r w:rsidRPr="00947FC9">
              <w:rPr>
                <w:rFonts w:ascii="GHEA Grapalat" w:hAnsi="GHEA Grapalat" w:cs="Sylfaen"/>
                <w:lang w:val="af-ZA"/>
              </w:rPr>
              <w:t>րդ</w:t>
            </w:r>
            <w:r w:rsidRPr="00947FC9">
              <w:rPr>
                <w:rFonts w:ascii="GHEA Grapalat" w:hAnsi="GHEA Grapalat"/>
                <w:lang w:val="af-ZA"/>
              </w:rPr>
              <w:t xml:space="preserve"> </w:t>
            </w:r>
            <w:r w:rsidRPr="00947FC9">
              <w:rPr>
                <w:rFonts w:ascii="GHEA Grapalat" w:hAnsi="GHEA Grapalat" w:cs="Sylfaen"/>
                <w:lang w:val="af-ZA"/>
              </w:rPr>
              <w:t>մասը</w:t>
            </w:r>
            <w:r w:rsidRPr="00947FC9">
              <w:rPr>
                <w:rFonts w:ascii="GHEA Grapalat" w:hAnsi="GHEA Grapalat"/>
                <w:lang w:val="af-ZA"/>
              </w:rPr>
              <w:t xml:space="preserve"> </w:t>
            </w:r>
            <w:r w:rsidRPr="00947FC9">
              <w:rPr>
                <w:rFonts w:ascii="GHEA Grapalat" w:hAnsi="GHEA Grapalat" w:cs="Sylfaen"/>
                <w:lang w:val="af-ZA"/>
              </w:rPr>
              <w:t>խմբագրել</w:t>
            </w:r>
            <w:r w:rsidRPr="00947FC9">
              <w:rPr>
                <w:rFonts w:ascii="GHEA Grapalat" w:hAnsi="GHEA Grapalat"/>
                <w:lang w:val="af-ZA"/>
              </w:rPr>
              <w:t xml:space="preserve">, </w:t>
            </w:r>
            <w:r w:rsidRPr="00947FC9">
              <w:rPr>
                <w:rFonts w:ascii="GHEA Grapalat" w:hAnsi="GHEA Grapalat" w:cs="Sylfaen"/>
                <w:lang w:val="af-ZA"/>
              </w:rPr>
              <w:t>նախատեսելով</w:t>
            </w:r>
            <w:r w:rsidRPr="00947FC9">
              <w:rPr>
                <w:rFonts w:ascii="GHEA Grapalat" w:hAnsi="GHEA Grapalat"/>
                <w:lang w:val="af-ZA"/>
              </w:rPr>
              <w:t xml:space="preserve">, </w:t>
            </w:r>
            <w:r w:rsidRPr="00947FC9">
              <w:rPr>
                <w:rFonts w:ascii="GHEA Grapalat" w:hAnsi="GHEA Grapalat" w:cs="Sylfaen"/>
                <w:lang w:val="af-ZA"/>
              </w:rPr>
              <w:lastRenderedPageBreak/>
              <w:t>որ</w:t>
            </w:r>
            <w:r w:rsidRPr="00947FC9">
              <w:rPr>
                <w:rFonts w:ascii="GHEA Grapalat" w:hAnsi="GHEA Grapalat"/>
                <w:lang w:val="af-ZA"/>
              </w:rPr>
              <w:t xml:space="preserve"> </w:t>
            </w:r>
            <w:r w:rsidRPr="00947FC9">
              <w:rPr>
                <w:rFonts w:ascii="GHEA Grapalat" w:hAnsi="GHEA Grapalat" w:cs="Sylfaen"/>
                <w:lang w:val="af-ZA"/>
              </w:rPr>
              <w:t>տեղական</w:t>
            </w:r>
            <w:r w:rsidRPr="00947FC9">
              <w:rPr>
                <w:rFonts w:ascii="GHEA Grapalat" w:hAnsi="GHEA Grapalat"/>
                <w:lang w:val="af-ZA"/>
              </w:rPr>
              <w:t xml:space="preserve"> </w:t>
            </w:r>
            <w:r w:rsidRPr="00947FC9">
              <w:rPr>
                <w:rFonts w:ascii="GHEA Grapalat" w:hAnsi="GHEA Grapalat" w:cs="Sylfaen"/>
                <w:lang w:val="af-ZA"/>
              </w:rPr>
              <w:t>ինքնակառավարման</w:t>
            </w:r>
            <w:r w:rsidRPr="00947FC9">
              <w:rPr>
                <w:rFonts w:ascii="GHEA Grapalat" w:hAnsi="GHEA Grapalat"/>
                <w:lang w:val="af-ZA"/>
              </w:rPr>
              <w:t xml:space="preserve"> </w:t>
            </w:r>
            <w:r w:rsidRPr="00947FC9">
              <w:rPr>
                <w:rFonts w:ascii="GHEA Grapalat" w:hAnsi="GHEA Grapalat" w:cs="Sylfaen"/>
                <w:lang w:val="af-ZA"/>
              </w:rPr>
              <w:t>մարմինները</w:t>
            </w:r>
            <w:r w:rsidRPr="00947FC9">
              <w:rPr>
                <w:rFonts w:ascii="GHEA Grapalat" w:hAnsi="GHEA Grapalat"/>
                <w:lang w:val="af-ZA"/>
              </w:rPr>
              <w:t xml:space="preserve"> </w:t>
            </w:r>
            <w:r w:rsidRPr="00947FC9">
              <w:rPr>
                <w:rFonts w:ascii="GHEA Grapalat" w:hAnsi="GHEA Grapalat" w:cs="Sylfaen"/>
                <w:lang w:val="af-ZA"/>
              </w:rPr>
              <w:t>էլեկտրոնային</w:t>
            </w:r>
            <w:r w:rsidRPr="00947FC9">
              <w:rPr>
                <w:rFonts w:ascii="GHEA Grapalat" w:hAnsi="GHEA Grapalat"/>
                <w:lang w:val="af-ZA"/>
              </w:rPr>
              <w:t xml:space="preserve"> </w:t>
            </w:r>
            <w:r w:rsidRPr="00947FC9">
              <w:rPr>
                <w:rFonts w:ascii="GHEA Grapalat" w:hAnsi="GHEA Grapalat" w:cs="Sylfaen"/>
                <w:lang w:val="af-ZA"/>
              </w:rPr>
              <w:t>եղանակով</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հանրագրերը 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հանրագրի</w:t>
            </w:r>
            <w:r w:rsidRPr="00947FC9">
              <w:rPr>
                <w:rFonts w:ascii="GHEA Grapalat" w:hAnsi="GHEA Grapalat"/>
                <w:lang w:val="af-ZA"/>
              </w:rPr>
              <w:t xml:space="preserve"> </w:t>
            </w:r>
            <w:r w:rsidRPr="00947FC9">
              <w:rPr>
                <w:rFonts w:ascii="GHEA Grapalat" w:hAnsi="GHEA Grapalat" w:cs="Sylfaen"/>
                <w:lang w:val="af-ZA"/>
              </w:rPr>
              <w:t>վերաբերյալ</w:t>
            </w:r>
            <w:r w:rsidRPr="00947FC9">
              <w:rPr>
                <w:rFonts w:ascii="GHEA Grapalat" w:hAnsi="GHEA Grapalat"/>
                <w:lang w:val="af-ZA"/>
              </w:rPr>
              <w:t xml:space="preserve"> </w:t>
            </w:r>
            <w:r w:rsidRPr="00947FC9">
              <w:rPr>
                <w:rFonts w:ascii="GHEA Grapalat" w:hAnsi="GHEA Grapalat" w:cs="Sylfaen"/>
                <w:lang w:val="af-ZA"/>
              </w:rPr>
              <w:t>որոշումները</w:t>
            </w:r>
            <w:r w:rsidRPr="00947FC9">
              <w:rPr>
                <w:rFonts w:ascii="GHEA Grapalat" w:hAnsi="GHEA Grapalat"/>
                <w:lang w:val="af-ZA"/>
              </w:rPr>
              <w:t xml:space="preserve"> </w:t>
            </w:r>
            <w:r w:rsidRPr="00947FC9">
              <w:rPr>
                <w:rFonts w:ascii="GHEA Grapalat" w:hAnsi="GHEA Grapalat" w:cs="Sylfaen"/>
                <w:lang w:val="af-ZA"/>
              </w:rPr>
              <w:t>հրապարակում</w:t>
            </w:r>
            <w:r w:rsidRPr="00947FC9">
              <w:rPr>
                <w:rFonts w:ascii="GHEA Grapalat" w:hAnsi="GHEA Grapalat"/>
                <w:lang w:val="af-ZA"/>
              </w:rPr>
              <w:t xml:space="preserve"> </w:t>
            </w:r>
            <w:r w:rsidRPr="00947FC9">
              <w:rPr>
                <w:rFonts w:ascii="GHEA Grapalat" w:hAnsi="GHEA Grapalat" w:cs="Sylfaen"/>
                <w:lang w:val="af-ZA"/>
              </w:rPr>
              <w:t>են</w:t>
            </w:r>
            <w:r w:rsidRPr="00947FC9">
              <w:rPr>
                <w:rFonts w:ascii="GHEA Grapalat" w:hAnsi="GHEA Grapalat"/>
                <w:lang w:val="af-ZA"/>
              </w:rPr>
              <w:t xml:space="preserve"> </w:t>
            </w:r>
            <w:r w:rsidRPr="00947FC9">
              <w:rPr>
                <w:rFonts w:ascii="GHEA Grapalat" w:hAnsi="GHEA Grapalat" w:cs="Sylfaen"/>
                <w:lang w:val="af-ZA"/>
              </w:rPr>
              <w:t>պաշտոնական</w:t>
            </w:r>
            <w:r w:rsidRPr="00947FC9">
              <w:rPr>
                <w:rFonts w:ascii="GHEA Grapalat" w:hAnsi="GHEA Grapalat"/>
                <w:lang w:val="af-ZA"/>
              </w:rPr>
              <w:t xml:space="preserve"> </w:t>
            </w:r>
            <w:r w:rsidRPr="00947FC9">
              <w:rPr>
                <w:rFonts w:ascii="GHEA Grapalat" w:hAnsi="GHEA Grapalat" w:cs="Sylfaen"/>
                <w:lang w:val="af-ZA"/>
              </w:rPr>
              <w:t>էլեկտրանային</w:t>
            </w:r>
            <w:r w:rsidRPr="00947FC9">
              <w:rPr>
                <w:rFonts w:ascii="GHEA Grapalat" w:hAnsi="GHEA Grapalat"/>
                <w:lang w:val="af-ZA"/>
              </w:rPr>
              <w:t xml:space="preserve"> </w:t>
            </w:r>
            <w:r w:rsidRPr="00947FC9">
              <w:rPr>
                <w:rFonts w:ascii="GHEA Grapalat" w:hAnsi="GHEA Grapalat" w:cs="Sylfaen"/>
                <w:lang w:val="af-ZA"/>
              </w:rPr>
              <w:t>կայքում՝</w:t>
            </w:r>
            <w:r w:rsidRPr="00947FC9">
              <w:rPr>
                <w:rFonts w:ascii="GHEA Grapalat" w:hAnsi="GHEA Grapalat"/>
                <w:lang w:val="af-ZA"/>
              </w:rPr>
              <w:t xml:space="preserve"> </w:t>
            </w:r>
            <w:r w:rsidRPr="00947FC9">
              <w:rPr>
                <w:rFonts w:ascii="GHEA Grapalat" w:hAnsi="GHEA Grapalat" w:cs="Sylfaen"/>
                <w:b/>
                <w:lang w:val="af-ZA"/>
              </w:rPr>
              <w:t>դրա</w:t>
            </w:r>
            <w:r w:rsidRPr="00947FC9">
              <w:rPr>
                <w:rFonts w:ascii="GHEA Grapalat" w:hAnsi="GHEA Grapalat"/>
                <w:b/>
                <w:lang w:val="af-ZA"/>
              </w:rPr>
              <w:t xml:space="preserve"> </w:t>
            </w:r>
            <w:r w:rsidRPr="00947FC9">
              <w:rPr>
                <w:rFonts w:ascii="GHEA Grapalat" w:hAnsi="GHEA Grapalat" w:cs="Sylfaen"/>
                <w:b/>
                <w:lang w:val="af-ZA"/>
              </w:rPr>
              <w:t>առկայության</w:t>
            </w:r>
            <w:r w:rsidRPr="00947FC9">
              <w:rPr>
                <w:rFonts w:ascii="GHEA Grapalat" w:hAnsi="GHEA Grapalat"/>
                <w:b/>
                <w:lang w:val="af-ZA"/>
              </w:rPr>
              <w:t xml:space="preserve"> </w:t>
            </w:r>
            <w:r w:rsidRPr="00947FC9">
              <w:rPr>
                <w:rFonts w:ascii="GHEA Grapalat" w:hAnsi="GHEA Grapalat" w:cs="Sylfaen"/>
                <w:b/>
                <w:lang w:val="af-ZA"/>
              </w:rPr>
              <w:t>պարագայում</w:t>
            </w:r>
            <w:r w:rsidRPr="00947FC9">
              <w:rPr>
                <w:rFonts w:ascii="GHEA Grapalat" w:hAnsi="GHEA Grapalat" w:cs="Sylfaen"/>
                <w:lang w:val="af-ZA"/>
              </w:rPr>
              <w:t>:</w:t>
            </w:r>
          </w:p>
        </w:tc>
        <w:tc>
          <w:tcPr>
            <w:tcW w:w="2286" w:type="dxa"/>
            <w:gridSpan w:val="2"/>
          </w:tcPr>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hy-AM"/>
              </w:rPr>
            </w:pPr>
          </w:p>
          <w:p w:rsidR="002A1EBB" w:rsidRPr="00947FC9" w:rsidRDefault="002A1EBB" w:rsidP="00500AA3">
            <w:pPr>
              <w:spacing w:line="360" w:lineRule="auto"/>
              <w:contextualSpacing/>
              <w:jc w:val="both"/>
              <w:rPr>
                <w:rFonts w:ascii="GHEA Grapalat" w:hAnsi="GHEA Grapalat"/>
                <w:lang w:val="en-US"/>
              </w:rPr>
            </w:pPr>
            <w:r w:rsidRPr="00947FC9">
              <w:rPr>
                <w:rFonts w:ascii="GHEA Grapalat" w:hAnsi="GHEA Grapalat"/>
                <w:lang w:val="hy-AM"/>
              </w:rPr>
              <w:t>Ընդունվել է</w:t>
            </w:r>
            <w:r w:rsidR="00D80646" w:rsidRPr="00947FC9">
              <w:rPr>
                <w:rFonts w:ascii="GHEA Grapalat" w:hAnsi="GHEA Grapalat"/>
                <w:lang w:val="en-US"/>
              </w:rPr>
              <w:t xml:space="preserve"> մասնակի</w:t>
            </w:r>
          </w:p>
        </w:tc>
        <w:tc>
          <w:tcPr>
            <w:tcW w:w="5037" w:type="dxa"/>
            <w:gridSpan w:val="2"/>
          </w:tcPr>
          <w:p w:rsidR="002A1EBB" w:rsidRPr="00947FC9" w:rsidRDefault="002A1EBB"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spacing w:line="360" w:lineRule="auto"/>
              <w:ind w:firstLine="567"/>
              <w:contextualSpacing/>
              <w:jc w:val="both"/>
              <w:rPr>
                <w:rFonts w:ascii="GHEA Grapalat" w:hAnsi="GHEA Grapalat"/>
                <w:lang w:val="af-ZA"/>
              </w:rPr>
            </w:pPr>
          </w:p>
          <w:p w:rsidR="00E96222" w:rsidRPr="00947FC9" w:rsidRDefault="00E96222" w:rsidP="00EA24E6">
            <w:pPr>
              <w:tabs>
                <w:tab w:val="left" w:pos="1080"/>
              </w:tabs>
              <w:spacing w:line="360" w:lineRule="auto"/>
              <w:ind w:firstLine="567"/>
              <w:contextualSpacing/>
              <w:jc w:val="both"/>
              <w:rPr>
                <w:rFonts w:ascii="GHEA Grapalat" w:eastAsia="MS Mincho" w:hAnsi="GHEA Grapalat" w:cs="Courier New"/>
                <w:color w:val="000000"/>
                <w:lang w:val="hy-AM"/>
              </w:rPr>
            </w:pPr>
            <w:r w:rsidRPr="00947FC9">
              <w:rPr>
                <w:rFonts w:ascii="GHEA Grapalat" w:hAnsi="GHEA Grapalat"/>
                <w:color w:val="000000"/>
                <w:lang w:val="hy-AM"/>
              </w:rPr>
              <w:t>«</w:t>
            </w: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cs="Sylfaen"/>
                <w:bCs/>
                <w:color w:val="000000"/>
                <w:lang w:val="hy-AM"/>
              </w:rPr>
              <w:t>»</w:t>
            </w:r>
            <w:r w:rsidRPr="00947FC9">
              <w:rPr>
                <w:rFonts w:ascii="GHEA Grapalat" w:hAnsi="GHEA Grapalat"/>
                <w:lang w:val="af-ZA"/>
              </w:rPr>
              <w:t xml:space="preserve"> </w:t>
            </w:r>
            <w:r w:rsidRPr="00947FC9">
              <w:rPr>
                <w:rFonts w:ascii="GHEA Grapalat" w:hAnsi="GHEA Grapalat" w:cs="Sylfaen"/>
                <w:lang w:val="af-ZA"/>
              </w:rPr>
              <w:t>Հայաստանի</w:t>
            </w:r>
            <w:r w:rsidRPr="00947FC9">
              <w:rPr>
                <w:rFonts w:ascii="GHEA Grapalat" w:hAnsi="GHEA Grapalat"/>
                <w:lang w:val="af-ZA"/>
              </w:rPr>
              <w:t xml:space="preserve"> </w:t>
            </w:r>
            <w:r w:rsidRPr="00947FC9">
              <w:rPr>
                <w:rFonts w:ascii="GHEA Grapalat" w:hAnsi="GHEA Grapalat" w:cs="Sylfaen"/>
                <w:lang w:val="af-ZA"/>
              </w:rPr>
              <w:t>Հանրապետության</w:t>
            </w:r>
            <w:r w:rsidRPr="00947FC9">
              <w:rPr>
                <w:rFonts w:ascii="GHEA Grapalat" w:hAnsi="GHEA Grapalat"/>
                <w:lang w:val="af-ZA"/>
              </w:rPr>
              <w:t xml:space="preserve"> </w:t>
            </w:r>
            <w:r w:rsidRPr="00947FC9">
              <w:rPr>
                <w:rFonts w:ascii="GHEA Grapalat" w:hAnsi="GHEA Grapalat" w:cs="Sylfaen"/>
                <w:lang w:val="af-ZA"/>
              </w:rPr>
              <w:t xml:space="preserve">օրենքի նախագծի` </w:t>
            </w:r>
            <w:r w:rsidRPr="00947FC9">
              <w:rPr>
                <w:rFonts w:ascii="GHEA Grapalat" w:hAnsi="GHEA Grapalat"/>
                <w:color w:val="000000"/>
                <w:lang w:val="hy-AM"/>
              </w:rPr>
              <w:t>«</w:t>
            </w:r>
            <w:r w:rsidRPr="00947FC9">
              <w:rPr>
                <w:rFonts w:ascii="GHEA Grapalat" w:hAnsi="GHEA Grapalat" w:cs="Sylfaen"/>
              </w:rPr>
              <w:t>Անցումային</w:t>
            </w:r>
            <w:r w:rsidRPr="00947FC9">
              <w:rPr>
                <w:rFonts w:ascii="GHEA Grapalat" w:hAnsi="GHEA Grapalat" w:cs="Sylfaen"/>
                <w:lang w:val="af-ZA"/>
              </w:rPr>
              <w:t xml:space="preserve"> </w:t>
            </w:r>
            <w:r w:rsidRPr="00947FC9">
              <w:rPr>
                <w:rFonts w:ascii="GHEA Grapalat" w:hAnsi="GHEA Grapalat" w:cs="Sylfaen"/>
              </w:rPr>
              <w:t>դրույթներ</w:t>
            </w:r>
            <w:r w:rsidRPr="00947FC9">
              <w:rPr>
                <w:rFonts w:ascii="GHEA Grapalat" w:hAnsi="GHEA Grapalat" w:cs="Sylfaen"/>
                <w:b/>
                <w:bCs/>
                <w:color w:val="000000"/>
                <w:lang w:val="hy-AM"/>
              </w:rPr>
              <w:t>»</w:t>
            </w:r>
            <w:r w:rsidRPr="00947FC9">
              <w:rPr>
                <w:rFonts w:ascii="GHEA Grapalat" w:hAnsi="GHEA Grapalat" w:cs="Sylfaen"/>
                <w:lang w:val="af-ZA"/>
              </w:rPr>
              <w:t xml:space="preserve"> </w:t>
            </w:r>
            <w:r w:rsidRPr="00947FC9">
              <w:rPr>
                <w:rFonts w:ascii="GHEA Grapalat" w:hAnsi="GHEA Grapalat" w:cs="Sylfaen"/>
              </w:rPr>
              <w:t>վերտառությամբ</w:t>
            </w:r>
            <w:r w:rsidRPr="00947FC9">
              <w:rPr>
                <w:rFonts w:ascii="GHEA Grapalat" w:hAnsi="GHEA Grapalat" w:cs="Sylfaen"/>
                <w:lang w:val="af-ZA"/>
              </w:rPr>
              <w:t xml:space="preserve"> </w:t>
            </w:r>
            <w:r w:rsidRPr="00947FC9">
              <w:rPr>
                <w:rFonts w:ascii="GHEA Grapalat" w:hAnsi="GHEA Grapalat" w:cs="Sylfaen"/>
                <w:lang w:val="af-ZA"/>
              </w:rPr>
              <w:lastRenderedPageBreak/>
              <w:t>2</w:t>
            </w:r>
            <w:r w:rsidR="00314D1F" w:rsidRPr="00947FC9">
              <w:rPr>
                <w:rFonts w:ascii="GHEA Grapalat" w:hAnsi="GHEA Grapalat" w:cs="Sylfaen"/>
                <w:lang w:val="af-ZA"/>
              </w:rPr>
              <w:t>4</w:t>
            </w:r>
            <w:r w:rsidRPr="00947FC9">
              <w:rPr>
                <w:rFonts w:ascii="GHEA Grapalat" w:hAnsi="GHEA Grapalat" w:cs="Sylfaen"/>
                <w:lang w:val="af-ZA"/>
              </w:rPr>
              <w:t>-</w:t>
            </w:r>
            <w:r w:rsidRPr="00947FC9">
              <w:rPr>
                <w:rFonts w:ascii="GHEA Grapalat" w:hAnsi="GHEA Grapalat" w:cs="Sylfaen"/>
              </w:rPr>
              <w:t>րդ</w:t>
            </w:r>
            <w:r w:rsidRPr="00947FC9">
              <w:rPr>
                <w:rFonts w:ascii="GHEA Grapalat" w:hAnsi="GHEA Grapalat" w:cs="Sylfaen"/>
                <w:lang w:val="af-ZA"/>
              </w:rPr>
              <w:t xml:space="preserve"> </w:t>
            </w:r>
            <w:r w:rsidRPr="00947FC9">
              <w:rPr>
                <w:rFonts w:ascii="GHEA Grapalat" w:hAnsi="GHEA Grapalat" w:cs="Sylfaen"/>
              </w:rPr>
              <w:t>հոդվածը</w:t>
            </w:r>
            <w:r w:rsidRPr="00947FC9">
              <w:rPr>
                <w:rFonts w:ascii="GHEA Grapalat" w:hAnsi="GHEA Grapalat" w:cs="Sylfaen"/>
                <w:lang w:val="af-ZA"/>
              </w:rPr>
              <w:t xml:space="preserve"> </w:t>
            </w:r>
            <w:r w:rsidRPr="00947FC9">
              <w:rPr>
                <w:rFonts w:ascii="GHEA Grapalat" w:hAnsi="GHEA Grapalat" w:cs="Sylfaen"/>
              </w:rPr>
              <w:t>վերախմբագրվել</w:t>
            </w:r>
            <w:r w:rsidRPr="00947FC9">
              <w:rPr>
                <w:rFonts w:ascii="GHEA Grapalat" w:hAnsi="GHEA Grapalat" w:cs="Sylfaen"/>
                <w:lang w:val="af-ZA"/>
              </w:rPr>
              <w:t xml:space="preserve"> </w:t>
            </w:r>
            <w:r w:rsidRPr="00947FC9">
              <w:rPr>
                <w:rFonts w:ascii="GHEA Grapalat" w:hAnsi="GHEA Grapalat" w:cs="Sylfaen"/>
              </w:rPr>
              <w:t>է</w:t>
            </w:r>
            <w:r w:rsidRPr="00947FC9">
              <w:rPr>
                <w:rFonts w:ascii="GHEA Grapalat" w:hAnsi="GHEA Grapalat" w:cs="Sylfaen"/>
                <w:lang w:val="af-ZA"/>
              </w:rPr>
              <w:t xml:space="preserve"> </w:t>
            </w:r>
            <w:r w:rsidRPr="00947FC9">
              <w:rPr>
                <w:rFonts w:ascii="GHEA Grapalat" w:hAnsi="GHEA Grapalat" w:cs="Sylfaen"/>
              </w:rPr>
              <w:t>հետևյալ</w:t>
            </w:r>
            <w:r w:rsidRPr="00947FC9">
              <w:rPr>
                <w:rFonts w:ascii="GHEA Grapalat" w:hAnsi="GHEA Grapalat" w:cs="Sylfaen"/>
                <w:lang w:val="af-ZA"/>
              </w:rPr>
              <w:t xml:space="preserve"> </w:t>
            </w:r>
            <w:r w:rsidRPr="00947FC9">
              <w:rPr>
                <w:rFonts w:ascii="GHEA Grapalat" w:hAnsi="GHEA Grapalat" w:cs="Sylfaen"/>
              </w:rPr>
              <w:t>կերպ</w:t>
            </w:r>
            <w:r w:rsidRPr="00947FC9">
              <w:rPr>
                <w:rFonts w:ascii="GHEA Grapalat" w:hAnsi="GHEA Grapalat" w:cs="Sylfaen"/>
                <w:lang w:val="af-ZA"/>
              </w:rPr>
              <w:t xml:space="preserve">` </w:t>
            </w:r>
            <w:r w:rsidRPr="00947FC9">
              <w:rPr>
                <w:rFonts w:ascii="GHEA Grapalat" w:hAnsi="GHEA Grapalat"/>
                <w:color w:val="000000"/>
                <w:lang w:val="hy-AM"/>
              </w:rPr>
              <w:t>«</w:t>
            </w:r>
            <w:r w:rsidR="00964498" w:rsidRPr="00947FC9">
              <w:rPr>
                <w:rFonts w:ascii="GHEA Grapalat" w:hAnsi="GHEA Grapalat"/>
                <w:color w:val="000000"/>
                <w:lang w:val="hy-AM"/>
              </w:rPr>
              <w:t xml:space="preserve">Մինչև համացանցում հասանելի տիրույթում հանրագրեր ներկայացնելու </w:t>
            </w:r>
            <w:r w:rsidR="00964498" w:rsidRPr="00947FC9">
              <w:rPr>
                <w:rFonts w:ascii="GHEA Grapalat" w:hAnsi="GHEA Grapalat"/>
                <w:color w:val="000000"/>
              </w:rPr>
              <w:t>էլեկտրոնային</w:t>
            </w:r>
            <w:r w:rsidR="00964498" w:rsidRPr="00947FC9">
              <w:rPr>
                <w:rFonts w:ascii="GHEA Grapalat" w:hAnsi="GHEA Grapalat"/>
                <w:color w:val="000000"/>
                <w:lang w:val="hy-AM"/>
              </w:rPr>
              <w:t xml:space="preserve"> միասնական հարթակի ստեղծումը, պետական և տեղական ինքնակառավարման մարմիններ</w:t>
            </w:r>
            <w:r w:rsidR="00964498" w:rsidRPr="00947FC9">
              <w:rPr>
                <w:rFonts w:ascii="GHEA Grapalat" w:hAnsi="GHEA Grapalat"/>
                <w:color w:val="000000"/>
                <w:lang w:val="en-US"/>
              </w:rPr>
              <w:t>ն</w:t>
            </w:r>
            <w:r w:rsidR="00964498" w:rsidRPr="00947FC9">
              <w:rPr>
                <w:rFonts w:ascii="GHEA Grapalat" w:hAnsi="GHEA Grapalat"/>
                <w:color w:val="000000"/>
                <w:lang w:val="af-ZA"/>
              </w:rPr>
              <w:t xml:space="preserve"> </w:t>
            </w:r>
            <w:r w:rsidR="00964498" w:rsidRPr="00947FC9">
              <w:rPr>
                <w:rFonts w:ascii="GHEA Grapalat" w:hAnsi="GHEA Grapalat"/>
                <w:color w:val="000000"/>
                <w:lang w:val="en-US"/>
              </w:rPr>
              <w:t>ու</w:t>
            </w:r>
            <w:r w:rsidR="00964498" w:rsidRPr="00947FC9">
              <w:rPr>
                <w:rFonts w:ascii="GHEA Grapalat" w:hAnsi="GHEA Grapalat"/>
                <w:color w:val="000000"/>
                <w:lang w:val="af-ZA"/>
              </w:rPr>
              <w:t xml:space="preserve"> </w:t>
            </w:r>
            <w:r w:rsidR="00964498" w:rsidRPr="00947FC9">
              <w:rPr>
                <w:rFonts w:ascii="GHEA Grapalat" w:hAnsi="GHEA Grapalat"/>
                <w:color w:val="000000"/>
                <w:lang w:val="en-US"/>
              </w:rPr>
              <w:t>պաշտոնատար</w:t>
            </w:r>
            <w:r w:rsidR="00964498" w:rsidRPr="00947FC9">
              <w:rPr>
                <w:rFonts w:ascii="GHEA Grapalat" w:hAnsi="GHEA Grapalat"/>
                <w:color w:val="000000"/>
                <w:lang w:val="af-ZA"/>
              </w:rPr>
              <w:t xml:space="preserve"> </w:t>
            </w:r>
            <w:r w:rsidR="00964498" w:rsidRPr="00947FC9">
              <w:rPr>
                <w:rFonts w:ascii="GHEA Grapalat" w:hAnsi="GHEA Grapalat"/>
                <w:color w:val="000000"/>
                <w:lang w:val="en-US"/>
              </w:rPr>
              <w:t>անձինք</w:t>
            </w:r>
            <w:r w:rsidR="00964498" w:rsidRPr="00947FC9">
              <w:rPr>
                <w:rFonts w:ascii="GHEA Grapalat" w:hAnsi="GHEA Grapalat"/>
                <w:color w:val="000000"/>
                <w:lang w:val="hy-AM"/>
              </w:rPr>
              <w:t xml:space="preserve"> կոլեկտիվ հանրագրերը հրապարակում են իրենց պաշտոնական կայքերում։ Տեղական ինքնակառավարման այն մարմինները, որոնք չունեն պաշտոնական կայք, կոլեկտիվ հանրագրերը հրապարակում են համապատասխան մարզպետարանի պաշտոնական կայքում, իսկ մինչև 1000 բնակիչ ունեցող համայնքներում կոլեկտիվ հանրագրերը հրապարակվում են նաև համայնքի վարչական շենքին հարող տարածքում այդ նպատակի համար հատկացված վայրում</w:t>
            </w:r>
            <w:r w:rsidRPr="00947FC9">
              <w:rPr>
                <w:rFonts w:ascii="GHEA Grapalat" w:hAnsi="GHEA Grapalat" w:cs="Sylfaen"/>
                <w:bCs/>
                <w:color w:val="000000"/>
                <w:lang w:val="hy-AM"/>
              </w:rPr>
              <w:t>»</w:t>
            </w:r>
            <w:r w:rsidRPr="00947FC9">
              <w:rPr>
                <w:rFonts w:ascii="GHEA Grapalat" w:hAnsi="GHEA Grapalat" w:cs="Sylfaen"/>
                <w:bCs/>
                <w:color w:val="000000"/>
                <w:lang w:val="af-ZA"/>
              </w:rPr>
              <w:t>:</w:t>
            </w:r>
          </w:p>
          <w:p w:rsidR="00E96222" w:rsidRPr="00947FC9" w:rsidRDefault="00E96222" w:rsidP="00EA24E6">
            <w:pPr>
              <w:spacing w:line="360" w:lineRule="auto"/>
              <w:ind w:firstLine="567"/>
              <w:contextualSpacing/>
              <w:jc w:val="both"/>
              <w:rPr>
                <w:rFonts w:ascii="GHEA Grapalat" w:hAnsi="GHEA Grapalat"/>
                <w:lang w:val="af-ZA"/>
              </w:rPr>
            </w:pPr>
          </w:p>
        </w:tc>
      </w:tr>
      <w:tr w:rsidR="00BA24FF" w:rsidRPr="00947FC9" w:rsidTr="001232AB">
        <w:trPr>
          <w:gridAfter w:val="1"/>
          <w:wAfter w:w="34" w:type="dxa"/>
        </w:trPr>
        <w:tc>
          <w:tcPr>
            <w:tcW w:w="2448" w:type="dxa"/>
          </w:tcPr>
          <w:p w:rsidR="00BA24FF" w:rsidRPr="00947FC9" w:rsidRDefault="00BA24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BA24FF" w:rsidRPr="00947FC9" w:rsidRDefault="00BA24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en-US"/>
              </w:rPr>
              <w:t>ՀՀ</w:t>
            </w:r>
            <w:r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lang w:val="hy-AM"/>
              </w:rPr>
              <w:t>ԿԱ պետական գույքի կառավարման վարչություն</w:t>
            </w:r>
            <w:r w:rsidRPr="00947FC9">
              <w:rPr>
                <w:rStyle w:val="Emphasis"/>
                <w:rFonts w:ascii="GHEA Grapalat" w:hAnsi="GHEA Grapalat" w:cs="Sylfaen"/>
                <w:bCs/>
                <w:i w:val="0"/>
                <w:iCs w:val="0"/>
                <w:color w:val="000000"/>
                <w:shd w:val="clear" w:color="auto" w:fill="FFFFFF"/>
                <w:lang w:val="af-ZA"/>
              </w:rPr>
              <w:t xml:space="preserve"> </w:t>
            </w:r>
            <w:r w:rsidRPr="00947FC9">
              <w:rPr>
                <w:rFonts w:ascii="GHEA Grapalat" w:hAnsi="GHEA Grapalat"/>
                <w:color w:val="000000"/>
                <w:shd w:val="clear" w:color="auto" w:fill="FFFFFF"/>
                <w:lang w:val="af-ZA"/>
              </w:rPr>
              <w:t>2016-06-15</w:t>
            </w:r>
            <w:r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lang w:val="en-US"/>
              </w:rPr>
              <w:t>թիվ</w:t>
            </w:r>
            <w:r w:rsidRPr="00947FC9">
              <w:rPr>
                <w:rStyle w:val="Emphasis"/>
                <w:rFonts w:ascii="GHEA Grapalat" w:hAnsi="GHEA Grapalat" w:cs="Sylfaen"/>
                <w:bCs/>
                <w:i w:val="0"/>
                <w:iCs w:val="0"/>
                <w:color w:val="000000"/>
                <w:shd w:val="clear" w:color="auto" w:fill="FFFFFF"/>
                <w:lang w:val="af-ZA"/>
              </w:rPr>
              <w:t xml:space="preserve"> </w:t>
            </w:r>
            <w:r w:rsidRPr="00947FC9">
              <w:rPr>
                <w:rFonts w:ascii="GHEA Grapalat" w:hAnsi="GHEA Grapalat"/>
                <w:color w:val="000000"/>
                <w:shd w:val="clear" w:color="auto" w:fill="FFFFFF"/>
                <w:lang w:val="af-ZA"/>
              </w:rPr>
              <w:t xml:space="preserve">01/13.22/3068-16 </w:t>
            </w:r>
            <w:r w:rsidRPr="00947FC9">
              <w:rPr>
                <w:rFonts w:ascii="GHEA Grapalat" w:hAnsi="GHEA Grapalat"/>
                <w:color w:val="000000"/>
                <w:shd w:val="clear" w:color="auto" w:fill="FFFFFF"/>
                <w:lang w:val="en-US"/>
              </w:rPr>
              <w:t>գրություն</w:t>
            </w:r>
          </w:p>
        </w:tc>
        <w:tc>
          <w:tcPr>
            <w:tcW w:w="5580" w:type="dxa"/>
            <w:gridSpan w:val="2"/>
          </w:tcPr>
          <w:p w:rsidR="00BA24FF" w:rsidRPr="00947FC9" w:rsidRDefault="00BA24FF" w:rsidP="00EA24E6">
            <w:pPr>
              <w:spacing w:line="360" w:lineRule="auto"/>
              <w:ind w:firstLine="567"/>
              <w:contextualSpacing/>
              <w:jc w:val="both"/>
              <w:rPr>
                <w:rFonts w:ascii="GHEA Grapalat" w:hAnsi="GHEA Grapalat"/>
                <w:b/>
                <w:bCs/>
                <w:iCs/>
                <w:lang w:val="af-ZA"/>
              </w:rPr>
            </w:pPr>
          </w:p>
          <w:p w:rsidR="00BA24FF" w:rsidRPr="00947FC9" w:rsidRDefault="00BA24FF"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w:t>
            </w:r>
            <w:r w:rsidRPr="00947FC9">
              <w:rPr>
                <w:rFonts w:ascii="GHEA Grapalat" w:hAnsi="GHEA Grapalat" w:cs="Sylfaen"/>
                <w:b/>
                <w:bCs/>
                <w:color w:val="000000"/>
                <w:lang w:val="hy-AM"/>
              </w:rPr>
              <w:lastRenderedPageBreak/>
              <w:t xml:space="preserve">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BA24FF" w:rsidRPr="00947FC9" w:rsidRDefault="00BA24FF" w:rsidP="00EA24E6">
            <w:pPr>
              <w:spacing w:line="360" w:lineRule="auto"/>
              <w:ind w:firstLine="567"/>
              <w:contextualSpacing/>
              <w:jc w:val="both"/>
              <w:rPr>
                <w:rFonts w:ascii="GHEA Grapalat" w:hAnsi="GHEA Grapalat"/>
                <w:lang w:val="hy-AM"/>
              </w:rPr>
            </w:pPr>
            <w:r w:rsidRPr="00947FC9">
              <w:rPr>
                <w:rFonts w:ascii="GHEA Grapalat" w:hAnsi="GHEA Grapalat"/>
                <w:bCs/>
                <w:lang w:val="hy-AM"/>
              </w:rPr>
              <w:t xml:space="preserve">I. </w:t>
            </w:r>
            <w:r w:rsidRPr="00947FC9">
              <w:rPr>
                <w:rFonts w:ascii="GHEA Grapalat" w:hAnsi="GHEA Grapalat"/>
                <w:lang w:val="hy-AM"/>
              </w:rPr>
              <w:t xml:space="preserve">«Անհատական և կոլեկտիվ հանրագրերի մասին» ՀՀ օրենքի նախագծի վերաբերյալ առաջարկում եմ՝ </w:t>
            </w:r>
          </w:p>
          <w:p w:rsidR="00BA24FF" w:rsidRPr="00947FC9" w:rsidRDefault="00BA24FF" w:rsidP="00EA24E6">
            <w:pPr>
              <w:spacing w:line="360" w:lineRule="auto"/>
              <w:ind w:firstLine="567"/>
              <w:contextualSpacing/>
              <w:jc w:val="both"/>
              <w:rPr>
                <w:rFonts w:ascii="GHEA Grapalat" w:hAnsi="GHEA Grapalat"/>
                <w:bCs/>
                <w:lang w:val="hy-AM"/>
              </w:rPr>
            </w:pPr>
            <w:r w:rsidRPr="00947FC9">
              <w:rPr>
                <w:rFonts w:ascii="GHEA Grapalat" w:hAnsi="GHEA Grapalat"/>
                <w:bCs/>
                <w:lang w:val="hy-AM"/>
              </w:rPr>
              <w:t xml:space="preserve">1. Նախագծի 4-րդ հոդվածի 1-ին մասի 1-ին ենթակետում հանրագիր հասկացության մեջ </w:t>
            </w:r>
            <w:r w:rsidRPr="00947FC9">
              <w:rPr>
                <w:rFonts w:ascii="GHEA Grapalat" w:hAnsi="GHEA Grapalat"/>
                <w:lang w:val="hy-AM"/>
              </w:rPr>
              <w:t xml:space="preserve">«առաջարկություն» </w:t>
            </w:r>
            <w:r w:rsidRPr="00947FC9">
              <w:rPr>
                <w:rFonts w:ascii="GHEA Grapalat" w:hAnsi="GHEA Grapalat"/>
                <w:bCs/>
                <w:lang w:val="hy-AM"/>
              </w:rPr>
              <w:t xml:space="preserve">բառից հետո ավելացնել </w:t>
            </w:r>
            <w:r w:rsidRPr="00947FC9">
              <w:rPr>
                <w:rFonts w:ascii="GHEA Grapalat" w:hAnsi="GHEA Grapalat"/>
                <w:lang w:val="hy-AM"/>
              </w:rPr>
              <w:t xml:space="preserve">«կամ բողոք» </w:t>
            </w:r>
            <w:r w:rsidRPr="00947FC9">
              <w:rPr>
                <w:rFonts w:ascii="GHEA Grapalat" w:hAnsi="GHEA Grapalat"/>
                <w:bCs/>
                <w:lang w:val="hy-AM"/>
              </w:rPr>
              <w:t>բառերը,</w:t>
            </w:r>
          </w:p>
          <w:p w:rsidR="00BA24FF" w:rsidRPr="00947FC9" w:rsidRDefault="00BA24FF" w:rsidP="00EA24E6">
            <w:pPr>
              <w:spacing w:line="360" w:lineRule="auto"/>
              <w:ind w:firstLine="567"/>
              <w:contextualSpacing/>
              <w:jc w:val="both"/>
              <w:rPr>
                <w:rFonts w:ascii="GHEA Grapalat" w:hAnsi="GHEA Grapalat"/>
                <w:b/>
                <w:bCs/>
                <w:iCs/>
                <w:lang w:val="hy-AM"/>
              </w:rPr>
            </w:pPr>
          </w:p>
        </w:tc>
        <w:tc>
          <w:tcPr>
            <w:tcW w:w="2286" w:type="dxa"/>
            <w:gridSpan w:val="2"/>
          </w:tcPr>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p>
          <w:p w:rsidR="00BA24FF" w:rsidRPr="00947FC9" w:rsidRDefault="00BA24FF" w:rsidP="00500AA3">
            <w:pPr>
              <w:spacing w:line="360" w:lineRule="auto"/>
              <w:contextualSpacing/>
              <w:jc w:val="both"/>
              <w:rPr>
                <w:rFonts w:ascii="GHEA Grapalat" w:hAnsi="GHEA Grapalat"/>
                <w:lang w:val="hy-AM"/>
              </w:rPr>
            </w:pPr>
            <w:r w:rsidRPr="00947FC9">
              <w:rPr>
                <w:rFonts w:ascii="GHEA Grapalat" w:hAnsi="GHEA Grapalat"/>
                <w:lang w:val="hy-AM"/>
              </w:rPr>
              <w:t>Չի ընդունվել</w:t>
            </w:r>
          </w:p>
        </w:tc>
        <w:tc>
          <w:tcPr>
            <w:tcW w:w="5037" w:type="dxa"/>
            <w:gridSpan w:val="2"/>
          </w:tcPr>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color w:val="000000"/>
                <w:lang w:val="hy-AM"/>
              </w:rPr>
            </w:pPr>
          </w:p>
          <w:p w:rsidR="00BA24FF" w:rsidRPr="00947FC9" w:rsidRDefault="00BA24FF" w:rsidP="00EA24E6">
            <w:pPr>
              <w:autoSpaceDE/>
              <w:autoSpaceDN/>
              <w:adjustRightInd/>
              <w:spacing w:after="120" w:line="360" w:lineRule="auto"/>
              <w:ind w:firstLine="567"/>
              <w:contextualSpacing/>
              <w:jc w:val="both"/>
              <w:rPr>
                <w:rFonts w:ascii="GHEA Grapalat" w:hAnsi="GHEA Grapalat"/>
                <w:lang w:val="af-ZA"/>
              </w:rPr>
            </w:pPr>
            <w:r w:rsidRPr="00947FC9">
              <w:rPr>
                <w:rFonts w:ascii="GHEA Grapalat" w:hAnsi="GHEA Grapalat"/>
                <w:color w:val="000000"/>
                <w:lang w:val="hy-AM"/>
              </w:rPr>
              <w:t>Թեև</w:t>
            </w:r>
            <w:r w:rsidRPr="00947FC9">
              <w:rPr>
                <w:rFonts w:ascii="GHEA Grapalat" w:hAnsi="GHEA Grapalat"/>
                <w:color w:val="000000"/>
                <w:lang w:val="af-ZA"/>
              </w:rPr>
              <w:t xml:space="preserve"> </w:t>
            </w:r>
            <w:r w:rsidRPr="00947FC9">
              <w:rPr>
                <w:rFonts w:ascii="GHEA Grapalat" w:hAnsi="GHEA Grapalat"/>
                <w:color w:val="000000"/>
                <w:lang w:val="hy-AM"/>
              </w:rPr>
              <w:t>առանձին</w:t>
            </w:r>
            <w:r w:rsidRPr="00947FC9">
              <w:rPr>
                <w:rFonts w:ascii="GHEA Grapalat" w:hAnsi="GHEA Grapalat"/>
                <w:color w:val="000000"/>
                <w:lang w:val="af-ZA"/>
              </w:rPr>
              <w:t xml:space="preserve"> </w:t>
            </w:r>
            <w:r w:rsidRPr="00947FC9">
              <w:rPr>
                <w:rFonts w:ascii="GHEA Grapalat" w:hAnsi="GHEA Grapalat"/>
                <w:color w:val="000000"/>
                <w:lang w:val="hy-AM"/>
              </w:rPr>
              <w:t>երկրների</w:t>
            </w:r>
            <w:r w:rsidRPr="00947FC9">
              <w:rPr>
                <w:rFonts w:ascii="GHEA Grapalat" w:hAnsi="GHEA Grapalat"/>
                <w:color w:val="000000"/>
                <w:lang w:val="af-ZA"/>
              </w:rPr>
              <w:t xml:space="preserve"> </w:t>
            </w:r>
            <w:r w:rsidRPr="00947FC9">
              <w:rPr>
                <w:rFonts w:ascii="GHEA Grapalat" w:hAnsi="GHEA Grapalat"/>
                <w:color w:val="000000"/>
                <w:lang w:val="hy-AM"/>
              </w:rPr>
              <w:t>օրենսդրությամբ</w:t>
            </w:r>
            <w:r w:rsidRPr="00947FC9">
              <w:rPr>
                <w:rFonts w:ascii="GHEA Grapalat" w:hAnsi="GHEA Grapalat"/>
                <w:color w:val="000000"/>
                <w:lang w:val="af-ZA"/>
              </w:rPr>
              <w:t xml:space="preserve"> </w:t>
            </w:r>
            <w:r w:rsidRPr="00947FC9">
              <w:rPr>
                <w:rFonts w:ascii="GHEA Grapalat" w:hAnsi="GHEA Grapalat"/>
                <w:color w:val="000000"/>
                <w:lang w:val="hy-AM"/>
              </w:rPr>
              <w:t>հանրագրի</w:t>
            </w:r>
            <w:r w:rsidRPr="00947FC9">
              <w:rPr>
                <w:rFonts w:ascii="GHEA Grapalat" w:hAnsi="GHEA Grapalat"/>
                <w:color w:val="000000"/>
                <w:lang w:val="af-ZA"/>
              </w:rPr>
              <w:t xml:space="preserve"> </w:t>
            </w:r>
            <w:r w:rsidRPr="00947FC9">
              <w:rPr>
                <w:rFonts w:ascii="GHEA Grapalat" w:hAnsi="GHEA Grapalat"/>
                <w:color w:val="000000"/>
                <w:lang w:val="hy-AM"/>
              </w:rPr>
              <w:t>էությունը</w:t>
            </w:r>
            <w:r w:rsidRPr="00947FC9">
              <w:rPr>
                <w:rFonts w:ascii="GHEA Grapalat" w:hAnsi="GHEA Grapalat"/>
                <w:color w:val="000000"/>
                <w:lang w:val="af-ZA"/>
              </w:rPr>
              <w:t xml:space="preserve"> </w:t>
            </w:r>
            <w:r w:rsidRPr="00947FC9">
              <w:rPr>
                <w:rFonts w:ascii="GHEA Grapalat" w:hAnsi="GHEA Grapalat"/>
                <w:color w:val="000000"/>
                <w:lang w:val="hy-AM"/>
              </w:rPr>
              <w:t>բացահայտելիս</w:t>
            </w:r>
            <w:r w:rsidRPr="00947FC9">
              <w:rPr>
                <w:rFonts w:ascii="GHEA Grapalat" w:hAnsi="GHEA Grapalat"/>
                <w:color w:val="000000"/>
                <w:lang w:val="af-ZA"/>
              </w:rPr>
              <w:t xml:space="preserve"> </w:t>
            </w:r>
            <w:r w:rsidRPr="00947FC9">
              <w:rPr>
                <w:rFonts w:ascii="GHEA Grapalat" w:hAnsi="GHEA Grapalat"/>
                <w:color w:val="000000"/>
                <w:lang w:val="hy-AM"/>
              </w:rPr>
              <w:t>գործածվում</w:t>
            </w:r>
            <w:r w:rsidRPr="00947FC9">
              <w:rPr>
                <w:rFonts w:ascii="GHEA Grapalat" w:hAnsi="GHEA Grapalat"/>
                <w:color w:val="000000"/>
                <w:lang w:val="af-ZA"/>
              </w:rPr>
              <w:t xml:space="preserve"> </w:t>
            </w:r>
            <w:r w:rsidRPr="00947FC9">
              <w:rPr>
                <w:rFonts w:ascii="GHEA Grapalat" w:hAnsi="GHEA Grapalat"/>
                <w:color w:val="000000"/>
                <w:lang w:val="hy-AM"/>
              </w:rPr>
              <w:t>է</w:t>
            </w:r>
            <w:r w:rsidRPr="00947FC9">
              <w:rPr>
                <w:rFonts w:ascii="GHEA Grapalat" w:hAnsi="GHEA Grapalat"/>
                <w:color w:val="000000"/>
                <w:lang w:val="af-ZA"/>
              </w:rPr>
              <w:t xml:space="preserve"> </w:t>
            </w:r>
            <w:r w:rsidRPr="00947FC9">
              <w:rPr>
                <w:rFonts w:ascii="GHEA Grapalat" w:hAnsi="GHEA Grapalat"/>
                <w:color w:val="000000"/>
                <w:lang w:val="hy-AM"/>
              </w:rPr>
              <w:t>նաև</w:t>
            </w:r>
            <w:r w:rsidRPr="00947FC9">
              <w:rPr>
                <w:rFonts w:ascii="GHEA Grapalat" w:hAnsi="GHEA Grapalat"/>
                <w:color w:val="000000"/>
                <w:lang w:val="af-ZA"/>
              </w:rPr>
              <w:t xml:space="preserve"> </w:t>
            </w:r>
            <w:r w:rsidRPr="00947FC9">
              <w:rPr>
                <w:rFonts w:ascii="GHEA Grapalat" w:hAnsi="GHEA Grapalat"/>
                <w:lang w:val="hy-AM"/>
              </w:rPr>
              <w:t>«բողոք»</w:t>
            </w:r>
            <w:r w:rsidRPr="00947FC9">
              <w:rPr>
                <w:rFonts w:ascii="GHEA Grapalat" w:hAnsi="GHEA Grapalat"/>
                <w:lang w:val="af-ZA"/>
              </w:rPr>
              <w:t xml:space="preserve"> </w:t>
            </w:r>
            <w:r w:rsidRPr="00947FC9">
              <w:rPr>
                <w:rFonts w:ascii="GHEA Grapalat" w:hAnsi="GHEA Grapalat"/>
                <w:color w:val="000000"/>
                <w:lang w:val="af-ZA"/>
              </w:rPr>
              <w:t xml:space="preserve"> </w:t>
            </w:r>
            <w:r w:rsidRPr="00947FC9">
              <w:rPr>
                <w:rFonts w:ascii="GHEA Grapalat" w:hAnsi="GHEA Grapalat"/>
                <w:color w:val="000000"/>
                <w:lang w:val="hy-AM"/>
              </w:rPr>
              <w:t>եզրույթը</w:t>
            </w:r>
            <w:r w:rsidRPr="00947FC9">
              <w:rPr>
                <w:rFonts w:ascii="GHEA Grapalat" w:hAnsi="GHEA Grapalat"/>
                <w:color w:val="000000"/>
                <w:lang w:val="af-ZA"/>
              </w:rPr>
              <w:t xml:space="preserve">, </w:t>
            </w:r>
            <w:r w:rsidRPr="00947FC9">
              <w:rPr>
                <w:rFonts w:ascii="GHEA Grapalat" w:hAnsi="GHEA Grapalat"/>
                <w:color w:val="000000"/>
                <w:lang w:val="hy-AM"/>
              </w:rPr>
              <w:t>այդուհանդերձ</w:t>
            </w:r>
            <w:r w:rsidRPr="00947FC9">
              <w:rPr>
                <w:rFonts w:ascii="GHEA Grapalat" w:hAnsi="GHEA Grapalat"/>
                <w:color w:val="000000"/>
                <w:lang w:val="af-ZA"/>
              </w:rPr>
              <w:t xml:space="preserve">, </w:t>
            </w:r>
            <w:r w:rsidRPr="00947FC9">
              <w:rPr>
                <w:rFonts w:ascii="GHEA Grapalat" w:hAnsi="GHEA Grapalat"/>
                <w:color w:val="000000"/>
                <w:lang w:val="hy-AM"/>
              </w:rPr>
              <w:t>հանրագրերը</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բողոքների</w:t>
            </w:r>
            <w:r w:rsidRPr="00947FC9">
              <w:rPr>
                <w:rFonts w:ascii="GHEA Grapalat" w:hAnsi="GHEA Grapalat"/>
                <w:lang w:val="af-ZA"/>
              </w:rPr>
              <w:t xml:space="preserve"> </w:t>
            </w:r>
            <w:r w:rsidRPr="00947FC9">
              <w:rPr>
                <w:rFonts w:ascii="GHEA Grapalat" w:hAnsi="GHEA Grapalat"/>
                <w:lang w:val="hy-AM"/>
              </w:rPr>
              <w:t>հետ</w:t>
            </w:r>
            <w:r w:rsidRPr="00947FC9">
              <w:rPr>
                <w:rFonts w:ascii="GHEA Grapalat" w:hAnsi="GHEA Grapalat"/>
                <w:lang w:val="af-ZA"/>
              </w:rPr>
              <w:t xml:space="preserve"> </w:t>
            </w:r>
            <w:r w:rsidR="00D9384C" w:rsidRPr="00947FC9">
              <w:rPr>
                <w:rFonts w:ascii="GHEA Grapalat" w:hAnsi="GHEA Grapalat"/>
                <w:lang w:val="hy-AM"/>
              </w:rPr>
              <w:t>չնույնացնելու</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իրավակիրառ</w:t>
            </w:r>
            <w:r w:rsidRPr="00947FC9">
              <w:rPr>
                <w:rFonts w:ascii="GHEA Grapalat" w:hAnsi="GHEA Grapalat"/>
                <w:lang w:val="af-ZA"/>
              </w:rPr>
              <w:t xml:space="preserve"> </w:t>
            </w:r>
            <w:r w:rsidRPr="00947FC9">
              <w:rPr>
                <w:rFonts w:ascii="GHEA Grapalat" w:hAnsi="GHEA Grapalat"/>
                <w:lang w:val="hy-AM"/>
              </w:rPr>
              <w:t>պրակտիկայում</w:t>
            </w:r>
            <w:r w:rsidRPr="00947FC9">
              <w:rPr>
                <w:rFonts w:ascii="GHEA Grapalat" w:hAnsi="GHEA Grapalat"/>
                <w:lang w:val="af-ZA"/>
              </w:rPr>
              <w:t xml:space="preserve"> </w:t>
            </w:r>
            <w:r w:rsidRPr="00947FC9">
              <w:rPr>
                <w:rFonts w:ascii="GHEA Grapalat" w:hAnsi="GHEA Grapalat"/>
                <w:lang w:val="hy-AM"/>
              </w:rPr>
              <w:t>հնարավոր</w:t>
            </w:r>
            <w:r w:rsidRPr="00947FC9">
              <w:rPr>
                <w:rFonts w:ascii="GHEA Grapalat" w:hAnsi="GHEA Grapalat"/>
                <w:lang w:val="af-ZA"/>
              </w:rPr>
              <w:t xml:space="preserve"> </w:t>
            </w:r>
            <w:r w:rsidRPr="00947FC9">
              <w:rPr>
                <w:rFonts w:ascii="GHEA Grapalat" w:hAnsi="GHEA Grapalat"/>
                <w:lang w:val="hy-AM"/>
              </w:rPr>
              <w:t>խնդիրներից</w:t>
            </w:r>
            <w:r w:rsidRPr="00947FC9">
              <w:rPr>
                <w:rFonts w:ascii="GHEA Grapalat" w:hAnsi="GHEA Grapalat"/>
                <w:lang w:val="af-ZA"/>
              </w:rPr>
              <w:t xml:space="preserve"> </w:t>
            </w:r>
            <w:r w:rsidRPr="00947FC9">
              <w:rPr>
                <w:rFonts w:ascii="GHEA Grapalat" w:hAnsi="GHEA Grapalat"/>
                <w:lang w:val="hy-AM"/>
              </w:rPr>
              <w:t>խուսափելու</w:t>
            </w:r>
            <w:r w:rsidRPr="00947FC9">
              <w:rPr>
                <w:rFonts w:ascii="GHEA Grapalat" w:hAnsi="GHEA Grapalat"/>
                <w:lang w:val="af-ZA"/>
              </w:rPr>
              <w:t xml:space="preserve"> </w:t>
            </w:r>
            <w:r w:rsidRPr="00947FC9">
              <w:rPr>
                <w:rFonts w:ascii="GHEA Grapalat" w:hAnsi="GHEA Grapalat"/>
                <w:lang w:val="hy-AM"/>
              </w:rPr>
              <w:t>նպատակով</w:t>
            </w:r>
            <w:r w:rsidRPr="00947FC9">
              <w:rPr>
                <w:rFonts w:ascii="GHEA Grapalat" w:hAnsi="GHEA Grapalat"/>
                <w:lang w:val="af-ZA"/>
              </w:rPr>
              <w:t xml:space="preserve"> </w:t>
            </w:r>
            <w:r w:rsidRPr="00947FC9">
              <w:rPr>
                <w:rFonts w:ascii="GHEA Grapalat" w:hAnsi="GHEA Grapalat"/>
                <w:lang w:val="hy-AM"/>
              </w:rPr>
              <w:t>այդ</w:t>
            </w:r>
            <w:r w:rsidRPr="00947FC9">
              <w:rPr>
                <w:rFonts w:ascii="GHEA Grapalat" w:hAnsi="GHEA Grapalat"/>
                <w:lang w:val="af-ZA"/>
              </w:rPr>
              <w:t xml:space="preserve"> </w:t>
            </w:r>
            <w:r w:rsidRPr="00947FC9">
              <w:rPr>
                <w:rFonts w:ascii="GHEA Grapalat" w:hAnsi="GHEA Grapalat"/>
                <w:lang w:val="hy-AM"/>
              </w:rPr>
              <w:t>եզրույթը</w:t>
            </w:r>
            <w:r w:rsidRPr="00947FC9">
              <w:rPr>
                <w:rFonts w:ascii="GHEA Grapalat" w:hAnsi="GHEA Grapalat"/>
                <w:lang w:val="af-ZA"/>
              </w:rPr>
              <w:t xml:space="preserve"> </w:t>
            </w:r>
            <w:r w:rsidRPr="00947FC9">
              <w:rPr>
                <w:rFonts w:ascii="GHEA Grapalat" w:hAnsi="GHEA Grapalat"/>
                <w:lang w:val="hy-AM"/>
              </w:rPr>
              <w:t>չի</w:t>
            </w:r>
            <w:r w:rsidRPr="00947FC9">
              <w:rPr>
                <w:rFonts w:ascii="GHEA Grapalat" w:hAnsi="GHEA Grapalat"/>
                <w:lang w:val="af-ZA"/>
              </w:rPr>
              <w:t xml:space="preserve"> </w:t>
            </w:r>
            <w:r w:rsidRPr="00947FC9">
              <w:rPr>
                <w:rFonts w:ascii="GHEA Grapalat" w:hAnsi="GHEA Grapalat"/>
                <w:lang w:val="hy-AM"/>
              </w:rPr>
              <w:t>կիրառվել</w:t>
            </w:r>
            <w:r w:rsidRPr="00947FC9">
              <w:rPr>
                <w:rFonts w:ascii="GHEA Grapalat" w:hAnsi="GHEA Grapalat"/>
                <w:lang w:val="af-ZA"/>
              </w:rPr>
              <w:t xml:space="preserve">: </w:t>
            </w:r>
            <w:r w:rsidRPr="00947FC9">
              <w:rPr>
                <w:rFonts w:ascii="GHEA Grapalat" w:hAnsi="GHEA Grapalat"/>
                <w:lang w:val="hy-AM"/>
              </w:rPr>
              <w:t>Անձանց</w:t>
            </w:r>
            <w:r w:rsidRPr="00947FC9">
              <w:rPr>
                <w:rFonts w:ascii="GHEA Grapalat" w:hAnsi="GHEA Grapalat"/>
                <w:lang w:val="af-ZA"/>
              </w:rPr>
              <w:t xml:space="preserve"> </w:t>
            </w:r>
            <w:r w:rsidRPr="00947FC9">
              <w:rPr>
                <w:rFonts w:ascii="GHEA Grapalat" w:hAnsi="GHEA Grapalat"/>
                <w:lang w:val="hy-AM"/>
              </w:rPr>
              <w:t>դժգոհությունը</w:t>
            </w:r>
            <w:r w:rsidRPr="00947FC9">
              <w:rPr>
                <w:rFonts w:ascii="GHEA Grapalat" w:hAnsi="GHEA Grapalat"/>
                <w:lang w:val="af-ZA"/>
              </w:rPr>
              <w:t xml:space="preserve"> </w:t>
            </w:r>
            <w:r w:rsidRPr="00947FC9">
              <w:rPr>
                <w:rFonts w:ascii="GHEA Grapalat" w:hAnsi="GHEA Grapalat"/>
                <w:lang w:val="hy-AM"/>
              </w:rPr>
              <w:t>արտահայտելու</w:t>
            </w:r>
            <w:r w:rsidRPr="00947FC9">
              <w:rPr>
                <w:rFonts w:ascii="GHEA Grapalat" w:hAnsi="GHEA Grapalat"/>
                <w:lang w:val="af-ZA"/>
              </w:rPr>
              <w:t xml:space="preserve"> </w:t>
            </w:r>
            <w:r w:rsidRPr="00947FC9">
              <w:rPr>
                <w:rFonts w:ascii="GHEA Grapalat" w:hAnsi="GHEA Grapalat"/>
                <w:lang w:val="hy-AM"/>
              </w:rPr>
              <w:t>նպատակով</w:t>
            </w:r>
            <w:r w:rsidRPr="00947FC9">
              <w:rPr>
                <w:rFonts w:ascii="GHEA Grapalat" w:hAnsi="GHEA Grapalat"/>
                <w:lang w:val="af-ZA"/>
              </w:rPr>
              <w:t xml:space="preserve"> </w:t>
            </w:r>
            <w:r w:rsidRPr="00947FC9">
              <w:rPr>
                <w:rFonts w:ascii="GHEA Grapalat" w:hAnsi="GHEA Grapalat"/>
                <w:lang w:val="hy-AM"/>
              </w:rPr>
              <w:t>Նախագծում</w:t>
            </w:r>
            <w:r w:rsidRPr="00947FC9">
              <w:rPr>
                <w:rFonts w:ascii="GHEA Grapalat" w:hAnsi="GHEA Grapalat"/>
                <w:lang w:val="af-ZA"/>
              </w:rPr>
              <w:t xml:space="preserve"> </w:t>
            </w:r>
            <w:r w:rsidRPr="00947FC9">
              <w:rPr>
                <w:rFonts w:ascii="GHEA Grapalat" w:hAnsi="GHEA Grapalat"/>
                <w:lang w:val="hy-AM"/>
              </w:rPr>
              <w:t>գործածվել</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«հաղորդում»</w:t>
            </w:r>
            <w:r w:rsidRPr="00947FC9">
              <w:rPr>
                <w:rFonts w:ascii="GHEA Grapalat" w:hAnsi="GHEA Grapalat"/>
                <w:lang w:val="af-ZA"/>
              </w:rPr>
              <w:t xml:space="preserve"> </w:t>
            </w:r>
            <w:r w:rsidRPr="00947FC9">
              <w:rPr>
                <w:rFonts w:ascii="GHEA Grapalat" w:hAnsi="GHEA Grapalat"/>
                <w:lang w:val="hy-AM"/>
              </w:rPr>
              <w:t>եզրույթը</w:t>
            </w:r>
            <w:r w:rsidRPr="00947FC9">
              <w:rPr>
                <w:rFonts w:ascii="GHEA Grapalat" w:hAnsi="GHEA Grapalat"/>
                <w:lang w:val="af-ZA"/>
              </w:rPr>
              <w:t xml:space="preserve">: </w:t>
            </w:r>
            <w:r w:rsidRPr="00947FC9">
              <w:rPr>
                <w:rFonts w:ascii="GHEA Grapalat" w:hAnsi="GHEA Grapalat"/>
                <w:lang w:val="hy-AM"/>
              </w:rPr>
              <w:t>Մասնավորապես</w:t>
            </w:r>
            <w:r w:rsidRPr="00947FC9">
              <w:rPr>
                <w:rFonts w:ascii="GHEA Grapalat" w:hAnsi="GHEA Grapalat"/>
                <w:lang w:val="af-ZA"/>
              </w:rPr>
              <w:t xml:space="preserve">` </w:t>
            </w:r>
            <w:r w:rsidRPr="00947FC9">
              <w:rPr>
                <w:rFonts w:ascii="GHEA Grapalat" w:hAnsi="GHEA Grapalat"/>
                <w:lang w:val="hy-AM"/>
              </w:rPr>
              <w:t>Նախագծի</w:t>
            </w:r>
            <w:r w:rsidRPr="00947FC9">
              <w:rPr>
                <w:rFonts w:ascii="GHEA Grapalat" w:hAnsi="GHEA Grapalat"/>
                <w:lang w:val="af-ZA"/>
              </w:rPr>
              <w:t xml:space="preserve"> 4-</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հոդվածի</w:t>
            </w:r>
            <w:r w:rsidRPr="00947FC9">
              <w:rPr>
                <w:rFonts w:ascii="GHEA Grapalat" w:hAnsi="GHEA Grapalat"/>
                <w:lang w:val="af-ZA"/>
              </w:rPr>
              <w:t xml:space="preserve"> </w:t>
            </w:r>
            <w:r w:rsidRPr="00947FC9">
              <w:rPr>
                <w:rFonts w:ascii="GHEA Grapalat" w:hAnsi="GHEA Grapalat"/>
                <w:lang w:val="hy-AM"/>
              </w:rPr>
              <w:t>համաձայն</w:t>
            </w:r>
            <w:r w:rsidRPr="00947FC9">
              <w:rPr>
                <w:rFonts w:ascii="GHEA Grapalat" w:hAnsi="GHEA Grapalat"/>
                <w:lang w:val="af-ZA"/>
              </w:rPr>
              <w:t xml:space="preserve">` </w:t>
            </w:r>
            <w:r w:rsidRPr="00947FC9">
              <w:rPr>
                <w:rFonts w:ascii="GHEA Grapalat" w:hAnsi="GHEA Grapalat"/>
                <w:lang w:val="hy-AM"/>
              </w:rPr>
              <w:t>հանրագիրը</w:t>
            </w:r>
            <w:r w:rsidRPr="00947FC9">
              <w:rPr>
                <w:rFonts w:ascii="GHEA Grapalat" w:hAnsi="GHEA Grapalat"/>
                <w:lang w:val="af-ZA"/>
              </w:rPr>
              <w:t xml:space="preserve"> </w:t>
            </w:r>
            <w:r w:rsidRPr="00947FC9">
              <w:rPr>
                <w:rFonts w:ascii="GHEA Grapalat" w:hAnsi="GHEA Grapalat"/>
                <w:color w:val="000000"/>
                <w:lang w:val="af-ZA"/>
              </w:rPr>
              <w:t xml:space="preserve"> </w:t>
            </w:r>
            <w:r w:rsidRPr="00947FC9">
              <w:rPr>
                <w:rFonts w:ascii="GHEA Grapalat" w:hAnsi="GHEA Grapalat"/>
                <w:lang w:val="af-ZA"/>
              </w:rPr>
              <w:t xml:space="preserve"> </w:t>
            </w:r>
            <w:r w:rsidRPr="00947FC9">
              <w:rPr>
                <w:rFonts w:ascii="GHEA Grapalat" w:hAnsi="GHEA Grapalat"/>
                <w:color w:val="000000"/>
                <w:lang w:val="hy-AM"/>
              </w:rPr>
              <w:t>պետական և տեղա</w:t>
            </w:r>
            <w:r w:rsidR="00AE6D5A" w:rsidRPr="00947FC9">
              <w:rPr>
                <w:rFonts w:ascii="GHEA Grapalat" w:hAnsi="GHEA Grapalat"/>
                <w:color w:val="000000"/>
                <w:lang w:val="hy-AM"/>
              </w:rPr>
              <w:t>կան ինքնակառավարման մարմինների ու</w:t>
            </w:r>
            <w:r w:rsidRPr="00947FC9">
              <w:rPr>
                <w:rFonts w:ascii="GHEA Grapalat" w:hAnsi="GHEA Grapalat"/>
                <w:color w:val="000000"/>
                <w:lang w:val="hy-AM"/>
              </w:rPr>
              <w:t xml:space="preserve"> դրանց պաշտոնատար անձանց գործունեության թերությունների մասին </w:t>
            </w:r>
            <w:r w:rsidRPr="00947FC9">
              <w:rPr>
                <w:rFonts w:ascii="GHEA Grapalat" w:hAnsi="GHEA Grapalat"/>
                <w:b/>
                <w:color w:val="000000"/>
                <w:lang w:val="hy-AM"/>
              </w:rPr>
              <w:t>հաղորդում</w:t>
            </w:r>
            <w:r w:rsidRPr="00947FC9">
              <w:rPr>
                <w:rFonts w:ascii="GHEA Grapalat" w:hAnsi="GHEA Grapalat"/>
                <w:b/>
                <w:color w:val="000000"/>
                <w:lang w:val="af-ZA"/>
              </w:rPr>
              <w:t xml:space="preserve"> </w:t>
            </w:r>
            <w:r w:rsidRPr="00947FC9">
              <w:rPr>
                <w:rFonts w:ascii="GHEA Grapalat" w:hAnsi="GHEA Grapalat"/>
                <w:b/>
                <w:color w:val="000000"/>
                <w:lang w:val="hy-AM"/>
              </w:rPr>
              <w:t>է</w:t>
            </w:r>
            <w:r w:rsidRPr="00947FC9">
              <w:rPr>
                <w:rFonts w:ascii="GHEA Grapalat" w:hAnsi="GHEA Grapalat"/>
                <w:b/>
                <w:color w:val="000000"/>
                <w:lang w:val="af-ZA"/>
              </w:rPr>
              <w:t>:</w:t>
            </w:r>
          </w:p>
        </w:tc>
      </w:tr>
      <w:tr w:rsidR="00BA24FF" w:rsidRPr="00947FC9" w:rsidTr="001232AB">
        <w:trPr>
          <w:gridAfter w:val="1"/>
          <w:wAfter w:w="34" w:type="dxa"/>
        </w:trPr>
        <w:tc>
          <w:tcPr>
            <w:tcW w:w="2448" w:type="dxa"/>
          </w:tcPr>
          <w:p w:rsidR="00BA24FF" w:rsidRPr="00947FC9" w:rsidRDefault="00BA24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BA24FF" w:rsidRPr="00947FC9" w:rsidRDefault="00BA24FF" w:rsidP="00EA24E6">
            <w:pPr>
              <w:spacing w:line="360" w:lineRule="auto"/>
              <w:ind w:firstLine="567"/>
              <w:contextualSpacing/>
              <w:jc w:val="both"/>
              <w:rPr>
                <w:rFonts w:ascii="GHEA Grapalat" w:hAnsi="GHEA Grapalat"/>
                <w:bCs/>
                <w:lang w:val="hy-AM"/>
              </w:rPr>
            </w:pPr>
            <w:r w:rsidRPr="00947FC9">
              <w:rPr>
                <w:rFonts w:ascii="GHEA Grapalat" w:hAnsi="GHEA Grapalat"/>
                <w:bCs/>
                <w:lang w:val="hy-AM"/>
              </w:rPr>
              <w:t xml:space="preserve">2. Նախագծի 7-րդ հոդվածի 1-ին մասում </w:t>
            </w:r>
            <w:r w:rsidRPr="00947FC9">
              <w:rPr>
                <w:rFonts w:ascii="GHEA Grapalat" w:hAnsi="GHEA Grapalat"/>
                <w:lang w:val="hy-AM"/>
              </w:rPr>
              <w:t xml:space="preserve">«սոցիալական» </w:t>
            </w:r>
            <w:r w:rsidRPr="00947FC9">
              <w:rPr>
                <w:rFonts w:ascii="GHEA Grapalat" w:hAnsi="GHEA Grapalat"/>
                <w:bCs/>
                <w:lang w:val="hy-AM"/>
              </w:rPr>
              <w:t xml:space="preserve">բառից հետո ավելացնել </w:t>
            </w:r>
            <w:r w:rsidRPr="00947FC9">
              <w:rPr>
                <w:rFonts w:ascii="GHEA Grapalat" w:hAnsi="GHEA Grapalat"/>
                <w:lang w:val="hy-AM"/>
              </w:rPr>
              <w:t xml:space="preserve">«բնապահպանական» </w:t>
            </w:r>
            <w:r w:rsidRPr="00947FC9">
              <w:rPr>
                <w:rFonts w:ascii="GHEA Grapalat" w:hAnsi="GHEA Grapalat"/>
                <w:bCs/>
                <w:lang w:val="hy-AM"/>
              </w:rPr>
              <w:t xml:space="preserve">բառը, իսկ </w:t>
            </w:r>
            <w:r w:rsidRPr="00947FC9">
              <w:rPr>
                <w:rFonts w:ascii="GHEA Grapalat" w:hAnsi="GHEA Grapalat"/>
                <w:lang w:val="hy-AM"/>
              </w:rPr>
              <w:t xml:space="preserve">«հարցերը» </w:t>
            </w:r>
            <w:r w:rsidRPr="00947FC9">
              <w:rPr>
                <w:rFonts w:ascii="GHEA Grapalat" w:hAnsi="GHEA Grapalat"/>
                <w:bCs/>
                <w:lang w:val="hy-AM"/>
              </w:rPr>
              <w:t xml:space="preserve">բառից հետո՝ </w:t>
            </w:r>
            <w:r w:rsidRPr="00947FC9">
              <w:rPr>
                <w:rFonts w:ascii="GHEA Grapalat" w:hAnsi="GHEA Grapalat"/>
                <w:lang w:val="hy-AM"/>
              </w:rPr>
              <w:t>«նաև բողոքները» բառերը,</w:t>
            </w:r>
            <w:r w:rsidRPr="00947FC9">
              <w:rPr>
                <w:rFonts w:ascii="GHEA Grapalat" w:hAnsi="GHEA Grapalat"/>
                <w:bCs/>
                <w:lang w:val="hy-AM"/>
              </w:rPr>
              <w:t xml:space="preserve"> </w:t>
            </w:r>
          </w:p>
          <w:p w:rsidR="00BA24FF" w:rsidRPr="00947FC9" w:rsidRDefault="00BA24FF" w:rsidP="00EA24E6">
            <w:pPr>
              <w:spacing w:line="360" w:lineRule="auto"/>
              <w:ind w:firstLine="567"/>
              <w:contextualSpacing/>
              <w:jc w:val="both"/>
              <w:rPr>
                <w:rFonts w:ascii="GHEA Grapalat" w:hAnsi="GHEA Grapalat"/>
                <w:b/>
                <w:bCs/>
                <w:iCs/>
                <w:lang w:val="hy-AM"/>
              </w:rPr>
            </w:pPr>
          </w:p>
        </w:tc>
        <w:tc>
          <w:tcPr>
            <w:tcW w:w="2286" w:type="dxa"/>
            <w:gridSpan w:val="2"/>
          </w:tcPr>
          <w:p w:rsidR="00BA24FF" w:rsidRPr="00947FC9" w:rsidRDefault="00BA24FF" w:rsidP="00500AA3">
            <w:pPr>
              <w:spacing w:line="360" w:lineRule="auto"/>
              <w:contextualSpacing/>
              <w:jc w:val="both"/>
              <w:rPr>
                <w:rFonts w:ascii="GHEA Grapalat" w:hAnsi="GHEA Grapalat"/>
                <w:lang w:val="hy-AM"/>
              </w:rPr>
            </w:pPr>
            <w:r w:rsidRPr="00947FC9">
              <w:rPr>
                <w:rFonts w:ascii="GHEA Grapalat" w:hAnsi="GHEA Grapalat"/>
                <w:lang w:val="hy-AM"/>
              </w:rPr>
              <w:t>Ընդունվել է մասնակի</w:t>
            </w:r>
          </w:p>
        </w:tc>
        <w:tc>
          <w:tcPr>
            <w:tcW w:w="5037" w:type="dxa"/>
            <w:gridSpan w:val="2"/>
          </w:tcPr>
          <w:p w:rsidR="00BA24FF" w:rsidRPr="00947FC9" w:rsidRDefault="00BA24FF" w:rsidP="00EA24E6">
            <w:pPr>
              <w:spacing w:line="360" w:lineRule="auto"/>
              <w:ind w:firstLine="567"/>
              <w:contextualSpacing/>
              <w:jc w:val="both"/>
              <w:rPr>
                <w:rFonts w:ascii="GHEA Grapalat" w:hAnsi="GHEA Grapalat"/>
                <w:bCs/>
                <w:lang w:val="af-ZA"/>
              </w:rPr>
            </w:pPr>
            <w:r w:rsidRPr="00947FC9">
              <w:rPr>
                <w:rFonts w:ascii="GHEA Grapalat" w:hAnsi="GHEA Grapalat"/>
                <w:lang w:val="af-ZA"/>
              </w:rPr>
              <w:t xml:space="preserve">1. </w:t>
            </w:r>
            <w:r w:rsidRPr="00947FC9">
              <w:rPr>
                <w:rFonts w:ascii="GHEA Grapalat" w:hAnsi="GHEA Grapalat"/>
                <w:lang w:val="hy-AM"/>
              </w:rPr>
              <w:t>«Անհատական և կոլեկտիվ հանրագրերի մասին» ՀՀ</w:t>
            </w:r>
            <w:r w:rsidRPr="00947FC9">
              <w:rPr>
                <w:rFonts w:ascii="GHEA Grapalat" w:hAnsi="GHEA Grapalat"/>
                <w:lang w:val="af-ZA"/>
              </w:rPr>
              <w:t xml:space="preserve"> </w:t>
            </w:r>
            <w:r w:rsidRPr="00947FC9">
              <w:rPr>
                <w:rFonts w:ascii="GHEA Grapalat" w:hAnsi="GHEA Grapalat"/>
                <w:lang w:val="hy-AM"/>
              </w:rPr>
              <w:t>օրենքի</w:t>
            </w:r>
            <w:r w:rsidRPr="00947FC9">
              <w:rPr>
                <w:rFonts w:ascii="GHEA Grapalat" w:hAnsi="GHEA Grapalat"/>
                <w:lang w:val="af-ZA"/>
              </w:rPr>
              <w:t xml:space="preserve"> </w:t>
            </w:r>
            <w:r w:rsidRPr="00947FC9">
              <w:rPr>
                <w:rFonts w:ascii="GHEA Grapalat" w:hAnsi="GHEA Grapalat"/>
                <w:lang w:val="hy-AM"/>
              </w:rPr>
              <w:t>նախագծի</w:t>
            </w:r>
            <w:r w:rsidRPr="00947FC9">
              <w:rPr>
                <w:rFonts w:ascii="GHEA Grapalat" w:hAnsi="GHEA Grapalat"/>
                <w:lang w:val="af-ZA"/>
              </w:rPr>
              <w:t xml:space="preserve"> 7-</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հոդվածի</w:t>
            </w:r>
            <w:r w:rsidRPr="00947FC9">
              <w:rPr>
                <w:rFonts w:ascii="GHEA Grapalat" w:hAnsi="GHEA Grapalat"/>
                <w:lang w:val="af-ZA"/>
              </w:rPr>
              <w:t xml:space="preserve"> 1-</w:t>
            </w:r>
            <w:r w:rsidRPr="00947FC9">
              <w:rPr>
                <w:rFonts w:ascii="GHEA Grapalat" w:hAnsi="GHEA Grapalat"/>
                <w:lang w:val="hy-AM"/>
              </w:rPr>
              <w:t>ին</w:t>
            </w:r>
            <w:r w:rsidRPr="00947FC9">
              <w:rPr>
                <w:rFonts w:ascii="GHEA Grapalat" w:hAnsi="GHEA Grapalat"/>
                <w:lang w:val="af-ZA"/>
              </w:rPr>
              <w:t xml:space="preserve"> </w:t>
            </w:r>
            <w:r w:rsidRPr="00947FC9">
              <w:rPr>
                <w:rFonts w:ascii="GHEA Grapalat" w:hAnsi="GHEA Grapalat"/>
                <w:lang w:val="hy-AM"/>
              </w:rPr>
              <w:t>մասում</w:t>
            </w:r>
            <w:r w:rsidRPr="00947FC9">
              <w:rPr>
                <w:rFonts w:ascii="GHEA Grapalat" w:hAnsi="GHEA Grapalat"/>
                <w:lang w:val="af-ZA"/>
              </w:rPr>
              <w:t xml:space="preserve"> </w:t>
            </w:r>
            <w:r w:rsidRPr="00947FC9">
              <w:rPr>
                <w:rFonts w:ascii="GHEA Grapalat" w:hAnsi="GHEA Grapalat"/>
                <w:lang w:val="hy-AM"/>
              </w:rPr>
              <w:t>«սոցիալական»</w:t>
            </w:r>
            <w:r w:rsidRPr="00947FC9">
              <w:rPr>
                <w:rFonts w:ascii="GHEA Grapalat" w:hAnsi="GHEA Grapalat"/>
                <w:lang w:val="af-ZA"/>
              </w:rPr>
              <w:t xml:space="preserve"> </w:t>
            </w:r>
            <w:r w:rsidRPr="00947FC9">
              <w:rPr>
                <w:rFonts w:ascii="GHEA Grapalat" w:hAnsi="GHEA Grapalat"/>
                <w:bCs/>
                <w:lang w:val="hy-AM"/>
              </w:rPr>
              <w:t>բառից</w:t>
            </w:r>
            <w:r w:rsidRPr="00947FC9">
              <w:rPr>
                <w:rFonts w:ascii="GHEA Grapalat" w:hAnsi="GHEA Grapalat"/>
                <w:bCs/>
                <w:lang w:val="af-ZA"/>
              </w:rPr>
              <w:t xml:space="preserve"> </w:t>
            </w:r>
            <w:r w:rsidRPr="00947FC9">
              <w:rPr>
                <w:rFonts w:ascii="GHEA Grapalat" w:hAnsi="GHEA Grapalat"/>
                <w:bCs/>
                <w:lang w:val="hy-AM"/>
              </w:rPr>
              <w:t>հետո</w:t>
            </w:r>
            <w:r w:rsidRPr="00947FC9">
              <w:rPr>
                <w:rFonts w:ascii="GHEA Grapalat" w:hAnsi="GHEA Grapalat"/>
                <w:bCs/>
                <w:lang w:val="af-ZA"/>
              </w:rPr>
              <w:t xml:space="preserve"> </w:t>
            </w:r>
            <w:r w:rsidRPr="00947FC9">
              <w:rPr>
                <w:rFonts w:ascii="GHEA Grapalat" w:hAnsi="GHEA Grapalat"/>
                <w:bCs/>
                <w:lang w:val="hy-AM"/>
              </w:rPr>
              <w:t>ավելացվել</w:t>
            </w:r>
            <w:r w:rsidRPr="00947FC9">
              <w:rPr>
                <w:rFonts w:ascii="GHEA Grapalat" w:hAnsi="GHEA Grapalat"/>
                <w:bCs/>
                <w:lang w:val="af-ZA"/>
              </w:rPr>
              <w:t xml:space="preserve"> </w:t>
            </w:r>
            <w:r w:rsidRPr="00947FC9">
              <w:rPr>
                <w:rFonts w:ascii="GHEA Grapalat" w:hAnsi="GHEA Grapalat"/>
                <w:bCs/>
                <w:lang w:val="hy-AM"/>
              </w:rPr>
              <w:t>է</w:t>
            </w:r>
            <w:r w:rsidRPr="00947FC9">
              <w:rPr>
                <w:rFonts w:ascii="GHEA Grapalat" w:hAnsi="GHEA Grapalat"/>
                <w:bCs/>
                <w:lang w:val="af-ZA"/>
              </w:rPr>
              <w:t xml:space="preserve"> </w:t>
            </w:r>
            <w:r w:rsidRPr="00947FC9">
              <w:rPr>
                <w:rFonts w:ascii="GHEA Grapalat" w:hAnsi="GHEA Grapalat"/>
                <w:lang w:val="hy-AM"/>
              </w:rPr>
              <w:t>«բնապահպանական»</w:t>
            </w:r>
            <w:r w:rsidRPr="00947FC9">
              <w:rPr>
                <w:rFonts w:ascii="GHEA Grapalat" w:hAnsi="GHEA Grapalat"/>
                <w:lang w:val="af-ZA"/>
              </w:rPr>
              <w:t xml:space="preserve"> </w:t>
            </w:r>
            <w:r w:rsidRPr="00947FC9">
              <w:rPr>
                <w:rFonts w:ascii="GHEA Grapalat" w:hAnsi="GHEA Grapalat"/>
                <w:bCs/>
                <w:lang w:val="hy-AM"/>
              </w:rPr>
              <w:t>բառը</w:t>
            </w:r>
            <w:r w:rsidRPr="00947FC9">
              <w:rPr>
                <w:rFonts w:ascii="GHEA Grapalat" w:hAnsi="GHEA Grapalat"/>
                <w:bCs/>
                <w:lang w:val="af-ZA"/>
              </w:rPr>
              <w:t xml:space="preserve">: </w:t>
            </w:r>
          </w:p>
          <w:p w:rsidR="00BA24FF" w:rsidRPr="00947FC9" w:rsidRDefault="00BA24FF"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2. </w:t>
            </w:r>
            <w:r w:rsidRPr="00947FC9">
              <w:rPr>
                <w:rFonts w:ascii="GHEA Grapalat" w:hAnsi="GHEA Grapalat"/>
                <w:lang w:val="en-US"/>
              </w:rPr>
              <w:t>Ինչ</w:t>
            </w:r>
            <w:r w:rsidRPr="00947FC9">
              <w:rPr>
                <w:rFonts w:ascii="GHEA Grapalat" w:hAnsi="GHEA Grapalat"/>
                <w:lang w:val="af-ZA"/>
              </w:rPr>
              <w:t xml:space="preserve"> </w:t>
            </w:r>
            <w:r w:rsidRPr="00947FC9">
              <w:rPr>
                <w:rFonts w:ascii="GHEA Grapalat" w:hAnsi="GHEA Grapalat"/>
                <w:lang w:val="en-US"/>
              </w:rPr>
              <w:t>վերաբերում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բողոքների</w:t>
            </w:r>
            <w:r w:rsidRPr="00947FC9">
              <w:rPr>
                <w:rFonts w:ascii="GHEA Grapalat" w:hAnsi="GHEA Grapalat"/>
                <w:lang w:val="af-ZA"/>
              </w:rPr>
              <w:t xml:space="preserve"> </w:t>
            </w:r>
            <w:r w:rsidRPr="00947FC9">
              <w:rPr>
                <w:rFonts w:ascii="GHEA Grapalat" w:hAnsi="GHEA Grapalat"/>
                <w:lang w:val="en-US"/>
              </w:rPr>
              <w:t>մասով</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առաջարկությանը</w:t>
            </w:r>
            <w:r w:rsidRPr="00947FC9">
              <w:rPr>
                <w:rFonts w:ascii="GHEA Grapalat" w:hAnsi="GHEA Grapalat"/>
                <w:lang w:val="af-ZA"/>
              </w:rPr>
              <w:t xml:space="preserve">, </w:t>
            </w:r>
            <w:r w:rsidRPr="00947FC9">
              <w:rPr>
                <w:rFonts w:ascii="GHEA Grapalat" w:hAnsi="GHEA Grapalat"/>
                <w:lang w:val="en-US"/>
              </w:rPr>
              <w:t>ապա</w:t>
            </w:r>
            <w:r w:rsidRPr="00947FC9">
              <w:rPr>
                <w:rFonts w:ascii="GHEA Grapalat" w:hAnsi="GHEA Grapalat"/>
                <w:lang w:val="af-ZA"/>
              </w:rPr>
              <w:t xml:space="preserve"> </w:t>
            </w:r>
            <w:r w:rsidRPr="00947FC9">
              <w:rPr>
                <w:rFonts w:ascii="GHEA Grapalat" w:hAnsi="GHEA Grapalat"/>
                <w:lang w:val="en-US"/>
              </w:rPr>
              <w:t>նշենք</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Նախագծով</w:t>
            </w:r>
            <w:r w:rsidRPr="00947FC9">
              <w:rPr>
                <w:rFonts w:ascii="GHEA Grapalat" w:hAnsi="GHEA Grapalat"/>
                <w:lang w:val="af-ZA"/>
              </w:rPr>
              <w:t xml:space="preserve"> </w:t>
            </w:r>
            <w:r w:rsidRPr="00947FC9">
              <w:rPr>
                <w:rFonts w:ascii="GHEA Grapalat" w:hAnsi="GHEA Grapalat"/>
                <w:lang w:val="en-US"/>
              </w:rPr>
              <w:t>հանրագիրը</w:t>
            </w:r>
            <w:r w:rsidRPr="00947FC9">
              <w:rPr>
                <w:rFonts w:ascii="GHEA Grapalat" w:hAnsi="GHEA Grapalat"/>
                <w:lang w:val="af-ZA"/>
              </w:rPr>
              <w:t xml:space="preserve"> </w:t>
            </w:r>
            <w:r w:rsidRPr="00947FC9">
              <w:rPr>
                <w:rFonts w:ascii="GHEA Grapalat" w:hAnsi="GHEA Grapalat"/>
                <w:lang w:val="en-US"/>
              </w:rPr>
              <w:t>բնորոշվում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որպես</w:t>
            </w:r>
            <w:r w:rsidRPr="00947FC9">
              <w:rPr>
                <w:rFonts w:ascii="GHEA Grapalat" w:hAnsi="GHEA Grapalat"/>
                <w:lang w:val="af-ZA"/>
              </w:rPr>
              <w:t xml:space="preserve"> </w:t>
            </w:r>
            <w:r w:rsidRPr="00947FC9">
              <w:rPr>
                <w:rFonts w:ascii="GHEA Grapalat" w:hAnsi="GHEA Grapalat"/>
                <w:color w:val="000000"/>
                <w:lang w:val="hy-AM"/>
              </w:rPr>
              <w:t xml:space="preserve"> ի</w:t>
            </w:r>
            <w:r w:rsidR="00D9384C" w:rsidRPr="00947FC9">
              <w:rPr>
                <w:rFonts w:ascii="GHEA Grapalat" w:hAnsi="GHEA Grapalat"/>
                <w:color w:val="000000"/>
                <w:lang w:val="hy-AM"/>
              </w:rPr>
              <w:t>րավունքների, ազատությունների կամ</w:t>
            </w:r>
            <w:r w:rsidRPr="00947FC9">
              <w:rPr>
                <w:rFonts w:ascii="GHEA Grapalat" w:hAnsi="GHEA Grapalat"/>
                <w:color w:val="000000"/>
                <w:lang w:val="hy-AM"/>
              </w:rPr>
              <w:t xml:space="preserve"> օրինական շահերի իրականացմանը նպաստելու նպատակով ներկայացվող </w:t>
            </w:r>
            <w:r w:rsidRPr="00947FC9">
              <w:rPr>
                <w:rFonts w:ascii="GHEA Grapalat" w:hAnsi="GHEA Grapalat"/>
                <w:b/>
                <w:color w:val="000000"/>
                <w:lang w:val="hy-AM"/>
              </w:rPr>
              <w:t>դիմում</w:t>
            </w:r>
            <w:r w:rsidRPr="00947FC9">
              <w:rPr>
                <w:rFonts w:ascii="GHEA Grapalat" w:hAnsi="GHEA Grapalat"/>
                <w:color w:val="000000"/>
                <w:lang w:val="hy-AM"/>
              </w:rPr>
              <w:t>, պետական և տեղակա</w:t>
            </w:r>
            <w:r w:rsidR="00AE6D5A" w:rsidRPr="00947FC9">
              <w:rPr>
                <w:rFonts w:ascii="GHEA Grapalat" w:hAnsi="GHEA Grapalat"/>
                <w:color w:val="000000"/>
                <w:lang w:val="hy-AM"/>
              </w:rPr>
              <w:t xml:space="preserve">ն ինքնակառավարման մարմինների </w:t>
            </w:r>
            <w:r w:rsidR="00AE6D5A" w:rsidRPr="00947FC9">
              <w:rPr>
                <w:rFonts w:ascii="GHEA Grapalat" w:hAnsi="GHEA Grapalat"/>
                <w:color w:val="000000"/>
                <w:lang w:val="en-US"/>
              </w:rPr>
              <w:t>ու</w:t>
            </w:r>
            <w:r w:rsidRPr="00947FC9">
              <w:rPr>
                <w:rFonts w:ascii="GHEA Grapalat" w:hAnsi="GHEA Grapalat"/>
                <w:color w:val="000000"/>
                <w:lang w:val="hy-AM"/>
              </w:rPr>
              <w:t xml:space="preserve"> դրանց պաշտոնատար անձանց գործունեության թերությունների մասին </w:t>
            </w:r>
            <w:r w:rsidRPr="00947FC9">
              <w:rPr>
                <w:rFonts w:ascii="GHEA Grapalat" w:hAnsi="GHEA Grapalat"/>
                <w:b/>
                <w:color w:val="000000"/>
                <w:lang w:val="hy-AM"/>
              </w:rPr>
              <w:t>հաղորդում</w:t>
            </w:r>
            <w:r w:rsidRPr="00947FC9">
              <w:rPr>
                <w:rFonts w:ascii="GHEA Grapalat" w:hAnsi="GHEA Grapalat"/>
                <w:color w:val="000000"/>
                <w:lang w:val="hy-AM"/>
              </w:rPr>
              <w:t xml:space="preserve"> </w:t>
            </w:r>
            <w:r w:rsidRPr="00947FC9">
              <w:rPr>
                <w:rFonts w:ascii="GHEA Grapalat" w:hAnsi="GHEA Grapalat" w:cs="Sylfaen"/>
                <w:color w:val="000000"/>
                <w:lang w:val="hy-AM"/>
              </w:rPr>
              <w:t>կամ պետական և տեղա</w:t>
            </w:r>
            <w:r w:rsidR="00AE6D5A" w:rsidRPr="00947FC9">
              <w:rPr>
                <w:rFonts w:ascii="GHEA Grapalat" w:hAnsi="GHEA Grapalat" w:cs="Sylfaen"/>
                <w:color w:val="000000"/>
                <w:lang w:val="hy-AM"/>
              </w:rPr>
              <w:t xml:space="preserve">կան ինքնակառավարման մարմինների </w:t>
            </w:r>
            <w:r w:rsidR="00AE6D5A" w:rsidRPr="00947FC9">
              <w:rPr>
                <w:rFonts w:ascii="GHEA Grapalat" w:hAnsi="GHEA Grapalat" w:cs="Sylfaen"/>
                <w:color w:val="000000"/>
                <w:lang w:val="en-US"/>
              </w:rPr>
              <w:t>ու</w:t>
            </w:r>
            <w:r w:rsidRPr="00947FC9">
              <w:rPr>
                <w:rFonts w:ascii="GHEA Grapalat" w:hAnsi="GHEA Grapalat" w:cs="Sylfaen"/>
                <w:color w:val="000000"/>
                <w:lang w:val="hy-AM"/>
              </w:rPr>
              <w:t xml:space="preserve"> պաշտոնատար անձանց գործունեության բարելավման, տնտեսական, քաղաքական, սոցիալական </w:t>
            </w:r>
            <w:r w:rsidRPr="00947FC9">
              <w:rPr>
                <w:rFonts w:ascii="GHEA Grapalat" w:hAnsi="GHEA Grapalat" w:cs="Sylfaen"/>
                <w:color w:val="000000"/>
                <w:lang w:val="hy-AM"/>
              </w:rPr>
              <w:lastRenderedPageBreak/>
              <w:t xml:space="preserve">և հասարակական կյանքի այլ ոլորտներին վերաբերող հարցերի կարգավորման կամ գործող իրավակարգավորումների կատարելագործման վերաբերյալ </w:t>
            </w:r>
            <w:r w:rsidRPr="00947FC9">
              <w:rPr>
                <w:rFonts w:ascii="GHEA Grapalat" w:hAnsi="GHEA Grapalat" w:cs="Sylfaen"/>
                <w:b/>
                <w:color w:val="000000"/>
                <w:lang w:val="hy-AM"/>
              </w:rPr>
              <w:t>առաջարկություն</w:t>
            </w:r>
            <w:r w:rsidRPr="00947FC9">
              <w:rPr>
                <w:rFonts w:ascii="GHEA Grapalat" w:hAnsi="GHEA Grapalat" w:cs="Sylfaen"/>
                <w:color w:val="000000"/>
                <w:lang w:val="af-ZA"/>
              </w:rPr>
              <w:t xml:space="preserve">, </w:t>
            </w:r>
            <w:r w:rsidRPr="00947FC9">
              <w:rPr>
                <w:rFonts w:ascii="GHEA Grapalat" w:hAnsi="GHEA Grapalat" w:cs="Sylfaen"/>
                <w:color w:val="000000"/>
                <w:lang w:val="en-US"/>
              </w:rPr>
              <w:t>ուստի</w:t>
            </w:r>
            <w:r w:rsidRPr="00947FC9">
              <w:rPr>
                <w:rFonts w:ascii="GHEA Grapalat" w:hAnsi="GHEA Grapalat" w:cs="Sylfaen"/>
                <w:color w:val="000000"/>
                <w:lang w:val="af-ZA"/>
              </w:rPr>
              <w:t xml:space="preserve"> </w:t>
            </w:r>
            <w:r w:rsidRPr="00947FC9">
              <w:rPr>
                <w:rFonts w:ascii="GHEA Grapalat" w:hAnsi="GHEA Grapalat" w:cs="Sylfaen"/>
                <w:color w:val="000000"/>
                <w:lang w:val="en-US"/>
              </w:rPr>
              <w:t>նշված</w:t>
            </w:r>
            <w:r w:rsidRPr="00947FC9">
              <w:rPr>
                <w:rFonts w:ascii="GHEA Grapalat" w:hAnsi="GHEA Grapalat" w:cs="Sylfaen"/>
                <w:color w:val="000000"/>
                <w:lang w:val="af-ZA"/>
              </w:rPr>
              <w:t xml:space="preserve"> </w:t>
            </w:r>
            <w:r w:rsidRPr="00947FC9">
              <w:rPr>
                <w:rFonts w:ascii="GHEA Grapalat" w:hAnsi="GHEA Grapalat" w:cs="Sylfaen"/>
                <w:color w:val="000000"/>
                <w:lang w:val="en-US"/>
              </w:rPr>
              <w:t>հոդվածում</w:t>
            </w:r>
            <w:r w:rsidRPr="00947FC9">
              <w:rPr>
                <w:rFonts w:ascii="GHEA Grapalat" w:hAnsi="GHEA Grapalat" w:cs="Sylfaen"/>
                <w:color w:val="000000"/>
                <w:lang w:val="af-ZA"/>
              </w:rPr>
              <w:t xml:space="preserve"> </w:t>
            </w:r>
            <w:r w:rsidRPr="00947FC9">
              <w:rPr>
                <w:rFonts w:ascii="GHEA Grapalat" w:hAnsi="GHEA Grapalat"/>
                <w:lang w:val="hy-AM"/>
              </w:rPr>
              <w:t>«</w:t>
            </w:r>
            <w:r w:rsidRPr="00947FC9">
              <w:rPr>
                <w:rFonts w:ascii="GHEA Grapalat" w:hAnsi="GHEA Grapalat"/>
              </w:rPr>
              <w:t>բողոքներ</w:t>
            </w:r>
            <w:r w:rsidRPr="00947FC9">
              <w:rPr>
                <w:rFonts w:ascii="GHEA Grapalat" w:hAnsi="GHEA Grapalat"/>
                <w:lang w:val="hy-AM"/>
              </w:rPr>
              <w:t>»</w:t>
            </w:r>
            <w:r w:rsidRPr="00947FC9">
              <w:rPr>
                <w:rFonts w:ascii="GHEA Grapalat" w:hAnsi="GHEA Grapalat"/>
                <w:lang w:val="af-ZA"/>
              </w:rPr>
              <w:t xml:space="preserve"> </w:t>
            </w:r>
            <w:r w:rsidRPr="00947FC9">
              <w:rPr>
                <w:rFonts w:ascii="GHEA Grapalat" w:hAnsi="GHEA Grapalat"/>
                <w:lang w:val="en-US"/>
              </w:rPr>
              <w:t>բառի</w:t>
            </w:r>
            <w:r w:rsidRPr="00947FC9">
              <w:rPr>
                <w:rFonts w:ascii="GHEA Grapalat" w:hAnsi="GHEA Grapalat"/>
                <w:lang w:val="af-ZA"/>
              </w:rPr>
              <w:t xml:space="preserve"> </w:t>
            </w:r>
            <w:r w:rsidRPr="00947FC9">
              <w:rPr>
                <w:rFonts w:ascii="GHEA Grapalat" w:hAnsi="GHEA Grapalat"/>
                <w:lang w:val="en-US"/>
              </w:rPr>
              <w:t>լրացումը</w:t>
            </w:r>
            <w:r w:rsidRPr="00947FC9">
              <w:rPr>
                <w:rFonts w:ascii="GHEA Grapalat" w:hAnsi="GHEA Grapalat"/>
                <w:lang w:val="af-ZA"/>
              </w:rPr>
              <w:t xml:space="preserve"> </w:t>
            </w:r>
            <w:r w:rsidRPr="00947FC9">
              <w:rPr>
                <w:rFonts w:ascii="GHEA Grapalat" w:hAnsi="GHEA Grapalat"/>
                <w:lang w:val="en-US"/>
              </w:rPr>
              <w:t>կհակասի</w:t>
            </w:r>
            <w:r w:rsidRPr="00947FC9">
              <w:rPr>
                <w:rFonts w:ascii="GHEA Grapalat" w:hAnsi="GHEA Grapalat"/>
                <w:lang w:val="af-ZA"/>
              </w:rPr>
              <w:t xml:space="preserve"> </w:t>
            </w:r>
            <w:r w:rsidRPr="00947FC9">
              <w:rPr>
                <w:rFonts w:ascii="GHEA Grapalat" w:hAnsi="GHEA Grapalat"/>
                <w:lang w:val="en-US"/>
              </w:rPr>
              <w:t>Նախագծով</w:t>
            </w:r>
            <w:r w:rsidRPr="00947FC9">
              <w:rPr>
                <w:rFonts w:ascii="GHEA Grapalat" w:hAnsi="GHEA Grapalat"/>
                <w:lang w:val="af-ZA"/>
              </w:rPr>
              <w:t xml:space="preserve"> </w:t>
            </w:r>
            <w:r w:rsidRPr="00947FC9">
              <w:rPr>
                <w:rFonts w:ascii="GHEA Grapalat" w:hAnsi="GHEA Grapalat"/>
                <w:lang w:val="en-US"/>
              </w:rPr>
              <w:t>սահմանված</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հասկացությանը</w:t>
            </w:r>
            <w:r w:rsidRPr="00947FC9">
              <w:rPr>
                <w:rFonts w:ascii="GHEA Grapalat" w:hAnsi="GHEA Grapalat"/>
                <w:lang w:val="af-ZA"/>
              </w:rPr>
              <w:t xml:space="preserve">: </w:t>
            </w:r>
            <w:r w:rsidRPr="00947FC9">
              <w:rPr>
                <w:rFonts w:ascii="GHEA Grapalat" w:hAnsi="GHEA Grapalat"/>
                <w:lang w:val="en-US"/>
              </w:rPr>
              <w:t>Բացի</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թեև</w:t>
            </w:r>
            <w:r w:rsidRPr="00947FC9">
              <w:rPr>
                <w:rFonts w:ascii="GHEA Grapalat" w:hAnsi="GHEA Grapalat"/>
                <w:lang w:val="af-ZA"/>
              </w:rPr>
              <w:t xml:space="preserve"> </w:t>
            </w:r>
            <w:r w:rsidRPr="00947FC9">
              <w:rPr>
                <w:rFonts w:ascii="GHEA Grapalat" w:hAnsi="GHEA Grapalat"/>
                <w:lang w:val="en-US"/>
              </w:rPr>
              <w:t>հանրագրով</w:t>
            </w:r>
            <w:r w:rsidRPr="00947FC9">
              <w:rPr>
                <w:rFonts w:ascii="GHEA Grapalat" w:hAnsi="GHEA Grapalat"/>
                <w:lang w:val="af-ZA"/>
              </w:rPr>
              <w:t xml:space="preserve"> </w:t>
            </w:r>
            <w:r w:rsidRPr="00947FC9">
              <w:rPr>
                <w:rFonts w:ascii="GHEA Grapalat" w:hAnsi="GHEA Grapalat"/>
                <w:lang w:val="en-US"/>
              </w:rPr>
              <w:t>ներակայցվող</w:t>
            </w:r>
            <w:r w:rsidRPr="00947FC9">
              <w:rPr>
                <w:rFonts w:ascii="GHEA Grapalat" w:hAnsi="GHEA Grapalat"/>
                <w:lang w:val="af-ZA"/>
              </w:rPr>
              <w:t xml:space="preserve"> </w:t>
            </w:r>
            <w:r w:rsidRPr="00947FC9">
              <w:rPr>
                <w:rFonts w:ascii="GHEA Grapalat" w:hAnsi="GHEA Grapalat"/>
                <w:lang w:val="en-US"/>
              </w:rPr>
              <w:t>պահանջը</w:t>
            </w:r>
            <w:r w:rsidRPr="00947FC9">
              <w:rPr>
                <w:rFonts w:ascii="GHEA Grapalat" w:hAnsi="GHEA Grapalat"/>
                <w:lang w:val="af-ZA"/>
              </w:rPr>
              <w:t xml:space="preserve"> </w:t>
            </w:r>
            <w:r w:rsidRPr="00947FC9">
              <w:rPr>
                <w:rFonts w:ascii="GHEA Grapalat" w:hAnsi="GHEA Grapalat"/>
                <w:lang w:val="en-US"/>
              </w:rPr>
              <w:t>իրենում</w:t>
            </w:r>
            <w:r w:rsidRPr="00947FC9">
              <w:rPr>
                <w:rFonts w:ascii="GHEA Grapalat" w:hAnsi="GHEA Grapalat"/>
                <w:lang w:val="af-ZA"/>
              </w:rPr>
              <w:t xml:space="preserve"> </w:t>
            </w:r>
            <w:r w:rsidRPr="00947FC9">
              <w:rPr>
                <w:rFonts w:ascii="GHEA Grapalat" w:hAnsi="GHEA Grapalat"/>
                <w:lang w:val="en-US"/>
              </w:rPr>
              <w:t>բովանդակում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նաև</w:t>
            </w:r>
            <w:r w:rsidRPr="00947FC9">
              <w:rPr>
                <w:rFonts w:ascii="GHEA Grapalat" w:hAnsi="GHEA Grapalat"/>
                <w:lang w:val="af-ZA"/>
              </w:rPr>
              <w:t xml:space="preserve"> </w:t>
            </w:r>
            <w:r w:rsidRPr="00947FC9">
              <w:rPr>
                <w:rFonts w:ascii="GHEA Grapalat" w:hAnsi="GHEA Grapalat"/>
                <w:lang w:val="en-US"/>
              </w:rPr>
              <w:t>դժգոհություն</w:t>
            </w:r>
            <w:r w:rsidRPr="00947FC9">
              <w:rPr>
                <w:rFonts w:ascii="GHEA Grapalat" w:hAnsi="GHEA Grapalat"/>
                <w:lang w:val="af-ZA"/>
              </w:rPr>
              <w:t xml:space="preserve">, </w:t>
            </w:r>
            <w:r w:rsidRPr="00947FC9">
              <w:rPr>
                <w:rFonts w:ascii="GHEA Grapalat" w:hAnsi="GHEA Grapalat"/>
                <w:lang w:val="en-US"/>
              </w:rPr>
              <w:t>բողոք</w:t>
            </w:r>
            <w:r w:rsidRPr="00947FC9">
              <w:rPr>
                <w:rFonts w:ascii="GHEA Grapalat" w:hAnsi="GHEA Grapalat"/>
                <w:lang w:val="af-ZA"/>
              </w:rPr>
              <w:t xml:space="preserve">, </w:t>
            </w:r>
            <w:r w:rsidRPr="00947FC9">
              <w:rPr>
                <w:rFonts w:ascii="GHEA Grapalat" w:hAnsi="GHEA Grapalat"/>
                <w:lang w:val="en-US"/>
              </w:rPr>
              <w:t>այդուհանդերձ</w:t>
            </w:r>
            <w:r w:rsidRPr="00947FC9">
              <w:rPr>
                <w:rFonts w:ascii="GHEA Grapalat" w:hAnsi="GHEA Grapalat"/>
                <w:lang w:val="af-ZA"/>
              </w:rPr>
              <w:t xml:space="preserve">, </w:t>
            </w:r>
            <w:r w:rsidRPr="00947FC9">
              <w:rPr>
                <w:rFonts w:ascii="GHEA Grapalat" w:hAnsi="GHEA Grapalat"/>
                <w:lang w:val="hy-AM"/>
              </w:rPr>
              <w:t>«</w:t>
            </w:r>
            <w:r w:rsidRPr="00947FC9">
              <w:rPr>
                <w:rFonts w:ascii="GHEA Grapalat" w:hAnsi="GHEA Grapalat"/>
              </w:rPr>
              <w:t>բողոք</w:t>
            </w:r>
            <w:r w:rsidRPr="00947FC9">
              <w:rPr>
                <w:rFonts w:ascii="GHEA Grapalat" w:hAnsi="GHEA Grapalat"/>
                <w:lang w:val="hy-AM"/>
              </w:rPr>
              <w:t>»</w:t>
            </w:r>
            <w:r w:rsidRPr="00947FC9">
              <w:rPr>
                <w:rFonts w:ascii="GHEA Grapalat" w:hAnsi="GHEA Grapalat"/>
                <w:lang w:val="af-ZA"/>
              </w:rPr>
              <w:t xml:space="preserve"> </w:t>
            </w:r>
            <w:r w:rsidRPr="00947FC9">
              <w:rPr>
                <w:rFonts w:ascii="GHEA Grapalat" w:hAnsi="GHEA Grapalat"/>
                <w:lang w:val="en-US"/>
              </w:rPr>
              <w:t>բառը</w:t>
            </w:r>
            <w:r w:rsidRPr="00947FC9">
              <w:rPr>
                <w:rFonts w:ascii="GHEA Grapalat" w:hAnsi="GHEA Grapalat"/>
                <w:lang w:val="af-ZA"/>
              </w:rPr>
              <w:t xml:space="preserve"> </w:t>
            </w:r>
            <w:r w:rsidRPr="00947FC9">
              <w:rPr>
                <w:rFonts w:ascii="GHEA Grapalat" w:hAnsi="GHEA Grapalat"/>
                <w:lang w:val="en-US"/>
              </w:rPr>
              <w:t>հատուկ</w:t>
            </w:r>
            <w:r w:rsidRPr="00947FC9">
              <w:rPr>
                <w:rFonts w:ascii="GHEA Grapalat" w:hAnsi="GHEA Grapalat"/>
                <w:lang w:val="af-ZA"/>
              </w:rPr>
              <w:t xml:space="preserve"> </w:t>
            </w:r>
            <w:r w:rsidRPr="00947FC9">
              <w:rPr>
                <w:rFonts w:ascii="GHEA Grapalat" w:hAnsi="GHEA Grapalat"/>
                <w:lang w:val="en-US"/>
              </w:rPr>
              <w:t>չի</w:t>
            </w:r>
            <w:r w:rsidRPr="00947FC9">
              <w:rPr>
                <w:rFonts w:ascii="GHEA Grapalat" w:hAnsi="GHEA Grapalat"/>
                <w:lang w:val="af-ZA"/>
              </w:rPr>
              <w:t xml:space="preserve"> </w:t>
            </w:r>
            <w:r w:rsidRPr="00947FC9">
              <w:rPr>
                <w:rFonts w:ascii="GHEA Grapalat" w:hAnsi="GHEA Grapalat"/>
                <w:lang w:val="en-US"/>
              </w:rPr>
              <w:t>նշվել</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հասկացության</w:t>
            </w:r>
            <w:r w:rsidRPr="00947FC9">
              <w:rPr>
                <w:rFonts w:ascii="GHEA Grapalat" w:hAnsi="GHEA Grapalat"/>
                <w:lang w:val="af-ZA"/>
              </w:rPr>
              <w:t xml:space="preserve"> </w:t>
            </w:r>
            <w:r w:rsidRPr="00947FC9">
              <w:rPr>
                <w:rFonts w:ascii="GHEA Grapalat" w:hAnsi="GHEA Grapalat"/>
                <w:lang w:val="en-US"/>
              </w:rPr>
              <w:t>մեջ</w:t>
            </w:r>
            <w:r w:rsidRPr="00947FC9">
              <w:rPr>
                <w:rFonts w:ascii="GHEA Grapalat" w:hAnsi="GHEA Grapalat"/>
                <w:lang w:val="af-ZA"/>
              </w:rPr>
              <w:t xml:space="preserve">, </w:t>
            </w:r>
            <w:r w:rsidRPr="00947FC9">
              <w:rPr>
                <w:rFonts w:ascii="GHEA Grapalat" w:hAnsi="GHEA Grapalat"/>
                <w:lang w:val="en-US"/>
              </w:rPr>
              <w:t>դրանք</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բողոքների</w:t>
            </w:r>
            <w:r w:rsidRPr="00947FC9">
              <w:rPr>
                <w:rFonts w:ascii="GHEA Grapalat" w:hAnsi="GHEA Grapalat"/>
                <w:lang w:val="af-ZA"/>
              </w:rPr>
              <w:t xml:space="preserve"> </w:t>
            </w:r>
            <w:r w:rsidRPr="00947FC9">
              <w:rPr>
                <w:rFonts w:ascii="GHEA Grapalat" w:hAnsi="GHEA Grapalat"/>
                <w:lang w:val="en-US"/>
              </w:rPr>
              <w:t>հետ</w:t>
            </w:r>
            <w:r w:rsidRPr="00947FC9">
              <w:rPr>
                <w:rFonts w:ascii="GHEA Grapalat" w:hAnsi="GHEA Grapalat"/>
                <w:lang w:val="af-ZA"/>
              </w:rPr>
              <w:t xml:space="preserve"> </w:t>
            </w:r>
            <w:r w:rsidRPr="00947FC9">
              <w:rPr>
                <w:rFonts w:ascii="GHEA Grapalat" w:hAnsi="GHEA Grapalat"/>
                <w:lang w:val="en-US"/>
              </w:rPr>
              <w:t>չնույնացնելու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իրավակիրառ</w:t>
            </w:r>
            <w:r w:rsidRPr="00947FC9">
              <w:rPr>
                <w:rFonts w:ascii="GHEA Grapalat" w:hAnsi="GHEA Grapalat"/>
                <w:lang w:val="af-ZA"/>
              </w:rPr>
              <w:t xml:space="preserve"> </w:t>
            </w:r>
            <w:r w:rsidRPr="00947FC9">
              <w:rPr>
                <w:rFonts w:ascii="GHEA Grapalat" w:hAnsi="GHEA Grapalat"/>
                <w:lang w:val="en-US"/>
              </w:rPr>
              <w:t>պրակտիկայում</w:t>
            </w:r>
            <w:r w:rsidRPr="00947FC9">
              <w:rPr>
                <w:rFonts w:ascii="GHEA Grapalat" w:hAnsi="GHEA Grapalat"/>
                <w:lang w:val="af-ZA"/>
              </w:rPr>
              <w:t xml:space="preserve"> </w:t>
            </w:r>
            <w:r w:rsidRPr="00947FC9">
              <w:rPr>
                <w:rFonts w:ascii="GHEA Grapalat" w:hAnsi="GHEA Grapalat"/>
                <w:lang w:val="en-US"/>
              </w:rPr>
              <w:t>հնարավոր</w:t>
            </w:r>
            <w:r w:rsidRPr="00947FC9">
              <w:rPr>
                <w:rFonts w:ascii="GHEA Grapalat" w:hAnsi="GHEA Grapalat"/>
                <w:lang w:val="af-ZA"/>
              </w:rPr>
              <w:t xml:space="preserve"> </w:t>
            </w:r>
            <w:r w:rsidRPr="00947FC9">
              <w:rPr>
                <w:rFonts w:ascii="GHEA Grapalat" w:hAnsi="GHEA Grapalat"/>
                <w:lang w:val="en-US"/>
              </w:rPr>
              <w:t>շփոթությունից</w:t>
            </w:r>
            <w:r w:rsidRPr="00947FC9">
              <w:rPr>
                <w:rFonts w:ascii="GHEA Grapalat" w:hAnsi="GHEA Grapalat"/>
                <w:lang w:val="af-ZA"/>
              </w:rPr>
              <w:t xml:space="preserve"> </w:t>
            </w:r>
            <w:r w:rsidRPr="00947FC9">
              <w:rPr>
                <w:rFonts w:ascii="GHEA Grapalat" w:hAnsi="GHEA Grapalat"/>
                <w:lang w:val="en-US"/>
              </w:rPr>
              <w:t>խուսափելու</w:t>
            </w:r>
            <w:r w:rsidRPr="00947FC9">
              <w:rPr>
                <w:rFonts w:ascii="GHEA Grapalat" w:hAnsi="GHEA Grapalat"/>
                <w:lang w:val="af-ZA"/>
              </w:rPr>
              <w:t xml:space="preserve"> </w:t>
            </w:r>
            <w:r w:rsidRPr="00947FC9">
              <w:rPr>
                <w:rFonts w:ascii="GHEA Grapalat" w:hAnsi="GHEA Grapalat"/>
                <w:lang w:val="en-US"/>
              </w:rPr>
              <w:t>նպատակով</w:t>
            </w:r>
            <w:r w:rsidRPr="00947FC9">
              <w:rPr>
                <w:rFonts w:ascii="GHEA Grapalat" w:hAnsi="GHEA Grapalat"/>
                <w:lang w:val="af-ZA"/>
              </w:rPr>
              <w:t xml:space="preserve">: </w:t>
            </w:r>
          </w:p>
        </w:tc>
      </w:tr>
      <w:tr w:rsidR="00BA24FF" w:rsidRPr="00947FC9" w:rsidTr="001232AB">
        <w:trPr>
          <w:gridAfter w:val="1"/>
          <w:wAfter w:w="34" w:type="dxa"/>
        </w:trPr>
        <w:tc>
          <w:tcPr>
            <w:tcW w:w="2448" w:type="dxa"/>
          </w:tcPr>
          <w:p w:rsidR="00BA24FF" w:rsidRPr="00947FC9" w:rsidRDefault="00BA24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BA24FF" w:rsidRPr="00947FC9" w:rsidRDefault="00BA24FF" w:rsidP="00EA24E6">
            <w:pPr>
              <w:spacing w:line="360" w:lineRule="auto"/>
              <w:ind w:firstLine="567"/>
              <w:contextualSpacing/>
              <w:jc w:val="both"/>
              <w:rPr>
                <w:rFonts w:ascii="GHEA Grapalat" w:hAnsi="GHEA Grapalat"/>
                <w:bCs/>
                <w:lang w:val="hy-AM"/>
              </w:rPr>
            </w:pPr>
            <w:r w:rsidRPr="00947FC9">
              <w:rPr>
                <w:rFonts w:ascii="GHEA Grapalat" w:hAnsi="GHEA Grapalat"/>
                <w:bCs/>
                <w:lang w:val="hy-AM"/>
              </w:rPr>
              <w:t>3. Նախագծի 10-րդ հոդվածի 2-րդ մասում ավելացնել նոր 8-րդ ենթակետ հետևյալ բովանդակությամբ.</w:t>
            </w:r>
          </w:p>
          <w:p w:rsidR="00BA24FF" w:rsidRPr="00947FC9" w:rsidRDefault="00BA24FF" w:rsidP="00EA24E6">
            <w:pPr>
              <w:spacing w:line="360" w:lineRule="auto"/>
              <w:ind w:firstLine="567"/>
              <w:contextualSpacing/>
              <w:jc w:val="both"/>
              <w:rPr>
                <w:rFonts w:ascii="GHEA Grapalat" w:hAnsi="GHEA Grapalat"/>
                <w:lang w:val="hy-AM"/>
              </w:rPr>
            </w:pPr>
            <w:r w:rsidRPr="00947FC9">
              <w:rPr>
                <w:rFonts w:ascii="GHEA Grapalat" w:hAnsi="GHEA Grapalat"/>
                <w:lang w:val="hy-AM"/>
              </w:rPr>
              <w:t xml:space="preserve">«8) Հայաստանի Հանրապետության </w:t>
            </w:r>
            <w:r w:rsidRPr="00947FC9">
              <w:rPr>
                <w:rFonts w:ascii="GHEA Grapalat" w:hAnsi="GHEA Grapalat"/>
                <w:lang w:val="hy-AM"/>
              </w:rPr>
              <w:lastRenderedPageBreak/>
              <w:t>օրենսդրությամբ սահմանված կարգով ենթարկվել պատասխանատվության հանրագրի քննարկումները սահմանված կարգով խախտելու դեպքում:»</w:t>
            </w:r>
          </w:p>
          <w:p w:rsidR="00BA24FF" w:rsidRPr="00947FC9" w:rsidRDefault="00BA24FF" w:rsidP="00EA24E6">
            <w:pPr>
              <w:spacing w:line="360" w:lineRule="auto"/>
              <w:ind w:firstLine="567"/>
              <w:contextualSpacing/>
              <w:jc w:val="both"/>
              <w:rPr>
                <w:rFonts w:ascii="GHEA Grapalat" w:hAnsi="GHEA Grapalat"/>
                <w:b/>
                <w:bCs/>
                <w:iCs/>
                <w:lang w:val="af-ZA"/>
              </w:rPr>
            </w:pPr>
          </w:p>
        </w:tc>
        <w:tc>
          <w:tcPr>
            <w:tcW w:w="2286" w:type="dxa"/>
            <w:gridSpan w:val="2"/>
          </w:tcPr>
          <w:p w:rsidR="00BA24FF" w:rsidRPr="00947FC9" w:rsidRDefault="00B602BB" w:rsidP="00500AA3">
            <w:pPr>
              <w:spacing w:line="360" w:lineRule="auto"/>
              <w:contextualSpacing/>
              <w:jc w:val="both"/>
              <w:rPr>
                <w:rFonts w:ascii="GHEA Grapalat" w:hAnsi="GHEA Grapalat"/>
              </w:rPr>
            </w:pPr>
            <w:r w:rsidRPr="00947FC9">
              <w:rPr>
                <w:rFonts w:ascii="GHEA Grapalat" w:hAnsi="GHEA Grapalat"/>
                <w:lang w:val="en-US"/>
              </w:rPr>
              <w:lastRenderedPageBreak/>
              <w:t>Չի ընդունվել</w:t>
            </w:r>
            <w:r w:rsidR="00314D1F" w:rsidRPr="00947FC9">
              <w:rPr>
                <w:rFonts w:ascii="GHEA Grapalat" w:hAnsi="GHEA Grapalat"/>
              </w:rPr>
              <w:t>:</w:t>
            </w:r>
          </w:p>
        </w:tc>
        <w:tc>
          <w:tcPr>
            <w:tcW w:w="5037" w:type="dxa"/>
            <w:gridSpan w:val="2"/>
          </w:tcPr>
          <w:p w:rsidR="00B602BB" w:rsidRPr="00947FC9" w:rsidRDefault="00BA24FF" w:rsidP="00EA24E6">
            <w:pPr>
              <w:autoSpaceDE/>
              <w:autoSpaceDN/>
              <w:adjustRightInd/>
              <w:spacing w:line="360" w:lineRule="auto"/>
              <w:ind w:firstLine="567"/>
              <w:contextualSpacing/>
              <w:jc w:val="both"/>
              <w:rPr>
                <w:rFonts w:ascii="GHEA Grapalat" w:hAnsi="GHEA Grapalat"/>
                <w:lang w:val="af-ZA"/>
              </w:rPr>
            </w:pPr>
            <w:r w:rsidRPr="00947FC9">
              <w:rPr>
                <w:rFonts w:ascii="GHEA Grapalat" w:hAnsi="GHEA Grapalat"/>
                <w:lang w:val="af-ZA"/>
              </w:rPr>
              <w:t>Նախագծի 10-րդ հոդվածի 2-րդ մասով սահմանված են պետական և տեղա</w:t>
            </w:r>
            <w:r w:rsidR="00870749" w:rsidRPr="00947FC9">
              <w:rPr>
                <w:rFonts w:ascii="GHEA Grapalat" w:hAnsi="GHEA Grapalat"/>
                <w:lang w:val="af-ZA"/>
              </w:rPr>
              <w:t>կան ինքնակառավարման մարմինների ու</w:t>
            </w:r>
            <w:r w:rsidRPr="00947FC9">
              <w:rPr>
                <w:rFonts w:ascii="GHEA Grapalat" w:hAnsi="GHEA Grapalat"/>
                <w:lang w:val="af-ZA"/>
              </w:rPr>
              <w:t xml:space="preserve"> պաշտոնատար անձանց` </w:t>
            </w:r>
            <w:r w:rsidRPr="00947FC9">
              <w:rPr>
                <w:rFonts w:ascii="GHEA Grapalat" w:hAnsi="GHEA Grapalat"/>
                <w:lang w:val="af-ZA"/>
              </w:rPr>
              <w:lastRenderedPageBreak/>
              <w:t xml:space="preserve">հանրագրերի քննարկման հետ կապված հիմնական պարտականությունները: Հանրագրերի քննարկման կարգը խախտելու համար </w:t>
            </w:r>
            <w:r w:rsidR="00CA4F10" w:rsidRPr="00947FC9">
              <w:rPr>
                <w:rFonts w:ascii="GHEA Grapalat" w:hAnsi="GHEA Grapalat"/>
                <w:lang w:val="af-ZA"/>
              </w:rPr>
              <w:t>նրանք ենթակա են կա</w:t>
            </w:r>
            <w:r w:rsidR="00B602BB" w:rsidRPr="00947FC9">
              <w:rPr>
                <w:rFonts w:ascii="GHEA Grapalat" w:hAnsi="GHEA Grapalat"/>
                <w:lang w:val="af-ZA"/>
              </w:rPr>
              <w:t>րգապահական պատասխանատվությ</w:t>
            </w:r>
            <w:r w:rsidR="00CA4F10" w:rsidRPr="00947FC9">
              <w:rPr>
                <w:rFonts w:ascii="GHEA Grapalat" w:hAnsi="GHEA Grapalat"/>
                <w:lang w:val="af-ZA"/>
              </w:rPr>
              <w:t>ան համապատասխան օրենքներով սահմանված կարգով:</w:t>
            </w:r>
          </w:p>
        </w:tc>
      </w:tr>
      <w:tr w:rsidR="00BA24FF" w:rsidRPr="00947FC9" w:rsidTr="001232AB">
        <w:trPr>
          <w:gridAfter w:val="1"/>
          <w:wAfter w:w="34" w:type="dxa"/>
        </w:trPr>
        <w:tc>
          <w:tcPr>
            <w:tcW w:w="2448" w:type="dxa"/>
          </w:tcPr>
          <w:p w:rsidR="00BA24FF" w:rsidRPr="00947FC9" w:rsidRDefault="00BA24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BA24FF" w:rsidRPr="00947FC9" w:rsidRDefault="00BA24FF" w:rsidP="00EA24E6">
            <w:pPr>
              <w:spacing w:line="360" w:lineRule="auto"/>
              <w:ind w:firstLine="567"/>
              <w:contextualSpacing/>
              <w:jc w:val="both"/>
              <w:rPr>
                <w:rFonts w:ascii="GHEA Grapalat" w:hAnsi="GHEA Grapalat"/>
                <w:bCs/>
                <w:lang w:val="hy-AM"/>
              </w:rPr>
            </w:pPr>
            <w:r w:rsidRPr="00947FC9">
              <w:rPr>
                <w:rFonts w:ascii="GHEA Grapalat" w:hAnsi="GHEA Grapalat"/>
                <w:lang w:val="hy-AM"/>
              </w:rPr>
              <w:t xml:space="preserve">4. </w:t>
            </w:r>
            <w:r w:rsidRPr="00947FC9">
              <w:rPr>
                <w:rFonts w:ascii="GHEA Grapalat" w:hAnsi="GHEA Grapalat"/>
                <w:bCs/>
                <w:lang w:val="hy-AM"/>
              </w:rPr>
              <w:t>Նախագծի 13-րդ հոդվածում ավելացնել նոր 4-րդ մաս հետևյալ բովանդակությամբ.</w:t>
            </w:r>
          </w:p>
          <w:p w:rsidR="00BA24FF" w:rsidRPr="00947FC9" w:rsidRDefault="00BA24FF" w:rsidP="00EA24E6">
            <w:pPr>
              <w:spacing w:line="360" w:lineRule="auto"/>
              <w:ind w:firstLine="567"/>
              <w:contextualSpacing/>
              <w:jc w:val="both"/>
              <w:rPr>
                <w:rFonts w:ascii="GHEA Grapalat" w:hAnsi="GHEA Grapalat"/>
                <w:lang w:val="hy-AM"/>
              </w:rPr>
            </w:pPr>
            <w:r w:rsidRPr="00947FC9">
              <w:rPr>
                <w:rFonts w:ascii="GHEA Grapalat" w:hAnsi="GHEA Grapalat"/>
                <w:lang w:val="hy-AM"/>
              </w:rPr>
              <w:t>«4. Ենթակա չեն քննարկման այն հանրագրերը, որոնք պարունակում են զրպարտչական նպատակներ, ինչպես նաև պետական կառավարման և տեղական ինքնակառավարման մարմինների կամ պաշտոնատար անձանց պատիվն ու արժանապատվությունն արատավորող տեղեկություններ կամ արտահայտություններ:»:</w:t>
            </w:r>
          </w:p>
          <w:p w:rsidR="00BA24FF" w:rsidRPr="00947FC9" w:rsidRDefault="00BA24FF" w:rsidP="00EA24E6">
            <w:pPr>
              <w:spacing w:line="360" w:lineRule="auto"/>
              <w:ind w:firstLine="567"/>
              <w:contextualSpacing/>
              <w:jc w:val="both"/>
              <w:rPr>
                <w:rFonts w:ascii="GHEA Grapalat" w:hAnsi="GHEA Grapalat"/>
                <w:b/>
                <w:bCs/>
                <w:iCs/>
                <w:lang w:val="af-ZA"/>
              </w:rPr>
            </w:pPr>
          </w:p>
        </w:tc>
        <w:tc>
          <w:tcPr>
            <w:tcW w:w="2286" w:type="dxa"/>
            <w:gridSpan w:val="2"/>
          </w:tcPr>
          <w:p w:rsidR="00BA24FF" w:rsidRPr="00947FC9" w:rsidRDefault="00BA24FF" w:rsidP="00500AA3">
            <w:pPr>
              <w:spacing w:line="360" w:lineRule="auto"/>
              <w:contextualSpacing/>
              <w:jc w:val="both"/>
              <w:rPr>
                <w:rFonts w:ascii="GHEA Grapalat" w:hAnsi="GHEA Grapalat"/>
              </w:rPr>
            </w:pPr>
            <w:r w:rsidRPr="00947FC9">
              <w:rPr>
                <w:rFonts w:ascii="GHEA Grapalat" w:hAnsi="GHEA Grapalat"/>
                <w:lang w:val="hy-AM"/>
              </w:rPr>
              <w:t>Չի ընդունվել</w:t>
            </w:r>
            <w:r w:rsidR="00314D1F" w:rsidRPr="00947FC9">
              <w:rPr>
                <w:rFonts w:ascii="GHEA Grapalat" w:hAnsi="GHEA Grapalat"/>
              </w:rPr>
              <w:t>:</w:t>
            </w:r>
          </w:p>
        </w:tc>
        <w:tc>
          <w:tcPr>
            <w:tcW w:w="5037" w:type="dxa"/>
            <w:gridSpan w:val="2"/>
          </w:tcPr>
          <w:p w:rsidR="00BA24FF" w:rsidRPr="00947FC9" w:rsidRDefault="00BA24FF" w:rsidP="00314D1F">
            <w:pPr>
              <w:widowControl w:val="0"/>
              <w:tabs>
                <w:tab w:val="left" w:pos="1080"/>
              </w:tabs>
              <w:autoSpaceDE/>
              <w:autoSpaceDN/>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lang w:val="hy-AM"/>
              </w:rPr>
              <w:t>«Անհատական և կոլեկտիվ հանրագրերի մասին» ՀՀ</w:t>
            </w:r>
            <w:r w:rsidRPr="00947FC9">
              <w:rPr>
                <w:rFonts w:ascii="GHEA Grapalat" w:hAnsi="GHEA Grapalat"/>
                <w:lang w:val="af-ZA"/>
              </w:rPr>
              <w:t xml:space="preserve"> </w:t>
            </w:r>
            <w:r w:rsidRPr="00947FC9">
              <w:rPr>
                <w:rFonts w:ascii="GHEA Grapalat" w:hAnsi="GHEA Grapalat"/>
                <w:lang w:val="hy-AM"/>
              </w:rPr>
              <w:t>օրենքի</w:t>
            </w:r>
            <w:r w:rsidRPr="00947FC9">
              <w:rPr>
                <w:rFonts w:ascii="GHEA Grapalat" w:hAnsi="GHEA Grapalat"/>
                <w:lang w:val="af-ZA"/>
              </w:rPr>
              <w:t xml:space="preserve"> </w:t>
            </w:r>
            <w:r w:rsidRPr="00947FC9">
              <w:rPr>
                <w:rFonts w:ascii="GHEA Grapalat" w:hAnsi="GHEA Grapalat"/>
                <w:lang w:val="hy-AM"/>
              </w:rPr>
              <w:t>նախագծի</w:t>
            </w:r>
            <w:r w:rsidRPr="00947FC9">
              <w:rPr>
                <w:rFonts w:ascii="GHEA Grapalat" w:hAnsi="GHEA Grapalat"/>
                <w:lang w:val="af-ZA"/>
              </w:rPr>
              <w:t xml:space="preserve"> 7-</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հոդվածով</w:t>
            </w:r>
            <w:r w:rsidRPr="00947FC9">
              <w:rPr>
                <w:rFonts w:ascii="GHEA Grapalat" w:hAnsi="GHEA Grapalat"/>
                <w:lang w:val="af-ZA"/>
              </w:rPr>
              <w:t xml:space="preserve"> </w:t>
            </w:r>
            <w:r w:rsidRPr="00947FC9">
              <w:rPr>
                <w:rFonts w:ascii="GHEA Grapalat" w:hAnsi="GHEA Grapalat"/>
                <w:lang w:val="hy-AM"/>
              </w:rPr>
              <w:t>սահմանվում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հանրագրի</w:t>
            </w:r>
            <w:r w:rsidRPr="00947FC9">
              <w:rPr>
                <w:rFonts w:ascii="GHEA Grapalat" w:hAnsi="GHEA Grapalat"/>
                <w:lang w:val="af-ZA"/>
              </w:rPr>
              <w:t xml:space="preserve"> </w:t>
            </w:r>
            <w:r w:rsidRPr="00947FC9">
              <w:rPr>
                <w:rFonts w:ascii="GHEA Grapalat" w:hAnsi="GHEA Grapalat"/>
                <w:lang w:val="hy-AM"/>
              </w:rPr>
              <w:t>առարկան</w:t>
            </w:r>
            <w:r w:rsidRPr="00947FC9">
              <w:rPr>
                <w:rFonts w:ascii="GHEA Grapalat" w:hAnsi="GHEA Grapalat"/>
                <w:lang w:val="af-ZA"/>
              </w:rPr>
              <w:t xml:space="preserve">, </w:t>
            </w:r>
            <w:r w:rsidRPr="00947FC9">
              <w:rPr>
                <w:rFonts w:ascii="GHEA Grapalat" w:hAnsi="GHEA Grapalat"/>
                <w:lang w:val="hy-AM"/>
              </w:rPr>
              <w:t>իսկ</w:t>
            </w:r>
            <w:r w:rsidRPr="00947FC9">
              <w:rPr>
                <w:rFonts w:ascii="GHEA Grapalat" w:hAnsi="GHEA Grapalat"/>
                <w:lang w:val="af-ZA"/>
              </w:rPr>
              <w:t xml:space="preserve"> 12-</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հոդվածով</w:t>
            </w:r>
            <w:r w:rsidRPr="00947FC9">
              <w:rPr>
                <w:rFonts w:ascii="GHEA Grapalat" w:hAnsi="GHEA Grapalat"/>
                <w:lang w:val="af-ZA"/>
              </w:rPr>
              <w:t xml:space="preserve"> </w:t>
            </w:r>
            <w:r w:rsidRPr="00947FC9">
              <w:rPr>
                <w:rFonts w:ascii="GHEA Grapalat" w:hAnsi="GHEA Grapalat"/>
                <w:lang w:val="hy-AM"/>
              </w:rPr>
              <w:t>սահմանված</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հանրագրի</w:t>
            </w:r>
            <w:r w:rsidRPr="00947FC9">
              <w:rPr>
                <w:rFonts w:ascii="GHEA Grapalat" w:hAnsi="GHEA Grapalat"/>
                <w:lang w:val="af-ZA"/>
              </w:rPr>
              <w:t xml:space="preserve"> </w:t>
            </w:r>
            <w:r w:rsidRPr="00947FC9">
              <w:rPr>
                <w:rFonts w:ascii="GHEA Grapalat" w:hAnsi="GHEA Grapalat"/>
                <w:lang w:val="hy-AM"/>
              </w:rPr>
              <w:t>բովանդակությանը</w:t>
            </w:r>
            <w:r w:rsidRPr="00947FC9">
              <w:rPr>
                <w:rFonts w:ascii="GHEA Grapalat" w:hAnsi="GHEA Grapalat"/>
                <w:lang w:val="af-ZA"/>
              </w:rPr>
              <w:t xml:space="preserve"> </w:t>
            </w:r>
            <w:r w:rsidRPr="00947FC9">
              <w:rPr>
                <w:rFonts w:ascii="GHEA Grapalat" w:hAnsi="GHEA Grapalat"/>
                <w:lang w:val="hy-AM"/>
              </w:rPr>
              <w:t>ներակայացվող</w:t>
            </w:r>
            <w:r w:rsidRPr="00947FC9">
              <w:rPr>
                <w:rFonts w:ascii="GHEA Grapalat" w:hAnsi="GHEA Grapalat"/>
                <w:lang w:val="af-ZA"/>
              </w:rPr>
              <w:t xml:space="preserve"> </w:t>
            </w:r>
            <w:r w:rsidRPr="00947FC9">
              <w:rPr>
                <w:rFonts w:ascii="GHEA Grapalat" w:hAnsi="GHEA Grapalat"/>
                <w:lang w:val="hy-AM"/>
              </w:rPr>
              <w:t>պահանջները</w:t>
            </w:r>
            <w:r w:rsidRPr="00947FC9">
              <w:rPr>
                <w:rFonts w:ascii="GHEA Grapalat" w:hAnsi="GHEA Grapalat"/>
                <w:lang w:val="af-ZA"/>
              </w:rPr>
              <w:t xml:space="preserve">: </w:t>
            </w:r>
            <w:r w:rsidRPr="00947FC9">
              <w:rPr>
                <w:rFonts w:ascii="GHEA Grapalat" w:hAnsi="GHEA Grapalat"/>
                <w:lang w:val="hy-AM"/>
              </w:rPr>
              <w:t>Իր</w:t>
            </w:r>
            <w:r w:rsidRPr="00947FC9">
              <w:rPr>
                <w:rFonts w:ascii="GHEA Grapalat" w:hAnsi="GHEA Grapalat"/>
                <w:lang w:val="af-ZA"/>
              </w:rPr>
              <w:t xml:space="preserve"> </w:t>
            </w:r>
            <w:r w:rsidRPr="00947FC9">
              <w:rPr>
                <w:rFonts w:ascii="GHEA Grapalat" w:hAnsi="GHEA Grapalat"/>
                <w:lang w:val="hy-AM"/>
              </w:rPr>
              <w:t>հերթին</w:t>
            </w:r>
            <w:r w:rsidRPr="00947FC9">
              <w:rPr>
                <w:rFonts w:ascii="GHEA Grapalat" w:hAnsi="GHEA Grapalat"/>
                <w:lang w:val="af-ZA"/>
              </w:rPr>
              <w:t xml:space="preserve">, </w:t>
            </w:r>
            <w:r w:rsidRPr="00947FC9">
              <w:rPr>
                <w:rFonts w:ascii="GHEA Grapalat" w:hAnsi="GHEA Grapalat"/>
                <w:lang w:val="hy-AM"/>
              </w:rPr>
              <w:t>նախագծի</w:t>
            </w:r>
            <w:r w:rsidR="006E02F3" w:rsidRPr="00947FC9">
              <w:rPr>
                <w:rFonts w:ascii="GHEA Grapalat" w:hAnsi="GHEA Grapalat"/>
                <w:lang w:val="af-ZA"/>
              </w:rPr>
              <w:t xml:space="preserve"> 1</w:t>
            </w:r>
            <w:r w:rsidR="00314D1F" w:rsidRPr="00947FC9">
              <w:rPr>
                <w:rFonts w:ascii="GHEA Grapalat" w:hAnsi="GHEA Grapalat"/>
              </w:rPr>
              <w:t>3</w:t>
            </w:r>
            <w:r w:rsidRPr="00947FC9">
              <w:rPr>
                <w:rFonts w:ascii="GHEA Grapalat" w:hAnsi="GHEA Grapalat"/>
                <w:lang w:val="af-ZA"/>
              </w:rPr>
              <w:t>-</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հոդվածը</w:t>
            </w:r>
            <w:r w:rsidRPr="00947FC9">
              <w:rPr>
                <w:rFonts w:ascii="GHEA Grapalat" w:hAnsi="GHEA Grapalat"/>
                <w:lang w:val="af-ZA"/>
              </w:rPr>
              <w:t xml:space="preserve"> </w:t>
            </w:r>
            <w:r w:rsidRPr="00947FC9">
              <w:rPr>
                <w:rFonts w:ascii="GHEA Grapalat" w:hAnsi="GHEA Grapalat"/>
                <w:lang w:val="hy-AM"/>
              </w:rPr>
              <w:t>նախատեսում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հանրագրում</w:t>
            </w:r>
            <w:r w:rsidRPr="00947FC9">
              <w:rPr>
                <w:rFonts w:ascii="GHEA Grapalat" w:hAnsi="GHEA Grapalat"/>
                <w:lang w:val="af-ZA"/>
              </w:rPr>
              <w:t xml:space="preserve"> </w:t>
            </w:r>
            <w:r w:rsidR="00314D1F" w:rsidRPr="00947FC9">
              <w:rPr>
                <w:rFonts w:ascii="GHEA Grapalat" w:hAnsi="GHEA Grapalat"/>
              </w:rPr>
              <w:t>շտկումներ</w:t>
            </w:r>
            <w:r w:rsidRPr="00947FC9">
              <w:rPr>
                <w:rFonts w:ascii="GHEA Grapalat" w:hAnsi="GHEA Grapalat"/>
                <w:lang w:val="af-ZA"/>
              </w:rPr>
              <w:t xml:space="preserve"> </w:t>
            </w:r>
            <w:r w:rsidRPr="00947FC9">
              <w:rPr>
                <w:rFonts w:ascii="GHEA Grapalat" w:hAnsi="GHEA Grapalat"/>
                <w:lang w:val="hy-AM"/>
              </w:rPr>
              <w:t>կատարելու</w:t>
            </w:r>
            <w:r w:rsidRPr="00947FC9">
              <w:rPr>
                <w:rFonts w:ascii="GHEA Grapalat" w:hAnsi="GHEA Grapalat"/>
                <w:lang w:val="af-ZA"/>
              </w:rPr>
              <w:t xml:space="preserve"> </w:t>
            </w:r>
            <w:r w:rsidRPr="00947FC9">
              <w:rPr>
                <w:rFonts w:ascii="GHEA Grapalat" w:hAnsi="GHEA Grapalat"/>
                <w:lang w:val="hy-AM"/>
              </w:rPr>
              <w:t>հնարավորություն</w:t>
            </w:r>
            <w:r w:rsidRPr="00947FC9">
              <w:rPr>
                <w:rFonts w:ascii="GHEA Grapalat" w:hAnsi="GHEA Grapalat"/>
                <w:lang w:val="af-ZA"/>
              </w:rPr>
              <w:t xml:space="preserve">: </w:t>
            </w:r>
            <w:r w:rsidRPr="00947FC9">
              <w:rPr>
                <w:rFonts w:ascii="GHEA Grapalat" w:hAnsi="GHEA Grapalat"/>
                <w:lang w:val="hy-AM"/>
              </w:rPr>
              <w:t>Այսինքն</w:t>
            </w:r>
            <w:r w:rsidRPr="00947FC9">
              <w:rPr>
                <w:rFonts w:ascii="GHEA Grapalat" w:hAnsi="GHEA Grapalat"/>
                <w:lang w:val="af-ZA"/>
              </w:rPr>
              <w:t xml:space="preserve">` </w:t>
            </w:r>
            <w:r w:rsidRPr="00947FC9">
              <w:rPr>
                <w:rFonts w:ascii="GHEA Grapalat" w:hAnsi="GHEA Grapalat"/>
                <w:lang w:val="hy-AM"/>
              </w:rPr>
              <w:t>օրենքով</w:t>
            </w:r>
            <w:r w:rsidRPr="00947FC9">
              <w:rPr>
                <w:rFonts w:ascii="GHEA Grapalat" w:hAnsi="GHEA Grapalat"/>
                <w:lang w:val="af-ZA"/>
              </w:rPr>
              <w:t xml:space="preserve"> </w:t>
            </w:r>
            <w:r w:rsidRPr="00947FC9">
              <w:rPr>
                <w:rFonts w:ascii="GHEA Grapalat" w:hAnsi="GHEA Grapalat"/>
                <w:lang w:val="hy-AM"/>
              </w:rPr>
              <w:t>սահմանված</w:t>
            </w:r>
            <w:r w:rsidRPr="00947FC9">
              <w:rPr>
                <w:rFonts w:ascii="GHEA Grapalat" w:hAnsi="GHEA Grapalat"/>
                <w:lang w:val="af-ZA"/>
              </w:rPr>
              <w:t xml:space="preserve">` </w:t>
            </w:r>
            <w:r w:rsidRPr="00947FC9">
              <w:rPr>
                <w:rFonts w:ascii="GHEA Grapalat" w:hAnsi="GHEA Grapalat"/>
                <w:lang w:val="hy-AM"/>
              </w:rPr>
              <w:t>հանրագրի</w:t>
            </w:r>
            <w:r w:rsidRPr="00947FC9">
              <w:rPr>
                <w:rFonts w:ascii="GHEA Grapalat" w:hAnsi="GHEA Grapalat"/>
                <w:lang w:val="af-ZA"/>
              </w:rPr>
              <w:t xml:space="preserve"> </w:t>
            </w:r>
            <w:r w:rsidRPr="00947FC9">
              <w:rPr>
                <w:rFonts w:ascii="GHEA Grapalat" w:hAnsi="GHEA Grapalat"/>
                <w:lang w:val="hy-AM"/>
              </w:rPr>
              <w:t>առարկայի</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բովանդակության</w:t>
            </w:r>
            <w:r w:rsidRPr="00947FC9">
              <w:rPr>
                <w:rFonts w:ascii="GHEA Grapalat" w:hAnsi="GHEA Grapalat"/>
                <w:lang w:val="af-ZA"/>
              </w:rPr>
              <w:t xml:space="preserve"> </w:t>
            </w:r>
            <w:r w:rsidRPr="00947FC9">
              <w:rPr>
                <w:rFonts w:ascii="GHEA Grapalat" w:hAnsi="GHEA Grapalat"/>
                <w:lang w:val="hy-AM"/>
              </w:rPr>
              <w:t>հետ</w:t>
            </w:r>
            <w:r w:rsidRPr="00947FC9">
              <w:rPr>
                <w:rFonts w:ascii="GHEA Grapalat" w:hAnsi="GHEA Grapalat"/>
                <w:lang w:val="af-ZA"/>
              </w:rPr>
              <w:t xml:space="preserve"> </w:t>
            </w:r>
            <w:r w:rsidRPr="00947FC9">
              <w:rPr>
                <w:rFonts w:ascii="GHEA Grapalat" w:hAnsi="GHEA Grapalat"/>
                <w:lang w:val="hy-AM"/>
              </w:rPr>
              <w:t>անհամատեղելի</w:t>
            </w:r>
            <w:r w:rsidRPr="00947FC9">
              <w:rPr>
                <w:rFonts w:ascii="GHEA Grapalat" w:hAnsi="GHEA Grapalat"/>
                <w:lang w:val="af-ZA"/>
              </w:rPr>
              <w:t xml:space="preserve"> </w:t>
            </w:r>
            <w:r w:rsidRPr="00947FC9">
              <w:rPr>
                <w:rFonts w:ascii="GHEA Grapalat" w:hAnsi="GHEA Grapalat"/>
                <w:lang w:val="hy-AM"/>
              </w:rPr>
              <w:t>դրույթների</w:t>
            </w:r>
            <w:r w:rsidRPr="00947FC9">
              <w:rPr>
                <w:rFonts w:ascii="GHEA Grapalat" w:hAnsi="GHEA Grapalat"/>
                <w:lang w:val="af-ZA"/>
              </w:rPr>
              <w:t xml:space="preserve"> </w:t>
            </w:r>
            <w:r w:rsidRPr="00947FC9">
              <w:rPr>
                <w:rFonts w:ascii="GHEA Grapalat" w:hAnsi="GHEA Grapalat"/>
                <w:lang w:val="hy-AM"/>
              </w:rPr>
              <w:t>առկայության</w:t>
            </w:r>
            <w:r w:rsidRPr="00947FC9">
              <w:rPr>
                <w:rFonts w:ascii="GHEA Grapalat" w:hAnsi="GHEA Grapalat"/>
                <w:lang w:val="af-ZA"/>
              </w:rPr>
              <w:t xml:space="preserve"> </w:t>
            </w:r>
            <w:r w:rsidRPr="00947FC9">
              <w:rPr>
                <w:rFonts w:ascii="GHEA Grapalat" w:hAnsi="GHEA Grapalat"/>
                <w:lang w:val="hy-AM"/>
              </w:rPr>
              <w:t>դեպքում</w:t>
            </w:r>
            <w:r w:rsidRPr="00947FC9">
              <w:rPr>
                <w:rFonts w:ascii="GHEA Grapalat" w:hAnsi="GHEA Grapalat"/>
                <w:lang w:val="af-ZA"/>
              </w:rPr>
              <w:t xml:space="preserve"> </w:t>
            </w:r>
            <w:r w:rsidRPr="00947FC9">
              <w:rPr>
                <w:rFonts w:ascii="GHEA Grapalat" w:hAnsi="GHEA Grapalat"/>
                <w:lang w:val="hy-AM"/>
              </w:rPr>
              <w:t>իրավասու</w:t>
            </w:r>
            <w:r w:rsidRPr="00947FC9">
              <w:rPr>
                <w:rFonts w:ascii="GHEA Grapalat" w:hAnsi="GHEA Grapalat"/>
                <w:lang w:val="af-ZA"/>
              </w:rPr>
              <w:t xml:space="preserve"> </w:t>
            </w:r>
            <w:r w:rsidRPr="00947FC9">
              <w:rPr>
                <w:rFonts w:ascii="GHEA Grapalat" w:hAnsi="GHEA Grapalat"/>
                <w:lang w:val="hy-AM"/>
              </w:rPr>
              <w:t>մարմինը</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lastRenderedPageBreak/>
              <w:t>պաշտոնատար</w:t>
            </w:r>
            <w:r w:rsidRPr="00947FC9">
              <w:rPr>
                <w:rFonts w:ascii="GHEA Grapalat" w:hAnsi="GHEA Grapalat"/>
                <w:lang w:val="af-ZA"/>
              </w:rPr>
              <w:t xml:space="preserve"> </w:t>
            </w:r>
            <w:r w:rsidRPr="00947FC9">
              <w:rPr>
                <w:rFonts w:ascii="GHEA Grapalat" w:hAnsi="GHEA Grapalat"/>
                <w:lang w:val="hy-AM"/>
              </w:rPr>
              <w:t>անձն</w:t>
            </w:r>
            <w:r w:rsidRPr="00947FC9">
              <w:rPr>
                <w:rFonts w:ascii="GHEA Grapalat" w:hAnsi="GHEA Grapalat"/>
                <w:lang w:val="af-ZA"/>
              </w:rPr>
              <w:t xml:space="preserve"> </w:t>
            </w:r>
            <w:r w:rsidR="00314D1F" w:rsidRPr="00947FC9">
              <w:rPr>
                <w:rFonts w:ascii="GHEA Grapalat" w:hAnsi="GHEA Grapalat"/>
              </w:rPr>
              <w:t>առաջարկում է վերացնել առկա թերութունները, որոնք չշտկելու դեպքում հանրագիրը ենթակա է վերադարձման:</w:t>
            </w:r>
            <w:r w:rsidRPr="00947FC9">
              <w:rPr>
                <w:rFonts w:ascii="GHEA Grapalat" w:hAnsi="GHEA Grapalat"/>
                <w:lang w:val="af-ZA"/>
              </w:rPr>
              <w:t xml:space="preserve"> </w:t>
            </w:r>
          </w:p>
        </w:tc>
      </w:tr>
      <w:tr w:rsidR="00BA24FF" w:rsidRPr="00947FC9" w:rsidTr="001232AB">
        <w:trPr>
          <w:gridAfter w:val="1"/>
          <w:wAfter w:w="34" w:type="dxa"/>
        </w:trPr>
        <w:tc>
          <w:tcPr>
            <w:tcW w:w="2448" w:type="dxa"/>
          </w:tcPr>
          <w:p w:rsidR="00BA24FF" w:rsidRPr="00947FC9" w:rsidRDefault="00BA24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BA24FF" w:rsidRPr="00947FC9" w:rsidRDefault="00BA24FF" w:rsidP="00EA24E6">
            <w:pPr>
              <w:spacing w:line="360" w:lineRule="auto"/>
              <w:ind w:firstLine="567"/>
              <w:contextualSpacing/>
              <w:jc w:val="both"/>
              <w:rPr>
                <w:rFonts w:ascii="GHEA Grapalat" w:hAnsi="GHEA Grapalat"/>
                <w:bCs/>
                <w:lang w:val="hy-AM"/>
              </w:rPr>
            </w:pPr>
            <w:r w:rsidRPr="00947FC9">
              <w:rPr>
                <w:rFonts w:ascii="GHEA Grapalat" w:hAnsi="GHEA Grapalat"/>
                <w:lang w:val="hy-AM"/>
              </w:rPr>
              <w:t>5. Միաժամանակ առաջարկում եմ նախագծի բոլոր այն մասերում, որտեղ խոսքը վերաբերվում է ժամկետներին (եռօրյա, հինգօրյա, …) ամրագրել նաև աշխատանքային բառը:</w:t>
            </w:r>
          </w:p>
          <w:p w:rsidR="00BA24FF" w:rsidRPr="00947FC9" w:rsidRDefault="00BA24FF" w:rsidP="00EA24E6">
            <w:pPr>
              <w:spacing w:line="360" w:lineRule="auto"/>
              <w:ind w:firstLine="567"/>
              <w:contextualSpacing/>
              <w:jc w:val="both"/>
              <w:rPr>
                <w:rFonts w:ascii="GHEA Grapalat" w:hAnsi="GHEA Grapalat"/>
                <w:b/>
                <w:bCs/>
                <w:iCs/>
                <w:lang w:val="af-ZA"/>
              </w:rPr>
            </w:pPr>
          </w:p>
        </w:tc>
        <w:tc>
          <w:tcPr>
            <w:tcW w:w="2286" w:type="dxa"/>
            <w:gridSpan w:val="2"/>
          </w:tcPr>
          <w:p w:rsidR="00BA24FF" w:rsidRPr="00947FC9" w:rsidRDefault="009511BC" w:rsidP="00500AA3">
            <w:pPr>
              <w:spacing w:line="360" w:lineRule="auto"/>
              <w:contextualSpacing/>
              <w:jc w:val="both"/>
              <w:rPr>
                <w:rFonts w:ascii="GHEA Grapalat" w:hAnsi="GHEA Grapalat"/>
              </w:rPr>
            </w:pPr>
            <w:r w:rsidRPr="00947FC9">
              <w:rPr>
                <w:rFonts w:ascii="GHEA Grapalat" w:hAnsi="GHEA Grapalat"/>
                <w:lang w:val="en-US"/>
              </w:rPr>
              <w:t>Ընդունվել է</w:t>
            </w:r>
            <w:r w:rsidR="00314D1F" w:rsidRPr="00947FC9">
              <w:rPr>
                <w:rFonts w:ascii="GHEA Grapalat" w:hAnsi="GHEA Grapalat"/>
              </w:rPr>
              <w:t>:</w:t>
            </w:r>
          </w:p>
        </w:tc>
        <w:tc>
          <w:tcPr>
            <w:tcW w:w="5037" w:type="dxa"/>
            <w:gridSpan w:val="2"/>
          </w:tcPr>
          <w:p w:rsidR="00BA24FF" w:rsidRPr="00947FC9" w:rsidRDefault="00A45798" w:rsidP="00EA24E6">
            <w:pPr>
              <w:autoSpaceDE/>
              <w:autoSpaceDN/>
              <w:adjustRightInd/>
              <w:spacing w:after="120" w:line="360" w:lineRule="auto"/>
              <w:ind w:firstLine="567"/>
              <w:contextualSpacing/>
              <w:jc w:val="both"/>
              <w:rPr>
                <w:rFonts w:ascii="GHEA Grapalat" w:hAnsi="GHEA Grapalat" w:cs="Sylfaen"/>
                <w:bCs/>
                <w:lang w:val="af-ZA"/>
              </w:rPr>
            </w:pPr>
            <w:r w:rsidRPr="00947FC9">
              <w:rPr>
                <w:rFonts w:ascii="GHEA Grapalat" w:hAnsi="GHEA Grapalat" w:cs="Sylfaen"/>
                <w:bCs/>
                <w:lang w:val="en-US"/>
              </w:rPr>
              <w:t>Օրենքի</w:t>
            </w:r>
            <w:r w:rsidRPr="00947FC9">
              <w:rPr>
                <w:rFonts w:ascii="GHEA Grapalat" w:hAnsi="GHEA Grapalat" w:cs="Sylfaen"/>
                <w:bCs/>
              </w:rPr>
              <w:t xml:space="preserve"> </w:t>
            </w:r>
            <w:r w:rsidRPr="00947FC9">
              <w:rPr>
                <w:rFonts w:ascii="GHEA Grapalat" w:hAnsi="GHEA Grapalat" w:cs="Sylfaen"/>
                <w:bCs/>
                <w:lang w:val="en-US"/>
              </w:rPr>
              <w:t>նախագծի</w:t>
            </w:r>
            <w:r w:rsidRPr="00947FC9">
              <w:rPr>
                <w:rFonts w:ascii="GHEA Grapalat" w:hAnsi="GHEA Grapalat" w:cs="Sylfaen"/>
                <w:bCs/>
              </w:rPr>
              <w:t xml:space="preserve"> </w:t>
            </w:r>
            <w:r w:rsidRPr="00947FC9">
              <w:rPr>
                <w:rFonts w:ascii="GHEA Grapalat" w:hAnsi="GHEA Grapalat" w:cs="Sylfaen"/>
                <w:bCs/>
                <w:lang w:val="en-US"/>
              </w:rPr>
              <w:t>ամբողջ</w:t>
            </w:r>
            <w:r w:rsidRPr="00947FC9">
              <w:rPr>
                <w:rFonts w:ascii="GHEA Grapalat" w:hAnsi="GHEA Grapalat" w:cs="Sylfaen"/>
                <w:bCs/>
              </w:rPr>
              <w:t xml:space="preserve"> </w:t>
            </w:r>
            <w:r w:rsidRPr="00947FC9">
              <w:rPr>
                <w:rFonts w:ascii="GHEA Grapalat" w:hAnsi="GHEA Grapalat" w:cs="Sylfaen"/>
                <w:bCs/>
                <w:lang w:val="en-US"/>
              </w:rPr>
              <w:t>տեքստում</w:t>
            </w:r>
            <w:r w:rsidRPr="00947FC9">
              <w:rPr>
                <w:rFonts w:ascii="GHEA Grapalat" w:hAnsi="GHEA Grapalat" w:cs="Sylfaen"/>
                <w:bCs/>
              </w:rPr>
              <w:t xml:space="preserve"> </w:t>
            </w:r>
            <w:r w:rsidRPr="00947FC9">
              <w:rPr>
                <w:rFonts w:ascii="GHEA Grapalat" w:hAnsi="GHEA Grapalat" w:cs="Sylfaen"/>
                <w:bCs/>
                <w:lang w:val="en-US"/>
              </w:rPr>
              <w:t>ժամկետները</w:t>
            </w:r>
            <w:r w:rsidRPr="00947FC9">
              <w:rPr>
                <w:rFonts w:ascii="GHEA Grapalat" w:hAnsi="GHEA Grapalat" w:cs="Sylfaen"/>
                <w:bCs/>
              </w:rPr>
              <w:t xml:space="preserve"> </w:t>
            </w:r>
            <w:r w:rsidRPr="00947FC9">
              <w:rPr>
                <w:rFonts w:ascii="GHEA Grapalat" w:hAnsi="GHEA Grapalat" w:cs="Sylfaen"/>
                <w:bCs/>
                <w:lang w:val="en-US"/>
              </w:rPr>
              <w:t>սահմանվել</w:t>
            </w:r>
            <w:r w:rsidRPr="00947FC9">
              <w:rPr>
                <w:rFonts w:ascii="GHEA Grapalat" w:hAnsi="GHEA Grapalat" w:cs="Sylfaen"/>
                <w:bCs/>
              </w:rPr>
              <w:t xml:space="preserve"> </w:t>
            </w:r>
            <w:r w:rsidRPr="00947FC9">
              <w:rPr>
                <w:rFonts w:ascii="GHEA Grapalat" w:hAnsi="GHEA Grapalat" w:cs="Sylfaen"/>
                <w:bCs/>
                <w:lang w:val="en-US"/>
              </w:rPr>
              <w:t>են</w:t>
            </w:r>
            <w:r w:rsidRPr="00947FC9">
              <w:rPr>
                <w:rFonts w:ascii="GHEA Grapalat" w:hAnsi="GHEA Grapalat" w:cs="Sylfaen"/>
                <w:bCs/>
              </w:rPr>
              <w:t xml:space="preserve"> </w:t>
            </w:r>
            <w:r w:rsidRPr="00947FC9">
              <w:rPr>
                <w:rFonts w:ascii="GHEA Grapalat" w:hAnsi="GHEA Grapalat" w:cs="Sylfaen"/>
                <w:bCs/>
                <w:lang w:val="en-US"/>
              </w:rPr>
              <w:t>աշխատանքային</w:t>
            </w:r>
            <w:r w:rsidRPr="00947FC9">
              <w:rPr>
                <w:rFonts w:ascii="GHEA Grapalat" w:hAnsi="GHEA Grapalat" w:cs="Sylfaen"/>
                <w:bCs/>
              </w:rPr>
              <w:t xml:space="preserve"> </w:t>
            </w:r>
            <w:r w:rsidRPr="00947FC9">
              <w:rPr>
                <w:rFonts w:ascii="GHEA Grapalat" w:hAnsi="GHEA Grapalat" w:cs="Sylfaen"/>
                <w:bCs/>
                <w:lang w:val="en-US"/>
              </w:rPr>
              <w:t>օրերով</w:t>
            </w:r>
            <w:r w:rsidRPr="00947FC9">
              <w:rPr>
                <w:rFonts w:ascii="GHEA Grapalat" w:hAnsi="GHEA Grapalat" w:cs="Sylfaen"/>
                <w:bCs/>
              </w:rPr>
              <w:t>:</w:t>
            </w:r>
            <w:r w:rsidR="006E02F3" w:rsidRPr="00947FC9">
              <w:rPr>
                <w:rFonts w:ascii="GHEA Grapalat" w:hAnsi="GHEA Grapalat" w:cs="Sylfaen"/>
                <w:bCs/>
                <w:lang w:val="af-ZA"/>
              </w:rPr>
              <w:t xml:space="preserve"> </w:t>
            </w:r>
          </w:p>
        </w:tc>
      </w:tr>
      <w:tr w:rsidR="006E02F3" w:rsidRPr="00947FC9" w:rsidTr="001232AB">
        <w:trPr>
          <w:gridAfter w:val="1"/>
          <w:wAfter w:w="34" w:type="dxa"/>
        </w:trPr>
        <w:tc>
          <w:tcPr>
            <w:tcW w:w="2448" w:type="dxa"/>
          </w:tcPr>
          <w:p w:rsidR="006E02F3" w:rsidRPr="00947FC9" w:rsidRDefault="006E02F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tc>
        <w:tc>
          <w:tcPr>
            <w:tcW w:w="5580" w:type="dxa"/>
            <w:gridSpan w:val="2"/>
          </w:tcPr>
          <w:p w:rsidR="006E02F3" w:rsidRPr="00947FC9" w:rsidRDefault="006E02F3" w:rsidP="00EA24E6">
            <w:pPr>
              <w:numPr>
                <w:ilvl w:val="0"/>
                <w:numId w:val="1"/>
              </w:numPr>
              <w:autoSpaceDE/>
              <w:autoSpaceDN/>
              <w:adjustRightInd/>
              <w:spacing w:line="360" w:lineRule="auto"/>
              <w:ind w:left="0" w:firstLine="567"/>
              <w:contextualSpacing/>
              <w:jc w:val="both"/>
              <w:rPr>
                <w:rFonts w:ascii="GHEA Grapalat" w:hAnsi="GHEA Grapalat"/>
                <w:lang w:val="hy-AM"/>
              </w:rPr>
            </w:pPr>
            <w:r w:rsidRPr="00947FC9">
              <w:rPr>
                <w:rFonts w:ascii="GHEA Grapalat" w:hAnsi="GHEA Grapalat"/>
                <w:lang w:val="hy-AM"/>
              </w:rPr>
              <w:t>«Երևան քաղաքում տեղական ինքնակառավարման մասին» Հայաստանի Հանրապետության օրենքում փոփոխություն կատարելու մասին» ՀՀ օրենքի նախագծի վերաբերյալ առաջարկում եմ՝</w:t>
            </w:r>
          </w:p>
          <w:p w:rsidR="006E02F3" w:rsidRPr="00947FC9" w:rsidRDefault="006E02F3"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 xml:space="preserve">1. Նախագծի 1-ին հոդվածում վերնագրում «2002 թվականի մայիսի 7-ի Հայաստանի Հանրապետության ՀՕ-337» բառերը փոխարինել «2008 թվականի դեկտեմբերի 26-ի Հայաստանի Հանրապետության ՀՕ-5-Ն»  </w:t>
            </w:r>
            <w:r w:rsidRPr="00947FC9">
              <w:rPr>
                <w:rFonts w:ascii="GHEA Grapalat" w:hAnsi="GHEA Grapalat"/>
                <w:lang w:val="hy-AM"/>
              </w:rPr>
              <w:lastRenderedPageBreak/>
              <w:t>բառերով:</w:t>
            </w:r>
          </w:p>
        </w:tc>
        <w:tc>
          <w:tcPr>
            <w:tcW w:w="2286" w:type="dxa"/>
            <w:gridSpan w:val="2"/>
          </w:tcPr>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1F012B" w:rsidRPr="00947FC9">
              <w:rPr>
                <w:rFonts w:ascii="GHEA Grapalat" w:hAnsi="GHEA Grapalat"/>
              </w:rPr>
              <w:t>:</w:t>
            </w:r>
          </w:p>
        </w:tc>
        <w:tc>
          <w:tcPr>
            <w:tcW w:w="5037" w:type="dxa"/>
            <w:gridSpan w:val="2"/>
          </w:tcPr>
          <w:p w:rsidR="006E02F3" w:rsidRPr="00947FC9" w:rsidRDefault="006E02F3" w:rsidP="00EA24E6">
            <w:pPr>
              <w:autoSpaceDE/>
              <w:autoSpaceDN/>
              <w:adjustRightInd/>
              <w:spacing w:after="120" w:line="360" w:lineRule="auto"/>
              <w:ind w:firstLine="567"/>
              <w:contextualSpacing/>
              <w:jc w:val="both"/>
              <w:rPr>
                <w:rFonts w:ascii="GHEA Grapalat" w:hAnsi="GHEA Grapalat"/>
                <w:lang w:val="en-US"/>
              </w:rPr>
            </w:pPr>
          </w:p>
          <w:p w:rsidR="006E02F3" w:rsidRPr="00947FC9" w:rsidRDefault="006E02F3" w:rsidP="00EA24E6">
            <w:pPr>
              <w:autoSpaceDE/>
              <w:autoSpaceDN/>
              <w:adjustRightInd/>
              <w:spacing w:after="120" w:line="360" w:lineRule="auto"/>
              <w:ind w:firstLine="567"/>
              <w:contextualSpacing/>
              <w:jc w:val="both"/>
              <w:rPr>
                <w:rFonts w:ascii="GHEA Grapalat" w:hAnsi="GHEA Grapalat"/>
                <w:lang w:val="en-US"/>
              </w:rPr>
            </w:pPr>
          </w:p>
          <w:p w:rsidR="006E02F3" w:rsidRPr="00947FC9" w:rsidRDefault="006E02F3" w:rsidP="00EA24E6">
            <w:pPr>
              <w:autoSpaceDE/>
              <w:autoSpaceDN/>
              <w:adjustRightInd/>
              <w:spacing w:after="120" w:line="360" w:lineRule="auto"/>
              <w:ind w:firstLine="567"/>
              <w:contextualSpacing/>
              <w:jc w:val="both"/>
              <w:rPr>
                <w:rFonts w:ascii="GHEA Grapalat" w:hAnsi="GHEA Grapalat"/>
                <w:lang w:val="en-US"/>
              </w:rPr>
            </w:pPr>
          </w:p>
          <w:p w:rsidR="006E02F3" w:rsidRPr="00947FC9" w:rsidRDefault="006E02F3" w:rsidP="00EA24E6">
            <w:pPr>
              <w:autoSpaceDE/>
              <w:autoSpaceDN/>
              <w:adjustRightInd/>
              <w:spacing w:after="120" w:line="360" w:lineRule="auto"/>
              <w:ind w:firstLine="567"/>
              <w:contextualSpacing/>
              <w:jc w:val="both"/>
              <w:rPr>
                <w:rFonts w:ascii="GHEA Grapalat" w:hAnsi="GHEA Grapalat"/>
                <w:lang w:val="en-US"/>
              </w:rPr>
            </w:pPr>
          </w:p>
          <w:p w:rsidR="006E02F3" w:rsidRPr="00947FC9" w:rsidRDefault="006E02F3" w:rsidP="00EA24E6">
            <w:pPr>
              <w:autoSpaceDE/>
              <w:autoSpaceDN/>
              <w:adjustRightInd/>
              <w:spacing w:after="120" w:line="360" w:lineRule="auto"/>
              <w:ind w:firstLine="567"/>
              <w:contextualSpacing/>
              <w:jc w:val="both"/>
              <w:rPr>
                <w:rFonts w:ascii="GHEA Grapalat" w:hAnsi="GHEA Grapalat"/>
              </w:rPr>
            </w:pPr>
            <w:r w:rsidRPr="00947FC9">
              <w:rPr>
                <w:rFonts w:ascii="GHEA Grapalat" w:hAnsi="GHEA Grapalat"/>
              </w:rPr>
              <w:t>Կատարվել է համապատասխան փոփոխություն:</w:t>
            </w:r>
          </w:p>
        </w:tc>
      </w:tr>
      <w:tr w:rsidR="006E02F3" w:rsidRPr="00947FC9" w:rsidTr="001232AB">
        <w:trPr>
          <w:gridAfter w:val="1"/>
          <w:wAfter w:w="34" w:type="dxa"/>
        </w:trPr>
        <w:tc>
          <w:tcPr>
            <w:tcW w:w="2448" w:type="dxa"/>
          </w:tcPr>
          <w:p w:rsidR="006E02F3" w:rsidRPr="00947FC9" w:rsidRDefault="006E02F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6E02F3" w:rsidRPr="00947FC9" w:rsidRDefault="006E02F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en-US"/>
              </w:rPr>
              <w:t>ՀՀ</w:t>
            </w:r>
            <w:r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lang w:val="hy-AM"/>
              </w:rPr>
              <w:t xml:space="preserve">սփյուռքի նախարարություն </w:t>
            </w:r>
            <w:r w:rsidRPr="00947FC9">
              <w:rPr>
                <w:rFonts w:ascii="GHEA Grapalat" w:hAnsi="GHEA Grapalat"/>
                <w:color w:val="000000"/>
                <w:shd w:val="clear" w:color="auto" w:fill="FFFFFF"/>
                <w:lang w:val="af-ZA"/>
              </w:rPr>
              <w:t>2016-06-14</w:t>
            </w:r>
            <w:r w:rsidRPr="00947FC9">
              <w:rPr>
                <w:rFonts w:ascii="GHEA Grapalat" w:hAnsi="GHEA Grapalat"/>
                <w:color w:val="000000"/>
                <w:shd w:val="clear" w:color="auto" w:fill="FFFFFF"/>
                <w:lang w:val="hy-AM"/>
              </w:rPr>
              <w:t xml:space="preserve"> </w:t>
            </w:r>
            <w:r w:rsidRPr="00947FC9">
              <w:rPr>
                <w:rStyle w:val="Emphasis"/>
                <w:rFonts w:ascii="GHEA Grapalat" w:hAnsi="GHEA Grapalat" w:cs="Sylfaen"/>
                <w:bCs/>
                <w:i w:val="0"/>
                <w:iCs w:val="0"/>
                <w:color w:val="000000"/>
                <w:shd w:val="clear" w:color="auto" w:fill="FFFFFF"/>
                <w:lang w:val="en-US"/>
              </w:rPr>
              <w:t>թիվ</w:t>
            </w:r>
            <w:r w:rsidRPr="00947FC9">
              <w:rPr>
                <w:rStyle w:val="Emphasis"/>
                <w:rFonts w:ascii="GHEA Grapalat" w:hAnsi="GHEA Grapalat" w:cs="Sylfaen"/>
                <w:bCs/>
                <w:i w:val="0"/>
                <w:iCs w:val="0"/>
                <w:color w:val="000000"/>
                <w:shd w:val="clear" w:color="auto" w:fill="FFFFFF"/>
                <w:lang w:val="af-ZA"/>
              </w:rPr>
              <w:t xml:space="preserve"> </w:t>
            </w:r>
            <w:r w:rsidRPr="00947FC9">
              <w:rPr>
                <w:rFonts w:ascii="GHEA Grapalat" w:hAnsi="GHEA Grapalat"/>
                <w:color w:val="000000"/>
                <w:shd w:val="clear" w:color="auto" w:fill="FFFFFF"/>
                <w:lang w:val="af-ZA"/>
              </w:rPr>
              <w:t xml:space="preserve"> 01/16.1/1149-16 </w:t>
            </w:r>
            <w:r w:rsidRPr="00947FC9">
              <w:rPr>
                <w:rFonts w:ascii="GHEA Grapalat" w:hAnsi="GHEA Grapalat"/>
                <w:color w:val="000000"/>
                <w:shd w:val="clear" w:color="auto" w:fill="FFFFFF"/>
                <w:lang w:val="en-US"/>
              </w:rPr>
              <w:t>գրություն</w:t>
            </w:r>
          </w:p>
        </w:tc>
        <w:tc>
          <w:tcPr>
            <w:tcW w:w="5580" w:type="dxa"/>
            <w:gridSpan w:val="2"/>
          </w:tcPr>
          <w:p w:rsidR="006E02F3" w:rsidRPr="00947FC9" w:rsidRDefault="006E02F3" w:rsidP="00EA24E6">
            <w:pPr>
              <w:spacing w:line="360" w:lineRule="auto"/>
              <w:ind w:firstLine="567"/>
              <w:contextualSpacing/>
              <w:jc w:val="both"/>
              <w:rPr>
                <w:rFonts w:ascii="GHEA Grapalat" w:hAnsi="GHEA Grapalat"/>
                <w:b/>
                <w:bCs/>
                <w:iCs/>
                <w:lang w:val="hy-AM"/>
              </w:rPr>
            </w:pPr>
          </w:p>
          <w:p w:rsidR="006E02F3" w:rsidRPr="00947FC9" w:rsidRDefault="006E02F3"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6E02F3" w:rsidRPr="00947FC9" w:rsidRDefault="006E02F3" w:rsidP="00EA24E6">
            <w:pPr>
              <w:tabs>
                <w:tab w:val="left" w:pos="1080"/>
              </w:tabs>
              <w:spacing w:line="360" w:lineRule="auto"/>
              <w:ind w:firstLine="567"/>
              <w:contextualSpacing/>
              <w:jc w:val="both"/>
              <w:rPr>
                <w:rFonts w:ascii="GHEA Grapalat" w:hAnsi="GHEA Grapalat" w:cs="Sylfaen"/>
                <w:b/>
                <w:u w:val="single"/>
                <w:lang w:val="af-ZA"/>
              </w:rPr>
            </w:pPr>
            <w:r w:rsidRPr="00947FC9">
              <w:rPr>
                <w:rFonts w:ascii="GHEA Grapalat" w:hAnsi="GHEA Grapalat" w:cs="Sylfaen"/>
                <w:b/>
                <w:u w:val="single"/>
                <w:lang w:val="af-ZA"/>
              </w:rPr>
              <w:t xml:space="preserve">1. </w:t>
            </w:r>
            <w:r w:rsidRPr="00947FC9">
              <w:rPr>
                <w:rFonts w:ascii="GHEA Grapalat" w:hAnsi="GHEA Grapalat" w:cs="Sylfaen"/>
                <w:b/>
                <w:u w:val="single"/>
                <w:lang w:val="hy-AM"/>
              </w:rPr>
              <w:t xml:space="preserve">«Անհատական և կոլեկտիվ </w:t>
            </w:r>
            <w:r w:rsidRPr="00947FC9">
              <w:rPr>
                <w:rFonts w:ascii="GHEA Grapalat" w:hAnsi="GHEA Grapalat" w:cs="Sylfaen"/>
                <w:b/>
                <w:u w:val="single"/>
                <w:lang w:val="hy-AM"/>
              </w:rPr>
              <w:lastRenderedPageBreak/>
              <w:t xml:space="preserve">հանրագրերի մասին»  </w:t>
            </w:r>
            <w:r w:rsidRPr="00947FC9">
              <w:rPr>
                <w:rFonts w:ascii="GHEA Grapalat" w:hAnsi="GHEA Grapalat"/>
                <w:b/>
                <w:color w:val="000000"/>
                <w:u w:val="single"/>
                <w:lang w:val="hy-AM"/>
              </w:rPr>
              <w:t xml:space="preserve">ՀՀ </w:t>
            </w:r>
            <w:r w:rsidRPr="00947FC9">
              <w:rPr>
                <w:rFonts w:ascii="GHEA Grapalat" w:hAnsi="GHEA Grapalat" w:cs="Sylfaen"/>
                <w:b/>
                <w:color w:val="000000"/>
                <w:u w:val="single"/>
                <w:lang w:val="hy-AM"/>
              </w:rPr>
              <w:t>օրենքի</w:t>
            </w:r>
            <w:r w:rsidRPr="00947FC9">
              <w:rPr>
                <w:rFonts w:ascii="GHEA Grapalat" w:hAnsi="GHEA Grapalat"/>
                <w:b/>
                <w:color w:val="000000"/>
                <w:u w:val="single"/>
                <w:lang w:val="af-ZA"/>
              </w:rPr>
              <w:t xml:space="preserve"> </w:t>
            </w:r>
            <w:r w:rsidRPr="00947FC9">
              <w:rPr>
                <w:rFonts w:ascii="GHEA Grapalat" w:hAnsi="GHEA Grapalat"/>
                <w:b/>
                <w:color w:val="000000"/>
                <w:u w:val="single"/>
                <w:lang w:val="hy-AM"/>
              </w:rPr>
              <w:t>վերաբերյալ</w:t>
            </w:r>
          </w:p>
          <w:p w:rsidR="006E02F3" w:rsidRPr="00947FC9" w:rsidRDefault="006E02F3"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af-ZA"/>
              </w:rPr>
              <w:t>1. Օրենքի նախագծի 17-րդ հոդվածի 2-րդ մասը «</w:t>
            </w:r>
            <w:r w:rsidRPr="00947FC9">
              <w:rPr>
                <w:rFonts w:ascii="GHEA Grapalat" w:hAnsi="GHEA Grapalat" w:cs="Sylfaen"/>
                <w:color w:val="000000"/>
              </w:rPr>
              <w:t>կարող</w:t>
            </w:r>
            <w:r w:rsidRPr="00947FC9">
              <w:rPr>
                <w:rFonts w:ascii="GHEA Grapalat" w:hAnsi="GHEA Grapalat" w:cs="Sylfaen"/>
                <w:color w:val="000000"/>
                <w:lang w:val="af-ZA"/>
              </w:rPr>
              <w:t xml:space="preserve"> </w:t>
            </w:r>
            <w:r w:rsidRPr="00947FC9">
              <w:rPr>
                <w:rFonts w:ascii="GHEA Grapalat" w:hAnsi="GHEA Grapalat" w:cs="Sylfaen"/>
                <w:color w:val="000000"/>
              </w:rPr>
              <w:t>է</w:t>
            </w:r>
            <w:r w:rsidRPr="00947FC9">
              <w:rPr>
                <w:rFonts w:ascii="GHEA Grapalat" w:hAnsi="GHEA Grapalat" w:cs="Sylfaen"/>
                <w:color w:val="000000"/>
                <w:lang w:val="af-ZA"/>
              </w:rPr>
              <w:t xml:space="preserve"> </w:t>
            </w:r>
            <w:r w:rsidRPr="00947FC9">
              <w:rPr>
                <w:rFonts w:ascii="GHEA Grapalat" w:hAnsi="GHEA Grapalat" w:cs="Sylfaen"/>
                <w:color w:val="000000"/>
              </w:rPr>
              <w:t>երկարաձգվել</w:t>
            </w:r>
            <w:r w:rsidRPr="00947FC9">
              <w:rPr>
                <w:rFonts w:ascii="GHEA Grapalat" w:hAnsi="GHEA Grapalat" w:cs="Sylfaen"/>
                <w:color w:val="000000"/>
                <w:lang w:val="af-ZA"/>
              </w:rPr>
              <w:t xml:space="preserve"> </w:t>
            </w:r>
            <w:r w:rsidRPr="00947FC9">
              <w:rPr>
                <w:rFonts w:ascii="GHEA Grapalat" w:hAnsi="GHEA Grapalat" w:cs="Sylfaen"/>
                <w:color w:val="000000"/>
              </w:rPr>
              <w:t>մինչև</w:t>
            </w:r>
            <w:r w:rsidRPr="00947FC9">
              <w:rPr>
                <w:rFonts w:ascii="GHEA Grapalat" w:hAnsi="GHEA Grapalat" w:cs="Sylfaen"/>
                <w:color w:val="000000"/>
                <w:lang w:val="af-ZA"/>
              </w:rPr>
              <w:t xml:space="preserve"> 30 </w:t>
            </w:r>
            <w:r w:rsidRPr="00947FC9">
              <w:rPr>
                <w:rFonts w:ascii="GHEA Grapalat" w:hAnsi="GHEA Grapalat" w:cs="Sylfaen"/>
                <w:color w:val="000000"/>
              </w:rPr>
              <w:t>օրով</w:t>
            </w:r>
            <w:r w:rsidRPr="00947FC9">
              <w:rPr>
                <w:rFonts w:ascii="GHEA Grapalat" w:hAnsi="GHEA Grapalat" w:cs="Sylfaen"/>
                <w:color w:val="000000"/>
                <w:lang w:val="af-ZA"/>
              </w:rPr>
              <w:t xml:space="preserve">» </w:t>
            </w:r>
            <w:r w:rsidRPr="00947FC9">
              <w:rPr>
                <w:rFonts w:ascii="GHEA Grapalat" w:hAnsi="GHEA Grapalat" w:cs="Sylfaen"/>
                <w:color w:val="000000"/>
              </w:rPr>
              <w:t>բառերից</w:t>
            </w:r>
            <w:r w:rsidRPr="00947FC9">
              <w:rPr>
                <w:rFonts w:ascii="GHEA Grapalat" w:hAnsi="GHEA Grapalat" w:cs="Sylfaen"/>
                <w:color w:val="000000"/>
                <w:lang w:val="af-ZA"/>
              </w:rPr>
              <w:t xml:space="preserve"> </w:t>
            </w:r>
            <w:r w:rsidRPr="00947FC9">
              <w:rPr>
                <w:rFonts w:ascii="GHEA Grapalat" w:hAnsi="GHEA Grapalat" w:cs="Sylfaen"/>
                <w:color w:val="000000"/>
              </w:rPr>
              <w:t>հետո</w:t>
            </w:r>
            <w:r w:rsidRPr="00947FC9">
              <w:rPr>
                <w:rFonts w:ascii="GHEA Grapalat" w:hAnsi="GHEA Grapalat" w:cs="Sylfaen"/>
                <w:color w:val="000000"/>
                <w:lang w:val="af-ZA"/>
              </w:rPr>
              <w:t xml:space="preserve"> </w:t>
            </w:r>
            <w:r w:rsidRPr="00947FC9">
              <w:rPr>
                <w:rFonts w:ascii="GHEA Grapalat" w:hAnsi="GHEA Grapalat" w:cs="Sylfaen"/>
                <w:color w:val="000000"/>
              </w:rPr>
              <w:t>լրացնել</w:t>
            </w:r>
            <w:r w:rsidRPr="00947FC9">
              <w:rPr>
                <w:rFonts w:ascii="GHEA Grapalat" w:hAnsi="GHEA Grapalat" w:cs="Sylfaen"/>
                <w:color w:val="000000"/>
                <w:lang w:val="af-ZA"/>
              </w:rPr>
              <w:t xml:space="preserve"> «, այդ մասին իրազեկելով </w:t>
            </w:r>
            <w:r w:rsidRPr="00947FC9">
              <w:rPr>
                <w:rFonts w:ascii="GHEA Grapalat" w:hAnsi="GHEA Grapalat" w:cs="Sylfaen"/>
                <w:color w:val="000000"/>
              </w:rPr>
              <w:t>հանրագիրը</w:t>
            </w:r>
            <w:r w:rsidRPr="00947FC9">
              <w:rPr>
                <w:rFonts w:ascii="GHEA Grapalat" w:hAnsi="GHEA Grapalat" w:cs="Sylfaen"/>
                <w:color w:val="000000"/>
                <w:lang w:val="af-ZA"/>
              </w:rPr>
              <w:t xml:space="preserve"> ներկայացնող անձին սույն հոդվածի 1-ին մասով սահմանված ժամկետի ավարտից 3-օր առաջ:»:</w:t>
            </w:r>
          </w:p>
        </w:tc>
        <w:tc>
          <w:tcPr>
            <w:tcW w:w="2286" w:type="dxa"/>
            <w:gridSpan w:val="2"/>
          </w:tcPr>
          <w:p w:rsidR="006E02F3" w:rsidRPr="00947FC9" w:rsidRDefault="006E02F3" w:rsidP="00500AA3">
            <w:pPr>
              <w:spacing w:line="360" w:lineRule="auto"/>
              <w:contextualSpacing/>
              <w:jc w:val="both"/>
              <w:rPr>
                <w:rFonts w:ascii="GHEA Grapalat" w:hAnsi="GHEA Grapalat"/>
                <w:lang w:val="af-ZA"/>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1F012B" w:rsidRPr="00947FC9">
              <w:rPr>
                <w:rFonts w:ascii="GHEA Grapalat" w:hAnsi="GHEA Grapalat"/>
              </w:rPr>
              <w:t>:</w:t>
            </w:r>
          </w:p>
        </w:tc>
        <w:tc>
          <w:tcPr>
            <w:tcW w:w="5037" w:type="dxa"/>
            <w:gridSpan w:val="2"/>
          </w:tcPr>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spacing w:line="360" w:lineRule="auto"/>
              <w:ind w:firstLine="567"/>
              <w:contextualSpacing/>
              <w:jc w:val="both"/>
              <w:rPr>
                <w:rFonts w:ascii="GHEA Grapalat" w:hAnsi="GHEA Grapalat"/>
                <w:lang w:val="af-ZA"/>
              </w:rPr>
            </w:pPr>
          </w:p>
          <w:p w:rsidR="006E02F3" w:rsidRPr="00947FC9" w:rsidRDefault="006E02F3" w:rsidP="00EA24E6">
            <w:pPr>
              <w:autoSpaceDE/>
              <w:autoSpaceDN/>
              <w:adjustRightInd/>
              <w:spacing w:after="120" w:line="360" w:lineRule="auto"/>
              <w:ind w:firstLine="567"/>
              <w:contextualSpacing/>
              <w:jc w:val="both"/>
              <w:rPr>
                <w:rFonts w:ascii="GHEA Grapalat" w:hAnsi="GHEA Grapalat" w:cs="Sylfaen"/>
                <w:color w:val="000000"/>
                <w:lang w:val="af-ZA"/>
              </w:rPr>
            </w:pPr>
            <w:r w:rsidRPr="00947FC9">
              <w:rPr>
                <w:rFonts w:ascii="GHEA Grapalat" w:hAnsi="GHEA Grapalat" w:cs="Sylfaen"/>
                <w:lang w:val="hy-AM"/>
              </w:rPr>
              <w:t xml:space="preserve">«Անհատական և կոլեկտիվ հանրագրերի մասին»  </w:t>
            </w:r>
            <w:r w:rsidRPr="00947FC9">
              <w:rPr>
                <w:rFonts w:ascii="GHEA Grapalat" w:hAnsi="GHEA Grapalat"/>
                <w:color w:val="000000"/>
                <w:lang w:val="hy-AM"/>
              </w:rPr>
              <w:t xml:space="preserve">ՀՀ </w:t>
            </w:r>
            <w:r w:rsidRPr="00947FC9">
              <w:rPr>
                <w:rFonts w:ascii="GHEA Grapalat" w:hAnsi="GHEA Grapalat" w:cs="Sylfaen"/>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17-</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հոդվածի</w:t>
            </w:r>
            <w:r w:rsidRPr="00947FC9">
              <w:rPr>
                <w:rFonts w:ascii="GHEA Grapalat" w:hAnsi="GHEA Grapalat"/>
                <w:color w:val="000000"/>
                <w:lang w:val="af-ZA"/>
              </w:rPr>
              <w:t xml:space="preserve"> 2-</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մասում</w:t>
            </w:r>
            <w:r w:rsidRPr="00947FC9">
              <w:rPr>
                <w:rFonts w:ascii="GHEA Grapalat" w:hAnsi="GHEA Grapalat"/>
                <w:color w:val="000000"/>
                <w:lang w:val="af-ZA"/>
              </w:rPr>
              <w:t xml:space="preserve"> </w:t>
            </w:r>
            <w:r w:rsidRPr="00947FC9">
              <w:rPr>
                <w:rFonts w:ascii="GHEA Grapalat" w:hAnsi="GHEA Grapalat" w:cs="Sylfaen"/>
                <w:lang w:val="af-ZA"/>
              </w:rPr>
              <w:t>«</w:t>
            </w:r>
            <w:r w:rsidRPr="00947FC9">
              <w:rPr>
                <w:rFonts w:ascii="GHEA Grapalat" w:hAnsi="GHEA Grapalat" w:cs="Sylfaen"/>
                <w:color w:val="000000"/>
                <w:lang w:val="hy-AM"/>
              </w:rPr>
              <w:t>կարող</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երկարաձգվել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մինչև</w:t>
            </w:r>
            <w:r w:rsidRPr="00947FC9">
              <w:rPr>
                <w:rFonts w:ascii="GHEA Grapalat" w:hAnsi="GHEA Grapalat" w:cs="Sylfaen"/>
                <w:color w:val="000000"/>
                <w:lang w:val="af-ZA"/>
              </w:rPr>
              <w:t xml:space="preserve"> 30</w:t>
            </w:r>
            <w:r w:rsidR="001D2E9C" w:rsidRPr="00947FC9">
              <w:rPr>
                <w:rFonts w:ascii="GHEA Grapalat" w:hAnsi="GHEA Grapalat" w:cs="Sylfaen"/>
                <w:color w:val="000000"/>
                <w:lang w:val="af-ZA"/>
              </w:rPr>
              <w:t xml:space="preserve"> աշխատանքային</w:t>
            </w:r>
            <w:r w:rsidRPr="00947FC9">
              <w:rPr>
                <w:rFonts w:ascii="GHEA Grapalat" w:hAnsi="GHEA Grapalat" w:cs="Sylfaen"/>
                <w:color w:val="000000"/>
                <w:lang w:val="af-ZA"/>
              </w:rPr>
              <w:t xml:space="preserve"> </w:t>
            </w:r>
            <w:r w:rsidRPr="00947FC9">
              <w:rPr>
                <w:rFonts w:ascii="GHEA Grapalat" w:hAnsi="GHEA Grapalat" w:cs="Sylfaen"/>
                <w:color w:val="000000"/>
                <w:lang w:val="hy-AM"/>
              </w:rPr>
              <w:t>օրով</w:t>
            </w:r>
            <w:r w:rsidRPr="00947FC9">
              <w:rPr>
                <w:rFonts w:ascii="GHEA Grapalat" w:hAnsi="GHEA Grapalat" w:cs="Sylfaen"/>
                <w:color w:val="000000"/>
                <w:lang w:val="af-ZA"/>
              </w:rPr>
              <w:t xml:space="preserve">» </w:t>
            </w:r>
            <w:r w:rsidRPr="00947FC9">
              <w:rPr>
                <w:rFonts w:ascii="GHEA Grapalat" w:hAnsi="GHEA Grapalat" w:cs="Sylfaen"/>
                <w:color w:val="000000"/>
                <w:lang w:val="hy-AM"/>
              </w:rPr>
              <w:t>բառերից</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հետո</w:t>
            </w:r>
            <w:r w:rsidRPr="00947FC9">
              <w:rPr>
                <w:rFonts w:ascii="GHEA Grapalat" w:hAnsi="GHEA Grapalat" w:cs="Sylfaen"/>
                <w:color w:val="000000"/>
                <w:lang w:val="af-ZA"/>
              </w:rPr>
              <w:t xml:space="preserve"> </w:t>
            </w:r>
            <w:r w:rsidRPr="00947FC9">
              <w:rPr>
                <w:rFonts w:ascii="GHEA Grapalat" w:hAnsi="GHEA Grapalat" w:cs="Sylfaen"/>
                <w:color w:val="000000"/>
                <w:lang w:val="hy-AM"/>
              </w:rPr>
              <w:t>լրացվել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հետևյալը</w:t>
            </w:r>
            <w:r w:rsidRPr="00947FC9">
              <w:rPr>
                <w:rFonts w:ascii="GHEA Grapalat" w:hAnsi="GHEA Grapalat" w:cs="Sylfaen"/>
                <w:color w:val="000000"/>
                <w:lang w:val="af-ZA"/>
              </w:rPr>
              <w:t xml:space="preserve">` «, այդ մասին ծանուցելով </w:t>
            </w:r>
            <w:r w:rsidRPr="00947FC9">
              <w:rPr>
                <w:rFonts w:ascii="GHEA Grapalat" w:hAnsi="GHEA Grapalat" w:cs="Sylfaen"/>
                <w:color w:val="000000"/>
                <w:lang w:val="hy-AM"/>
              </w:rPr>
              <w:t>հանրագիրը</w:t>
            </w:r>
            <w:r w:rsidRPr="00947FC9">
              <w:rPr>
                <w:rFonts w:ascii="GHEA Grapalat" w:hAnsi="GHEA Grapalat" w:cs="Sylfaen"/>
                <w:color w:val="000000"/>
                <w:lang w:val="af-ZA"/>
              </w:rPr>
              <w:t xml:space="preserve"> ներկայաց</w:t>
            </w:r>
            <w:r w:rsidRPr="00947FC9">
              <w:rPr>
                <w:rFonts w:ascii="GHEA Grapalat" w:hAnsi="GHEA Grapalat" w:cs="Sylfaen"/>
                <w:color w:val="000000"/>
                <w:lang w:val="hy-AM"/>
              </w:rPr>
              <w:t>րած</w:t>
            </w:r>
            <w:r w:rsidRPr="00947FC9">
              <w:rPr>
                <w:rFonts w:ascii="GHEA Grapalat" w:hAnsi="GHEA Grapalat" w:cs="Sylfaen"/>
                <w:color w:val="000000"/>
                <w:lang w:val="af-ZA"/>
              </w:rPr>
              <w:t xml:space="preserve"> անձին սույն հոդվածի 1-ին մասով սահմանված ժամկետի ավարտից </w:t>
            </w:r>
            <w:r w:rsidRPr="00947FC9">
              <w:rPr>
                <w:rFonts w:ascii="GHEA Grapalat" w:hAnsi="GHEA Grapalat" w:cs="Sylfaen"/>
                <w:color w:val="000000"/>
                <w:lang w:val="hy-AM"/>
              </w:rPr>
              <w:t>առնվազն</w:t>
            </w:r>
            <w:r w:rsidRPr="00947FC9">
              <w:rPr>
                <w:rFonts w:ascii="GHEA Grapalat" w:hAnsi="GHEA Grapalat" w:cs="Sylfaen"/>
                <w:color w:val="000000"/>
                <w:lang w:val="af-ZA"/>
              </w:rPr>
              <w:t xml:space="preserve"> 3</w:t>
            </w:r>
            <w:r w:rsidR="001D2E9C" w:rsidRPr="00947FC9">
              <w:rPr>
                <w:rFonts w:ascii="GHEA Grapalat" w:hAnsi="GHEA Grapalat" w:cs="Sylfaen"/>
                <w:color w:val="000000"/>
                <w:lang w:val="af-ZA"/>
              </w:rPr>
              <w:t xml:space="preserve"> աշխատանքային</w:t>
            </w:r>
            <w:r w:rsidRPr="00947FC9">
              <w:rPr>
                <w:rFonts w:ascii="GHEA Grapalat" w:hAnsi="GHEA Grapalat" w:cs="Sylfaen"/>
                <w:color w:val="000000"/>
                <w:lang w:val="af-ZA"/>
              </w:rPr>
              <w:t xml:space="preserve"> օր առաջ»:</w:t>
            </w:r>
          </w:p>
        </w:tc>
      </w:tr>
      <w:tr w:rsidR="006E02F3" w:rsidRPr="00947FC9" w:rsidTr="001232AB">
        <w:trPr>
          <w:gridAfter w:val="1"/>
          <w:wAfter w:w="34" w:type="dxa"/>
        </w:trPr>
        <w:tc>
          <w:tcPr>
            <w:tcW w:w="2448" w:type="dxa"/>
          </w:tcPr>
          <w:p w:rsidR="006E02F3" w:rsidRPr="00947FC9" w:rsidRDefault="006E02F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E02F3" w:rsidRPr="00947FC9" w:rsidRDefault="006E02F3" w:rsidP="00EA24E6">
            <w:pPr>
              <w:tabs>
                <w:tab w:val="left" w:pos="1170"/>
              </w:tabs>
              <w:spacing w:line="360" w:lineRule="auto"/>
              <w:ind w:firstLine="567"/>
              <w:contextualSpacing/>
              <w:jc w:val="both"/>
              <w:outlineLvl w:val="1"/>
              <w:rPr>
                <w:rFonts w:ascii="GHEA Grapalat" w:hAnsi="GHEA Grapalat"/>
                <w:b/>
                <w:bCs/>
                <w:color w:val="000000"/>
                <w:lang w:val="af-ZA"/>
              </w:rPr>
            </w:pPr>
            <w:r w:rsidRPr="00947FC9">
              <w:rPr>
                <w:rFonts w:ascii="GHEA Grapalat" w:hAnsi="GHEA Grapalat"/>
                <w:b/>
                <w:bCs/>
                <w:color w:val="000000"/>
                <w:lang w:val="af-ZA"/>
              </w:rPr>
              <w:t>2</w:t>
            </w:r>
            <w:r w:rsidRPr="00947FC9">
              <w:rPr>
                <w:rFonts w:ascii="GHEA Grapalat" w:hAnsi="GHEA Grapalat"/>
                <w:b/>
                <w:bCs/>
                <w:color w:val="000000"/>
                <w:u w:val="single"/>
                <w:lang w:val="af-ZA"/>
              </w:rPr>
              <w:t>.</w:t>
            </w:r>
            <w:r w:rsidRPr="00947FC9">
              <w:rPr>
                <w:rFonts w:ascii="GHEA Grapalat" w:hAnsi="GHEA Grapalat"/>
                <w:b/>
                <w:bCs/>
                <w:color w:val="000000"/>
                <w:u w:val="single"/>
                <w:lang w:val="hy-AM"/>
              </w:rPr>
              <w:t xml:space="preserve">«Տեղական ինքնակառավարման մասին» </w:t>
            </w:r>
            <w:r w:rsidRPr="00947FC9">
              <w:rPr>
                <w:rFonts w:ascii="GHEA Grapalat" w:hAnsi="GHEA Grapalat" w:cs="Times New Roman"/>
                <w:b/>
                <w:u w:val="single"/>
                <w:lang w:val="hy-AM"/>
              </w:rPr>
              <w:t xml:space="preserve">Հայաստանի Հանրապետության </w:t>
            </w:r>
            <w:r w:rsidRPr="00947FC9">
              <w:rPr>
                <w:rFonts w:ascii="GHEA Grapalat" w:hAnsi="GHEA Grapalat"/>
                <w:b/>
                <w:bCs/>
                <w:color w:val="000000"/>
                <w:u w:val="single"/>
                <w:lang w:val="hy-AM"/>
              </w:rPr>
              <w:br/>
              <w:t>օրենքում փոփոխություն կատարելու մասին</w:t>
            </w:r>
            <w:r w:rsidRPr="00947FC9">
              <w:rPr>
                <w:rFonts w:ascii="GHEA Grapalat" w:hAnsi="GHEA Grapalat"/>
                <w:b/>
                <w:bCs/>
                <w:color w:val="000000"/>
                <w:u w:val="single"/>
                <w:lang w:val="af-ZA"/>
              </w:rPr>
              <w:t>»</w:t>
            </w:r>
            <w:r w:rsidRPr="00947FC9">
              <w:rPr>
                <w:rFonts w:ascii="GHEA Grapalat" w:hAnsi="GHEA Grapalat" w:cs="Times New Roman"/>
                <w:b/>
                <w:u w:val="single"/>
                <w:lang w:val="hy-AM"/>
              </w:rPr>
              <w:t xml:space="preserve"> ՀՀ </w:t>
            </w:r>
            <w:r w:rsidRPr="00947FC9">
              <w:rPr>
                <w:rFonts w:ascii="GHEA Grapalat" w:hAnsi="GHEA Grapalat"/>
                <w:b/>
                <w:u w:val="single"/>
                <w:lang w:val="hy-AM"/>
              </w:rPr>
              <w:t>օրենքի</w:t>
            </w:r>
            <w:r w:rsidRPr="00947FC9">
              <w:rPr>
                <w:rFonts w:ascii="GHEA Grapalat" w:hAnsi="GHEA Grapalat"/>
                <w:b/>
                <w:u w:val="single"/>
                <w:lang w:val="af-ZA"/>
              </w:rPr>
              <w:t xml:space="preserve"> </w:t>
            </w:r>
            <w:r w:rsidRPr="00947FC9">
              <w:rPr>
                <w:rFonts w:ascii="GHEA Grapalat" w:hAnsi="GHEA Grapalat"/>
                <w:b/>
                <w:u w:val="single"/>
                <w:lang w:val="hy-AM"/>
              </w:rPr>
              <w:t>նախագծի</w:t>
            </w:r>
            <w:r w:rsidRPr="00947FC9">
              <w:rPr>
                <w:rFonts w:ascii="GHEA Grapalat" w:hAnsi="GHEA Grapalat" w:cs="Times New Roman"/>
                <w:b/>
                <w:u w:val="single"/>
                <w:lang w:val="hy-AM"/>
              </w:rPr>
              <w:t xml:space="preserve"> </w:t>
            </w:r>
            <w:r w:rsidRPr="00947FC9">
              <w:rPr>
                <w:rFonts w:ascii="GHEA Grapalat" w:hAnsi="GHEA Grapalat" w:cs="Sylfaen"/>
                <w:b/>
                <w:u w:val="single"/>
                <w:lang w:val="af-ZA"/>
              </w:rPr>
              <w:t>վերաբերյալ</w:t>
            </w:r>
          </w:p>
          <w:p w:rsidR="006E02F3" w:rsidRPr="00947FC9" w:rsidRDefault="006E02F3" w:rsidP="00EA24E6">
            <w:pPr>
              <w:tabs>
                <w:tab w:val="left" w:pos="1170"/>
              </w:tabs>
              <w:spacing w:line="360" w:lineRule="auto"/>
              <w:ind w:firstLine="567"/>
              <w:contextualSpacing/>
              <w:jc w:val="both"/>
              <w:outlineLvl w:val="1"/>
              <w:rPr>
                <w:rFonts w:ascii="GHEA Grapalat" w:hAnsi="GHEA Grapalat" w:cs="IRTEK Courier"/>
                <w:bCs/>
                <w:iCs/>
                <w:color w:val="000000"/>
                <w:lang w:val="af-ZA"/>
              </w:rPr>
            </w:pPr>
            <w:r w:rsidRPr="00947FC9">
              <w:rPr>
                <w:rFonts w:ascii="GHEA Grapalat" w:hAnsi="GHEA Grapalat" w:cs="Sylfaen"/>
                <w:lang w:val="af-ZA"/>
              </w:rPr>
              <w:t xml:space="preserve">1. Օրենքի նախագծի </w:t>
            </w:r>
            <w:r w:rsidRPr="00947FC9">
              <w:rPr>
                <w:rFonts w:ascii="GHEA Grapalat" w:hAnsi="GHEA Grapalat"/>
                <w:bCs/>
                <w:color w:val="000000"/>
                <w:lang w:val="hy-AM"/>
              </w:rPr>
              <w:t>3</w:t>
            </w:r>
            <w:r w:rsidRPr="00947FC9">
              <w:rPr>
                <w:rFonts w:ascii="GHEA Grapalat" w:hAnsi="GHEA Grapalat"/>
                <w:bCs/>
                <w:color w:val="000000"/>
                <w:lang w:val="af-ZA"/>
              </w:rPr>
              <w:t>0</w:t>
            </w:r>
            <w:r w:rsidRPr="00947FC9">
              <w:rPr>
                <w:rFonts w:ascii="GHEA Grapalat" w:hAnsi="GHEA Grapalat" w:cs="IRTEK Courier"/>
                <w:bCs/>
                <w:iCs/>
                <w:color w:val="000000"/>
                <w:lang w:val="hy-AM"/>
              </w:rPr>
              <w:t xml:space="preserve">-րդ հոդվածի </w:t>
            </w:r>
            <w:r w:rsidRPr="00947FC9">
              <w:rPr>
                <w:rFonts w:ascii="GHEA Grapalat" w:hAnsi="GHEA Grapalat" w:cs="IRTEK Courier"/>
                <w:bCs/>
                <w:iCs/>
                <w:color w:val="000000"/>
                <w:lang w:val="af-ZA"/>
              </w:rPr>
              <w:t>3</w:t>
            </w:r>
            <w:r w:rsidRPr="00947FC9">
              <w:rPr>
                <w:rFonts w:ascii="GHEA Grapalat" w:hAnsi="GHEA Grapalat" w:cs="IRTEK Courier"/>
                <w:bCs/>
                <w:iCs/>
                <w:color w:val="000000"/>
                <w:lang w:val="hy-AM"/>
              </w:rPr>
              <w:t xml:space="preserve">-րդ մասի </w:t>
            </w:r>
            <w:r w:rsidRPr="00947FC9">
              <w:rPr>
                <w:rFonts w:ascii="GHEA Grapalat" w:hAnsi="GHEA Grapalat" w:cs="IRTEK Courier"/>
                <w:bCs/>
                <w:iCs/>
                <w:color w:val="000000"/>
                <w:lang w:val="af-ZA"/>
              </w:rPr>
              <w:t>6</w:t>
            </w:r>
            <w:r w:rsidRPr="00947FC9">
              <w:rPr>
                <w:rFonts w:ascii="GHEA Grapalat" w:hAnsi="GHEA Grapalat" w:cs="IRTEK Courier"/>
                <w:bCs/>
                <w:iCs/>
                <w:color w:val="000000"/>
                <w:lang w:val="hy-AM"/>
              </w:rPr>
              <w:t xml:space="preserve">-րդ կետում </w:t>
            </w:r>
            <w:r w:rsidRPr="00947FC9">
              <w:rPr>
                <w:rFonts w:ascii="GHEA Grapalat" w:hAnsi="GHEA Grapalat"/>
                <w:bCs/>
                <w:iCs/>
                <w:color w:val="000000"/>
                <w:lang w:val="hy-AM"/>
              </w:rPr>
              <w:t>«առաջարկություններ</w:t>
            </w:r>
            <w:r w:rsidRPr="00947FC9">
              <w:rPr>
                <w:rFonts w:ascii="GHEA Grapalat" w:hAnsi="GHEA Grapalat"/>
                <w:bCs/>
                <w:iCs/>
                <w:color w:val="000000"/>
              </w:rPr>
              <w:t>ի</w:t>
            </w:r>
            <w:r w:rsidRPr="00947FC9">
              <w:rPr>
                <w:rFonts w:ascii="GHEA Grapalat" w:hAnsi="GHEA Grapalat"/>
                <w:bCs/>
                <w:iCs/>
                <w:color w:val="000000"/>
                <w:lang w:val="hy-AM"/>
              </w:rPr>
              <w:t>» բառերը փոխարինել «անհատական և կոլեկտիվ հանրագրեր</w:t>
            </w:r>
            <w:r w:rsidRPr="00947FC9">
              <w:rPr>
                <w:rFonts w:ascii="GHEA Grapalat" w:hAnsi="GHEA Grapalat"/>
                <w:bCs/>
                <w:iCs/>
                <w:color w:val="000000"/>
              </w:rPr>
              <w:t>ի</w:t>
            </w:r>
            <w:r w:rsidRPr="00947FC9">
              <w:rPr>
                <w:rFonts w:ascii="GHEA Grapalat" w:hAnsi="GHEA Grapalat"/>
                <w:bCs/>
                <w:iCs/>
                <w:color w:val="000000"/>
                <w:lang w:val="hy-AM"/>
              </w:rPr>
              <w:t>» բառերով:</w:t>
            </w:r>
            <w:r w:rsidRPr="00947FC9">
              <w:rPr>
                <w:rFonts w:ascii="GHEA Grapalat" w:hAnsi="GHEA Grapalat" w:cs="IRTEK Courier"/>
                <w:bCs/>
                <w:iCs/>
                <w:color w:val="000000"/>
                <w:lang w:val="hy-AM"/>
              </w:rPr>
              <w:t xml:space="preserve"> </w:t>
            </w:r>
          </w:p>
          <w:p w:rsidR="006E02F3" w:rsidRPr="00947FC9" w:rsidRDefault="006E02F3" w:rsidP="00EA24E6">
            <w:pPr>
              <w:spacing w:line="360" w:lineRule="auto"/>
              <w:ind w:firstLine="567"/>
              <w:contextualSpacing/>
              <w:jc w:val="both"/>
              <w:rPr>
                <w:rFonts w:ascii="GHEA Grapalat" w:hAnsi="GHEA Grapalat"/>
                <w:bCs/>
                <w:iCs/>
                <w:lang w:val="hy-AM"/>
              </w:rPr>
            </w:pPr>
          </w:p>
        </w:tc>
        <w:tc>
          <w:tcPr>
            <w:tcW w:w="2286" w:type="dxa"/>
            <w:gridSpan w:val="2"/>
          </w:tcPr>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lang w:val="hy-AM"/>
              </w:rPr>
            </w:pPr>
          </w:p>
          <w:p w:rsidR="006E02F3" w:rsidRPr="00947FC9" w:rsidRDefault="006E02F3"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1F012B" w:rsidRPr="00947FC9">
              <w:rPr>
                <w:rFonts w:ascii="GHEA Grapalat" w:hAnsi="GHEA Grapalat"/>
              </w:rPr>
              <w:t>:</w:t>
            </w:r>
          </w:p>
        </w:tc>
        <w:tc>
          <w:tcPr>
            <w:tcW w:w="5037" w:type="dxa"/>
            <w:gridSpan w:val="2"/>
          </w:tcPr>
          <w:p w:rsidR="006E02F3" w:rsidRPr="00947FC9" w:rsidRDefault="006E02F3" w:rsidP="00EA24E6">
            <w:pPr>
              <w:spacing w:line="360" w:lineRule="auto"/>
              <w:ind w:firstLine="567"/>
              <w:contextualSpacing/>
              <w:jc w:val="both"/>
              <w:rPr>
                <w:rFonts w:ascii="GHEA Grapalat" w:hAnsi="GHEA Grapalat" w:cs="Sylfaen"/>
                <w:bCs/>
                <w:lang w:val="af-ZA"/>
              </w:rPr>
            </w:pPr>
          </w:p>
          <w:p w:rsidR="006E02F3" w:rsidRPr="00947FC9" w:rsidRDefault="006E02F3" w:rsidP="00EA24E6">
            <w:pPr>
              <w:spacing w:line="360" w:lineRule="auto"/>
              <w:ind w:firstLine="567"/>
              <w:contextualSpacing/>
              <w:jc w:val="both"/>
              <w:rPr>
                <w:rFonts w:ascii="GHEA Grapalat" w:hAnsi="GHEA Grapalat" w:cs="Sylfaen"/>
                <w:bCs/>
                <w:lang w:val="af-ZA"/>
              </w:rPr>
            </w:pPr>
          </w:p>
          <w:p w:rsidR="006E02F3" w:rsidRPr="00947FC9" w:rsidRDefault="006E02F3" w:rsidP="00EA24E6">
            <w:pPr>
              <w:spacing w:line="360" w:lineRule="auto"/>
              <w:ind w:firstLine="567"/>
              <w:contextualSpacing/>
              <w:jc w:val="both"/>
              <w:rPr>
                <w:rFonts w:ascii="GHEA Grapalat" w:hAnsi="GHEA Grapalat" w:cs="Sylfaen"/>
                <w:bCs/>
                <w:lang w:val="af-ZA"/>
              </w:rPr>
            </w:pPr>
          </w:p>
          <w:p w:rsidR="006E02F3" w:rsidRPr="00947FC9" w:rsidRDefault="006E02F3" w:rsidP="00EA24E6">
            <w:pPr>
              <w:spacing w:line="360" w:lineRule="auto"/>
              <w:ind w:firstLine="567"/>
              <w:contextualSpacing/>
              <w:jc w:val="both"/>
              <w:rPr>
                <w:rFonts w:ascii="GHEA Grapalat" w:hAnsi="GHEA Grapalat" w:cs="Sylfaen"/>
                <w:bCs/>
                <w:lang w:val="af-ZA"/>
              </w:rPr>
            </w:pPr>
          </w:p>
          <w:p w:rsidR="006E02F3" w:rsidRPr="00947FC9" w:rsidRDefault="006E02F3" w:rsidP="00EA24E6">
            <w:pPr>
              <w:autoSpaceDE/>
              <w:autoSpaceDN/>
              <w:adjustRightInd/>
              <w:spacing w:after="120" w:line="360" w:lineRule="auto"/>
              <w:ind w:firstLine="567"/>
              <w:contextualSpacing/>
              <w:jc w:val="both"/>
              <w:rPr>
                <w:rFonts w:ascii="GHEA Grapalat" w:hAnsi="GHEA Grapalat"/>
                <w:bCs/>
                <w:iCs/>
                <w:color w:val="000000"/>
                <w:lang w:val="af-ZA"/>
              </w:rPr>
            </w:pPr>
            <w:r w:rsidRPr="00947FC9">
              <w:rPr>
                <w:rFonts w:ascii="GHEA Grapalat" w:hAnsi="GHEA Grapalat"/>
                <w:bCs/>
                <w:color w:val="000000"/>
                <w:lang w:val="hy-AM"/>
              </w:rPr>
              <w:t xml:space="preserve">«Տեղական ինքնակառավարման մասին» </w:t>
            </w:r>
            <w:r w:rsidRPr="00947FC9">
              <w:rPr>
                <w:rFonts w:ascii="GHEA Grapalat" w:hAnsi="GHEA Grapalat" w:cs="Times New Roman"/>
                <w:lang w:val="hy-AM"/>
              </w:rPr>
              <w:t xml:space="preserve">Հայաստանի Հանրապետության </w:t>
            </w:r>
            <w:r w:rsidRPr="00947FC9">
              <w:rPr>
                <w:rFonts w:ascii="GHEA Grapalat" w:hAnsi="GHEA Grapalat"/>
                <w:bCs/>
                <w:color w:val="000000"/>
                <w:lang w:val="hy-AM"/>
              </w:rPr>
              <w:br/>
              <w:t>օրենքի նախագիծը</w:t>
            </w:r>
            <w:r w:rsidRPr="00947FC9">
              <w:rPr>
                <w:rFonts w:ascii="GHEA Grapalat" w:hAnsi="GHEA Grapalat"/>
                <w:bCs/>
                <w:color w:val="000000"/>
                <w:lang w:val="af-ZA"/>
              </w:rPr>
              <w:t xml:space="preserve"> </w:t>
            </w:r>
            <w:r w:rsidRPr="00947FC9">
              <w:rPr>
                <w:rFonts w:ascii="GHEA Grapalat" w:hAnsi="GHEA Grapalat"/>
                <w:bCs/>
                <w:color w:val="000000"/>
                <w:lang w:val="hy-AM"/>
              </w:rPr>
              <w:t>լրացվել</w:t>
            </w:r>
            <w:r w:rsidRPr="00947FC9">
              <w:rPr>
                <w:rFonts w:ascii="GHEA Grapalat" w:hAnsi="GHEA Grapalat"/>
                <w:bCs/>
                <w:color w:val="000000"/>
                <w:lang w:val="af-ZA"/>
              </w:rPr>
              <w:t xml:space="preserve"> </w:t>
            </w:r>
            <w:r w:rsidRPr="00947FC9">
              <w:rPr>
                <w:rFonts w:ascii="GHEA Grapalat" w:hAnsi="GHEA Grapalat"/>
                <w:bCs/>
                <w:color w:val="000000"/>
                <w:lang w:val="hy-AM"/>
              </w:rPr>
              <w:t>է</w:t>
            </w:r>
            <w:r w:rsidRPr="00947FC9">
              <w:rPr>
                <w:rFonts w:ascii="GHEA Grapalat" w:hAnsi="GHEA Grapalat"/>
                <w:bCs/>
                <w:color w:val="000000"/>
                <w:lang w:val="af-ZA"/>
              </w:rPr>
              <w:t xml:space="preserve"> </w:t>
            </w:r>
            <w:r w:rsidRPr="00947FC9">
              <w:rPr>
                <w:rFonts w:ascii="GHEA Grapalat" w:hAnsi="GHEA Grapalat"/>
                <w:bCs/>
                <w:color w:val="000000"/>
                <w:lang w:val="hy-AM"/>
              </w:rPr>
              <w:t>նոր</w:t>
            </w:r>
            <w:r w:rsidRPr="00947FC9">
              <w:rPr>
                <w:rFonts w:ascii="GHEA Grapalat" w:hAnsi="GHEA Grapalat"/>
                <w:bCs/>
                <w:color w:val="000000"/>
                <w:lang w:val="af-ZA"/>
              </w:rPr>
              <w:t xml:space="preserve"> </w:t>
            </w:r>
            <w:r w:rsidRPr="00947FC9">
              <w:rPr>
                <w:rFonts w:ascii="GHEA Grapalat" w:hAnsi="GHEA Grapalat"/>
                <w:bCs/>
                <w:color w:val="000000"/>
                <w:lang w:val="hy-AM"/>
              </w:rPr>
              <w:t>հոդվածով</w:t>
            </w:r>
            <w:r w:rsidRPr="00947FC9">
              <w:rPr>
                <w:rFonts w:ascii="GHEA Grapalat" w:hAnsi="GHEA Grapalat"/>
                <w:bCs/>
                <w:color w:val="000000"/>
                <w:lang w:val="af-ZA"/>
              </w:rPr>
              <w:t xml:space="preserve">, </w:t>
            </w:r>
            <w:r w:rsidRPr="00947FC9">
              <w:rPr>
                <w:rFonts w:ascii="GHEA Grapalat" w:hAnsi="GHEA Grapalat"/>
                <w:bCs/>
                <w:color w:val="000000"/>
                <w:lang w:val="hy-AM"/>
              </w:rPr>
              <w:t>որով</w:t>
            </w:r>
            <w:r w:rsidRPr="00947FC9">
              <w:rPr>
                <w:rFonts w:ascii="GHEA Grapalat" w:hAnsi="GHEA Grapalat"/>
                <w:bCs/>
                <w:color w:val="000000"/>
                <w:lang w:val="af-ZA"/>
              </w:rPr>
              <w:t xml:space="preserve"> </w:t>
            </w:r>
            <w:r w:rsidRPr="00947FC9">
              <w:rPr>
                <w:rFonts w:ascii="GHEA Grapalat" w:hAnsi="GHEA Grapalat"/>
                <w:bCs/>
                <w:color w:val="000000"/>
                <w:lang w:val="hy-AM"/>
              </w:rPr>
              <w:t xml:space="preserve">«Տեղական </w:t>
            </w:r>
            <w:r w:rsidRPr="00947FC9">
              <w:rPr>
                <w:rFonts w:ascii="GHEA Grapalat" w:hAnsi="GHEA Grapalat"/>
                <w:bCs/>
                <w:color w:val="000000"/>
                <w:lang w:val="hy-AM"/>
              </w:rPr>
              <w:lastRenderedPageBreak/>
              <w:t xml:space="preserve">ինքնակառավարման մասին» </w:t>
            </w:r>
            <w:r w:rsidRPr="00947FC9">
              <w:rPr>
                <w:rFonts w:ascii="GHEA Grapalat" w:hAnsi="GHEA Grapalat" w:cs="Times New Roman"/>
                <w:lang w:val="hy-AM"/>
              </w:rPr>
              <w:t xml:space="preserve">Հայաստանի Հանրապետության </w:t>
            </w:r>
            <w:r w:rsidRPr="00947FC9">
              <w:rPr>
                <w:rFonts w:ascii="GHEA Grapalat" w:hAnsi="GHEA Grapalat"/>
                <w:bCs/>
                <w:color w:val="000000"/>
                <w:lang w:val="hy-AM"/>
              </w:rPr>
              <w:t>օրենքի</w:t>
            </w:r>
            <w:r w:rsidRPr="00947FC9">
              <w:rPr>
                <w:rFonts w:ascii="GHEA Grapalat" w:hAnsi="GHEA Grapalat"/>
                <w:bCs/>
                <w:color w:val="000000"/>
                <w:lang w:val="af-ZA"/>
              </w:rPr>
              <w:t xml:space="preserve"> 30-</w:t>
            </w:r>
            <w:r w:rsidRPr="00947FC9">
              <w:rPr>
                <w:rFonts w:ascii="GHEA Grapalat" w:hAnsi="GHEA Grapalat"/>
                <w:bCs/>
                <w:color w:val="000000"/>
                <w:lang w:val="hy-AM"/>
              </w:rPr>
              <w:t>րդ</w:t>
            </w:r>
            <w:r w:rsidRPr="00947FC9">
              <w:rPr>
                <w:rFonts w:ascii="GHEA Grapalat" w:hAnsi="GHEA Grapalat"/>
                <w:bCs/>
                <w:color w:val="000000"/>
                <w:lang w:val="af-ZA"/>
              </w:rPr>
              <w:t xml:space="preserve"> </w:t>
            </w:r>
            <w:r w:rsidRPr="00947FC9">
              <w:rPr>
                <w:rFonts w:ascii="GHEA Grapalat" w:hAnsi="GHEA Grapalat"/>
                <w:bCs/>
                <w:color w:val="000000"/>
                <w:lang w:val="hy-AM"/>
              </w:rPr>
              <w:t>հոդվածի</w:t>
            </w:r>
            <w:r w:rsidRPr="00947FC9">
              <w:rPr>
                <w:rFonts w:ascii="GHEA Grapalat" w:hAnsi="GHEA Grapalat"/>
                <w:bCs/>
                <w:color w:val="000000"/>
                <w:lang w:val="af-ZA"/>
              </w:rPr>
              <w:t xml:space="preserve"> 3-</w:t>
            </w:r>
            <w:r w:rsidRPr="00947FC9">
              <w:rPr>
                <w:rFonts w:ascii="GHEA Grapalat" w:hAnsi="GHEA Grapalat"/>
                <w:bCs/>
                <w:color w:val="000000"/>
                <w:lang w:val="hy-AM"/>
              </w:rPr>
              <w:t>րդ</w:t>
            </w:r>
            <w:r w:rsidRPr="00947FC9">
              <w:rPr>
                <w:rFonts w:ascii="GHEA Grapalat" w:hAnsi="GHEA Grapalat"/>
                <w:bCs/>
                <w:color w:val="000000"/>
                <w:lang w:val="af-ZA"/>
              </w:rPr>
              <w:t xml:space="preserve"> </w:t>
            </w:r>
            <w:r w:rsidRPr="00947FC9">
              <w:rPr>
                <w:rFonts w:ascii="GHEA Grapalat" w:hAnsi="GHEA Grapalat"/>
                <w:bCs/>
                <w:color w:val="000000"/>
                <w:lang w:val="hy-AM"/>
              </w:rPr>
              <w:t>մասի</w:t>
            </w:r>
            <w:r w:rsidRPr="00947FC9">
              <w:rPr>
                <w:rFonts w:ascii="GHEA Grapalat" w:hAnsi="GHEA Grapalat"/>
                <w:bCs/>
                <w:color w:val="000000"/>
                <w:lang w:val="af-ZA"/>
              </w:rPr>
              <w:t xml:space="preserve"> 6-</w:t>
            </w:r>
            <w:r w:rsidRPr="00947FC9">
              <w:rPr>
                <w:rFonts w:ascii="GHEA Grapalat" w:hAnsi="GHEA Grapalat"/>
                <w:bCs/>
                <w:color w:val="000000"/>
                <w:lang w:val="hy-AM"/>
              </w:rPr>
              <w:t>րդ</w:t>
            </w:r>
            <w:r w:rsidRPr="00947FC9">
              <w:rPr>
                <w:rFonts w:ascii="GHEA Grapalat" w:hAnsi="GHEA Grapalat"/>
                <w:bCs/>
                <w:color w:val="000000"/>
                <w:lang w:val="af-ZA"/>
              </w:rPr>
              <w:t xml:space="preserve"> </w:t>
            </w:r>
            <w:r w:rsidRPr="00947FC9">
              <w:rPr>
                <w:rFonts w:ascii="GHEA Grapalat" w:hAnsi="GHEA Grapalat"/>
                <w:bCs/>
                <w:color w:val="000000"/>
                <w:lang w:val="hy-AM"/>
              </w:rPr>
              <w:t>կետում</w:t>
            </w:r>
            <w:r w:rsidRPr="00947FC9">
              <w:rPr>
                <w:rFonts w:ascii="GHEA Grapalat" w:hAnsi="GHEA Grapalat"/>
                <w:bCs/>
                <w:color w:val="000000"/>
                <w:lang w:val="af-ZA"/>
              </w:rPr>
              <w:t xml:space="preserve"> </w:t>
            </w:r>
            <w:r w:rsidRPr="00947FC9">
              <w:rPr>
                <w:rFonts w:ascii="GHEA Grapalat" w:hAnsi="GHEA Grapalat"/>
                <w:bCs/>
                <w:iCs/>
                <w:color w:val="000000"/>
                <w:lang w:val="hy-AM"/>
              </w:rPr>
              <w:t>«առաջարկությունների</w:t>
            </w:r>
            <w:r w:rsidR="00F70351" w:rsidRPr="00947FC9">
              <w:rPr>
                <w:rFonts w:ascii="GHEA Grapalat" w:hAnsi="GHEA Grapalat"/>
                <w:bCs/>
                <w:iCs/>
                <w:color w:val="000000"/>
                <w:lang w:val="hy-AM"/>
              </w:rPr>
              <w:t>» բառ</w:t>
            </w:r>
            <w:r w:rsidRPr="00947FC9">
              <w:rPr>
                <w:rFonts w:ascii="GHEA Grapalat" w:hAnsi="GHEA Grapalat"/>
                <w:bCs/>
                <w:iCs/>
                <w:color w:val="000000"/>
                <w:lang w:val="hy-AM"/>
              </w:rPr>
              <w:t>ը փոխարինվել</w:t>
            </w:r>
            <w:r w:rsidRPr="00947FC9">
              <w:rPr>
                <w:rFonts w:ascii="GHEA Grapalat" w:hAnsi="GHEA Grapalat"/>
                <w:bCs/>
                <w:iCs/>
                <w:color w:val="000000"/>
                <w:lang w:val="af-ZA"/>
              </w:rPr>
              <w:t xml:space="preserve"> </w:t>
            </w:r>
            <w:r w:rsidR="00F70351" w:rsidRPr="00947FC9">
              <w:rPr>
                <w:rFonts w:ascii="GHEA Grapalat" w:hAnsi="GHEA Grapalat"/>
                <w:bCs/>
                <w:iCs/>
                <w:color w:val="000000"/>
                <w:lang w:val="hy-AM"/>
              </w:rPr>
              <w:t>է</w:t>
            </w:r>
            <w:r w:rsidRPr="00947FC9">
              <w:rPr>
                <w:rFonts w:ascii="GHEA Grapalat" w:hAnsi="GHEA Grapalat"/>
                <w:bCs/>
                <w:iCs/>
                <w:color w:val="000000"/>
                <w:lang w:val="hy-AM"/>
              </w:rPr>
              <w:t xml:space="preserve"> «հանրագրերի» բառերով:</w:t>
            </w:r>
          </w:p>
          <w:p w:rsidR="006E02F3" w:rsidRPr="00947FC9" w:rsidRDefault="006E02F3" w:rsidP="00EA24E6">
            <w:pPr>
              <w:spacing w:line="360" w:lineRule="auto"/>
              <w:ind w:firstLine="567"/>
              <w:contextualSpacing/>
              <w:jc w:val="both"/>
              <w:rPr>
                <w:rFonts w:ascii="GHEA Grapalat" w:hAnsi="GHEA Grapalat" w:cs="Sylfaen"/>
                <w:bCs/>
                <w:lang w:val="af-ZA"/>
              </w:rPr>
            </w:pPr>
          </w:p>
        </w:tc>
      </w:tr>
      <w:tr w:rsidR="00F70351" w:rsidRPr="00947FC9" w:rsidTr="001232AB">
        <w:trPr>
          <w:gridAfter w:val="1"/>
          <w:wAfter w:w="34" w:type="dxa"/>
        </w:trPr>
        <w:tc>
          <w:tcPr>
            <w:tcW w:w="2448" w:type="dxa"/>
          </w:tcPr>
          <w:p w:rsidR="00F70351" w:rsidRPr="00947FC9" w:rsidRDefault="00F7035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70351" w:rsidRPr="00947FC9" w:rsidRDefault="00F70351" w:rsidP="00EA24E6">
            <w:pPr>
              <w:tabs>
                <w:tab w:val="left" w:pos="1170"/>
              </w:tabs>
              <w:spacing w:line="360" w:lineRule="auto"/>
              <w:ind w:firstLine="567"/>
              <w:contextualSpacing/>
              <w:jc w:val="both"/>
              <w:outlineLvl w:val="1"/>
              <w:rPr>
                <w:rFonts w:ascii="GHEA Grapalat" w:hAnsi="GHEA Grapalat" w:cs="Sylfaen"/>
                <w:b/>
                <w:u w:val="single"/>
                <w:lang w:val="af-ZA"/>
              </w:rPr>
            </w:pPr>
            <w:r w:rsidRPr="00947FC9">
              <w:rPr>
                <w:rFonts w:ascii="GHEA Grapalat" w:hAnsi="GHEA Grapalat"/>
                <w:b/>
                <w:bCs/>
                <w:color w:val="000000"/>
                <w:lang w:val="af-ZA"/>
              </w:rPr>
              <w:t>3</w:t>
            </w:r>
            <w:r w:rsidRPr="00947FC9">
              <w:rPr>
                <w:rFonts w:ascii="GHEA Grapalat" w:hAnsi="GHEA Grapalat"/>
                <w:b/>
                <w:bCs/>
                <w:color w:val="000000"/>
                <w:u w:val="single"/>
                <w:lang w:val="af-ZA"/>
              </w:rPr>
              <w:t>.</w:t>
            </w:r>
            <w:r w:rsidRPr="00947FC9">
              <w:rPr>
                <w:rFonts w:ascii="GHEA Grapalat" w:hAnsi="GHEA Grapalat"/>
                <w:b/>
                <w:bCs/>
                <w:color w:val="000000"/>
                <w:u w:val="single"/>
                <w:lang w:val="hy-AM"/>
              </w:rPr>
              <w:t xml:space="preserve">«Երևան քաղաքում տեղական ինքնակառավարման մասին» </w:t>
            </w:r>
            <w:r w:rsidRPr="00947FC9">
              <w:rPr>
                <w:rFonts w:ascii="GHEA Grapalat" w:hAnsi="GHEA Grapalat" w:cs="Times New Roman"/>
                <w:b/>
                <w:u w:val="single"/>
                <w:lang w:val="hy-AM"/>
              </w:rPr>
              <w:t xml:space="preserve">Հայաստանի Հանրապետության </w:t>
            </w:r>
            <w:r w:rsidRPr="00947FC9">
              <w:rPr>
                <w:rFonts w:ascii="GHEA Grapalat" w:hAnsi="GHEA Grapalat"/>
                <w:b/>
                <w:bCs/>
                <w:color w:val="000000"/>
                <w:u w:val="single"/>
                <w:lang w:val="hy-AM"/>
              </w:rPr>
              <w:t>օրենքում փոփոխություն կատարելու մասին</w:t>
            </w:r>
            <w:r w:rsidRPr="00947FC9">
              <w:rPr>
                <w:rFonts w:ascii="GHEA Grapalat" w:hAnsi="GHEA Grapalat"/>
                <w:b/>
                <w:bCs/>
                <w:color w:val="000000"/>
                <w:u w:val="single"/>
                <w:lang w:val="af-ZA"/>
              </w:rPr>
              <w:t>»</w:t>
            </w:r>
            <w:r w:rsidRPr="00947FC9">
              <w:rPr>
                <w:rFonts w:ascii="GHEA Grapalat" w:hAnsi="GHEA Grapalat" w:cs="Times New Roman"/>
                <w:b/>
                <w:u w:val="single"/>
                <w:lang w:val="hy-AM"/>
              </w:rPr>
              <w:t xml:space="preserve"> ՀՀ </w:t>
            </w:r>
            <w:r w:rsidRPr="00947FC9">
              <w:rPr>
                <w:rFonts w:ascii="GHEA Grapalat" w:hAnsi="GHEA Grapalat"/>
                <w:b/>
                <w:u w:val="single"/>
                <w:lang w:val="hy-AM"/>
              </w:rPr>
              <w:t>օրենքի</w:t>
            </w:r>
            <w:r w:rsidRPr="00947FC9">
              <w:rPr>
                <w:rFonts w:ascii="GHEA Grapalat" w:hAnsi="GHEA Grapalat"/>
                <w:b/>
                <w:u w:val="single"/>
                <w:lang w:val="af-ZA"/>
              </w:rPr>
              <w:t xml:space="preserve"> </w:t>
            </w:r>
            <w:r w:rsidRPr="00947FC9">
              <w:rPr>
                <w:rFonts w:ascii="GHEA Grapalat" w:hAnsi="GHEA Grapalat"/>
                <w:b/>
                <w:u w:val="single"/>
                <w:lang w:val="hy-AM"/>
              </w:rPr>
              <w:t>նախագծի</w:t>
            </w:r>
            <w:r w:rsidRPr="00947FC9">
              <w:rPr>
                <w:rFonts w:ascii="GHEA Grapalat" w:hAnsi="GHEA Grapalat" w:cs="Times New Roman"/>
                <w:b/>
                <w:u w:val="single"/>
                <w:lang w:val="hy-AM"/>
              </w:rPr>
              <w:t xml:space="preserve"> </w:t>
            </w:r>
            <w:r w:rsidRPr="00947FC9">
              <w:rPr>
                <w:rFonts w:ascii="GHEA Grapalat" w:hAnsi="GHEA Grapalat" w:cs="Sylfaen"/>
                <w:b/>
                <w:u w:val="single"/>
                <w:lang w:val="af-ZA"/>
              </w:rPr>
              <w:t>վերաբերյալ</w:t>
            </w:r>
          </w:p>
          <w:p w:rsidR="00F70351" w:rsidRPr="00947FC9" w:rsidRDefault="00F70351" w:rsidP="0008365E">
            <w:pPr>
              <w:tabs>
                <w:tab w:val="left" w:pos="1170"/>
              </w:tabs>
              <w:spacing w:line="360" w:lineRule="auto"/>
              <w:ind w:firstLine="567"/>
              <w:contextualSpacing/>
              <w:jc w:val="both"/>
              <w:outlineLvl w:val="1"/>
              <w:rPr>
                <w:rFonts w:ascii="GHEA Grapalat" w:hAnsi="GHEA Grapalat"/>
                <w:bCs/>
                <w:iCs/>
                <w:lang w:val="hy-AM"/>
              </w:rPr>
            </w:pPr>
            <w:r w:rsidRPr="00947FC9">
              <w:rPr>
                <w:rFonts w:ascii="GHEA Grapalat" w:hAnsi="GHEA Grapalat" w:cs="Sylfaen"/>
                <w:lang w:val="af-ZA"/>
              </w:rPr>
              <w:t>1. Օրենքի նախագծի 92</w:t>
            </w:r>
            <w:r w:rsidRPr="00947FC9">
              <w:rPr>
                <w:rFonts w:ascii="GHEA Grapalat" w:hAnsi="GHEA Grapalat" w:cs="IRTEK Courier"/>
                <w:bCs/>
                <w:iCs/>
                <w:color w:val="000000"/>
                <w:lang w:val="hy-AM"/>
              </w:rPr>
              <w:t xml:space="preserve">-րդ հոդվածի </w:t>
            </w:r>
            <w:r w:rsidRPr="00947FC9">
              <w:rPr>
                <w:rFonts w:ascii="GHEA Grapalat" w:hAnsi="GHEA Grapalat" w:cs="IRTEK Courier"/>
                <w:bCs/>
                <w:iCs/>
                <w:color w:val="000000"/>
                <w:lang w:val="af-ZA"/>
              </w:rPr>
              <w:t>1</w:t>
            </w:r>
            <w:r w:rsidRPr="00947FC9">
              <w:rPr>
                <w:rFonts w:ascii="GHEA Grapalat" w:hAnsi="GHEA Grapalat" w:cs="IRTEK Courier"/>
                <w:bCs/>
                <w:iCs/>
                <w:color w:val="000000"/>
                <w:lang w:val="hy-AM"/>
              </w:rPr>
              <w:t>-</w:t>
            </w:r>
            <w:r w:rsidRPr="00947FC9">
              <w:rPr>
                <w:rFonts w:ascii="GHEA Grapalat" w:hAnsi="GHEA Grapalat" w:cs="IRTEK Courier"/>
                <w:bCs/>
                <w:iCs/>
                <w:color w:val="000000"/>
              </w:rPr>
              <w:t>ին</w:t>
            </w:r>
            <w:r w:rsidRPr="00947FC9">
              <w:rPr>
                <w:rFonts w:ascii="GHEA Grapalat" w:hAnsi="GHEA Grapalat" w:cs="IRTEK Courier"/>
                <w:bCs/>
                <w:iCs/>
                <w:color w:val="000000"/>
                <w:lang w:val="hy-AM"/>
              </w:rPr>
              <w:t xml:space="preserve"> մասի </w:t>
            </w:r>
            <w:r w:rsidRPr="00947FC9">
              <w:rPr>
                <w:rFonts w:ascii="GHEA Grapalat" w:hAnsi="GHEA Grapalat" w:cs="IRTEK Courier"/>
                <w:bCs/>
                <w:iCs/>
                <w:color w:val="000000"/>
                <w:lang w:val="af-ZA"/>
              </w:rPr>
              <w:t>2</w:t>
            </w:r>
            <w:r w:rsidRPr="00947FC9">
              <w:rPr>
                <w:rFonts w:ascii="GHEA Grapalat" w:hAnsi="GHEA Grapalat" w:cs="IRTEK Courier"/>
                <w:bCs/>
                <w:iCs/>
                <w:color w:val="000000"/>
                <w:lang w:val="hy-AM"/>
              </w:rPr>
              <w:t xml:space="preserve">-րդ կետում  </w:t>
            </w:r>
            <w:r w:rsidRPr="00947FC9">
              <w:rPr>
                <w:rFonts w:ascii="GHEA Grapalat" w:hAnsi="GHEA Grapalat"/>
                <w:bCs/>
                <w:iCs/>
                <w:color w:val="000000"/>
                <w:lang w:val="hy-AM"/>
              </w:rPr>
              <w:t>«առաջարկություններ</w:t>
            </w:r>
            <w:r w:rsidRPr="00947FC9">
              <w:rPr>
                <w:rFonts w:ascii="GHEA Grapalat" w:hAnsi="GHEA Grapalat"/>
                <w:bCs/>
                <w:iCs/>
                <w:color w:val="000000"/>
              </w:rPr>
              <w:t>ն</w:t>
            </w:r>
            <w:r w:rsidRPr="00947FC9">
              <w:rPr>
                <w:rFonts w:ascii="GHEA Grapalat" w:hAnsi="GHEA Grapalat"/>
                <w:bCs/>
                <w:iCs/>
                <w:color w:val="000000"/>
                <w:lang w:val="hy-AM"/>
              </w:rPr>
              <w:t>» բառերը փոխարինել «անհատական և կոլեկտիվ հանրագրեր</w:t>
            </w:r>
            <w:r w:rsidRPr="00947FC9">
              <w:rPr>
                <w:rFonts w:ascii="GHEA Grapalat" w:hAnsi="GHEA Grapalat"/>
                <w:bCs/>
                <w:iCs/>
                <w:color w:val="000000"/>
              </w:rPr>
              <w:t>ն</w:t>
            </w:r>
            <w:r w:rsidRPr="00947FC9">
              <w:rPr>
                <w:rFonts w:ascii="GHEA Grapalat" w:hAnsi="GHEA Grapalat"/>
                <w:bCs/>
                <w:iCs/>
                <w:color w:val="000000"/>
                <w:lang w:val="hy-AM"/>
              </w:rPr>
              <w:t xml:space="preserve">» բառերով:  </w:t>
            </w:r>
          </w:p>
        </w:tc>
        <w:tc>
          <w:tcPr>
            <w:tcW w:w="2286" w:type="dxa"/>
            <w:gridSpan w:val="2"/>
          </w:tcPr>
          <w:p w:rsidR="00F70351" w:rsidRPr="00947FC9" w:rsidRDefault="00F70351" w:rsidP="00500AA3">
            <w:pPr>
              <w:spacing w:line="360" w:lineRule="auto"/>
              <w:contextualSpacing/>
              <w:jc w:val="both"/>
              <w:rPr>
                <w:rFonts w:ascii="GHEA Grapalat" w:hAnsi="GHEA Grapalat"/>
                <w:lang w:val="hy-AM"/>
              </w:rPr>
            </w:pPr>
            <w:r w:rsidRPr="00947FC9">
              <w:rPr>
                <w:rFonts w:ascii="GHEA Grapalat" w:hAnsi="GHEA Grapalat"/>
                <w:lang w:val="hy-AM"/>
              </w:rPr>
              <w:t xml:space="preserve"> Ընդունվել է մասնակի</w:t>
            </w:r>
          </w:p>
        </w:tc>
        <w:tc>
          <w:tcPr>
            <w:tcW w:w="5037" w:type="dxa"/>
            <w:gridSpan w:val="2"/>
          </w:tcPr>
          <w:p w:rsidR="00F70351" w:rsidRPr="00947FC9" w:rsidRDefault="00F70351" w:rsidP="00EA24E6">
            <w:pPr>
              <w:spacing w:line="360" w:lineRule="auto"/>
              <w:ind w:firstLine="567"/>
              <w:contextualSpacing/>
              <w:jc w:val="both"/>
              <w:rPr>
                <w:rFonts w:ascii="GHEA Grapalat" w:hAnsi="GHEA Grapalat"/>
                <w:lang w:val="af-ZA"/>
              </w:rPr>
            </w:pPr>
            <w:r w:rsidRPr="00947FC9">
              <w:rPr>
                <w:rFonts w:ascii="GHEA Grapalat" w:hAnsi="GHEA Grapalat"/>
                <w:bCs/>
                <w:color w:val="000000"/>
                <w:lang w:val="hy-AM"/>
              </w:rPr>
              <w:t>«Երևան</w:t>
            </w:r>
            <w:r w:rsidRPr="00947FC9">
              <w:rPr>
                <w:rFonts w:ascii="GHEA Grapalat" w:hAnsi="GHEA Grapalat"/>
                <w:bCs/>
                <w:color w:val="000000"/>
                <w:lang w:val="af-ZA"/>
              </w:rPr>
              <w:t xml:space="preserve"> </w:t>
            </w:r>
            <w:r w:rsidRPr="00947FC9">
              <w:rPr>
                <w:rFonts w:ascii="GHEA Grapalat" w:hAnsi="GHEA Grapalat"/>
                <w:bCs/>
                <w:color w:val="000000"/>
                <w:lang w:val="hy-AM"/>
              </w:rPr>
              <w:t>քաղաքում</w:t>
            </w:r>
            <w:r w:rsidRPr="00947FC9">
              <w:rPr>
                <w:rFonts w:ascii="GHEA Grapalat" w:hAnsi="GHEA Grapalat"/>
                <w:bCs/>
                <w:color w:val="000000"/>
                <w:lang w:val="af-ZA"/>
              </w:rPr>
              <w:t xml:space="preserve"> </w:t>
            </w:r>
            <w:r w:rsidRPr="00947FC9">
              <w:rPr>
                <w:rFonts w:ascii="GHEA Grapalat" w:hAnsi="GHEA Grapalat"/>
                <w:bCs/>
                <w:color w:val="000000"/>
                <w:lang w:val="hy-AM"/>
              </w:rPr>
              <w:t xml:space="preserve">տեղական ինքնակառավարման մասին» </w:t>
            </w:r>
            <w:r w:rsidRPr="00947FC9">
              <w:rPr>
                <w:rFonts w:ascii="GHEA Grapalat" w:hAnsi="GHEA Grapalat" w:cs="Times New Roman"/>
                <w:lang w:val="hy-AM"/>
              </w:rPr>
              <w:t xml:space="preserve">Հայաստանի Հանրապետության </w:t>
            </w:r>
            <w:r w:rsidRPr="00947FC9">
              <w:rPr>
                <w:rFonts w:ascii="GHEA Grapalat" w:hAnsi="GHEA Grapalat"/>
                <w:bCs/>
                <w:color w:val="000000"/>
                <w:lang w:val="hy-AM"/>
              </w:rPr>
              <w:t>օրենքի նախագիծը</w:t>
            </w:r>
            <w:r w:rsidRPr="00947FC9">
              <w:rPr>
                <w:rFonts w:ascii="GHEA Grapalat" w:hAnsi="GHEA Grapalat"/>
                <w:bCs/>
                <w:color w:val="000000"/>
                <w:lang w:val="af-ZA"/>
              </w:rPr>
              <w:t xml:space="preserve"> </w:t>
            </w:r>
            <w:r w:rsidRPr="00947FC9">
              <w:rPr>
                <w:rFonts w:ascii="GHEA Grapalat" w:hAnsi="GHEA Grapalat"/>
                <w:bCs/>
                <w:color w:val="000000"/>
                <w:lang w:val="hy-AM"/>
              </w:rPr>
              <w:t>լրացվել</w:t>
            </w:r>
            <w:r w:rsidRPr="00947FC9">
              <w:rPr>
                <w:rFonts w:ascii="GHEA Grapalat" w:hAnsi="GHEA Grapalat"/>
                <w:bCs/>
                <w:color w:val="000000"/>
                <w:lang w:val="af-ZA"/>
              </w:rPr>
              <w:t xml:space="preserve"> </w:t>
            </w:r>
            <w:r w:rsidRPr="00947FC9">
              <w:rPr>
                <w:rFonts w:ascii="GHEA Grapalat" w:hAnsi="GHEA Grapalat"/>
                <w:bCs/>
                <w:color w:val="000000"/>
                <w:lang w:val="hy-AM"/>
              </w:rPr>
              <w:t>է</w:t>
            </w:r>
            <w:r w:rsidRPr="00947FC9">
              <w:rPr>
                <w:rFonts w:ascii="GHEA Grapalat" w:hAnsi="GHEA Grapalat"/>
                <w:bCs/>
                <w:color w:val="000000"/>
                <w:lang w:val="af-ZA"/>
              </w:rPr>
              <w:t xml:space="preserve"> </w:t>
            </w:r>
            <w:r w:rsidRPr="00947FC9">
              <w:rPr>
                <w:rFonts w:ascii="GHEA Grapalat" w:hAnsi="GHEA Grapalat"/>
                <w:bCs/>
                <w:color w:val="000000"/>
                <w:lang w:val="hy-AM"/>
              </w:rPr>
              <w:t>նոր</w:t>
            </w:r>
            <w:r w:rsidRPr="00947FC9">
              <w:rPr>
                <w:rFonts w:ascii="GHEA Grapalat" w:hAnsi="GHEA Grapalat"/>
                <w:bCs/>
                <w:color w:val="000000"/>
                <w:lang w:val="af-ZA"/>
              </w:rPr>
              <w:t xml:space="preserve"> </w:t>
            </w:r>
            <w:r w:rsidRPr="00947FC9">
              <w:rPr>
                <w:rFonts w:ascii="GHEA Grapalat" w:hAnsi="GHEA Grapalat"/>
                <w:bCs/>
                <w:color w:val="000000"/>
                <w:lang w:val="hy-AM"/>
              </w:rPr>
              <w:t>հոդվածով</w:t>
            </w:r>
            <w:r w:rsidRPr="00947FC9">
              <w:rPr>
                <w:rFonts w:ascii="GHEA Grapalat" w:hAnsi="GHEA Grapalat"/>
                <w:bCs/>
                <w:color w:val="000000"/>
                <w:lang w:val="af-ZA"/>
              </w:rPr>
              <w:t xml:space="preserve">, </w:t>
            </w:r>
            <w:r w:rsidRPr="00947FC9">
              <w:rPr>
                <w:rFonts w:ascii="GHEA Grapalat" w:hAnsi="GHEA Grapalat"/>
                <w:bCs/>
                <w:color w:val="000000"/>
                <w:lang w:val="hy-AM"/>
              </w:rPr>
              <w:t>որով</w:t>
            </w:r>
            <w:r w:rsidRPr="00947FC9">
              <w:rPr>
                <w:rFonts w:ascii="GHEA Grapalat" w:hAnsi="GHEA Grapalat"/>
                <w:bCs/>
                <w:color w:val="000000"/>
                <w:lang w:val="af-ZA"/>
              </w:rPr>
              <w:t xml:space="preserve"> </w:t>
            </w:r>
            <w:r w:rsidRPr="00947FC9">
              <w:rPr>
                <w:rFonts w:ascii="GHEA Grapalat" w:hAnsi="GHEA Grapalat"/>
                <w:bCs/>
                <w:color w:val="000000"/>
                <w:lang w:val="hy-AM"/>
              </w:rPr>
              <w:t>«Երևան</w:t>
            </w:r>
            <w:r w:rsidRPr="00947FC9">
              <w:rPr>
                <w:rFonts w:ascii="GHEA Grapalat" w:hAnsi="GHEA Grapalat"/>
                <w:bCs/>
                <w:color w:val="000000"/>
                <w:lang w:val="af-ZA"/>
              </w:rPr>
              <w:t xml:space="preserve"> </w:t>
            </w:r>
            <w:r w:rsidRPr="00947FC9">
              <w:rPr>
                <w:rFonts w:ascii="GHEA Grapalat" w:hAnsi="GHEA Grapalat"/>
                <w:bCs/>
                <w:color w:val="000000"/>
                <w:lang w:val="hy-AM"/>
              </w:rPr>
              <w:t>քաղաքում</w:t>
            </w:r>
            <w:r w:rsidRPr="00947FC9">
              <w:rPr>
                <w:rFonts w:ascii="GHEA Grapalat" w:hAnsi="GHEA Grapalat"/>
                <w:bCs/>
                <w:color w:val="000000"/>
                <w:lang w:val="af-ZA"/>
              </w:rPr>
              <w:t xml:space="preserve"> </w:t>
            </w:r>
            <w:r w:rsidRPr="00947FC9">
              <w:rPr>
                <w:rFonts w:ascii="GHEA Grapalat" w:hAnsi="GHEA Grapalat"/>
                <w:bCs/>
                <w:color w:val="000000"/>
                <w:lang w:val="hy-AM"/>
              </w:rPr>
              <w:t xml:space="preserve">տեղական ինքնակառավարման մասին» </w:t>
            </w:r>
            <w:r w:rsidRPr="00947FC9">
              <w:rPr>
                <w:rFonts w:ascii="GHEA Grapalat" w:hAnsi="GHEA Grapalat" w:cs="Times New Roman"/>
                <w:lang w:val="hy-AM"/>
              </w:rPr>
              <w:t>Հայաստանի Հանրապետության</w:t>
            </w:r>
            <w:r w:rsidRPr="00947FC9">
              <w:rPr>
                <w:rFonts w:ascii="GHEA Grapalat" w:hAnsi="GHEA Grapalat" w:cs="Times New Roman"/>
                <w:lang w:val="af-ZA"/>
              </w:rPr>
              <w:t xml:space="preserve"> </w:t>
            </w:r>
            <w:r w:rsidRPr="00947FC9">
              <w:rPr>
                <w:rFonts w:ascii="GHEA Grapalat" w:hAnsi="GHEA Grapalat"/>
                <w:bCs/>
                <w:color w:val="000000"/>
                <w:lang w:val="hy-AM"/>
              </w:rPr>
              <w:t>օրենքի</w:t>
            </w:r>
            <w:r w:rsidRPr="00947FC9">
              <w:rPr>
                <w:rFonts w:ascii="GHEA Grapalat" w:hAnsi="GHEA Grapalat"/>
                <w:bCs/>
                <w:color w:val="000000"/>
                <w:lang w:val="af-ZA"/>
              </w:rPr>
              <w:t xml:space="preserve"> 92-</w:t>
            </w:r>
            <w:r w:rsidRPr="00947FC9">
              <w:rPr>
                <w:rFonts w:ascii="GHEA Grapalat" w:hAnsi="GHEA Grapalat"/>
                <w:bCs/>
                <w:color w:val="000000"/>
                <w:lang w:val="hy-AM"/>
              </w:rPr>
              <w:t>րդ</w:t>
            </w:r>
            <w:r w:rsidRPr="00947FC9">
              <w:rPr>
                <w:rFonts w:ascii="GHEA Grapalat" w:hAnsi="GHEA Grapalat"/>
                <w:bCs/>
                <w:color w:val="000000"/>
                <w:lang w:val="af-ZA"/>
              </w:rPr>
              <w:t xml:space="preserve"> </w:t>
            </w:r>
            <w:r w:rsidRPr="00947FC9">
              <w:rPr>
                <w:rFonts w:ascii="GHEA Grapalat" w:hAnsi="GHEA Grapalat"/>
                <w:bCs/>
                <w:color w:val="000000"/>
                <w:lang w:val="hy-AM"/>
              </w:rPr>
              <w:t>հոդվածի</w:t>
            </w:r>
            <w:r w:rsidRPr="00947FC9">
              <w:rPr>
                <w:rFonts w:ascii="GHEA Grapalat" w:hAnsi="GHEA Grapalat"/>
                <w:bCs/>
                <w:color w:val="000000"/>
                <w:lang w:val="af-ZA"/>
              </w:rPr>
              <w:t xml:space="preserve"> 1-</w:t>
            </w:r>
            <w:r w:rsidRPr="00947FC9">
              <w:rPr>
                <w:rFonts w:ascii="GHEA Grapalat" w:hAnsi="GHEA Grapalat"/>
                <w:bCs/>
                <w:color w:val="000000"/>
                <w:lang w:val="hy-AM"/>
              </w:rPr>
              <w:t>ին</w:t>
            </w:r>
            <w:r w:rsidRPr="00947FC9">
              <w:rPr>
                <w:rFonts w:ascii="GHEA Grapalat" w:hAnsi="GHEA Grapalat"/>
                <w:bCs/>
                <w:color w:val="000000"/>
                <w:lang w:val="af-ZA"/>
              </w:rPr>
              <w:t xml:space="preserve"> </w:t>
            </w:r>
            <w:r w:rsidRPr="00947FC9">
              <w:rPr>
                <w:rFonts w:ascii="GHEA Grapalat" w:hAnsi="GHEA Grapalat"/>
                <w:bCs/>
                <w:color w:val="000000"/>
                <w:lang w:val="hy-AM"/>
              </w:rPr>
              <w:t>մասի</w:t>
            </w:r>
            <w:r w:rsidRPr="00947FC9">
              <w:rPr>
                <w:rFonts w:ascii="GHEA Grapalat" w:hAnsi="GHEA Grapalat"/>
                <w:bCs/>
                <w:color w:val="000000"/>
                <w:lang w:val="af-ZA"/>
              </w:rPr>
              <w:t xml:space="preserve"> 2-</w:t>
            </w:r>
            <w:r w:rsidRPr="00947FC9">
              <w:rPr>
                <w:rFonts w:ascii="GHEA Grapalat" w:hAnsi="GHEA Grapalat"/>
                <w:bCs/>
                <w:color w:val="000000"/>
                <w:lang w:val="hy-AM"/>
              </w:rPr>
              <w:t>րդ</w:t>
            </w:r>
            <w:r w:rsidRPr="00947FC9">
              <w:rPr>
                <w:rFonts w:ascii="GHEA Grapalat" w:hAnsi="GHEA Grapalat"/>
                <w:bCs/>
                <w:color w:val="000000"/>
                <w:lang w:val="af-ZA"/>
              </w:rPr>
              <w:t xml:space="preserve"> </w:t>
            </w:r>
            <w:r w:rsidRPr="00947FC9">
              <w:rPr>
                <w:rFonts w:ascii="GHEA Grapalat" w:hAnsi="GHEA Grapalat"/>
                <w:bCs/>
                <w:color w:val="000000"/>
                <w:lang w:val="hy-AM"/>
              </w:rPr>
              <w:t>կետում</w:t>
            </w:r>
            <w:r w:rsidRPr="00947FC9">
              <w:rPr>
                <w:rFonts w:ascii="GHEA Grapalat" w:hAnsi="GHEA Grapalat"/>
                <w:bCs/>
                <w:color w:val="000000"/>
                <w:lang w:val="af-ZA"/>
              </w:rPr>
              <w:t xml:space="preserve"> </w:t>
            </w:r>
            <w:r w:rsidRPr="00947FC9">
              <w:rPr>
                <w:rFonts w:ascii="GHEA Grapalat" w:hAnsi="GHEA Grapalat"/>
                <w:bCs/>
                <w:iCs/>
                <w:color w:val="000000"/>
                <w:lang w:val="hy-AM"/>
              </w:rPr>
              <w:t>«առաջարկություններն» բառը փոխարինվել</w:t>
            </w:r>
            <w:r w:rsidRPr="00947FC9">
              <w:rPr>
                <w:rFonts w:ascii="GHEA Grapalat" w:hAnsi="GHEA Grapalat"/>
                <w:bCs/>
                <w:iCs/>
                <w:color w:val="000000"/>
                <w:lang w:val="af-ZA"/>
              </w:rPr>
              <w:t xml:space="preserve"> </w:t>
            </w:r>
            <w:r w:rsidRPr="00947FC9">
              <w:rPr>
                <w:rFonts w:ascii="GHEA Grapalat" w:hAnsi="GHEA Grapalat"/>
                <w:bCs/>
                <w:iCs/>
                <w:color w:val="000000"/>
                <w:lang w:val="hy-AM"/>
              </w:rPr>
              <w:t>է «հանրագրերն» բառերով:</w:t>
            </w:r>
          </w:p>
        </w:tc>
      </w:tr>
      <w:tr w:rsidR="00F70351" w:rsidRPr="00947FC9" w:rsidTr="001232AB">
        <w:trPr>
          <w:gridAfter w:val="1"/>
          <w:wAfter w:w="34" w:type="dxa"/>
        </w:trPr>
        <w:tc>
          <w:tcPr>
            <w:tcW w:w="2448" w:type="dxa"/>
          </w:tcPr>
          <w:p w:rsidR="00F70351" w:rsidRPr="00947FC9" w:rsidRDefault="00F7035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70351" w:rsidRPr="00947FC9" w:rsidRDefault="00F70351" w:rsidP="00EA24E6">
            <w:pPr>
              <w:spacing w:line="360" w:lineRule="auto"/>
              <w:ind w:firstLine="567"/>
              <w:contextualSpacing/>
              <w:jc w:val="both"/>
              <w:rPr>
                <w:rFonts w:ascii="GHEA Grapalat" w:hAnsi="GHEA Grapalat"/>
                <w:b/>
                <w:bCs/>
                <w:iCs/>
                <w:lang w:val="hy-AM"/>
              </w:rPr>
            </w:pPr>
            <w:r w:rsidRPr="00947FC9">
              <w:rPr>
                <w:rFonts w:ascii="GHEA Grapalat" w:hAnsi="GHEA Grapalat"/>
                <w:b/>
                <w:bCs/>
                <w:iCs/>
                <w:color w:val="000000"/>
                <w:u w:val="single"/>
                <w:lang w:val="af-ZA"/>
              </w:rPr>
              <w:t xml:space="preserve">4. Միաժամանակ առաջարկվում է փոփոխություն կատարել </w:t>
            </w:r>
            <w:r w:rsidRPr="00947FC9">
              <w:rPr>
                <w:rFonts w:ascii="GHEA Grapalat" w:hAnsi="GHEA Grapalat"/>
                <w:b/>
                <w:color w:val="000000"/>
                <w:u w:val="single"/>
                <w:lang w:val="hy-AM"/>
              </w:rPr>
              <w:t>«</w:t>
            </w:r>
            <w:r w:rsidRPr="00947FC9">
              <w:rPr>
                <w:rFonts w:ascii="GHEA Grapalat" w:hAnsi="GHEA Grapalat" w:cs="Sylfaen"/>
                <w:b/>
                <w:bCs/>
                <w:color w:val="000000"/>
                <w:u w:val="single"/>
                <w:lang w:val="hy-AM"/>
              </w:rPr>
              <w:t>Վարչարարության հիմունքների և վարչական վարույթի մասին»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Հայաստանի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ուժը</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կորցրած</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ճանաչել</w:t>
            </w:r>
            <w:r w:rsidRPr="00947FC9">
              <w:rPr>
                <w:rFonts w:ascii="GHEA Grapalat" w:hAnsi="GHEA Grapalat"/>
                <w:color w:val="000000"/>
                <w:shd w:val="clear" w:color="auto" w:fill="FFFFFF"/>
                <w:lang w:val="af-ZA"/>
              </w:rPr>
              <w:t xml:space="preserve"> 113-</w:t>
            </w:r>
            <w:r w:rsidRPr="00947FC9">
              <w:rPr>
                <w:rFonts w:ascii="GHEA Grapalat" w:hAnsi="GHEA Grapalat"/>
                <w:color w:val="000000"/>
                <w:shd w:val="clear" w:color="auto" w:fill="FFFFFF"/>
                <w:lang w:val="hy-AM"/>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հոդվածի</w:t>
            </w:r>
            <w:r w:rsidRPr="00947FC9">
              <w:rPr>
                <w:rFonts w:ascii="GHEA Grapalat" w:hAnsi="GHEA Grapalat"/>
                <w:color w:val="000000"/>
                <w:shd w:val="clear" w:color="auto" w:fill="FFFFFF"/>
                <w:lang w:val="af-ZA"/>
              </w:rPr>
              <w:t xml:space="preserve"> 3-</w:t>
            </w:r>
            <w:r w:rsidRPr="00947FC9">
              <w:rPr>
                <w:rFonts w:ascii="GHEA Grapalat" w:hAnsi="GHEA Grapalat"/>
                <w:color w:val="000000"/>
                <w:shd w:val="clear" w:color="auto" w:fill="FFFFFF"/>
                <w:lang w:val="hy-AM"/>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մասը</w:t>
            </w:r>
            <w:r w:rsidRPr="00947FC9">
              <w:rPr>
                <w:rFonts w:ascii="GHEA Grapalat" w:hAnsi="GHEA Grapalat"/>
                <w:color w:val="000000"/>
                <w:shd w:val="clear" w:color="auto" w:fill="FFFFFF"/>
                <w:lang w:val="af-ZA"/>
              </w:rPr>
              <w:t>:</w:t>
            </w:r>
          </w:p>
          <w:p w:rsidR="00F70351" w:rsidRPr="00947FC9" w:rsidRDefault="00F70351" w:rsidP="00EA24E6">
            <w:pPr>
              <w:spacing w:line="360" w:lineRule="auto"/>
              <w:ind w:firstLine="567"/>
              <w:contextualSpacing/>
              <w:jc w:val="both"/>
              <w:rPr>
                <w:rFonts w:ascii="GHEA Grapalat" w:hAnsi="GHEA Grapalat"/>
                <w:bCs/>
                <w:iCs/>
                <w:lang w:val="hy-AM"/>
              </w:rPr>
            </w:pPr>
          </w:p>
        </w:tc>
        <w:tc>
          <w:tcPr>
            <w:tcW w:w="2286" w:type="dxa"/>
            <w:gridSpan w:val="2"/>
          </w:tcPr>
          <w:p w:rsidR="00F70351" w:rsidRPr="00947FC9" w:rsidRDefault="00F70351"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130167" w:rsidRPr="00947FC9">
              <w:rPr>
                <w:rFonts w:ascii="GHEA Grapalat" w:hAnsi="GHEA Grapalat"/>
              </w:rPr>
              <w:t>:</w:t>
            </w:r>
          </w:p>
        </w:tc>
        <w:tc>
          <w:tcPr>
            <w:tcW w:w="5037" w:type="dxa"/>
            <w:gridSpan w:val="2"/>
          </w:tcPr>
          <w:p w:rsidR="00F70351" w:rsidRPr="00947FC9" w:rsidRDefault="00F70351" w:rsidP="00EA24E6">
            <w:pPr>
              <w:autoSpaceDE/>
              <w:autoSpaceDN/>
              <w:adjustRightInd/>
              <w:spacing w:after="120" w:line="360" w:lineRule="auto"/>
              <w:ind w:firstLine="567"/>
              <w:contextualSpacing/>
              <w:jc w:val="both"/>
              <w:rPr>
                <w:rFonts w:ascii="GHEA Grapalat" w:hAnsi="GHEA Grapalat"/>
                <w:lang w:val="af-ZA"/>
              </w:rPr>
            </w:pPr>
            <w:r w:rsidRPr="00947FC9">
              <w:rPr>
                <w:rFonts w:ascii="GHEA Grapalat" w:hAnsi="GHEA Grapalat"/>
                <w:lang w:val="hy-AM"/>
              </w:rPr>
              <w:t>Նախագծերի</w:t>
            </w:r>
            <w:r w:rsidRPr="00947FC9">
              <w:rPr>
                <w:rFonts w:ascii="GHEA Grapalat" w:hAnsi="GHEA Grapalat"/>
                <w:lang w:val="af-ZA"/>
              </w:rPr>
              <w:t xml:space="preserve"> </w:t>
            </w:r>
            <w:r w:rsidRPr="00947FC9">
              <w:rPr>
                <w:rFonts w:ascii="GHEA Grapalat" w:hAnsi="GHEA Grapalat"/>
                <w:lang w:val="hy-AM"/>
              </w:rPr>
              <w:t>փաթեթը</w:t>
            </w:r>
            <w:r w:rsidRPr="00947FC9">
              <w:rPr>
                <w:rFonts w:ascii="GHEA Grapalat" w:hAnsi="GHEA Grapalat"/>
                <w:lang w:val="af-ZA"/>
              </w:rPr>
              <w:t xml:space="preserve"> </w:t>
            </w:r>
            <w:r w:rsidRPr="00947FC9">
              <w:rPr>
                <w:rFonts w:ascii="GHEA Grapalat" w:hAnsi="GHEA Grapalat"/>
                <w:lang w:val="hy-AM"/>
              </w:rPr>
              <w:t>համալրվել</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bCs/>
                <w:iCs/>
                <w:color w:val="000000"/>
                <w:lang w:val="hy-AM"/>
              </w:rPr>
              <w:t>«</w:t>
            </w:r>
            <w:r w:rsidRPr="00947FC9">
              <w:rPr>
                <w:rFonts w:ascii="GHEA Grapalat" w:hAnsi="GHEA Grapalat"/>
                <w:lang w:val="hy-AM"/>
              </w:rPr>
              <w:t>Վարչարարության</w:t>
            </w:r>
            <w:r w:rsidRPr="00947FC9">
              <w:rPr>
                <w:rFonts w:ascii="GHEA Grapalat" w:hAnsi="GHEA Grapalat"/>
                <w:lang w:val="af-ZA"/>
              </w:rPr>
              <w:t xml:space="preserve"> </w:t>
            </w:r>
            <w:r w:rsidRPr="00947FC9">
              <w:rPr>
                <w:rFonts w:ascii="GHEA Grapalat" w:hAnsi="GHEA Grapalat"/>
                <w:lang w:val="hy-AM"/>
              </w:rPr>
              <w:t>հիմունքների</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վարույթի</w:t>
            </w:r>
            <w:r w:rsidRPr="00947FC9">
              <w:rPr>
                <w:rFonts w:ascii="GHEA Grapalat" w:hAnsi="GHEA Grapalat"/>
                <w:lang w:val="af-ZA"/>
              </w:rPr>
              <w:t xml:space="preserve"> </w:t>
            </w:r>
            <w:r w:rsidRPr="00947FC9">
              <w:rPr>
                <w:rFonts w:ascii="GHEA Grapalat" w:hAnsi="GHEA Grapalat"/>
                <w:lang w:val="hy-AM"/>
              </w:rPr>
              <w:t>մասին</w:t>
            </w:r>
            <w:r w:rsidRPr="00947FC9">
              <w:rPr>
                <w:rFonts w:ascii="GHEA Grapalat" w:hAnsi="GHEA Grapalat" w:cs="Sylfaen"/>
                <w:lang w:val="af-ZA"/>
              </w:rPr>
              <w:t>»</w:t>
            </w:r>
            <w:r w:rsidRPr="00947FC9">
              <w:rPr>
                <w:rFonts w:ascii="GHEA Grapalat" w:hAnsi="GHEA Grapalat"/>
                <w:lang w:val="af-ZA"/>
              </w:rPr>
              <w:t xml:space="preserve"> </w:t>
            </w:r>
            <w:r w:rsidRPr="00947FC9">
              <w:rPr>
                <w:rFonts w:ascii="GHEA Grapalat" w:hAnsi="GHEA Grapalat"/>
                <w:lang w:val="hy-AM"/>
              </w:rPr>
              <w:t>ՀՀ</w:t>
            </w:r>
            <w:r w:rsidRPr="00947FC9">
              <w:rPr>
                <w:rFonts w:ascii="GHEA Grapalat" w:hAnsi="GHEA Grapalat"/>
                <w:lang w:val="af-ZA"/>
              </w:rPr>
              <w:t xml:space="preserve"> </w:t>
            </w:r>
            <w:r w:rsidRPr="00947FC9">
              <w:rPr>
                <w:rFonts w:ascii="GHEA Grapalat" w:hAnsi="GHEA Grapalat"/>
                <w:lang w:val="hy-AM"/>
              </w:rPr>
              <w:t>օրենքում</w:t>
            </w:r>
            <w:r w:rsidRPr="00947FC9">
              <w:rPr>
                <w:rFonts w:ascii="GHEA Grapalat" w:hAnsi="GHEA Grapalat"/>
                <w:lang w:val="af-ZA"/>
              </w:rPr>
              <w:t xml:space="preserve"> </w:t>
            </w:r>
            <w:r w:rsidRPr="00947FC9">
              <w:rPr>
                <w:rFonts w:ascii="GHEA Grapalat" w:hAnsi="GHEA Grapalat"/>
                <w:lang w:val="hy-AM"/>
              </w:rPr>
              <w:t>փոփոխություն</w:t>
            </w:r>
            <w:r w:rsidRPr="00947FC9">
              <w:rPr>
                <w:rFonts w:ascii="GHEA Grapalat" w:hAnsi="GHEA Grapalat"/>
                <w:lang w:val="af-ZA"/>
              </w:rPr>
              <w:t xml:space="preserve"> </w:t>
            </w:r>
            <w:r w:rsidRPr="00947FC9">
              <w:rPr>
                <w:rFonts w:ascii="GHEA Grapalat" w:hAnsi="GHEA Grapalat"/>
                <w:lang w:val="hy-AM"/>
              </w:rPr>
              <w:t>կատարելու</w:t>
            </w:r>
            <w:r w:rsidRPr="00947FC9">
              <w:rPr>
                <w:rFonts w:ascii="GHEA Grapalat" w:hAnsi="GHEA Grapalat"/>
                <w:lang w:val="af-ZA"/>
              </w:rPr>
              <w:t xml:space="preserve"> </w:t>
            </w:r>
            <w:r w:rsidRPr="00947FC9">
              <w:rPr>
                <w:rFonts w:ascii="GHEA Grapalat" w:hAnsi="GHEA Grapalat"/>
                <w:lang w:val="hy-AM"/>
              </w:rPr>
              <w:t>մասին</w:t>
            </w:r>
            <w:r w:rsidRPr="00947FC9">
              <w:rPr>
                <w:rFonts w:ascii="GHEA Grapalat" w:hAnsi="GHEA Grapalat" w:cs="Sylfaen"/>
                <w:lang w:val="af-ZA"/>
              </w:rPr>
              <w:t xml:space="preserve"> </w:t>
            </w:r>
            <w:r w:rsidRPr="00947FC9">
              <w:rPr>
                <w:rFonts w:ascii="GHEA Grapalat" w:hAnsi="GHEA Grapalat"/>
                <w:lang w:val="hy-AM"/>
              </w:rPr>
              <w:t>ՀՀ</w:t>
            </w:r>
            <w:r w:rsidRPr="00947FC9">
              <w:rPr>
                <w:rFonts w:ascii="GHEA Grapalat" w:hAnsi="GHEA Grapalat"/>
                <w:lang w:val="af-ZA"/>
              </w:rPr>
              <w:t xml:space="preserve"> </w:t>
            </w:r>
            <w:r w:rsidRPr="00947FC9">
              <w:rPr>
                <w:rFonts w:ascii="GHEA Grapalat" w:hAnsi="GHEA Grapalat"/>
                <w:lang w:val="hy-AM"/>
              </w:rPr>
              <w:t>օրենքի</w:t>
            </w:r>
            <w:r w:rsidRPr="00947FC9">
              <w:rPr>
                <w:rFonts w:ascii="GHEA Grapalat" w:hAnsi="GHEA Grapalat"/>
                <w:lang w:val="af-ZA"/>
              </w:rPr>
              <w:t xml:space="preserve"> </w:t>
            </w:r>
            <w:r w:rsidRPr="00947FC9">
              <w:rPr>
                <w:rFonts w:ascii="GHEA Grapalat" w:hAnsi="GHEA Grapalat"/>
                <w:lang w:val="hy-AM"/>
              </w:rPr>
              <w:t>նախագծով</w:t>
            </w:r>
            <w:r w:rsidRPr="00947FC9">
              <w:rPr>
                <w:rFonts w:ascii="GHEA Grapalat" w:hAnsi="GHEA Grapalat"/>
                <w:lang w:val="af-ZA"/>
              </w:rPr>
              <w:t xml:space="preserve">, </w:t>
            </w:r>
            <w:r w:rsidRPr="00947FC9">
              <w:rPr>
                <w:rFonts w:ascii="GHEA Grapalat" w:hAnsi="GHEA Grapalat"/>
                <w:lang w:val="hy-AM"/>
              </w:rPr>
              <w:t>որով</w:t>
            </w:r>
            <w:r w:rsidRPr="00947FC9">
              <w:rPr>
                <w:rFonts w:ascii="GHEA Grapalat" w:hAnsi="GHEA Grapalat"/>
                <w:lang w:val="af-ZA"/>
              </w:rPr>
              <w:t xml:space="preserve"> </w:t>
            </w:r>
            <w:r w:rsidRPr="00947FC9">
              <w:rPr>
                <w:rFonts w:ascii="GHEA Grapalat" w:hAnsi="GHEA Grapalat"/>
                <w:lang w:val="hy-AM"/>
              </w:rPr>
              <w:t>ուժը</w:t>
            </w:r>
            <w:r w:rsidRPr="00947FC9">
              <w:rPr>
                <w:rFonts w:ascii="GHEA Grapalat" w:hAnsi="GHEA Grapalat"/>
                <w:lang w:val="af-ZA"/>
              </w:rPr>
              <w:t xml:space="preserve"> </w:t>
            </w:r>
            <w:r w:rsidRPr="00947FC9">
              <w:rPr>
                <w:rFonts w:ascii="GHEA Grapalat" w:hAnsi="GHEA Grapalat"/>
                <w:lang w:val="hy-AM"/>
              </w:rPr>
              <w:t>կորցրած</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lastRenderedPageBreak/>
              <w:t>ճանաչվում</w:t>
            </w:r>
            <w:r w:rsidRPr="00947FC9">
              <w:rPr>
                <w:rFonts w:ascii="GHEA Grapalat" w:hAnsi="GHEA Grapalat"/>
                <w:lang w:val="af-ZA"/>
              </w:rPr>
              <w:t xml:space="preserve"> 113-</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հոդվածի</w:t>
            </w:r>
            <w:r w:rsidRPr="00947FC9">
              <w:rPr>
                <w:rFonts w:ascii="GHEA Grapalat" w:hAnsi="GHEA Grapalat"/>
                <w:lang w:val="af-ZA"/>
              </w:rPr>
              <w:t xml:space="preserve"> 3-</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մասը</w:t>
            </w:r>
            <w:r w:rsidRPr="00947FC9">
              <w:rPr>
                <w:rFonts w:ascii="GHEA Grapalat" w:hAnsi="GHEA Grapalat"/>
                <w:lang w:val="af-ZA"/>
              </w:rPr>
              <w:t>:</w:t>
            </w:r>
          </w:p>
        </w:tc>
      </w:tr>
      <w:tr w:rsidR="00F70351" w:rsidRPr="00947FC9" w:rsidTr="001232AB">
        <w:trPr>
          <w:gridAfter w:val="1"/>
          <w:wAfter w:w="34" w:type="dxa"/>
        </w:trPr>
        <w:tc>
          <w:tcPr>
            <w:tcW w:w="2448" w:type="dxa"/>
          </w:tcPr>
          <w:p w:rsidR="00F70351" w:rsidRPr="00947FC9" w:rsidRDefault="00F7035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F70351" w:rsidRPr="00947FC9" w:rsidRDefault="00F7035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արտաքին գործերի նախարարություն </w:t>
            </w:r>
            <w:r w:rsidRPr="00947FC9">
              <w:rPr>
                <w:rFonts w:ascii="GHEA Grapalat" w:hAnsi="GHEA Grapalat"/>
                <w:color w:val="000000"/>
                <w:shd w:val="clear" w:color="auto" w:fill="FFFFFF"/>
                <w:lang w:val="hy-AM"/>
              </w:rPr>
              <w:t>2016-06-17 թիվ 1111/22430-16 գրություն</w:t>
            </w:r>
          </w:p>
        </w:tc>
        <w:tc>
          <w:tcPr>
            <w:tcW w:w="5580" w:type="dxa"/>
            <w:gridSpan w:val="2"/>
          </w:tcPr>
          <w:p w:rsidR="00F70351" w:rsidRPr="00947FC9" w:rsidRDefault="00F70351" w:rsidP="00EA24E6">
            <w:pPr>
              <w:spacing w:line="360" w:lineRule="auto"/>
              <w:ind w:firstLine="567"/>
              <w:contextualSpacing/>
              <w:jc w:val="both"/>
              <w:rPr>
                <w:rFonts w:ascii="GHEA Grapalat" w:hAnsi="GHEA Grapalat"/>
                <w:b/>
                <w:bCs/>
                <w:iCs/>
                <w:lang w:val="hy-AM"/>
              </w:rPr>
            </w:pPr>
          </w:p>
          <w:p w:rsidR="00F70351" w:rsidRPr="00947FC9" w:rsidRDefault="00F70351"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F70351" w:rsidRPr="00947FC9" w:rsidRDefault="00F70351" w:rsidP="00EA24E6">
            <w:pPr>
              <w:spacing w:line="360" w:lineRule="auto"/>
              <w:ind w:firstLine="567"/>
              <w:contextualSpacing/>
              <w:jc w:val="both"/>
              <w:rPr>
                <w:rFonts w:ascii="GHEA Grapalat" w:hAnsi="GHEA Grapalat"/>
                <w:b/>
                <w:bCs/>
                <w:iCs/>
                <w:lang w:val="hy-AM"/>
              </w:rPr>
            </w:pPr>
            <w:r w:rsidRPr="00947FC9">
              <w:rPr>
                <w:rFonts w:ascii="GHEA Grapalat" w:hAnsi="GHEA Grapalat"/>
                <w:lang w:val="hy-AM"/>
              </w:rPr>
              <w:t xml:space="preserve">«Հյուպատոսական ծառայության մասին» </w:t>
            </w:r>
            <w:r w:rsidRPr="00947FC9">
              <w:rPr>
                <w:rFonts w:ascii="GHEA Grapalat" w:hAnsi="GHEA Grapalat"/>
                <w:lang w:val="hy-AM"/>
              </w:rPr>
              <w:lastRenderedPageBreak/>
              <w:t>ՀՀ օրենքում առաջարկվող փոփոխությունը կարգավորման առարկայի առումով նպատակահարմար է նախատեսել 22-րդ հոդվածի 2-րդ պարբերությունում, այլ ոչ թե 23-րդ հոդվածում:</w:t>
            </w:r>
          </w:p>
        </w:tc>
        <w:tc>
          <w:tcPr>
            <w:tcW w:w="2286" w:type="dxa"/>
            <w:gridSpan w:val="2"/>
          </w:tcPr>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lang w:val="hy-AM"/>
              </w:rPr>
            </w:pPr>
          </w:p>
          <w:p w:rsidR="00F70351" w:rsidRPr="00947FC9" w:rsidRDefault="00F70351"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130167" w:rsidRPr="00947FC9">
              <w:rPr>
                <w:rFonts w:ascii="GHEA Grapalat" w:hAnsi="GHEA Grapalat"/>
              </w:rPr>
              <w:t>:</w:t>
            </w:r>
          </w:p>
        </w:tc>
        <w:tc>
          <w:tcPr>
            <w:tcW w:w="5037" w:type="dxa"/>
            <w:gridSpan w:val="2"/>
          </w:tcPr>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p>
          <w:p w:rsidR="00F70351" w:rsidRPr="00947FC9" w:rsidRDefault="00F70351"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«Հյուպատոսական ծառայության </w:t>
            </w:r>
            <w:r w:rsidRPr="00947FC9">
              <w:rPr>
                <w:rFonts w:ascii="GHEA Grapalat" w:hAnsi="GHEA Grapalat"/>
                <w:lang w:val="af-ZA"/>
              </w:rPr>
              <w:lastRenderedPageBreak/>
              <w:t>մասին» ՀՀ օրենքում լրացում կատարելու մասին ՀՀ օրենքի նախագծի հոդված 1-ում կատարվել է համապատասխան փոփոխություն. այն շարադրվել է հետևյալ բովանդակությամբ.</w:t>
            </w:r>
          </w:p>
          <w:p w:rsidR="00F70351" w:rsidRPr="00947FC9" w:rsidRDefault="001854A1" w:rsidP="00EA24E6">
            <w:pPr>
              <w:tabs>
                <w:tab w:val="left" w:pos="1170"/>
              </w:tabs>
              <w:spacing w:line="360" w:lineRule="auto"/>
              <w:ind w:firstLine="567"/>
              <w:contextualSpacing/>
              <w:jc w:val="both"/>
              <w:outlineLvl w:val="1"/>
              <w:rPr>
                <w:rFonts w:ascii="GHEA Grapalat" w:hAnsi="GHEA Grapalat"/>
                <w:bCs/>
                <w:iCs/>
                <w:color w:val="000000"/>
                <w:lang w:val="hy-AM"/>
              </w:rPr>
            </w:pPr>
            <w:r w:rsidRPr="00947FC9">
              <w:rPr>
                <w:rFonts w:ascii="GHEA Grapalat" w:hAnsi="GHEA Grapalat"/>
                <w:bCs/>
                <w:color w:val="000000"/>
                <w:lang w:val="hy-AM"/>
              </w:rPr>
              <w:t>«Հյուպատոսական ծառայության մասին» 1996 թվականի մայիսի 29-ի Հայաստանի Հանրապետության ՀՕ-61 օրենքի (այ</w:t>
            </w:r>
            <w:r w:rsidR="00870749" w:rsidRPr="00947FC9">
              <w:rPr>
                <w:rFonts w:ascii="GHEA Grapalat" w:hAnsi="GHEA Grapalat"/>
                <w:bCs/>
                <w:color w:val="000000"/>
                <w:lang w:val="hy-AM"/>
              </w:rPr>
              <w:t>սուհետ՝ Օրենք) 22</w:t>
            </w:r>
            <w:r w:rsidRPr="00947FC9">
              <w:rPr>
                <w:rFonts w:ascii="GHEA Grapalat" w:hAnsi="GHEA Grapalat" w:cs="IRTEK Courier"/>
                <w:bCs/>
                <w:iCs/>
                <w:color w:val="000000"/>
                <w:lang w:val="hy-AM"/>
              </w:rPr>
              <w:t xml:space="preserve">-րդ հոդվածում </w:t>
            </w:r>
            <w:r w:rsidRPr="00947FC9">
              <w:rPr>
                <w:rFonts w:ascii="GHEA Grapalat" w:hAnsi="GHEA Grapalat"/>
                <w:bCs/>
                <w:iCs/>
                <w:color w:val="000000"/>
                <w:lang w:val="hy-AM"/>
              </w:rPr>
              <w:t>«</w:t>
            </w:r>
            <w:r w:rsidR="00870749" w:rsidRPr="00947FC9">
              <w:rPr>
                <w:rFonts w:ascii="GHEA Grapalat" w:hAnsi="GHEA Grapalat"/>
                <w:bCs/>
                <w:iCs/>
                <w:color w:val="000000"/>
                <w:lang w:val="en-US"/>
              </w:rPr>
              <w:t>բանավոր</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դիմումներ</w:t>
            </w:r>
            <w:r w:rsidRPr="00947FC9">
              <w:rPr>
                <w:rFonts w:ascii="GHEA Grapalat" w:hAnsi="GHEA Grapalat"/>
                <w:bCs/>
                <w:iCs/>
                <w:color w:val="000000"/>
                <w:lang w:val="hy-AM"/>
              </w:rPr>
              <w:t>» բառերից հետո լրացնել հետևյալ բառերը` «</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օրենքով</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սահմանված</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կարգով</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ընդունել</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և</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քննարկել</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ներկայացված</w:t>
            </w:r>
            <w:r w:rsidR="00870749" w:rsidRPr="00947FC9">
              <w:rPr>
                <w:rFonts w:ascii="GHEA Grapalat" w:hAnsi="GHEA Grapalat"/>
                <w:bCs/>
                <w:iCs/>
                <w:color w:val="000000"/>
                <w:lang w:val="af-ZA"/>
              </w:rPr>
              <w:t xml:space="preserve"> </w:t>
            </w:r>
            <w:r w:rsidR="00870749" w:rsidRPr="00947FC9">
              <w:rPr>
                <w:rFonts w:ascii="GHEA Grapalat" w:hAnsi="GHEA Grapalat"/>
                <w:bCs/>
                <w:iCs/>
                <w:color w:val="000000"/>
                <w:lang w:val="en-US"/>
              </w:rPr>
              <w:t>հանրագրերը</w:t>
            </w:r>
            <w:r w:rsidRPr="00947FC9">
              <w:rPr>
                <w:rFonts w:ascii="GHEA Grapalat" w:hAnsi="GHEA Grapalat"/>
                <w:bCs/>
                <w:iCs/>
                <w:color w:val="000000"/>
                <w:lang w:val="hy-AM"/>
              </w:rPr>
              <w:t xml:space="preserve">»: </w:t>
            </w:r>
          </w:p>
        </w:tc>
      </w:tr>
      <w:tr w:rsidR="00D74FF3" w:rsidRPr="00947FC9" w:rsidTr="001232AB">
        <w:trPr>
          <w:gridAfter w:val="1"/>
          <w:wAfter w:w="34" w:type="dxa"/>
        </w:trPr>
        <w:tc>
          <w:tcPr>
            <w:tcW w:w="2448" w:type="dxa"/>
          </w:tcPr>
          <w:p w:rsidR="00D74FF3" w:rsidRPr="00947FC9" w:rsidRDefault="00D74FF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D74FF3" w:rsidRPr="00947FC9" w:rsidRDefault="00D74FF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բնապահպանության նախարարություն </w:t>
            </w:r>
            <w:r w:rsidRPr="00947FC9">
              <w:rPr>
                <w:rFonts w:ascii="GHEA Grapalat" w:hAnsi="GHEA Grapalat"/>
                <w:color w:val="000000"/>
                <w:shd w:val="clear" w:color="auto" w:fill="FFFFFF"/>
                <w:lang w:val="af-ZA"/>
              </w:rPr>
              <w:t>2016-06-17</w:t>
            </w:r>
            <w:r w:rsidRPr="00947FC9">
              <w:rPr>
                <w:rFonts w:ascii="GHEA Grapalat" w:hAnsi="GHEA Grapalat"/>
                <w:color w:val="000000"/>
                <w:shd w:val="clear" w:color="auto" w:fill="FFFFFF"/>
                <w:lang w:val="hy-AM"/>
              </w:rPr>
              <w:t xml:space="preserve"> թիվ </w:t>
            </w:r>
            <w:r w:rsidRPr="00947FC9">
              <w:rPr>
                <w:rFonts w:ascii="GHEA Grapalat" w:hAnsi="GHEA Grapalat"/>
                <w:color w:val="000000"/>
                <w:shd w:val="clear" w:color="auto" w:fill="FFFFFF"/>
                <w:lang w:val="af-ZA"/>
              </w:rPr>
              <w:t>1/05.3/11164-16</w:t>
            </w:r>
            <w:r w:rsidRPr="00947FC9">
              <w:rPr>
                <w:rFonts w:ascii="GHEA Grapalat" w:hAnsi="GHEA Grapalat"/>
                <w:color w:val="000000"/>
                <w:shd w:val="clear" w:color="auto" w:fill="FFFFFF"/>
                <w:lang w:val="hy-AM"/>
              </w:rPr>
              <w:t xml:space="preserve"> գրություն</w:t>
            </w:r>
          </w:p>
        </w:tc>
        <w:tc>
          <w:tcPr>
            <w:tcW w:w="5580" w:type="dxa"/>
            <w:gridSpan w:val="2"/>
          </w:tcPr>
          <w:p w:rsidR="00D74FF3" w:rsidRPr="00947FC9" w:rsidRDefault="00D74FF3" w:rsidP="00EA24E6">
            <w:pPr>
              <w:spacing w:line="360" w:lineRule="auto"/>
              <w:ind w:firstLine="567"/>
              <w:contextualSpacing/>
              <w:jc w:val="both"/>
              <w:rPr>
                <w:rFonts w:ascii="GHEA Grapalat" w:hAnsi="GHEA Grapalat"/>
                <w:b/>
                <w:bCs/>
                <w:iCs/>
                <w:lang w:val="hy-AM"/>
              </w:rPr>
            </w:pPr>
          </w:p>
          <w:p w:rsidR="00D74FF3" w:rsidRPr="00947FC9" w:rsidRDefault="00D74FF3" w:rsidP="00EA24E6">
            <w:pPr>
              <w:spacing w:line="360" w:lineRule="auto"/>
              <w:ind w:firstLine="567"/>
              <w:contextualSpacing/>
              <w:jc w:val="both"/>
              <w:rPr>
                <w:rFonts w:ascii="GHEA Grapalat" w:hAnsi="GHEA Grapalat" w:cs="GHEA Grapalat"/>
                <w:bCs/>
                <w:lang w:val="hy-AM"/>
              </w:rPr>
            </w:pPr>
            <w:r w:rsidRPr="00947FC9">
              <w:rPr>
                <w:rFonts w:ascii="GHEA Grapalat" w:hAnsi="GHEA Grapalat"/>
                <w:color w:val="000000"/>
                <w:shd w:val="clear" w:color="auto" w:fill="FFFFFF"/>
                <w:lang w:val="af-ZA"/>
              </w:rPr>
              <w:t xml:space="preserve"> </w:t>
            </w:r>
            <w:r w:rsidRPr="00947FC9">
              <w:rPr>
                <w:rFonts w:ascii="GHEA Grapalat" w:hAnsi="GHEA Grapalat" w:cs="Sylfaen"/>
                <w:b/>
                <w:lang w:val="hy-AM"/>
              </w:rPr>
              <w:t>«Անհատական և կոլեկտիվ հանրագրերի մասին»</w:t>
            </w:r>
            <w:r w:rsidRPr="00947FC9">
              <w:rPr>
                <w:rFonts w:ascii="GHEA Grapalat" w:hAnsi="GHEA Grapalat" w:cs="GHEA Grapalat"/>
                <w:bCs/>
                <w:lang w:val="af-ZA"/>
              </w:rPr>
              <w:t xml:space="preserve"> </w:t>
            </w:r>
            <w:r w:rsidRPr="00947FC9">
              <w:rPr>
                <w:rFonts w:ascii="GHEA Grapalat" w:hAnsi="GHEA Grapalat"/>
                <w:color w:val="000000"/>
                <w:lang w:val="hy-AM"/>
              </w:rPr>
              <w:t>Հ</w:t>
            </w:r>
            <w:r w:rsidRPr="00947FC9">
              <w:rPr>
                <w:rFonts w:ascii="GHEA Grapalat" w:hAnsi="GHEA Grapalat" w:cs="Sylfaen"/>
                <w:bCs/>
                <w:color w:val="000000"/>
                <w:lang w:val="hy-AM"/>
              </w:rPr>
              <w:t>այաստանի Հանրապետության օրենքի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նախագծի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վերաբերյալ</w:t>
            </w:r>
            <w:r w:rsidRPr="00947FC9">
              <w:rPr>
                <w:rFonts w:ascii="GHEA Grapalat" w:hAnsi="GHEA Grapalat"/>
                <w:color w:val="000000"/>
                <w:shd w:val="clear" w:color="auto" w:fill="FFFFFF"/>
                <w:lang w:val="hy-AM"/>
              </w:rPr>
              <w:t xml:space="preserve"> 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D74FF3" w:rsidRPr="00947FC9" w:rsidRDefault="00D74FF3" w:rsidP="00EA24E6">
            <w:pPr>
              <w:numPr>
                <w:ilvl w:val="0"/>
                <w:numId w:val="2"/>
              </w:numPr>
              <w:autoSpaceDE/>
              <w:autoSpaceDN/>
              <w:adjustRightInd/>
              <w:spacing w:line="360" w:lineRule="auto"/>
              <w:ind w:left="0" w:firstLine="567"/>
              <w:contextualSpacing/>
              <w:jc w:val="both"/>
              <w:rPr>
                <w:rFonts w:ascii="GHEA Grapalat" w:hAnsi="GHEA Grapalat" w:cs="Sylfaen"/>
                <w:lang w:val="pt-BR"/>
              </w:rPr>
            </w:pPr>
            <w:r w:rsidRPr="00947FC9">
              <w:rPr>
                <w:rFonts w:ascii="GHEA Grapalat" w:hAnsi="GHEA Grapalat" w:cs="Sylfaen"/>
                <w:lang w:val="pt-BR"/>
              </w:rPr>
              <w:t xml:space="preserve">Նախագծի 8-րդ հոդվածի 1-ին մասի 2-րդ կետը </w:t>
            </w:r>
            <w:r w:rsidRPr="00947FC9">
              <w:rPr>
                <w:rFonts w:ascii="GHEA Grapalat" w:hAnsi="GHEA Grapalat" w:cs="Sylfaen"/>
                <w:lang w:val="hy-AM"/>
              </w:rPr>
              <w:t>«</w:t>
            </w:r>
            <w:r w:rsidRPr="00947FC9">
              <w:rPr>
                <w:rFonts w:ascii="GHEA Grapalat" w:hAnsi="GHEA Grapalat" w:cs="Sylfaen"/>
                <w:lang w:val="pt-BR"/>
              </w:rPr>
              <w:t>ծառայողական</w:t>
            </w:r>
            <w:r w:rsidRPr="00947FC9">
              <w:rPr>
                <w:rFonts w:ascii="GHEA Grapalat" w:hAnsi="GHEA Grapalat" w:cs="Sylfaen"/>
                <w:lang w:val="hy-AM"/>
              </w:rPr>
              <w:t>»</w:t>
            </w:r>
            <w:r w:rsidRPr="00947FC9">
              <w:rPr>
                <w:rFonts w:ascii="GHEA Grapalat" w:hAnsi="GHEA Grapalat" w:cs="Sylfaen"/>
                <w:lang w:val="pt-BR"/>
              </w:rPr>
              <w:t xml:space="preserve"> բառից հետո </w:t>
            </w:r>
            <w:r w:rsidRPr="00947FC9">
              <w:rPr>
                <w:rFonts w:ascii="GHEA Grapalat" w:hAnsi="GHEA Grapalat" w:cs="Sylfaen"/>
                <w:lang w:val="pt-BR"/>
              </w:rPr>
              <w:lastRenderedPageBreak/>
              <w:t xml:space="preserve">լրացնել </w:t>
            </w:r>
            <w:r w:rsidRPr="00947FC9">
              <w:rPr>
                <w:rFonts w:ascii="GHEA Grapalat" w:hAnsi="GHEA Grapalat" w:cs="Sylfaen"/>
                <w:lang w:val="hy-AM"/>
              </w:rPr>
              <w:t>«</w:t>
            </w:r>
            <w:r w:rsidRPr="00947FC9">
              <w:rPr>
                <w:rFonts w:ascii="GHEA Grapalat" w:hAnsi="GHEA Grapalat" w:cs="Sylfaen"/>
                <w:lang w:val="af-ZA"/>
              </w:rPr>
              <w:t xml:space="preserve">, </w:t>
            </w:r>
            <w:r w:rsidRPr="00947FC9">
              <w:rPr>
                <w:rFonts w:ascii="GHEA Grapalat" w:hAnsi="GHEA Grapalat" w:cs="Sylfaen"/>
                <w:lang w:val="pt-BR"/>
              </w:rPr>
              <w:t>բանկային, առևտրային, անձնական և ընտանեկան կյանքի, հեղինակային իրավունքի, բժշկական, նոտարական, փաստաբանական</w:t>
            </w:r>
            <w:r w:rsidRPr="00947FC9">
              <w:rPr>
                <w:rFonts w:ascii="GHEA Grapalat" w:hAnsi="GHEA Grapalat" w:cs="Sylfaen"/>
                <w:lang w:val="hy-AM"/>
              </w:rPr>
              <w:t>»</w:t>
            </w:r>
            <w:r w:rsidRPr="00947FC9">
              <w:rPr>
                <w:rFonts w:ascii="GHEA Grapalat" w:hAnsi="GHEA Grapalat" w:cs="Sylfaen"/>
                <w:lang w:val="pt-BR"/>
              </w:rPr>
              <w:t xml:space="preserve"> բառերով. </w:t>
            </w:r>
          </w:p>
          <w:p w:rsidR="00D74FF3" w:rsidRPr="00947FC9" w:rsidRDefault="00D74FF3" w:rsidP="00EA24E6">
            <w:pPr>
              <w:spacing w:line="360" w:lineRule="auto"/>
              <w:ind w:firstLine="567"/>
              <w:contextualSpacing/>
              <w:jc w:val="both"/>
              <w:rPr>
                <w:rFonts w:ascii="GHEA Grapalat" w:hAnsi="GHEA Grapalat"/>
                <w:b/>
                <w:bCs/>
                <w:iCs/>
                <w:lang w:val="hy-AM"/>
              </w:rPr>
            </w:pPr>
          </w:p>
        </w:tc>
        <w:tc>
          <w:tcPr>
            <w:tcW w:w="2286" w:type="dxa"/>
            <w:gridSpan w:val="2"/>
          </w:tcPr>
          <w:p w:rsidR="00D74FF3" w:rsidRPr="00947FC9" w:rsidRDefault="00D74FF3" w:rsidP="00500AA3">
            <w:pPr>
              <w:spacing w:line="360" w:lineRule="auto"/>
              <w:contextualSpacing/>
              <w:jc w:val="both"/>
              <w:rPr>
                <w:rFonts w:ascii="GHEA Grapalat" w:hAnsi="GHEA Grapalat"/>
                <w:lang w:val="hy-AM"/>
              </w:rPr>
            </w:pPr>
          </w:p>
          <w:p w:rsidR="00D74FF3" w:rsidRPr="00947FC9" w:rsidRDefault="00D74FF3" w:rsidP="00500AA3">
            <w:pPr>
              <w:spacing w:line="360" w:lineRule="auto"/>
              <w:contextualSpacing/>
              <w:jc w:val="both"/>
              <w:rPr>
                <w:rFonts w:ascii="GHEA Grapalat" w:hAnsi="GHEA Grapalat"/>
                <w:lang w:val="hy-AM"/>
              </w:rPr>
            </w:pPr>
          </w:p>
          <w:p w:rsidR="00D74FF3" w:rsidRPr="00947FC9" w:rsidRDefault="00D74FF3" w:rsidP="00500AA3">
            <w:pPr>
              <w:spacing w:line="360" w:lineRule="auto"/>
              <w:contextualSpacing/>
              <w:jc w:val="both"/>
              <w:rPr>
                <w:rFonts w:ascii="GHEA Grapalat" w:hAnsi="GHEA Grapalat"/>
                <w:lang w:val="hy-AM"/>
              </w:rPr>
            </w:pPr>
          </w:p>
          <w:p w:rsidR="00D74FF3" w:rsidRPr="00947FC9" w:rsidRDefault="00D74FF3" w:rsidP="00500AA3">
            <w:pPr>
              <w:spacing w:line="360" w:lineRule="auto"/>
              <w:contextualSpacing/>
              <w:jc w:val="both"/>
              <w:rPr>
                <w:rFonts w:ascii="GHEA Grapalat" w:hAnsi="GHEA Grapalat"/>
                <w:lang w:val="hy-AM"/>
              </w:rPr>
            </w:pPr>
          </w:p>
          <w:p w:rsidR="004F31D0" w:rsidRPr="00947FC9" w:rsidRDefault="004F31D0" w:rsidP="00500AA3">
            <w:pPr>
              <w:spacing w:line="360" w:lineRule="auto"/>
              <w:contextualSpacing/>
              <w:jc w:val="both"/>
              <w:rPr>
                <w:rFonts w:ascii="GHEA Grapalat" w:hAnsi="GHEA Grapalat"/>
                <w:lang w:val="hy-AM"/>
              </w:rPr>
            </w:pPr>
          </w:p>
          <w:p w:rsidR="00D74FF3" w:rsidRPr="00947FC9" w:rsidRDefault="00D74FF3" w:rsidP="00500AA3">
            <w:pPr>
              <w:spacing w:line="360" w:lineRule="auto"/>
              <w:contextualSpacing/>
              <w:jc w:val="both"/>
              <w:rPr>
                <w:rFonts w:ascii="GHEA Grapalat" w:hAnsi="GHEA Grapalat"/>
                <w:lang w:val="hy-AM"/>
              </w:rPr>
            </w:pPr>
            <w:r w:rsidRPr="00947FC9">
              <w:rPr>
                <w:rFonts w:ascii="GHEA Grapalat" w:hAnsi="GHEA Grapalat"/>
                <w:lang w:val="hy-AM"/>
              </w:rPr>
              <w:t>Չի ընդունվել</w:t>
            </w:r>
          </w:p>
        </w:tc>
        <w:tc>
          <w:tcPr>
            <w:tcW w:w="5037" w:type="dxa"/>
            <w:gridSpan w:val="2"/>
          </w:tcPr>
          <w:p w:rsidR="00D74FF3" w:rsidRPr="00947FC9" w:rsidRDefault="00D74FF3" w:rsidP="00EA24E6">
            <w:pPr>
              <w:spacing w:line="360" w:lineRule="auto"/>
              <w:ind w:firstLine="567"/>
              <w:contextualSpacing/>
              <w:jc w:val="both"/>
              <w:rPr>
                <w:rFonts w:ascii="GHEA Grapalat" w:hAnsi="GHEA Grapalat"/>
                <w:lang w:val="af-ZA"/>
              </w:rPr>
            </w:pPr>
          </w:p>
          <w:p w:rsidR="00D74FF3" w:rsidRPr="00947FC9" w:rsidRDefault="00D74FF3" w:rsidP="00EA24E6">
            <w:pPr>
              <w:spacing w:line="360" w:lineRule="auto"/>
              <w:ind w:firstLine="567"/>
              <w:contextualSpacing/>
              <w:jc w:val="both"/>
              <w:rPr>
                <w:rFonts w:ascii="GHEA Grapalat" w:hAnsi="GHEA Grapalat"/>
                <w:lang w:val="af-ZA"/>
              </w:rPr>
            </w:pPr>
          </w:p>
          <w:p w:rsidR="00D74FF3" w:rsidRPr="00947FC9" w:rsidRDefault="00D74FF3" w:rsidP="00EA24E6">
            <w:pPr>
              <w:spacing w:line="360" w:lineRule="auto"/>
              <w:ind w:firstLine="567"/>
              <w:contextualSpacing/>
              <w:jc w:val="both"/>
              <w:rPr>
                <w:rFonts w:ascii="GHEA Grapalat" w:hAnsi="GHEA Grapalat"/>
                <w:lang w:val="af-ZA"/>
              </w:rPr>
            </w:pPr>
          </w:p>
          <w:p w:rsidR="00D74FF3" w:rsidRPr="00947FC9" w:rsidRDefault="00D74FF3" w:rsidP="00EA24E6">
            <w:pPr>
              <w:spacing w:line="360" w:lineRule="auto"/>
              <w:ind w:firstLine="567"/>
              <w:contextualSpacing/>
              <w:jc w:val="both"/>
              <w:rPr>
                <w:rFonts w:ascii="GHEA Grapalat" w:hAnsi="GHEA Grapalat"/>
                <w:lang w:val="af-ZA"/>
              </w:rPr>
            </w:pPr>
          </w:p>
          <w:p w:rsidR="00D74FF3" w:rsidRPr="00947FC9" w:rsidRDefault="00D74FF3" w:rsidP="00EA24E6">
            <w:pPr>
              <w:spacing w:line="360" w:lineRule="auto"/>
              <w:ind w:firstLine="567"/>
              <w:contextualSpacing/>
              <w:jc w:val="both"/>
              <w:rPr>
                <w:rFonts w:ascii="GHEA Grapalat" w:hAnsi="GHEA Grapalat"/>
                <w:lang w:val="af-ZA"/>
              </w:rPr>
            </w:pPr>
          </w:p>
          <w:p w:rsidR="00D74FF3" w:rsidRPr="00947FC9" w:rsidRDefault="00D74FF3"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«Անհատական և կոլեկտիվ հանրագրերի մասին» ՀՀ օրենքի </w:t>
            </w:r>
            <w:r w:rsidRPr="00947FC9">
              <w:rPr>
                <w:rFonts w:ascii="GHEA Grapalat" w:hAnsi="GHEA Grapalat"/>
                <w:lang w:val="af-ZA"/>
              </w:rPr>
              <w:lastRenderedPageBreak/>
              <w:t xml:space="preserve">նախագծի 8-րդ հոդվածի 1-ին մասի 2-րդ կետով նախատեսված </w:t>
            </w:r>
            <w:r w:rsidRPr="00947FC9">
              <w:rPr>
                <w:rFonts w:ascii="GHEA Grapalat" w:hAnsi="GHEA Grapalat"/>
                <w:bCs/>
                <w:iCs/>
                <w:color w:val="000000"/>
                <w:lang w:val="af-ZA"/>
              </w:rPr>
              <w:t>«</w:t>
            </w:r>
            <w:r w:rsidRPr="00947FC9">
              <w:rPr>
                <w:rFonts w:ascii="GHEA Grapalat" w:hAnsi="GHEA Grapalat"/>
                <w:bCs/>
                <w:iCs/>
                <w:color w:val="000000"/>
                <w:lang w:val="hy-AM"/>
              </w:rPr>
              <w:t>պետական, ծառայողական կամ օրենքով պահպանվող այլ գաղտնիք</w:t>
            </w:r>
            <w:r w:rsidRPr="00947FC9">
              <w:rPr>
                <w:rFonts w:ascii="GHEA Grapalat" w:hAnsi="GHEA Grapalat"/>
                <w:bCs/>
                <w:iCs/>
                <w:color w:val="000000"/>
                <w:lang w:val="af-ZA"/>
              </w:rPr>
              <w:t>» արտահայտությունն արդեն իսկ իրենում ներառում է օրենքով գաղտնիք համարվող և պահպանվող ցանկացած տեղեկություն:</w:t>
            </w:r>
          </w:p>
        </w:tc>
      </w:tr>
      <w:tr w:rsidR="00F12069" w:rsidRPr="00947FC9" w:rsidTr="001232AB">
        <w:trPr>
          <w:gridAfter w:val="1"/>
          <w:wAfter w:w="34" w:type="dxa"/>
        </w:trPr>
        <w:tc>
          <w:tcPr>
            <w:tcW w:w="2448" w:type="dxa"/>
          </w:tcPr>
          <w:p w:rsidR="00F12069" w:rsidRPr="00947FC9" w:rsidRDefault="00F12069"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12069" w:rsidRPr="00947FC9" w:rsidRDefault="00F12069" w:rsidP="00EA24E6">
            <w:pPr>
              <w:numPr>
                <w:ilvl w:val="0"/>
                <w:numId w:val="2"/>
              </w:numPr>
              <w:autoSpaceDE/>
              <w:autoSpaceDN/>
              <w:adjustRightInd/>
              <w:spacing w:line="360" w:lineRule="auto"/>
              <w:ind w:left="0" w:firstLine="567"/>
              <w:contextualSpacing/>
              <w:jc w:val="both"/>
              <w:rPr>
                <w:rFonts w:ascii="GHEA Grapalat" w:hAnsi="GHEA Grapalat" w:cs="Sylfaen"/>
                <w:lang w:val="pt-BR"/>
              </w:rPr>
            </w:pPr>
            <w:r w:rsidRPr="00947FC9">
              <w:rPr>
                <w:rFonts w:ascii="GHEA Grapalat" w:hAnsi="GHEA Grapalat" w:cs="Sylfaen"/>
                <w:lang w:val="pt-BR"/>
              </w:rPr>
              <w:t xml:space="preserve">13-րդ հոդվածի 1-ին մասն անհրաժեշտ է խմբագրել, նկատի ունենալով, որ </w:t>
            </w:r>
            <w:r w:rsidRPr="00947FC9">
              <w:rPr>
                <w:rFonts w:ascii="GHEA Grapalat" w:hAnsi="GHEA Grapalat"/>
                <w:lang w:val="pt-BR"/>
              </w:rPr>
              <w:t xml:space="preserve">էլեկտրոնային փաստաթղթաշրջանառությանը անցնելու կապակցությամբ պետական կառավարման մարմիններում գրանցամատյաններ չեն վարվում և, բացի այդ, ինչպես են գրանցվելու </w:t>
            </w:r>
            <w:r w:rsidRPr="00947FC9">
              <w:rPr>
                <w:rFonts w:ascii="GHEA Grapalat" w:hAnsi="GHEA Grapalat" w:cs="Sylfaen"/>
                <w:color w:val="000000"/>
                <w:lang w:val="hy-AM"/>
              </w:rPr>
              <w:t>բանավոր եղանակով</w:t>
            </w:r>
            <w:r w:rsidRPr="00947FC9">
              <w:rPr>
                <w:rFonts w:ascii="GHEA Grapalat" w:hAnsi="GHEA Grapalat" w:cs="Sylfaen"/>
                <w:color w:val="000000"/>
                <w:lang w:val="pt-BR"/>
              </w:rPr>
              <w:t xml:space="preserve"> </w:t>
            </w:r>
            <w:r w:rsidRPr="00947FC9">
              <w:rPr>
                <w:rFonts w:ascii="GHEA Grapalat" w:hAnsi="GHEA Grapalat" w:cs="Sylfaen"/>
                <w:color w:val="000000"/>
                <w:lang w:val="hy-AM"/>
              </w:rPr>
              <w:t>ներկայացված</w:t>
            </w:r>
            <w:r w:rsidRPr="00947FC9">
              <w:rPr>
                <w:rFonts w:ascii="GHEA Grapalat" w:hAnsi="GHEA Grapalat" w:cs="Sylfaen"/>
                <w:color w:val="000000"/>
                <w:lang w:val="pt-BR"/>
              </w:rPr>
              <w:t xml:space="preserve"> </w:t>
            </w:r>
            <w:r w:rsidRPr="00947FC9">
              <w:rPr>
                <w:rFonts w:ascii="GHEA Grapalat" w:hAnsi="GHEA Grapalat" w:cs="Sylfaen"/>
                <w:color w:val="000000"/>
                <w:lang w:val="hy-AM"/>
              </w:rPr>
              <w:t>հանրագրերը</w:t>
            </w:r>
            <w:r w:rsidRPr="00947FC9">
              <w:rPr>
                <w:rFonts w:ascii="GHEA Grapalat" w:hAnsi="GHEA Grapalat" w:cs="Sylfaen"/>
                <w:color w:val="000000"/>
                <w:lang w:val="pt-BR"/>
              </w:rPr>
              <w:t>.</w:t>
            </w:r>
          </w:p>
          <w:p w:rsidR="00F12069" w:rsidRPr="00947FC9" w:rsidRDefault="00F12069" w:rsidP="00EA24E6">
            <w:pPr>
              <w:spacing w:line="360" w:lineRule="auto"/>
              <w:ind w:firstLine="567"/>
              <w:contextualSpacing/>
              <w:jc w:val="both"/>
              <w:rPr>
                <w:rFonts w:ascii="GHEA Grapalat" w:hAnsi="GHEA Grapalat"/>
                <w:b/>
                <w:bCs/>
                <w:iCs/>
                <w:lang w:val="af-ZA"/>
              </w:rPr>
            </w:pPr>
          </w:p>
        </w:tc>
        <w:tc>
          <w:tcPr>
            <w:tcW w:w="2286" w:type="dxa"/>
            <w:gridSpan w:val="2"/>
          </w:tcPr>
          <w:p w:rsidR="00F12069" w:rsidRPr="00947FC9" w:rsidRDefault="00F12069"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130167" w:rsidRPr="00947FC9">
              <w:rPr>
                <w:rFonts w:ascii="GHEA Grapalat" w:hAnsi="GHEA Grapalat"/>
              </w:rPr>
              <w:t>:</w:t>
            </w:r>
          </w:p>
        </w:tc>
        <w:tc>
          <w:tcPr>
            <w:tcW w:w="5037" w:type="dxa"/>
            <w:gridSpan w:val="2"/>
          </w:tcPr>
          <w:p w:rsidR="00F12069" w:rsidRPr="00947FC9" w:rsidRDefault="00F12069" w:rsidP="00EA24E6">
            <w:pPr>
              <w:spacing w:line="360" w:lineRule="auto"/>
              <w:ind w:firstLine="567"/>
              <w:contextualSpacing/>
              <w:jc w:val="both"/>
              <w:rPr>
                <w:rFonts w:ascii="GHEA Grapalat" w:hAnsi="GHEA Grapalat"/>
                <w:lang w:val="af-ZA"/>
              </w:rPr>
            </w:pPr>
            <w:r w:rsidRPr="00947FC9">
              <w:rPr>
                <w:rFonts w:ascii="GHEA Grapalat" w:hAnsi="GHEA Grapalat"/>
                <w:lang w:val="af-ZA"/>
              </w:rPr>
              <w:t>Էլեկտրոնային փաստաթղթաշրջանառությանն անցնելը չի բացառում էլեկտրոնային գրա</w:t>
            </w:r>
            <w:r w:rsidR="00D34912" w:rsidRPr="00947FC9">
              <w:rPr>
                <w:rFonts w:ascii="GHEA Grapalat" w:hAnsi="GHEA Grapalat"/>
                <w:lang w:val="af-ZA"/>
              </w:rPr>
              <w:t>ն</w:t>
            </w:r>
            <w:r w:rsidRPr="00947FC9">
              <w:rPr>
                <w:rFonts w:ascii="GHEA Grapalat" w:hAnsi="GHEA Grapalat"/>
                <w:lang w:val="af-ZA"/>
              </w:rPr>
              <w:t>ցամատյաններ վարելու հնարավորությունը:</w:t>
            </w:r>
          </w:p>
          <w:p w:rsidR="00AC6336" w:rsidRPr="00947FC9" w:rsidRDefault="00130167" w:rsidP="00EA24E6">
            <w:pPr>
              <w:spacing w:line="360" w:lineRule="auto"/>
              <w:ind w:firstLine="567"/>
              <w:contextualSpacing/>
              <w:jc w:val="both"/>
              <w:rPr>
                <w:rFonts w:ascii="GHEA Grapalat" w:hAnsi="GHEA Grapalat"/>
                <w:lang w:val="af-ZA"/>
              </w:rPr>
            </w:pPr>
            <w:r w:rsidRPr="00947FC9">
              <w:rPr>
                <w:rFonts w:ascii="GHEA Grapalat" w:hAnsi="GHEA Grapalat"/>
              </w:rPr>
              <w:t>Բանավոր</w:t>
            </w:r>
            <w:r w:rsidRPr="00947FC9">
              <w:rPr>
                <w:rFonts w:ascii="GHEA Grapalat" w:hAnsi="GHEA Grapalat"/>
                <w:lang w:val="af-ZA"/>
              </w:rPr>
              <w:t xml:space="preserve"> </w:t>
            </w:r>
            <w:r w:rsidRPr="00947FC9">
              <w:rPr>
                <w:rFonts w:ascii="GHEA Grapalat" w:hAnsi="GHEA Grapalat"/>
              </w:rPr>
              <w:t>հանրագրերի</w:t>
            </w:r>
            <w:r w:rsidRPr="00947FC9">
              <w:rPr>
                <w:rFonts w:ascii="GHEA Grapalat" w:hAnsi="GHEA Grapalat"/>
                <w:lang w:val="af-ZA"/>
              </w:rPr>
              <w:t xml:space="preserve"> </w:t>
            </w:r>
            <w:r w:rsidRPr="00947FC9">
              <w:rPr>
                <w:rFonts w:ascii="GHEA Grapalat" w:hAnsi="GHEA Grapalat"/>
              </w:rPr>
              <w:t>վերաբերյալ</w:t>
            </w:r>
            <w:r w:rsidRPr="00947FC9">
              <w:rPr>
                <w:rFonts w:ascii="GHEA Grapalat" w:hAnsi="GHEA Grapalat"/>
                <w:lang w:val="af-ZA"/>
              </w:rPr>
              <w:t xml:space="preserve"> </w:t>
            </w:r>
            <w:r w:rsidRPr="00947FC9">
              <w:rPr>
                <w:rFonts w:ascii="GHEA Grapalat" w:hAnsi="GHEA Grapalat"/>
              </w:rPr>
              <w:t>կազմվում</w:t>
            </w:r>
            <w:r w:rsidRPr="00947FC9">
              <w:rPr>
                <w:rFonts w:ascii="GHEA Grapalat" w:hAnsi="GHEA Grapalat"/>
                <w:lang w:val="af-ZA"/>
              </w:rPr>
              <w:t xml:space="preserve"> </w:t>
            </w:r>
            <w:r w:rsidRPr="00947FC9">
              <w:rPr>
                <w:rFonts w:ascii="GHEA Grapalat" w:hAnsi="GHEA Grapalat"/>
              </w:rPr>
              <w:t>է</w:t>
            </w:r>
            <w:r w:rsidRPr="00947FC9">
              <w:rPr>
                <w:rFonts w:ascii="GHEA Grapalat" w:hAnsi="GHEA Grapalat"/>
                <w:lang w:val="af-ZA"/>
              </w:rPr>
              <w:t xml:space="preserve"> </w:t>
            </w:r>
            <w:r w:rsidRPr="00947FC9">
              <w:rPr>
                <w:rFonts w:ascii="GHEA Grapalat" w:hAnsi="GHEA Grapalat"/>
              </w:rPr>
              <w:t>համապատասխան</w:t>
            </w:r>
            <w:r w:rsidRPr="00947FC9">
              <w:rPr>
                <w:rFonts w:ascii="GHEA Grapalat" w:hAnsi="GHEA Grapalat"/>
                <w:lang w:val="af-ZA"/>
              </w:rPr>
              <w:t xml:space="preserve"> </w:t>
            </w:r>
            <w:r w:rsidRPr="00947FC9">
              <w:rPr>
                <w:rFonts w:ascii="GHEA Grapalat" w:hAnsi="GHEA Grapalat"/>
              </w:rPr>
              <w:t>արձանագրություն</w:t>
            </w:r>
            <w:r w:rsidRPr="00947FC9">
              <w:rPr>
                <w:rFonts w:ascii="GHEA Grapalat" w:hAnsi="GHEA Grapalat"/>
                <w:lang w:val="af-ZA"/>
              </w:rPr>
              <w:t>:</w:t>
            </w:r>
          </w:p>
        </w:tc>
      </w:tr>
      <w:tr w:rsidR="00F12069" w:rsidRPr="00947FC9" w:rsidTr="001232AB">
        <w:trPr>
          <w:gridAfter w:val="1"/>
          <w:wAfter w:w="34" w:type="dxa"/>
        </w:trPr>
        <w:tc>
          <w:tcPr>
            <w:tcW w:w="2448" w:type="dxa"/>
          </w:tcPr>
          <w:p w:rsidR="00F12069" w:rsidRPr="00947FC9" w:rsidRDefault="00F12069"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12069" w:rsidRPr="00947FC9" w:rsidRDefault="00F12069" w:rsidP="00EA24E6">
            <w:pPr>
              <w:numPr>
                <w:ilvl w:val="0"/>
                <w:numId w:val="2"/>
              </w:numPr>
              <w:autoSpaceDE/>
              <w:autoSpaceDN/>
              <w:adjustRightInd/>
              <w:spacing w:line="360" w:lineRule="auto"/>
              <w:ind w:left="0" w:firstLine="567"/>
              <w:contextualSpacing/>
              <w:jc w:val="both"/>
              <w:rPr>
                <w:rFonts w:ascii="GHEA Grapalat" w:hAnsi="GHEA Grapalat" w:cs="Sylfaen"/>
                <w:lang w:val="pt-BR"/>
              </w:rPr>
            </w:pPr>
            <w:r w:rsidRPr="00947FC9">
              <w:rPr>
                <w:rFonts w:ascii="GHEA Grapalat" w:hAnsi="GHEA Grapalat" w:cs="Sylfaen"/>
                <w:lang w:val="pt-BR"/>
              </w:rPr>
              <w:t xml:space="preserve">14-րդ հոդվածի 2-րդ մասի 3-րդ կետում </w:t>
            </w:r>
            <w:r w:rsidRPr="00947FC9">
              <w:rPr>
                <w:rFonts w:ascii="GHEA Grapalat" w:hAnsi="GHEA Grapalat" w:cs="Sylfaen"/>
                <w:lang w:val="hy-AM"/>
              </w:rPr>
              <w:t>«</w:t>
            </w:r>
            <w:r w:rsidRPr="00947FC9">
              <w:rPr>
                <w:rFonts w:ascii="GHEA Grapalat" w:hAnsi="GHEA Grapalat" w:cs="Sylfaen"/>
                <w:lang w:val="pt-BR"/>
              </w:rPr>
              <w:t>2 օրվա</w:t>
            </w:r>
            <w:r w:rsidRPr="00947FC9">
              <w:rPr>
                <w:rFonts w:ascii="GHEA Grapalat" w:hAnsi="GHEA Grapalat" w:cs="Sylfaen"/>
                <w:lang w:val="hy-AM"/>
              </w:rPr>
              <w:t>»</w:t>
            </w:r>
            <w:r w:rsidRPr="00947FC9">
              <w:rPr>
                <w:rFonts w:ascii="GHEA Grapalat" w:hAnsi="GHEA Grapalat" w:cs="Sylfaen"/>
                <w:lang w:val="pt-BR"/>
              </w:rPr>
              <w:t xml:space="preserve"> </w:t>
            </w:r>
            <w:r w:rsidRPr="00947FC9">
              <w:rPr>
                <w:rFonts w:ascii="GHEA Grapalat" w:hAnsi="GHEA Grapalat" w:cs="Sylfaen"/>
                <w:lang w:val="hy-AM"/>
              </w:rPr>
              <w:t>բառերը</w:t>
            </w:r>
            <w:r w:rsidRPr="00947FC9">
              <w:rPr>
                <w:rFonts w:ascii="GHEA Grapalat" w:hAnsi="GHEA Grapalat" w:cs="Sylfaen"/>
                <w:lang w:val="pt-BR"/>
              </w:rPr>
              <w:t xml:space="preserve"> </w:t>
            </w:r>
            <w:r w:rsidRPr="00947FC9">
              <w:rPr>
                <w:rFonts w:ascii="GHEA Grapalat" w:hAnsi="GHEA Grapalat" w:cs="Sylfaen"/>
                <w:lang w:val="hy-AM"/>
              </w:rPr>
              <w:t>փոխարինել</w:t>
            </w:r>
            <w:r w:rsidRPr="00947FC9">
              <w:rPr>
                <w:rFonts w:ascii="GHEA Grapalat" w:hAnsi="GHEA Grapalat" w:cs="Sylfaen"/>
                <w:lang w:val="pt-BR"/>
              </w:rPr>
              <w:t xml:space="preserve"> </w:t>
            </w:r>
            <w:r w:rsidRPr="00947FC9">
              <w:rPr>
                <w:rFonts w:ascii="GHEA Grapalat" w:hAnsi="GHEA Grapalat" w:cs="Sylfaen"/>
                <w:lang w:val="hy-AM"/>
              </w:rPr>
              <w:t>«</w:t>
            </w:r>
            <w:r w:rsidRPr="00947FC9">
              <w:rPr>
                <w:rFonts w:ascii="GHEA Grapalat" w:hAnsi="GHEA Grapalat" w:cs="Sylfaen"/>
                <w:lang w:val="pt-BR"/>
              </w:rPr>
              <w:t xml:space="preserve">3 </w:t>
            </w:r>
            <w:r w:rsidRPr="00947FC9">
              <w:rPr>
                <w:rFonts w:ascii="GHEA Grapalat" w:hAnsi="GHEA Grapalat" w:cs="Sylfaen"/>
                <w:lang w:val="hy-AM"/>
              </w:rPr>
              <w:t>աշխատանքային</w:t>
            </w:r>
            <w:r w:rsidRPr="00947FC9">
              <w:rPr>
                <w:rFonts w:ascii="GHEA Grapalat" w:hAnsi="GHEA Grapalat" w:cs="Sylfaen"/>
                <w:lang w:val="pt-BR"/>
              </w:rPr>
              <w:t xml:space="preserve"> </w:t>
            </w:r>
            <w:r w:rsidRPr="00947FC9">
              <w:rPr>
                <w:rFonts w:ascii="GHEA Grapalat" w:hAnsi="GHEA Grapalat" w:cs="Sylfaen"/>
                <w:lang w:val="hy-AM"/>
              </w:rPr>
              <w:t>օրվա»</w:t>
            </w:r>
            <w:r w:rsidRPr="00947FC9">
              <w:rPr>
                <w:rFonts w:ascii="GHEA Grapalat" w:hAnsi="GHEA Grapalat" w:cs="Sylfaen"/>
                <w:lang w:val="pt-BR"/>
              </w:rPr>
              <w:t xml:space="preserve"> </w:t>
            </w:r>
            <w:r w:rsidRPr="00947FC9">
              <w:rPr>
                <w:rFonts w:ascii="GHEA Grapalat" w:hAnsi="GHEA Grapalat" w:cs="Sylfaen"/>
                <w:lang w:val="hy-AM"/>
              </w:rPr>
              <w:t>բառերով</w:t>
            </w:r>
            <w:r w:rsidRPr="00947FC9">
              <w:rPr>
                <w:rFonts w:ascii="GHEA Grapalat" w:hAnsi="GHEA Grapalat" w:cs="Sylfaen"/>
                <w:lang w:val="pt-BR"/>
              </w:rPr>
              <w:t>.</w:t>
            </w:r>
          </w:p>
        </w:tc>
        <w:tc>
          <w:tcPr>
            <w:tcW w:w="2286" w:type="dxa"/>
            <w:gridSpan w:val="2"/>
          </w:tcPr>
          <w:p w:rsidR="00F12069" w:rsidRPr="00947FC9" w:rsidRDefault="00E03A1C" w:rsidP="00500AA3">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F12069" w:rsidRPr="00947FC9" w:rsidRDefault="00E03A1C"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F12069" w:rsidRPr="00947FC9" w:rsidTr="001232AB">
        <w:trPr>
          <w:gridAfter w:val="1"/>
          <w:wAfter w:w="34" w:type="dxa"/>
        </w:trPr>
        <w:tc>
          <w:tcPr>
            <w:tcW w:w="2448" w:type="dxa"/>
          </w:tcPr>
          <w:p w:rsidR="00F12069" w:rsidRPr="00947FC9" w:rsidRDefault="00F12069"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12069" w:rsidRPr="00947FC9" w:rsidRDefault="00F12069" w:rsidP="00EA24E6">
            <w:pPr>
              <w:pStyle w:val="ListParagraph"/>
              <w:numPr>
                <w:ilvl w:val="0"/>
                <w:numId w:val="2"/>
              </w:numPr>
              <w:spacing w:after="200" w:line="360" w:lineRule="auto"/>
              <w:ind w:left="0" w:firstLine="567"/>
              <w:jc w:val="both"/>
              <w:rPr>
                <w:rFonts w:ascii="GHEA Grapalat" w:hAnsi="GHEA Grapalat"/>
                <w:lang w:val="pt-BR"/>
              </w:rPr>
            </w:pPr>
            <w:r w:rsidRPr="00947FC9">
              <w:rPr>
                <w:rFonts w:ascii="GHEA Grapalat" w:hAnsi="GHEA Grapalat" w:cs="Sylfaen"/>
                <w:lang w:val="hy-AM"/>
              </w:rPr>
              <w:t>անհրաժեշտ</w:t>
            </w:r>
            <w:r w:rsidRPr="00947FC9">
              <w:rPr>
                <w:rFonts w:ascii="GHEA Grapalat" w:hAnsi="GHEA Grapalat" w:cs="Sylfaen"/>
                <w:lang w:val="pt-BR"/>
              </w:rPr>
              <w:t xml:space="preserve"> </w:t>
            </w:r>
            <w:r w:rsidRPr="00947FC9">
              <w:rPr>
                <w:rFonts w:ascii="GHEA Grapalat" w:hAnsi="GHEA Grapalat" w:cs="Sylfaen"/>
                <w:lang w:val="hy-AM"/>
              </w:rPr>
              <w:t>է</w:t>
            </w:r>
            <w:r w:rsidRPr="00947FC9">
              <w:rPr>
                <w:rFonts w:ascii="GHEA Grapalat" w:hAnsi="GHEA Grapalat" w:cs="Sylfaen"/>
                <w:lang w:val="pt-BR"/>
              </w:rPr>
              <w:t xml:space="preserve"> </w:t>
            </w:r>
            <w:r w:rsidRPr="00947FC9">
              <w:rPr>
                <w:rFonts w:ascii="GHEA Grapalat" w:hAnsi="GHEA Grapalat" w:cs="Sylfaen"/>
                <w:lang w:val="hy-AM"/>
              </w:rPr>
              <w:t>հստակեցնել</w:t>
            </w:r>
            <w:r w:rsidRPr="00947FC9">
              <w:rPr>
                <w:rFonts w:ascii="GHEA Grapalat" w:hAnsi="GHEA Grapalat" w:cs="Sylfaen"/>
                <w:lang w:val="pt-BR"/>
              </w:rPr>
              <w:t xml:space="preserve"> </w:t>
            </w:r>
            <w:r w:rsidRPr="00947FC9">
              <w:rPr>
                <w:rFonts w:ascii="GHEA Grapalat" w:hAnsi="GHEA Grapalat"/>
                <w:lang w:val="pt-BR"/>
              </w:rPr>
              <w:t xml:space="preserve">16-րդ </w:t>
            </w:r>
            <w:r w:rsidRPr="00947FC9">
              <w:rPr>
                <w:rFonts w:ascii="GHEA Grapalat" w:hAnsi="GHEA Grapalat"/>
                <w:lang w:val="pt-BR"/>
              </w:rPr>
              <w:lastRenderedPageBreak/>
              <w:t>հոդվածի 1-ին մասով և 18-րդ հոդվածով նախատեսված որոշումների բնույթը (վարչական ակտ, իրավական ակտ, այլ).</w:t>
            </w:r>
          </w:p>
          <w:p w:rsidR="00F12069" w:rsidRPr="00947FC9" w:rsidRDefault="00F12069" w:rsidP="00EA24E6">
            <w:pPr>
              <w:spacing w:line="360" w:lineRule="auto"/>
              <w:ind w:firstLine="567"/>
              <w:contextualSpacing/>
              <w:jc w:val="both"/>
              <w:rPr>
                <w:rFonts w:ascii="GHEA Grapalat" w:hAnsi="GHEA Grapalat"/>
                <w:b/>
                <w:bCs/>
                <w:iCs/>
                <w:lang w:val="af-ZA"/>
              </w:rPr>
            </w:pPr>
          </w:p>
        </w:tc>
        <w:tc>
          <w:tcPr>
            <w:tcW w:w="2286" w:type="dxa"/>
            <w:gridSpan w:val="2"/>
          </w:tcPr>
          <w:p w:rsidR="00F12069" w:rsidRPr="00947FC9" w:rsidRDefault="00E03A1C" w:rsidP="00500AA3">
            <w:pPr>
              <w:spacing w:line="360" w:lineRule="auto"/>
              <w:contextualSpacing/>
              <w:jc w:val="both"/>
              <w:rPr>
                <w:rFonts w:ascii="GHEA Grapalat" w:hAnsi="GHEA Grapalat"/>
              </w:rPr>
            </w:pPr>
            <w:r w:rsidRPr="00947FC9">
              <w:rPr>
                <w:rFonts w:ascii="GHEA Grapalat" w:hAnsi="GHEA Grapalat"/>
                <w:lang w:val="en-US"/>
              </w:rPr>
              <w:lastRenderedPageBreak/>
              <w:t xml:space="preserve">Ընդունվել է ի </w:t>
            </w:r>
            <w:r w:rsidRPr="00947FC9">
              <w:rPr>
                <w:rFonts w:ascii="GHEA Grapalat" w:hAnsi="GHEA Grapalat"/>
                <w:lang w:val="en-US"/>
              </w:rPr>
              <w:lastRenderedPageBreak/>
              <w:t>գիտություն</w:t>
            </w:r>
            <w:r w:rsidR="00130167" w:rsidRPr="00947FC9">
              <w:rPr>
                <w:rFonts w:ascii="GHEA Grapalat" w:hAnsi="GHEA Grapalat"/>
              </w:rPr>
              <w:t>:</w:t>
            </w:r>
          </w:p>
        </w:tc>
        <w:tc>
          <w:tcPr>
            <w:tcW w:w="5037" w:type="dxa"/>
            <w:gridSpan w:val="2"/>
          </w:tcPr>
          <w:p w:rsidR="00F12069" w:rsidRPr="00947FC9" w:rsidRDefault="004F31D0" w:rsidP="00EA24E6">
            <w:pPr>
              <w:spacing w:line="360" w:lineRule="auto"/>
              <w:ind w:firstLine="567"/>
              <w:contextualSpacing/>
              <w:jc w:val="both"/>
              <w:rPr>
                <w:rFonts w:ascii="GHEA Grapalat" w:hAnsi="GHEA Grapalat"/>
                <w:lang w:val="af-ZA"/>
              </w:rPr>
            </w:pPr>
            <w:r w:rsidRPr="00947FC9">
              <w:rPr>
                <w:rFonts w:ascii="GHEA Grapalat" w:hAnsi="GHEA Grapalat"/>
                <w:lang w:val="af-ZA"/>
              </w:rPr>
              <w:lastRenderedPageBreak/>
              <w:t xml:space="preserve">Վարչական ակտի, իրավական ակտի </w:t>
            </w:r>
            <w:r w:rsidRPr="00947FC9">
              <w:rPr>
                <w:rFonts w:ascii="GHEA Grapalat" w:hAnsi="GHEA Grapalat"/>
                <w:lang w:val="af-ZA"/>
              </w:rPr>
              <w:lastRenderedPageBreak/>
              <w:t>էությունը բացահայտված է համապատասխանաբար «Վարչարարության հիմունքների և վարչական վարույթի մասին» և «Իրավական ակտերի մասին» ՀՀ օրենքներում:</w:t>
            </w:r>
            <w:r w:rsidR="007F1D02" w:rsidRPr="00947FC9">
              <w:rPr>
                <w:rFonts w:ascii="GHEA Grapalat" w:hAnsi="GHEA Grapalat"/>
                <w:lang w:val="af-ZA"/>
              </w:rPr>
              <w:t xml:space="preserve"> Ելնելով համապատասխան օրենքներով այդ ակտերին ներկայացվող պահանջներից` որոշվում է ակտի տեսակը:</w:t>
            </w:r>
          </w:p>
        </w:tc>
      </w:tr>
      <w:tr w:rsidR="00F12069" w:rsidRPr="00947FC9" w:rsidTr="001232AB">
        <w:trPr>
          <w:gridAfter w:val="1"/>
          <w:wAfter w:w="34" w:type="dxa"/>
        </w:trPr>
        <w:tc>
          <w:tcPr>
            <w:tcW w:w="2448" w:type="dxa"/>
          </w:tcPr>
          <w:p w:rsidR="00F12069" w:rsidRPr="00947FC9" w:rsidRDefault="00F12069"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12069" w:rsidRPr="00947FC9" w:rsidRDefault="00F12069" w:rsidP="00EA24E6">
            <w:pPr>
              <w:pStyle w:val="ListParagraph"/>
              <w:numPr>
                <w:ilvl w:val="0"/>
                <w:numId w:val="2"/>
              </w:numPr>
              <w:spacing w:after="200" w:line="360" w:lineRule="auto"/>
              <w:ind w:left="0" w:firstLine="567"/>
              <w:jc w:val="both"/>
              <w:rPr>
                <w:rFonts w:ascii="GHEA Grapalat" w:hAnsi="GHEA Grapalat"/>
                <w:lang w:val="pt-BR"/>
              </w:rPr>
            </w:pPr>
            <w:r w:rsidRPr="00947FC9">
              <w:rPr>
                <w:rFonts w:ascii="GHEA Grapalat" w:hAnsi="GHEA Grapalat"/>
                <w:lang w:val="pt-BR"/>
              </w:rPr>
              <w:t xml:space="preserve">17-րդ հոդվածի 2-րդ մասում </w:t>
            </w:r>
            <w:r w:rsidRPr="00947FC9">
              <w:rPr>
                <w:rFonts w:ascii="GHEA Grapalat" w:hAnsi="GHEA Grapalat" w:cs="Sylfaen"/>
                <w:lang w:val="hy-AM"/>
              </w:rPr>
              <w:t>«</w:t>
            </w:r>
            <w:r w:rsidRPr="00947FC9">
              <w:rPr>
                <w:rFonts w:ascii="GHEA Grapalat" w:hAnsi="GHEA Grapalat"/>
                <w:lang w:val="pt-BR"/>
              </w:rPr>
              <w:t>30 օրով</w:t>
            </w:r>
            <w:r w:rsidRPr="00947FC9">
              <w:rPr>
                <w:rFonts w:ascii="GHEA Grapalat" w:hAnsi="GHEA Grapalat" w:cs="Sylfaen"/>
                <w:lang w:val="hy-AM"/>
              </w:rPr>
              <w:t>»</w:t>
            </w:r>
            <w:r w:rsidRPr="00947FC9">
              <w:rPr>
                <w:rFonts w:ascii="GHEA Grapalat" w:hAnsi="GHEA Grapalat"/>
                <w:lang w:val="pt-BR"/>
              </w:rPr>
              <w:t xml:space="preserve"> բառերը փոխարինել </w:t>
            </w:r>
            <w:r w:rsidRPr="00947FC9">
              <w:rPr>
                <w:rFonts w:ascii="GHEA Grapalat" w:hAnsi="GHEA Grapalat" w:cs="Sylfaen"/>
                <w:lang w:val="hy-AM"/>
              </w:rPr>
              <w:t>«</w:t>
            </w:r>
            <w:r w:rsidRPr="00947FC9">
              <w:rPr>
                <w:rFonts w:ascii="GHEA Grapalat" w:hAnsi="GHEA Grapalat" w:cs="Sylfaen"/>
                <w:lang w:val="pt-BR"/>
              </w:rPr>
              <w:t xml:space="preserve">30 </w:t>
            </w:r>
            <w:r w:rsidRPr="00947FC9">
              <w:rPr>
                <w:rFonts w:ascii="GHEA Grapalat" w:hAnsi="GHEA Grapalat"/>
                <w:lang w:val="pt-BR"/>
              </w:rPr>
              <w:t>օրացուցային օրով` այդ մասին ծանուցելով հանրագիրը ներկայացրած անձին</w:t>
            </w:r>
            <w:r w:rsidRPr="00947FC9">
              <w:rPr>
                <w:rFonts w:ascii="GHEA Grapalat" w:hAnsi="GHEA Grapalat" w:cs="Sylfaen"/>
                <w:lang w:val="hy-AM"/>
              </w:rPr>
              <w:t>»</w:t>
            </w:r>
            <w:r w:rsidRPr="00947FC9">
              <w:rPr>
                <w:rFonts w:ascii="GHEA Grapalat" w:hAnsi="GHEA Grapalat"/>
                <w:lang w:val="pt-BR"/>
              </w:rPr>
              <w:t xml:space="preserve"> բառերով.</w:t>
            </w:r>
          </w:p>
        </w:tc>
        <w:tc>
          <w:tcPr>
            <w:tcW w:w="2286" w:type="dxa"/>
            <w:gridSpan w:val="2"/>
          </w:tcPr>
          <w:p w:rsidR="00F12069" w:rsidRPr="00947FC9" w:rsidRDefault="00F12069"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4541A4" w:rsidRPr="00947FC9">
              <w:rPr>
                <w:rFonts w:ascii="GHEA Grapalat" w:hAnsi="GHEA Grapalat"/>
              </w:rPr>
              <w:t>:</w:t>
            </w:r>
          </w:p>
        </w:tc>
        <w:tc>
          <w:tcPr>
            <w:tcW w:w="5037" w:type="dxa"/>
            <w:gridSpan w:val="2"/>
          </w:tcPr>
          <w:p w:rsidR="00F12069" w:rsidRPr="00947FC9" w:rsidRDefault="00ED7A55" w:rsidP="00EA24E6">
            <w:pPr>
              <w:autoSpaceDE/>
              <w:autoSpaceDN/>
              <w:adjustRightInd/>
              <w:spacing w:after="120" w:line="360" w:lineRule="auto"/>
              <w:ind w:firstLine="567"/>
              <w:contextualSpacing/>
              <w:jc w:val="both"/>
              <w:rPr>
                <w:rFonts w:ascii="GHEA Grapalat" w:hAnsi="GHEA Grapalat" w:cs="Sylfaen"/>
                <w:bCs/>
                <w:lang w:val="af-ZA"/>
              </w:rPr>
            </w:pPr>
            <w:r w:rsidRPr="00947FC9">
              <w:rPr>
                <w:rFonts w:ascii="GHEA Grapalat" w:hAnsi="GHEA Grapalat" w:cs="Sylfaen"/>
                <w:lang w:val="hy-AM"/>
              </w:rPr>
              <w:t xml:space="preserve">«Անհատական և կոլեկտիվ հանրագրերի մասին»  </w:t>
            </w:r>
            <w:r w:rsidRPr="00947FC9">
              <w:rPr>
                <w:rFonts w:ascii="GHEA Grapalat" w:hAnsi="GHEA Grapalat"/>
                <w:color w:val="000000"/>
                <w:lang w:val="hy-AM"/>
              </w:rPr>
              <w:t xml:space="preserve">ՀՀ </w:t>
            </w:r>
            <w:r w:rsidRPr="00947FC9">
              <w:rPr>
                <w:rFonts w:ascii="GHEA Grapalat" w:hAnsi="GHEA Grapalat" w:cs="Sylfaen"/>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17-</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հոդվածի</w:t>
            </w:r>
            <w:r w:rsidRPr="00947FC9">
              <w:rPr>
                <w:rFonts w:ascii="GHEA Grapalat" w:hAnsi="GHEA Grapalat"/>
                <w:color w:val="000000"/>
                <w:lang w:val="af-ZA"/>
              </w:rPr>
              <w:t xml:space="preserve"> 2-</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մասում</w:t>
            </w:r>
            <w:r w:rsidRPr="00947FC9">
              <w:rPr>
                <w:rFonts w:ascii="GHEA Grapalat" w:hAnsi="GHEA Grapalat"/>
                <w:color w:val="000000"/>
                <w:lang w:val="af-ZA"/>
              </w:rPr>
              <w:t xml:space="preserve"> </w:t>
            </w:r>
            <w:r w:rsidRPr="00947FC9">
              <w:rPr>
                <w:rFonts w:ascii="GHEA Grapalat" w:hAnsi="GHEA Grapalat" w:cs="Sylfaen"/>
                <w:lang w:val="af-ZA"/>
              </w:rPr>
              <w:t>«</w:t>
            </w:r>
            <w:r w:rsidRPr="00947FC9">
              <w:rPr>
                <w:rFonts w:ascii="GHEA Grapalat" w:hAnsi="GHEA Grapalat" w:cs="Sylfaen"/>
                <w:color w:val="000000"/>
                <w:lang w:val="hy-AM"/>
              </w:rPr>
              <w:t>կարող</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երկարաձգվել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մինչև</w:t>
            </w:r>
            <w:r w:rsidRPr="00947FC9">
              <w:rPr>
                <w:rFonts w:ascii="GHEA Grapalat" w:hAnsi="GHEA Grapalat" w:cs="Sylfaen"/>
                <w:color w:val="000000"/>
                <w:lang w:val="af-ZA"/>
              </w:rPr>
              <w:t xml:space="preserve"> 30 աշխատանքային </w:t>
            </w:r>
            <w:r w:rsidRPr="00947FC9">
              <w:rPr>
                <w:rFonts w:ascii="GHEA Grapalat" w:hAnsi="GHEA Grapalat" w:cs="Sylfaen"/>
                <w:color w:val="000000"/>
                <w:lang w:val="hy-AM"/>
              </w:rPr>
              <w:t>օրով</w:t>
            </w:r>
            <w:r w:rsidRPr="00947FC9">
              <w:rPr>
                <w:rFonts w:ascii="GHEA Grapalat" w:hAnsi="GHEA Grapalat" w:cs="Sylfaen"/>
                <w:color w:val="000000"/>
                <w:lang w:val="af-ZA"/>
              </w:rPr>
              <w:t xml:space="preserve">» </w:t>
            </w:r>
            <w:r w:rsidRPr="00947FC9">
              <w:rPr>
                <w:rFonts w:ascii="GHEA Grapalat" w:hAnsi="GHEA Grapalat" w:cs="Sylfaen"/>
                <w:color w:val="000000"/>
                <w:lang w:val="hy-AM"/>
              </w:rPr>
              <w:t>բառերից</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հետո</w:t>
            </w:r>
            <w:r w:rsidRPr="00947FC9">
              <w:rPr>
                <w:rFonts w:ascii="GHEA Grapalat" w:hAnsi="GHEA Grapalat" w:cs="Sylfaen"/>
                <w:color w:val="000000"/>
                <w:lang w:val="af-ZA"/>
              </w:rPr>
              <w:t xml:space="preserve"> </w:t>
            </w:r>
            <w:r w:rsidRPr="00947FC9">
              <w:rPr>
                <w:rFonts w:ascii="GHEA Grapalat" w:hAnsi="GHEA Grapalat" w:cs="Sylfaen"/>
                <w:color w:val="000000"/>
                <w:lang w:val="hy-AM"/>
              </w:rPr>
              <w:t>լրացվել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հետևյալը</w:t>
            </w:r>
            <w:r w:rsidRPr="00947FC9">
              <w:rPr>
                <w:rFonts w:ascii="GHEA Grapalat" w:hAnsi="GHEA Grapalat" w:cs="Sylfaen"/>
                <w:color w:val="000000"/>
                <w:lang w:val="af-ZA"/>
              </w:rPr>
              <w:t xml:space="preserve">` «, այդ մասին ծանուցելով </w:t>
            </w:r>
            <w:r w:rsidRPr="00947FC9">
              <w:rPr>
                <w:rFonts w:ascii="GHEA Grapalat" w:hAnsi="GHEA Grapalat" w:cs="Sylfaen"/>
                <w:color w:val="000000"/>
                <w:lang w:val="hy-AM"/>
              </w:rPr>
              <w:t>հանրագիրը</w:t>
            </w:r>
            <w:r w:rsidRPr="00947FC9">
              <w:rPr>
                <w:rFonts w:ascii="GHEA Grapalat" w:hAnsi="GHEA Grapalat" w:cs="Sylfaen"/>
                <w:color w:val="000000"/>
                <w:lang w:val="af-ZA"/>
              </w:rPr>
              <w:t xml:space="preserve"> ներկայաց</w:t>
            </w:r>
            <w:r w:rsidRPr="00947FC9">
              <w:rPr>
                <w:rFonts w:ascii="GHEA Grapalat" w:hAnsi="GHEA Grapalat" w:cs="Sylfaen"/>
                <w:color w:val="000000"/>
                <w:lang w:val="hy-AM"/>
              </w:rPr>
              <w:t>րած</w:t>
            </w:r>
            <w:r w:rsidRPr="00947FC9">
              <w:rPr>
                <w:rFonts w:ascii="GHEA Grapalat" w:hAnsi="GHEA Grapalat" w:cs="Sylfaen"/>
                <w:color w:val="000000"/>
                <w:lang w:val="af-ZA"/>
              </w:rPr>
              <w:t xml:space="preserve"> անձին սույն հոդվածի 1-ին մասով սահմանված ժամկետի ավարտից </w:t>
            </w:r>
            <w:r w:rsidRPr="00947FC9">
              <w:rPr>
                <w:rFonts w:ascii="GHEA Grapalat" w:hAnsi="GHEA Grapalat" w:cs="Sylfaen"/>
                <w:color w:val="000000"/>
                <w:lang w:val="hy-AM"/>
              </w:rPr>
              <w:t>առնվազն</w:t>
            </w:r>
            <w:r w:rsidRPr="00947FC9">
              <w:rPr>
                <w:rFonts w:ascii="GHEA Grapalat" w:hAnsi="GHEA Grapalat" w:cs="Sylfaen"/>
                <w:color w:val="000000"/>
                <w:lang w:val="af-ZA"/>
              </w:rPr>
              <w:t xml:space="preserve"> 3 աշխատանքային օր առաջ»:</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 xml:space="preserve">6. </w:t>
            </w:r>
            <w:r w:rsidRPr="00947FC9">
              <w:rPr>
                <w:rFonts w:ascii="GHEA Grapalat" w:hAnsi="GHEA Grapalat"/>
                <w:lang w:val="pt-BR"/>
              </w:rPr>
              <w:t xml:space="preserve">19-րդ հոդվածի 2-րդ մասում </w:t>
            </w:r>
            <w:r w:rsidRPr="00947FC9">
              <w:rPr>
                <w:rFonts w:ascii="GHEA Grapalat" w:hAnsi="GHEA Grapalat" w:cs="Sylfaen"/>
                <w:lang w:val="hy-AM"/>
              </w:rPr>
              <w:t>«</w:t>
            </w:r>
            <w:r w:rsidRPr="00947FC9">
              <w:rPr>
                <w:rFonts w:ascii="GHEA Grapalat" w:hAnsi="GHEA Grapalat" w:cs="Sylfaen"/>
                <w:color w:val="000000"/>
                <w:lang w:val="hy-AM"/>
              </w:rPr>
              <w:t>այդ միջոցով</w:t>
            </w:r>
            <w:r w:rsidRPr="00947FC9">
              <w:rPr>
                <w:rFonts w:ascii="GHEA Grapalat" w:hAnsi="GHEA Grapalat" w:cs="Sylfaen"/>
                <w:lang w:val="hy-AM"/>
              </w:rPr>
              <w:t>»</w:t>
            </w:r>
            <w:r w:rsidRPr="00947FC9">
              <w:rPr>
                <w:rFonts w:ascii="GHEA Grapalat" w:hAnsi="GHEA Grapalat"/>
                <w:lang w:val="pt-BR"/>
              </w:rPr>
              <w:t xml:space="preserve"> բառերը փոխարինել </w:t>
            </w:r>
            <w:r w:rsidRPr="00947FC9">
              <w:rPr>
                <w:rFonts w:ascii="GHEA Grapalat" w:hAnsi="GHEA Grapalat" w:cs="Sylfaen"/>
                <w:lang w:val="hy-AM"/>
              </w:rPr>
              <w:t>«</w:t>
            </w:r>
            <w:r w:rsidRPr="00947FC9">
              <w:rPr>
                <w:rFonts w:ascii="GHEA Grapalat" w:hAnsi="GHEA Grapalat"/>
                <w:lang w:val="pt-BR"/>
              </w:rPr>
              <w:t xml:space="preserve">պաշտոնական </w:t>
            </w:r>
            <w:r w:rsidRPr="00947FC9">
              <w:rPr>
                <w:rFonts w:ascii="GHEA Grapalat" w:hAnsi="GHEA Grapalat"/>
                <w:lang w:val="pt-BR"/>
              </w:rPr>
              <w:lastRenderedPageBreak/>
              <w:t>էլեկտրոնային փոստի միջոցով</w:t>
            </w:r>
            <w:r w:rsidRPr="00947FC9">
              <w:rPr>
                <w:rFonts w:ascii="GHEA Grapalat" w:hAnsi="GHEA Grapalat" w:cs="Sylfaen"/>
                <w:lang w:val="hy-AM"/>
              </w:rPr>
              <w:t>»</w:t>
            </w:r>
            <w:r w:rsidRPr="00947FC9">
              <w:rPr>
                <w:rFonts w:ascii="GHEA Grapalat" w:hAnsi="GHEA Grapalat"/>
                <w:lang w:val="pt-BR"/>
              </w:rPr>
              <w:t xml:space="preserve"> բառերով:</w:t>
            </w:r>
          </w:p>
        </w:tc>
        <w:tc>
          <w:tcPr>
            <w:tcW w:w="2286" w:type="dxa"/>
            <w:gridSpan w:val="2"/>
          </w:tcPr>
          <w:p w:rsidR="00823CAD" w:rsidRPr="00947FC9" w:rsidRDefault="00823CAD" w:rsidP="00500AA3">
            <w:pPr>
              <w:spacing w:line="360" w:lineRule="auto"/>
              <w:contextualSpacing/>
              <w:jc w:val="both"/>
              <w:rPr>
                <w:rFonts w:ascii="GHEA Grapalat" w:hAnsi="GHEA Grapalat"/>
                <w:lang w:val="hy-AM"/>
              </w:rPr>
            </w:pPr>
            <w:r w:rsidRPr="00947FC9">
              <w:rPr>
                <w:rFonts w:ascii="GHEA Grapalat" w:hAnsi="GHEA Grapalat"/>
                <w:lang w:val="hy-AM"/>
              </w:rPr>
              <w:lastRenderedPageBreak/>
              <w:t>Չի ընդունվել</w:t>
            </w:r>
          </w:p>
        </w:tc>
        <w:tc>
          <w:tcPr>
            <w:tcW w:w="5037" w:type="dxa"/>
            <w:gridSpan w:val="2"/>
          </w:tcPr>
          <w:p w:rsidR="00823CAD" w:rsidRPr="00947FC9" w:rsidRDefault="007344D8" w:rsidP="00EA24E6">
            <w:pPr>
              <w:widowControl w:val="0"/>
              <w:autoSpaceDE/>
              <w:autoSpaceDN/>
              <w:spacing w:line="360" w:lineRule="auto"/>
              <w:ind w:firstLine="567"/>
              <w:contextualSpacing/>
              <w:jc w:val="both"/>
              <w:textAlignment w:val="baseline"/>
              <w:rPr>
                <w:rFonts w:ascii="GHEA Grapalat" w:hAnsi="GHEA Grapalat" w:cs="Sylfaen"/>
                <w:color w:val="000000"/>
                <w:highlight w:val="yellow"/>
                <w:lang w:val="hy-AM"/>
              </w:rPr>
            </w:pPr>
            <w:r w:rsidRPr="00947FC9">
              <w:rPr>
                <w:rFonts w:ascii="GHEA Grapalat" w:hAnsi="GHEA Grapalat" w:cs="Sylfaen"/>
                <w:color w:val="000000"/>
                <w:lang w:val="hy-AM"/>
              </w:rPr>
              <w:t xml:space="preserve">Ծանուցումն իրականացվում է փոստով` հանձնելու մասին ծանուցմամբ </w:t>
            </w:r>
            <w:r w:rsidRPr="00947FC9">
              <w:rPr>
                <w:rFonts w:ascii="GHEA Grapalat" w:hAnsi="GHEA Grapalat" w:cs="Sylfaen"/>
                <w:color w:val="000000"/>
                <w:lang w:val="hy-AM"/>
              </w:rPr>
              <w:lastRenderedPageBreak/>
              <w:t>կամ հասցեատիրոջը ստորագրությամբ առձեռն հանձնելու կամ հասցեատիրոջ կողմից էլեկտրոնային կամ հաղորդակցության այլ միջոց ներկայացված լինելու դեպքում` այդ միջոցով։</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մշակույթի նախարարություն </w:t>
            </w:r>
            <w:r w:rsidRPr="00947FC9">
              <w:rPr>
                <w:rFonts w:ascii="GHEA Grapalat" w:hAnsi="GHEA Grapalat"/>
                <w:color w:val="000000"/>
                <w:shd w:val="clear" w:color="auto" w:fill="FFFFFF"/>
                <w:lang w:val="hy-AM"/>
              </w:rPr>
              <w:t>2016-06-20 թիվ 01/5.1/2879-16 գրություն</w:t>
            </w:r>
          </w:p>
        </w:tc>
        <w:tc>
          <w:tcPr>
            <w:tcW w:w="5580" w:type="dxa"/>
            <w:gridSpan w:val="2"/>
          </w:tcPr>
          <w:p w:rsidR="00823CAD" w:rsidRPr="00947FC9" w:rsidRDefault="00823CAD" w:rsidP="00EA24E6">
            <w:pPr>
              <w:spacing w:line="360" w:lineRule="auto"/>
              <w:ind w:firstLine="567"/>
              <w:contextualSpacing/>
              <w:jc w:val="both"/>
              <w:rPr>
                <w:rFonts w:ascii="GHEA Grapalat" w:hAnsi="GHEA Grapalat"/>
                <w:b/>
                <w:bCs/>
                <w:iCs/>
                <w:lang w:val="hy-AM"/>
              </w:rPr>
            </w:pPr>
          </w:p>
          <w:p w:rsidR="00823CAD" w:rsidRPr="00947FC9" w:rsidRDefault="00823CAD" w:rsidP="00EA24E6">
            <w:pPr>
              <w:spacing w:line="360" w:lineRule="auto"/>
              <w:ind w:firstLine="567"/>
              <w:contextualSpacing/>
              <w:jc w:val="both"/>
              <w:rPr>
                <w:rFonts w:ascii="GHEA Grapalat" w:hAnsi="GHEA Grapalat"/>
                <w:b/>
                <w:bCs/>
                <w:iCs/>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823CAD" w:rsidRPr="00947FC9" w:rsidRDefault="00823CAD" w:rsidP="00500AA3">
            <w:pPr>
              <w:spacing w:line="360" w:lineRule="auto"/>
              <w:contextualSpacing/>
              <w:jc w:val="both"/>
              <w:rPr>
                <w:rFonts w:ascii="GHEA Grapalat" w:hAnsi="GHEA Grapalat"/>
                <w:lang w:val="af-ZA"/>
              </w:rPr>
            </w:pPr>
          </w:p>
        </w:tc>
        <w:tc>
          <w:tcPr>
            <w:tcW w:w="5037" w:type="dxa"/>
            <w:gridSpan w:val="2"/>
          </w:tcPr>
          <w:p w:rsidR="00823CAD" w:rsidRPr="00947FC9" w:rsidRDefault="00823CAD" w:rsidP="00EA24E6">
            <w:pPr>
              <w:spacing w:line="360" w:lineRule="auto"/>
              <w:ind w:firstLine="567"/>
              <w:contextualSpacing/>
              <w:jc w:val="both"/>
              <w:rPr>
                <w:rFonts w:ascii="GHEA Grapalat" w:hAnsi="GHEA Grapalat"/>
                <w:lang w:val="af-ZA"/>
              </w:rPr>
            </w:pP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քաղաքաշինության նախարարություն </w:t>
            </w:r>
            <w:r w:rsidRPr="00947FC9">
              <w:rPr>
                <w:rFonts w:ascii="GHEA Grapalat" w:hAnsi="GHEA Grapalat"/>
                <w:color w:val="000000"/>
                <w:shd w:val="clear" w:color="auto" w:fill="FFFFFF"/>
                <w:lang w:val="hy-AM"/>
              </w:rPr>
              <w:t xml:space="preserve"> 2016-06-20 թիվ  01/18.1/3287-16 գրություն</w:t>
            </w:r>
          </w:p>
        </w:tc>
        <w:tc>
          <w:tcPr>
            <w:tcW w:w="5580" w:type="dxa"/>
            <w:gridSpan w:val="2"/>
          </w:tcPr>
          <w:p w:rsidR="00823CAD" w:rsidRPr="00947FC9" w:rsidRDefault="00823CAD" w:rsidP="00EA24E6">
            <w:pPr>
              <w:spacing w:line="360" w:lineRule="auto"/>
              <w:ind w:firstLine="567"/>
              <w:contextualSpacing/>
              <w:jc w:val="both"/>
              <w:rPr>
                <w:rFonts w:ascii="GHEA Grapalat" w:hAnsi="GHEA Grapalat"/>
                <w:b/>
                <w:bCs/>
                <w:iCs/>
                <w:lang w:val="hy-AM"/>
              </w:rPr>
            </w:pPr>
          </w:p>
          <w:p w:rsidR="00823CAD" w:rsidRPr="00947FC9" w:rsidRDefault="00823CAD" w:rsidP="00EA24E6">
            <w:pPr>
              <w:spacing w:line="360" w:lineRule="auto"/>
              <w:ind w:firstLine="567"/>
              <w:contextualSpacing/>
              <w:jc w:val="both"/>
              <w:rPr>
                <w:rFonts w:ascii="GHEA Grapalat" w:hAnsi="GHEA Grapalat"/>
                <w:color w:val="000000"/>
                <w:lang w:val="fr-FR"/>
              </w:rPr>
            </w:pPr>
            <w:r w:rsidRPr="00947FC9">
              <w:rPr>
                <w:rFonts w:ascii="GHEA Grapalat" w:hAnsi="GHEA Grapalat" w:cs="Sylfaen"/>
                <w:b/>
                <w:lang w:val="hy-AM"/>
              </w:rPr>
              <w:t>«Անհատական և կոլեկտիվ հանրագրերի մասին»</w:t>
            </w:r>
            <w:r w:rsidRPr="00947FC9">
              <w:rPr>
                <w:rFonts w:ascii="GHEA Grapalat" w:hAnsi="GHEA Grapalat" w:cs="Sylfaen"/>
                <w:lang w:val="hy-AM"/>
              </w:rPr>
              <w:t xml:space="preserve">  </w:t>
            </w:r>
            <w:r w:rsidRPr="00947FC9">
              <w:rPr>
                <w:rFonts w:ascii="GHEA Grapalat" w:hAnsi="GHEA Grapalat"/>
                <w:color w:val="000000"/>
                <w:lang w:val="hy-AM"/>
              </w:rPr>
              <w:t xml:space="preserve">Հայաստանի Հանրապետության </w:t>
            </w:r>
            <w:r w:rsidRPr="00947FC9">
              <w:rPr>
                <w:rFonts w:ascii="GHEA Grapalat" w:hAnsi="GHEA Grapalat" w:cs="Sylfaen"/>
                <w:color w:val="000000"/>
                <w:lang w:val="hy-AM"/>
              </w:rPr>
              <w:t>օրենքի</w:t>
            </w:r>
            <w:r w:rsidRPr="00947FC9">
              <w:rPr>
                <w:rFonts w:ascii="GHEA Grapalat" w:hAnsi="GHEA Grapalat"/>
                <w:color w:val="000000"/>
                <w:lang w:val="fr-FR"/>
              </w:rPr>
              <w:t xml:space="preserve"> </w:t>
            </w:r>
            <w:r w:rsidRPr="00947FC9">
              <w:rPr>
                <w:rFonts w:ascii="GHEA Grapalat" w:hAnsi="GHEA Grapalat"/>
                <w:color w:val="000000"/>
                <w:lang w:val="hy-AM"/>
              </w:rPr>
              <w:t>նախագծի</w:t>
            </w:r>
            <w:r w:rsidRPr="00947FC9">
              <w:rPr>
                <w:rFonts w:ascii="GHEA Grapalat" w:hAnsi="GHEA Grapalat"/>
                <w:color w:val="000000"/>
                <w:lang w:val="fr-FR"/>
              </w:rPr>
              <w:t xml:space="preserve"> </w:t>
            </w:r>
            <w:r w:rsidRPr="00947FC9">
              <w:rPr>
                <w:rFonts w:ascii="GHEA Grapalat" w:hAnsi="GHEA Grapalat"/>
                <w:color w:val="000000"/>
                <w:lang w:val="hy-AM"/>
              </w:rPr>
              <w:t>վերաբերյալ</w:t>
            </w:r>
            <w:r w:rsidRPr="00947FC9">
              <w:rPr>
                <w:rFonts w:ascii="GHEA Grapalat" w:hAnsi="GHEA Grapalat"/>
                <w:color w:val="000000"/>
                <w:lang w:val="fr-FR"/>
              </w:rPr>
              <w:t xml:space="preserve"> </w:t>
            </w:r>
            <w:r w:rsidRPr="00947FC9">
              <w:rPr>
                <w:rFonts w:ascii="GHEA Grapalat" w:hAnsi="GHEA Grapalat"/>
                <w:color w:val="000000"/>
                <w:lang w:val="hy-AM"/>
              </w:rPr>
              <w:t>առաջարկվում</w:t>
            </w:r>
            <w:r w:rsidRPr="00947FC9">
              <w:rPr>
                <w:rFonts w:ascii="GHEA Grapalat" w:hAnsi="GHEA Grapalat"/>
                <w:color w:val="000000"/>
                <w:lang w:val="fr-FR"/>
              </w:rPr>
              <w:t xml:space="preserve"> </w:t>
            </w:r>
            <w:r w:rsidRPr="00947FC9">
              <w:rPr>
                <w:rFonts w:ascii="GHEA Grapalat" w:hAnsi="GHEA Grapalat"/>
                <w:color w:val="000000"/>
                <w:lang w:val="hy-AM"/>
              </w:rPr>
              <w:t>է</w:t>
            </w:r>
            <w:r w:rsidRPr="00947FC9">
              <w:rPr>
                <w:rFonts w:ascii="GHEA Grapalat" w:hAnsi="GHEA Grapalat"/>
                <w:color w:val="000000"/>
                <w:lang w:val="fr-FR"/>
              </w:rPr>
              <w:t>.</w:t>
            </w:r>
          </w:p>
          <w:p w:rsidR="00823CAD" w:rsidRPr="00947FC9" w:rsidRDefault="00823CAD" w:rsidP="00EA24E6">
            <w:pPr>
              <w:pStyle w:val="ListParagraph"/>
              <w:numPr>
                <w:ilvl w:val="0"/>
                <w:numId w:val="3"/>
              </w:numPr>
              <w:spacing w:line="360" w:lineRule="auto"/>
              <w:ind w:left="0" w:firstLine="567"/>
              <w:jc w:val="both"/>
              <w:rPr>
                <w:rFonts w:ascii="GHEA Grapalat" w:hAnsi="GHEA Grapalat" w:cs="Arial"/>
                <w:color w:val="333333"/>
                <w:shd w:val="clear" w:color="auto" w:fill="FFFFFF"/>
                <w:lang w:val="fr-FR"/>
              </w:rPr>
            </w:pPr>
            <w:r w:rsidRPr="00947FC9">
              <w:rPr>
                <w:rFonts w:ascii="GHEA Grapalat" w:hAnsi="GHEA Grapalat" w:cs="Arial"/>
                <w:color w:val="333333"/>
                <w:shd w:val="clear" w:color="auto" w:fill="FFFFFF"/>
              </w:rPr>
              <w:t>Նախագծի</w:t>
            </w:r>
            <w:r w:rsidRPr="00947FC9">
              <w:rPr>
                <w:rFonts w:ascii="GHEA Grapalat" w:hAnsi="GHEA Grapalat" w:cs="Arial"/>
                <w:color w:val="333333"/>
                <w:shd w:val="clear" w:color="auto" w:fill="FFFFFF"/>
                <w:lang w:val="fr-FR"/>
              </w:rPr>
              <w:t xml:space="preserve"> 12-</w:t>
            </w:r>
            <w:r w:rsidRPr="00947FC9">
              <w:rPr>
                <w:rFonts w:ascii="GHEA Grapalat" w:hAnsi="GHEA Grapalat" w:cs="Arial"/>
                <w:color w:val="333333"/>
                <w:shd w:val="clear" w:color="auto" w:fill="FFFFFF"/>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rPr>
              <w:t>հոդվածում</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rPr>
              <w:t>լրացնել</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rPr>
              <w:t>նոր</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rPr>
              <w:t>կետ</w:t>
            </w:r>
            <w:r w:rsidRPr="00947FC9">
              <w:rPr>
                <w:rFonts w:ascii="GHEA Grapalat" w:hAnsi="GHEA Grapalat" w:cs="Arial"/>
                <w:color w:val="333333"/>
                <w:shd w:val="clear" w:color="auto" w:fill="FFFFFF"/>
                <w:lang w:val="fr-FR"/>
              </w:rPr>
              <w:t xml:space="preserve"> </w:t>
            </w:r>
            <w:r w:rsidRPr="00947FC9">
              <w:rPr>
                <w:rFonts w:ascii="GHEA Grapalat" w:hAnsi="GHEA Grapalat"/>
                <w:color w:val="000000"/>
                <w:lang w:val="en-US"/>
              </w:rPr>
              <w:t>հանրագրերի</w:t>
            </w:r>
            <w:r w:rsidRPr="00947FC9">
              <w:rPr>
                <w:rFonts w:ascii="GHEA Grapalat" w:hAnsi="GHEA Grapalat"/>
                <w:color w:val="000000"/>
                <w:lang w:val="fr-FR"/>
              </w:rPr>
              <w:t xml:space="preserve"> </w:t>
            </w:r>
            <w:r w:rsidRPr="00947FC9">
              <w:rPr>
                <w:rFonts w:ascii="GHEA Grapalat" w:hAnsi="GHEA Grapalat"/>
                <w:color w:val="000000"/>
                <w:lang w:val="en-US"/>
              </w:rPr>
              <w:t>էլեկտրոնային</w:t>
            </w:r>
            <w:r w:rsidRPr="00947FC9">
              <w:rPr>
                <w:rFonts w:ascii="GHEA Grapalat" w:hAnsi="GHEA Grapalat"/>
                <w:color w:val="000000"/>
                <w:lang w:val="fr-FR"/>
              </w:rPr>
              <w:t xml:space="preserve"> </w:t>
            </w:r>
            <w:r w:rsidRPr="00947FC9">
              <w:rPr>
                <w:rFonts w:ascii="GHEA Grapalat" w:hAnsi="GHEA Grapalat"/>
                <w:color w:val="000000"/>
                <w:lang w:val="en-US"/>
              </w:rPr>
              <w:t>եղանակի</w:t>
            </w:r>
            <w:r w:rsidRPr="00947FC9">
              <w:rPr>
                <w:rFonts w:ascii="GHEA Grapalat" w:hAnsi="GHEA Grapalat"/>
                <w:color w:val="000000"/>
                <w:lang w:val="fr-FR"/>
              </w:rPr>
              <w:t xml:space="preserve"> </w:t>
            </w:r>
            <w:r w:rsidRPr="00947FC9">
              <w:rPr>
                <w:rFonts w:ascii="GHEA Grapalat" w:hAnsi="GHEA Grapalat"/>
                <w:color w:val="000000"/>
                <w:lang w:val="en-US"/>
              </w:rPr>
              <w:t>ներկայացման</w:t>
            </w:r>
            <w:r w:rsidRPr="00947FC9">
              <w:rPr>
                <w:rFonts w:ascii="GHEA Grapalat" w:hAnsi="GHEA Grapalat"/>
                <w:color w:val="000000"/>
                <w:lang w:val="fr-FR"/>
              </w:rPr>
              <w:t xml:space="preserve"> </w:t>
            </w:r>
            <w:r w:rsidRPr="00947FC9">
              <w:rPr>
                <w:rFonts w:ascii="GHEA Grapalat" w:hAnsi="GHEA Grapalat"/>
                <w:color w:val="000000"/>
                <w:lang w:val="en-US"/>
              </w:rPr>
              <w:t>պահանջների</w:t>
            </w:r>
            <w:r w:rsidRPr="00947FC9">
              <w:rPr>
                <w:rFonts w:ascii="GHEA Grapalat" w:hAnsi="GHEA Grapalat"/>
                <w:color w:val="000000"/>
                <w:lang w:val="fr-FR"/>
              </w:rPr>
              <w:t xml:space="preserve"> </w:t>
            </w:r>
            <w:r w:rsidRPr="00947FC9">
              <w:rPr>
                <w:rFonts w:ascii="GHEA Grapalat" w:hAnsi="GHEA Grapalat"/>
                <w:color w:val="000000"/>
                <w:lang w:val="en-US"/>
              </w:rPr>
              <w:t>վերաբերյալ</w:t>
            </w:r>
            <w:r w:rsidRPr="00947FC9">
              <w:rPr>
                <w:rFonts w:ascii="GHEA Grapalat" w:hAnsi="GHEA Grapalat"/>
                <w:color w:val="000000"/>
                <w:lang w:val="fr-FR"/>
              </w:rPr>
              <w:t xml:space="preserve">` </w:t>
            </w:r>
            <w:r w:rsidRPr="00947FC9">
              <w:rPr>
                <w:rFonts w:ascii="GHEA Grapalat" w:hAnsi="GHEA Grapalat"/>
                <w:color w:val="000000"/>
                <w:lang w:val="en-US"/>
              </w:rPr>
              <w:t>ներառելով</w:t>
            </w:r>
            <w:r w:rsidRPr="00947FC9">
              <w:rPr>
                <w:rFonts w:ascii="GHEA Grapalat" w:hAnsi="GHEA Grapalat"/>
                <w:color w:val="000000"/>
                <w:lang w:val="fr-FR"/>
              </w:rPr>
              <w:t xml:space="preserve"> </w:t>
            </w:r>
            <w:r w:rsidRPr="00947FC9">
              <w:rPr>
                <w:rFonts w:ascii="GHEA Grapalat" w:hAnsi="GHEA Grapalat"/>
                <w:color w:val="000000"/>
                <w:lang w:val="en-US"/>
              </w:rPr>
              <w:t>նաև</w:t>
            </w:r>
            <w:r w:rsidRPr="00947FC9">
              <w:rPr>
                <w:rFonts w:ascii="GHEA Grapalat" w:hAnsi="GHEA Grapalat"/>
                <w:color w:val="000000"/>
                <w:lang w:val="fr-FR"/>
              </w:rPr>
              <w:t xml:space="preserve"> </w:t>
            </w:r>
            <w:r w:rsidRPr="00947FC9">
              <w:rPr>
                <w:rFonts w:ascii="GHEA Grapalat" w:hAnsi="GHEA Grapalat"/>
                <w:color w:val="000000"/>
                <w:lang w:val="en-US"/>
              </w:rPr>
              <w:t>էլեկտրոնային</w:t>
            </w:r>
            <w:r w:rsidRPr="00947FC9">
              <w:rPr>
                <w:rFonts w:ascii="GHEA Grapalat" w:hAnsi="GHEA Grapalat"/>
                <w:color w:val="000000"/>
                <w:lang w:val="fr-FR"/>
              </w:rPr>
              <w:t xml:space="preserve"> </w:t>
            </w:r>
            <w:r w:rsidRPr="00947FC9">
              <w:rPr>
                <w:rFonts w:ascii="GHEA Grapalat" w:hAnsi="GHEA Grapalat"/>
                <w:color w:val="000000"/>
                <w:lang w:val="en-US"/>
              </w:rPr>
              <w:lastRenderedPageBreak/>
              <w:t>ստորագրության</w:t>
            </w:r>
            <w:r w:rsidRPr="00947FC9">
              <w:rPr>
                <w:rFonts w:ascii="GHEA Grapalat" w:hAnsi="GHEA Grapalat"/>
                <w:color w:val="000000"/>
                <w:lang w:val="fr-FR"/>
              </w:rPr>
              <w:t xml:space="preserve"> </w:t>
            </w:r>
            <w:r w:rsidRPr="00947FC9">
              <w:rPr>
                <w:rFonts w:ascii="GHEA Grapalat" w:hAnsi="GHEA Grapalat"/>
                <w:color w:val="000000"/>
                <w:lang w:val="en-US"/>
              </w:rPr>
              <w:t>կիրարկումը</w:t>
            </w:r>
            <w:r w:rsidRPr="00947FC9">
              <w:rPr>
                <w:rFonts w:ascii="GHEA Grapalat" w:hAnsi="GHEA Grapalat"/>
                <w:color w:val="000000"/>
                <w:lang w:val="fr-FR"/>
              </w:rPr>
              <w:t xml:space="preserve">` </w:t>
            </w:r>
            <w:r w:rsidRPr="00947FC9">
              <w:rPr>
                <w:rFonts w:ascii="GHEA Grapalat" w:hAnsi="GHEA Grapalat"/>
                <w:color w:val="000000"/>
                <w:lang w:val="en-US"/>
              </w:rPr>
              <w:t>օրենքով</w:t>
            </w:r>
            <w:r w:rsidRPr="00947FC9">
              <w:rPr>
                <w:rFonts w:ascii="GHEA Grapalat" w:hAnsi="GHEA Grapalat"/>
                <w:color w:val="000000"/>
                <w:lang w:val="fr-FR"/>
              </w:rPr>
              <w:t xml:space="preserve"> </w:t>
            </w:r>
            <w:r w:rsidRPr="00947FC9">
              <w:rPr>
                <w:rFonts w:ascii="GHEA Grapalat" w:hAnsi="GHEA Grapalat"/>
                <w:color w:val="000000"/>
                <w:lang w:val="en-US"/>
              </w:rPr>
              <w:t>սահմանված</w:t>
            </w:r>
            <w:r w:rsidRPr="00947FC9">
              <w:rPr>
                <w:rFonts w:ascii="GHEA Grapalat" w:hAnsi="GHEA Grapalat"/>
                <w:color w:val="000000"/>
                <w:lang w:val="fr-FR"/>
              </w:rPr>
              <w:t xml:space="preserve"> </w:t>
            </w:r>
            <w:r w:rsidRPr="00947FC9">
              <w:rPr>
                <w:rFonts w:ascii="GHEA Grapalat" w:hAnsi="GHEA Grapalat"/>
                <w:color w:val="000000"/>
                <w:lang w:val="en-US"/>
              </w:rPr>
              <w:t>դեպքերում</w:t>
            </w:r>
            <w:r w:rsidRPr="00947FC9">
              <w:rPr>
                <w:rFonts w:ascii="GHEA Grapalat" w:hAnsi="GHEA Grapalat"/>
                <w:color w:val="000000"/>
                <w:lang w:val="fr-FR"/>
              </w:rPr>
              <w:t xml:space="preserve">: </w:t>
            </w:r>
          </w:p>
          <w:p w:rsidR="00823CAD" w:rsidRPr="00947FC9" w:rsidRDefault="00823CAD" w:rsidP="00EA24E6">
            <w:pPr>
              <w:widowControl w:val="0"/>
              <w:spacing w:line="360" w:lineRule="auto"/>
              <w:ind w:firstLine="567"/>
              <w:contextualSpacing/>
              <w:jc w:val="both"/>
              <w:textAlignment w:val="baseline"/>
              <w:rPr>
                <w:rFonts w:ascii="GHEA Grapalat" w:hAnsi="GHEA Grapalat"/>
                <w:b/>
                <w:bCs/>
                <w:iCs/>
                <w:lang w:val="fr-FR"/>
              </w:rPr>
            </w:pPr>
          </w:p>
        </w:tc>
        <w:tc>
          <w:tcPr>
            <w:tcW w:w="2286" w:type="dxa"/>
            <w:gridSpan w:val="2"/>
          </w:tcPr>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0F1978" w:rsidP="00500AA3">
            <w:pPr>
              <w:spacing w:line="360" w:lineRule="auto"/>
              <w:contextualSpacing/>
              <w:jc w:val="both"/>
              <w:rPr>
                <w:rFonts w:ascii="GHEA Grapalat" w:hAnsi="GHEA Grapalat"/>
              </w:rPr>
            </w:pPr>
            <w:r w:rsidRPr="00947FC9">
              <w:rPr>
                <w:rFonts w:ascii="GHEA Grapalat" w:hAnsi="GHEA Grapalat"/>
                <w:lang w:val="en-US"/>
              </w:rPr>
              <w:t>Ընդունվել է ի գիտություն</w:t>
            </w:r>
            <w:r w:rsidR="004541A4" w:rsidRPr="00947FC9">
              <w:rPr>
                <w:rFonts w:ascii="GHEA Grapalat" w:hAnsi="GHEA Grapalat"/>
              </w:rPr>
              <w:t>:</w:t>
            </w:r>
          </w:p>
        </w:tc>
        <w:tc>
          <w:tcPr>
            <w:tcW w:w="5037" w:type="dxa"/>
            <w:gridSpan w:val="2"/>
          </w:tcPr>
          <w:p w:rsidR="00823CAD" w:rsidRPr="00947FC9" w:rsidRDefault="00823CAD" w:rsidP="00EA24E6">
            <w:pPr>
              <w:spacing w:line="360" w:lineRule="auto"/>
              <w:ind w:firstLine="567"/>
              <w:contextualSpacing/>
              <w:jc w:val="both"/>
              <w:rPr>
                <w:rFonts w:ascii="GHEA Grapalat" w:hAnsi="GHEA Grapalat"/>
                <w:highlight w:val="yellow"/>
                <w:lang w:val="af-ZA"/>
              </w:rPr>
            </w:pPr>
          </w:p>
          <w:p w:rsidR="00F6778F" w:rsidRPr="00947FC9" w:rsidRDefault="00F6778F" w:rsidP="00EA24E6">
            <w:pPr>
              <w:spacing w:line="360" w:lineRule="auto"/>
              <w:ind w:firstLine="567"/>
              <w:contextualSpacing/>
              <w:jc w:val="both"/>
              <w:rPr>
                <w:rFonts w:ascii="GHEA Grapalat" w:hAnsi="GHEA Grapalat"/>
                <w:highlight w:val="yellow"/>
                <w:lang w:val="af-ZA"/>
              </w:rPr>
            </w:pPr>
          </w:p>
          <w:p w:rsidR="00F6778F" w:rsidRPr="00947FC9" w:rsidRDefault="00F6778F" w:rsidP="00EA24E6">
            <w:pPr>
              <w:spacing w:line="360" w:lineRule="auto"/>
              <w:ind w:firstLine="567"/>
              <w:contextualSpacing/>
              <w:jc w:val="both"/>
              <w:rPr>
                <w:rFonts w:ascii="GHEA Grapalat" w:hAnsi="GHEA Grapalat"/>
                <w:highlight w:val="yellow"/>
                <w:lang w:val="af-ZA"/>
              </w:rPr>
            </w:pPr>
          </w:p>
          <w:p w:rsidR="00F6778F" w:rsidRPr="00947FC9" w:rsidRDefault="00F6778F" w:rsidP="00EA24E6">
            <w:pPr>
              <w:spacing w:line="360" w:lineRule="auto"/>
              <w:ind w:firstLine="567"/>
              <w:contextualSpacing/>
              <w:jc w:val="both"/>
              <w:rPr>
                <w:rFonts w:ascii="GHEA Grapalat" w:hAnsi="GHEA Grapalat"/>
                <w:highlight w:val="yellow"/>
                <w:lang w:val="af-ZA"/>
              </w:rPr>
            </w:pPr>
          </w:p>
          <w:p w:rsidR="00F6778F" w:rsidRPr="00947FC9" w:rsidRDefault="00F6778F" w:rsidP="00EA24E6">
            <w:pPr>
              <w:spacing w:line="360" w:lineRule="auto"/>
              <w:ind w:firstLine="567"/>
              <w:contextualSpacing/>
              <w:jc w:val="both"/>
              <w:rPr>
                <w:rFonts w:ascii="GHEA Grapalat" w:hAnsi="GHEA Grapalat"/>
                <w:highlight w:val="yellow"/>
                <w:lang w:val="af-ZA"/>
              </w:rPr>
            </w:pPr>
          </w:p>
          <w:p w:rsidR="00823CAD" w:rsidRPr="00947FC9" w:rsidRDefault="000F1978" w:rsidP="00EA24E6">
            <w:pPr>
              <w:spacing w:line="360" w:lineRule="auto"/>
              <w:ind w:firstLine="567"/>
              <w:contextualSpacing/>
              <w:jc w:val="both"/>
              <w:rPr>
                <w:rFonts w:ascii="GHEA Grapalat" w:hAnsi="GHEA Grapalat"/>
                <w:highlight w:val="yellow"/>
                <w:lang w:val="af-ZA"/>
              </w:rPr>
            </w:pPr>
            <w:r w:rsidRPr="00947FC9">
              <w:rPr>
                <w:rFonts w:ascii="GHEA Grapalat" w:hAnsi="GHEA Grapalat"/>
                <w:lang w:val="af-ZA"/>
              </w:rPr>
              <w:t xml:space="preserve">Նախագծի 4-րդ հոդվածը համալրվել է 7-րդ կետով, որի համաձայն </w:t>
            </w:r>
            <w:r w:rsidRPr="00947FC9">
              <w:rPr>
                <w:rFonts w:ascii="GHEA Grapalat" w:hAnsi="GHEA Grapalat"/>
                <w:lang w:val="hy-AM"/>
              </w:rPr>
              <w:t xml:space="preserve">էլեկտրոնային եղանակով ներկայացվող </w:t>
            </w:r>
            <w:r w:rsidRPr="00947FC9">
              <w:rPr>
                <w:rFonts w:ascii="GHEA Grapalat" w:hAnsi="GHEA Grapalat"/>
                <w:lang w:val="hy-AM"/>
              </w:rPr>
              <w:lastRenderedPageBreak/>
              <w:t>հանրագիր</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hy-AM"/>
              </w:rPr>
              <w:t xml:space="preserve"> «Էլեկտրոնային փաստաթղթի և էլեկտրոնային թվային ստորագրության մասին» ՀՀ օրենքի պահանջներին համապատասխան ներկայացված հանրագիր</w:t>
            </w:r>
            <w:r w:rsidRPr="00947FC9">
              <w:rPr>
                <w:rFonts w:ascii="GHEA Grapalat" w:hAnsi="GHEA Grapalat"/>
                <w:lang w:val="en-US"/>
              </w:rPr>
              <w:t>ը</w:t>
            </w:r>
            <w:r w:rsidRPr="00947FC9">
              <w:rPr>
                <w:rFonts w:ascii="GHEA Grapalat" w:hAnsi="GHEA Grapalat"/>
                <w:lang w:val="af-ZA"/>
              </w:rPr>
              <w:t>:</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ListParagraph"/>
              <w:numPr>
                <w:ilvl w:val="0"/>
                <w:numId w:val="3"/>
              </w:numPr>
              <w:spacing w:line="360" w:lineRule="auto"/>
              <w:ind w:left="0" w:firstLine="567"/>
              <w:jc w:val="both"/>
              <w:rPr>
                <w:rFonts w:ascii="GHEA Grapalat" w:hAnsi="GHEA Grapalat" w:cs="Arial"/>
                <w:color w:val="333333"/>
                <w:shd w:val="clear" w:color="auto" w:fill="FFFFFF"/>
                <w:lang w:val="fr-FR"/>
              </w:rPr>
            </w:pPr>
            <w:r w:rsidRPr="00947FC9">
              <w:rPr>
                <w:rFonts w:ascii="GHEA Grapalat" w:hAnsi="GHEA Grapalat" w:cs="Arial"/>
                <w:color w:val="333333"/>
                <w:shd w:val="clear" w:color="auto" w:fill="FFFFFF"/>
                <w:lang w:val="hy-AM"/>
              </w:rPr>
              <w:t>Խմբագրման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կարիք</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ունեն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նախագծի</w:t>
            </w:r>
            <w:r w:rsidRPr="00947FC9">
              <w:rPr>
                <w:rFonts w:ascii="GHEA Grapalat" w:hAnsi="GHEA Grapalat" w:cs="Arial"/>
                <w:color w:val="333333"/>
                <w:shd w:val="clear" w:color="auto" w:fill="FFFFFF"/>
                <w:lang w:val="fr-FR"/>
              </w:rPr>
              <w:t xml:space="preserve"> 8-</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և</w:t>
            </w:r>
            <w:r w:rsidRPr="00947FC9">
              <w:rPr>
                <w:rFonts w:ascii="GHEA Grapalat" w:hAnsi="GHEA Grapalat" w:cs="Arial"/>
                <w:color w:val="333333"/>
                <w:shd w:val="clear" w:color="auto" w:fill="FFFFFF"/>
                <w:lang w:val="fr-FR"/>
              </w:rPr>
              <w:t xml:space="preserve"> 20-</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հոդվածները</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Նախագծի</w:t>
            </w:r>
            <w:r w:rsidRPr="00947FC9">
              <w:rPr>
                <w:rFonts w:ascii="GHEA Grapalat" w:hAnsi="GHEA Grapalat" w:cs="Arial"/>
                <w:color w:val="333333"/>
                <w:shd w:val="clear" w:color="auto" w:fill="FFFFFF"/>
                <w:lang w:val="fr-FR"/>
              </w:rPr>
              <w:t xml:space="preserve">  8-</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հոդվածի</w:t>
            </w:r>
            <w:r w:rsidRPr="00947FC9">
              <w:rPr>
                <w:rFonts w:ascii="GHEA Grapalat" w:hAnsi="GHEA Grapalat" w:cs="Arial"/>
                <w:color w:val="333333"/>
                <w:shd w:val="clear" w:color="auto" w:fill="FFFFFF"/>
                <w:lang w:val="fr-FR"/>
              </w:rPr>
              <w:t xml:space="preserve"> 1-</w:t>
            </w:r>
            <w:r w:rsidRPr="00947FC9">
              <w:rPr>
                <w:rFonts w:ascii="GHEA Grapalat" w:hAnsi="GHEA Grapalat" w:cs="Arial"/>
                <w:color w:val="333333"/>
                <w:shd w:val="clear" w:color="auto" w:fill="FFFFFF"/>
                <w:lang w:val="hy-AM"/>
              </w:rPr>
              <w:t>ին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մասի</w:t>
            </w:r>
            <w:r w:rsidRPr="00947FC9">
              <w:rPr>
                <w:rFonts w:ascii="GHEA Grapalat" w:hAnsi="GHEA Grapalat" w:cs="Arial"/>
                <w:color w:val="333333"/>
                <w:shd w:val="clear" w:color="auto" w:fill="FFFFFF"/>
                <w:lang w:val="fr-FR"/>
              </w:rPr>
              <w:t xml:space="preserve"> 8-</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կետը</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սահմանում</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է</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որ</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հանրագիր</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ներկայացրած</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անձն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իրավունք</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ունի</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բողոքարկել</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հանրագրի</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քննարկումը</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մերժելու</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մասին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որոշումները</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իսկ</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ներկայացվող</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նախագծի</w:t>
            </w:r>
            <w:r w:rsidRPr="00947FC9">
              <w:rPr>
                <w:rFonts w:ascii="GHEA Grapalat" w:hAnsi="GHEA Grapalat" w:cs="Arial"/>
                <w:color w:val="333333"/>
                <w:shd w:val="clear" w:color="auto" w:fill="FFFFFF"/>
                <w:lang w:val="fr-FR"/>
              </w:rPr>
              <w:t xml:space="preserve"> 20-</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հոդվածի</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համաձայն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պետական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կառավարման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և</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ինքնակառավարման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մարմինների</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ու</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պաշտոնատար</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անձանց</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կողմից</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հանրագրի</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քննարկման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արդյունքում</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ընդունված</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որոշումները</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բողոքարկման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ենթակա</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չեն</w:t>
            </w:r>
            <w:r w:rsidRPr="00947FC9">
              <w:rPr>
                <w:rFonts w:ascii="GHEA Grapalat" w:hAnsi="GHEA Grapalat" w:cs="Arial"/>
                <w:color w:val="333333"/>
                <w:shd w:val="clear" w:color="auto" w:fill="FFFFFF"/>
                <w:lang w:val="fr-FR"/>
              </w:rPr>
              <w:t>:</w:t>
            </w:r>
          </w:p>
          <w:p w:rsidR="00823CAD" w:rsidRPr="00947FC9" w:rsidRDefault="00823CAD" w:rsidP="00EA24E6">
            <w:pPr>
              <w:widowControl w:val="0"/>
              <w:spacing w:line="360" w:lineRule="auto"/>
              <w:ind w:firstLine="567"/>
              <w:contextualSpacing/>
              <w:jc w:val="both"/>
              <w:textAlignment w:val="baseline"/>
              <w:rPr>
                <w:rFonts w:ascii="GHEA Grapalat" w:hAnsi="GHEA Grapalat" w:cs="Sylfaen"/>
                <w:lang w:val="hy-AM"/>
              </w:rPr>
            </w:pPr>
          </w:p>
        </w:tc>
        <w:tc>
          <w:tcPr>
            <w:tcW w:w="2286" w:type="dxa"/>
            <w:gridSpan w:val="2"/>
          </w:tcPr>
          <w:p w:rsidR="00823CAD" w:rsidRPr="00947FC9" w:rsidRDefault="004541A4" w:rsidP="00500AA3">
            <w:pPr>
              <w:spacing w:line="360" w:lineRule="auto"/>
              <w:contextualSpacing/>
              <w:jc w:val="both"/>
              <w:rPr>
                <w:rFonts w:ascii="GHEA Grapalat" w:hAnsi="GHEA Grapalat"/>
              </w:rPr>
            </w:pPr>
            <w:r w:rsidRPr="00947FC9">
              <w:rPr>
                <w:rFonts w:ascii="GHEA Grapalat" w:hAnsi="GHEA Grapalat"/>
              </w:rPr>
              <w:t>Ը</w:t>
            </w:r>
            <w:r w:rsidR="00823CAD" w:rsidRPr="00947FC9">
              <w:rPr>
                <w:rFonts w:ascii="GHEA Grapalat" w:hAnsi="GHEA Grapalat"/>
                <w:lang w:val="hy-AM"/>
              </w:rPr>
              <w:t>նդունվել</w:t>
            </w:r>
            <w:r w:rsidRPr="00947FC9">
              <w:rPr>
                <w:rFonts w:ascii="GHEA Grapalat" w:hAnsi="GHEA Grapalat"/>
              </w:rPr>
              <w:t xml:space="preserve"> է:</w:t>
            </w:r>
          </w:p>
        </w:tc>
        <w:tc>
          <w:tcPr>
            <w:tcW w:w="5037" w:type="dxa"/>
            <w:gridSpan w:val="2"/>
          </w:tcPr>
          <w:p w:rsidR="00823CAD" w:rsidRPr="00947FC9" w:rsidRDefault="00823CAD"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Պետական և տեղական ինքնակառավարման մարմինների ու պաշտոնատար անձանց կողմից հանրագրի քննարկման արդյունքում ընդունված որոշումները բողոքարկման ենթակա չեն: Այսպիսի մոտեցումը համապատասխանում է հանրագրի ինստիտուտի էությանը, նպատակներին, ինչպես նաև միջազգային փորձին (Պորտուգալիա, Լիտվա): Հանրագիրն ավելի շատ խորհրդատվական բնույթ կրող առաջարկություն է, դիմում, հաղորդում, և այն պարտադիր ուժ չունի: Դրանում մատնանշված հարցերի կապակցությամբ համապատասխան միջոցառումների </w:t>
            </w:r>
            <w:r w:rsidRPr="00947FC9">
              <w:rPr>
                <w:rFonts w:ascii="GHEA Grapalat" w:hAnsi="GHEA Grapalat"/>
                <w:lang w:val="af-ZA"/>
              </w:rPr>
              <w:lastRenderedPageBreak/>
              <w:t>իրականացման նպատակահարմարության հարցը որոշում է իրավասու մարմինը կամ պաշտոնատար անձը:</w:t>
            </w:r>
          </w:p>
          <w:p w:rsidR="00D07C97" w:rsidRPr="00947FC9" w:rsidRDefault="00823CAD" w:rsidP="00EA24E6">
            <w:pPr>
              <w:spacing w:line="360" w:lineRule="auto"/>
              <w:ind w:firstLine="567"/>
              <w:contextualSpacing/>
              <w:jc w:val="both"/>
              <w:rPr>
                <w:rFonts w:ascii="GHEA Grapalat" w:hAnsi="GHEA Grapalat"/>
                <w:lang w:val="af-ZA"/>
              </w:rPr>
            </w:pPr>
            <w:r w:rsidRPr="00947FC9">
              <w:rPr>
                <w:rFonts w:ascii="GHEA Grapalat" w:hAnsi="GHEA Grapalat"/>
                <w:lang w:val="en-US"/>
              </w:rPr>
              <w:t>Ուստի</w:t>
            </w:r>
            <w:r w:rsidRPr="00947FC9">
              <w:rPr>
                <w:rFonts w:ascii="GHEA Grapalat" w:hAnsi="GHEA Grapalat"/>
                <w:lang w:val="af-ZA"/>
              </w:rPr>
              <w:t xml:space="preserve"> </w:t>
            </w:r>
            <w:r w:rsidRPr="00947FC9">
              <w:rPr>
                <w:rFonts w:ascii="GHEA Grapalat" w:hAnsi="GHEA Grapalat"/>
                <w:lang w:val="en-US"/>
              </w:rPr>
              <w:t>անգամ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դատարանը</w:t>
            </w:r>
            <w:r w:rsidRPr="00947FC9">
              <w:rPr>
                <w:rFonts w:ascii="GHEA Grapalat" w:hAnsi="GHEA Grapalat"/>
                <w:lang w:val="af-ZA"/>
              </w:rPr>
              <w:t xml:space="preserve"> </w:t>
            </w:r>
            <w:r w:rsidRPr="00947FC9">
              <w:rPr>
                <w:rFonts w:ascii="GHEA Grapalat" w:hAnsi="GHEA Grapalat"/>
                <w:lang w:val="en-US"/>
              </w:rPr>
              <w:t>չի</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գնահատել</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որոշումների</w:t>
            </w:r>
            <w:r w:rsidRPr="00947FC9">
              <w:rPr>
                <w:rFonts w:ascii="GHEA Grapalat" w:hAnsi="GHEA Grapalat"/>
                <w:lang w:val="af-ZA"/>
              </w:rPr>
              <w:t xml:space="preserve"> </w:t>
            </w:r>
            <w:r w:rsidRPr="00947FC9">
              <w:rPr>
                <w:rFonts w:ascii="GHEA Grapalat" w:hAnsi="GHEA Grapalat"/>
                <w:lang w:val="en-US"/>
              </w:rPr>
              <w:t>իրավաչափությունը</w:t>
            </w:r>
            <w:r w:rsidRPr="00947FC9">
              <w:rPr>
                <w:rFonts w:ascii="GHEA Grapalat" w:hAnsi="GHEA Grapalat"/>
                <w:lang w:val="af-ZA"/>
              </w:rPr>
              <w:t xml:space="preserve">` </w:t>
            </w:r>
            <w:r w:rsidRPr="00947FC9">
              <w:rPr>
                <w:rFonts w:ascii="GHEA Grapalat" w:hAnsi="GHEA Grapalat"/>
                <w:lang w:val="en-US"/>
              </w:rPr>
              <w:t>այդպիսիք</w:t>
            </w:r>
            <w:r w:rsidRPr="00947FC9">
              <w:rPr>
                <w:rFonts w:ascii="GHEA Grapalat" w:hAnsi="GHEA Grapalat"/>
                <w:lang w:val="af-ZA"/>
              </w:rPr>
              <w:t xml:space="preserve"> </w:t>
            </w:r>
            <w:r w:rsidRPr="00947FC9">
              <w:rPr>
                <w:rFonts w:ascii="GHEA Grapalat" w:hAnsi="GHEA Grapalat"/>
                <w:lang w:val="en-US"/>
              </w:rPr>
              <w:t>որոշելու</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չափանիշների</w:t>
            </w:r>
            <w:r w:rsidRPr="00947FC9">
              <w:rPr>
                <w:rFonts w:ascii="GHEA Grapalat" w:hAnsi="GHEA Grapalat"/>
                <w:lang w:val="af-ZA"/>
              </w:rPr>
              <w:t xml:space="preserve"> </w:t>
            </w:r>
            <w:r w:rsidRPr="00947FC9">
              <w:rPr>
                <w:rFonts w:ascii="GHEA Grapalat" w:hAnsi="GHEA Grapalat"/>
                <w:lang w:val="en-US"/>
              </w:rPr>
              <w:t>բացակայության</w:t>
            </w:r>
            <w:r w:rsidRPr="00947FC9">
              <w:rPr>
                <w:rFonts w:ascii="GHEA Grapalat" w:hAnsi="GHEA Grapalat"/>
                <w:lang w:val="af-ZA"/>
              </w:rPr>
              <w:t xml:space="preserve"> </w:t>
            </w:r>
            <w:r w:rsidRPr="00947FC9">
              <w:rPr>
                <w:rFonts w:ascii="GHEA Grapalat" w:hAnsi="GHEA Grapalat"/>
                <w:lang w:val="en-US"/>
              </w:rPr>
              <w:t>պատճառով</w:t>
            </w:r>
            <w:r w:rsidRPr="00947FC9">
              <w:rPr>
                <w:rFonts w:ascii="GHEA Grapalat" w:hAnsi="GHEA Grapalat"/>
                <w:lang w:val="af-ZA"/>
              </w:rPr>
              <w:t xml:space="preserve">: </w:t>
            </w:r>
            <w:r w:rsidRPr="00947FC9">
              <w:rPr>
                <w:rFonts w:ascii="GHEA Grapalat" w:hAnsi="GHEA Grapalat"/>
                <w:lang w:val="en-US"/>
              </w:rPr>
              <w:t>Սա</w:t>
            </w:r>
            <w:r w:rsidRPr="00947FC9">
              <w:rPr>
                <w:rFonts w:ascii="GHEA Grapalat" w:hAnsi="GHEA Grapalat"/>
                <w:lang w:val="af-ZA"/>
              </w:rPr>
              <w:t xml:space="preserve"> </w:t>
            </w:r>
            <w:r w:rsidRPr="00947FC9">
              <w:rPr>
                <w:rFonts w:ascii="GHEA Grapalat" w:hAnsi="GHEA Grapalat"/>
                <w:lang w:val="en-US"/>
              </w:rPr>
              <w:t>պայմանավորված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այն</w:t>
            </w:r>
            <w:r w:rsidRPr="00947FC9">
              <w:rPr>
                <w:rFonts w:ascii="GHEA Grapalat" w:hAnsi="GHEA Grapalat"/>
                <w:lang w:val="af-ZA"/>
              </w:rPr>
              <w:t xml:space="preserve"> </w:t>
            </w:r>
            <w:r w:rsidRPr="00947FC9">
              <w:rPr>
                <w:rFonts w:ascii="GHEA Grapalat" w:hAnsi="GHEA Grapalat"/>
                <w:lang w:val="en-US"/>
              </w:rPr>
              <w:t>հանգամանքով</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առարկա</w:t>
            </w:r>
            <w:r w:rsidRPr="00947FC9">
              <w:rPr>
                <w:rFonts w:ascii="GHEA Grapalat" w:hAnsi="GHEA Grapalat"/>
                <w:lang w:val="af-ZA"/>
              </w:rPr>
              <w:t xml:space="preserve"> </w:t>
            </w:r>
            <w:r w:rsidRPr="00947FC9">
              <w:rPr>
                <w:rFonts w:ascii="GHEA Grapalat" w:hAnsi="GHEA Grapalat"/>
                <w:lang w:val="en-US"/>
              </w:rPr>
              <w:t>չեն</w:t>
            </w:r>
            <w:r w:rsidRPr="00947FC9">
              <w:rPr>
                <w:rFonts w:ascii="GHEA Grapalat" w:hAnsi="GHEA Grapalat"/>
                <w:lang w:val="af-ZA"/>
              </w:rPr>
              <w:t xml:space="preserve"> </w:t>
            </w:r>
            <w:r w:rsidRPr="00947FC9">
              <w:rPr>
                <w:rFonts w:ascii="GHEA Grapalat" w:hAnsi="GHEA Grapalat"/>
                <w:lang w:val="en-US"/>
              </w:rPr>
              <w:t>հանդիսանում</w:t>
            </w:r>
            <w:r w:rsidRPr="00947FC9">
              <w:rPr>
                <w:rFonts w:ascii="GHEA Grapalat" w:hAnsi="GHEA Grapalat"/>
                <w:lang w:val="af-ZA"/>
              </w:rPr>
              <w:t xml:space="preserve"> </w:t>
            </w:r>
            <w:r w:rsidRPr="00947FC9">
              <w:rPr>
                <w:rFonts w:ascii="GHEA Grapalat" w:hAnsi="GHEA Grapalat"/>
                <w:lang w:val="en-US"/>
              </w:rPr>
              <w:t>խախտված</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վերականգնման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վտանգի</w:t>
            </w:r>
            <w:r w:rsidRPr="00947FC9">
              <w:rPr>
                <w:rFonts w:ascii="GHEA Grapalat" w:hAnsi="GHEA Grapalat"/>
                <w:lang w:val="af-ZA"/>
              </w:rPr>
              <w:t xml:space="preserve"> </w:t>
            </w:r>
            <w:r w:rsidRPr="00947FC9">
              <w:rPr>
                <w:rFonts w:ascii="GHEA Grapalat" w:hAnsi="GHEA Grapalat"/>
                <w:lang w:val="en-US"/>
              </w:rPr>
              <w:t>ներքո</w:t>
            </w:r>
            <w:r w:rsidRPr="00947FC9">
              <w:rPr>
                <w:rFonts w:ascii="GHEA Grapalat" w:hAnsi="GHEA Grapalat"/>
                <w:lang w:val="af-ZA"/>
              </w:rPr>
              <w:t xml:space="preserve"> </w:t>
            </w:r>
            <w:r w:rsidRPr="00947FC9">
              <w:rPr>
                <w:rFonts w:ascii="GHEA Grapalat" w:hAnsi="GHEA Grapalat"/>
                <w:lang w:val="en-US"/>
              </w:rPr>
              <w:t>գտնվող</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վերաբերյալ</w:t>
            </w:r>
            <w:r w:rsidRPr="00947FC9">
              <w:rPr>
                <w:rFonts w:ascii="GHEA Grapalat" w:hAnsi="GHEA Grapalat"/>
                <w:lang w:val="af-ZA"/>
              </w:rPr>
              <w:t xml:space="preserve"> </w:t>
            </w:r>
            <w:r w:rsidRPr="00947FC9">
              <w:rPr>
                <w:rFonts w:ascii="GHEA Grapalat" w:hAnsi="GHEA Grapalat"/>
                <w:lang w:val="en-US"/>
              </w:rPr>
              <w:t>դիմումները</w:t>
            </w:r>
            <w:r w:rsidRPr="00947FC9">
              <w:rPr>
                <w:rFonts w:ascii="GHEA Grapalat" w:hAnsi="GHEA Grapalat"/>
                <w:lang w:val="af-ZA"/>
              </w:rPr>
              <w:t xml:space="preserve">, </w:t>
            </w:r>
            <w:r w:rsidRPr="00947FC9">
              <w:rPr>
                <w:rFonts w:ascii="GHEA Grapalat" w:hAnsi="GHEA Grapalat"/>
                <w:lang w:val="en-US"/>
              </w:rPr>
              <w:t>որոնց</w:t>
            </w:r>
            <w:r w:rsidRPr="00947FC9">
              <w:rPr>
                <w:rFonts w:ascii="GHEA Grapalat" w:hAnsi="GHEA Grapalat"/>
                <w:lang w:val="af-ZA"/>
              </w:rPr>
              <w:t xml:space="preserve"> </w:t>
            </w:r>
            <w:r w:rsidRPr="00947FC9">
              <w:rPr>
                <w:rFonts w:ascii="GHEA Grapalat" w:hAnsi="GHEA Grapalat"/>
                <w:lang w:val="en-US"/>
              </w:rPr>
              <w:t>ներկայացման</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իրավապայման</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շահի</w:t>
            </w:r>
            <w:r w:rsidRPr="00947FC9">
              <w:rPr>
                <w:rFonts w:ascii="GHEA Grapalat" w:hAnsi="GHEA Grapalat"/>
                <w:lang w:val="af-ZA"/>
              </w:rPr>
              <w:t xml:space="preserve">  </w:t>
            </w:r>
            <w:r w:rsidRPr="00947FC9">
              <w:rPr>
                <w:rFonts w:ascii="GHEA Grapalat" w:hAnsi="GHEA Grapalat"/>
                <w:lang w:val="en-US"/>
              </w:rPr>
              <w:t>առկայությունը</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համար</w:t>
            </w:r>
            <w:r w:rsidRPr="00947FC9">
              <w:rPr>
                <w:rFonts w:ascii="GHEA Grapalat" w:hAnsi="GHEA Grapalat"/>
                <w:lang w:val="af-ZA"/>
              </w:rPr>
              <w:t xml:space="preserve"> </w:t>
            </w:r>
            <w:r w:rsidRPr="00947FC9">
              <w:rPr>
                <w:rFonts w:ascii="GHEA Grapalat" w:hAnsi="GHEA Grapalat"/>
                <w:lang w:val="en-US"/>
              </w:rPr>
              <w:t>նախատեսված</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այլ</w:t>
            </w:r>
            <w:r w:rsidRPr="00947FC9">
              <w:rPr>
                <w:rFonts w:ascii="GHEA Grapalat" w:hAnsi="GHEA Grapalat"/>
                <w:lang w:val="af-ZA"/>
              </w:rPr>
              <w:t xml:space="preserve"> </w:t>
            </w:r>
            <w:r w:rsidRPr="00947FC9">
              <w:rPr>
                <w:rFonts w:ascii="GHEA Grapalat" w:hAnsi="GHEA Grapalat"/>
                <w:lang w:val="en-US"/>
              </w:rPr>
              <w:t>կառուցակարգեր</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Մինչդեռ</w:t>
            </w:r>
            <w:r w:rsidRPr="00947FC9">
              <w:rPr>
                <w:rFonts w:ascii="GHEA Grapalat" w:hAnsi="GHEA Grapalat"/>
                <w:lang w:val="af-ZA"/>
              </w:rPr>
              <w:t xml:space="preserve"> </w:t>
            </w:r>
            <w:r w:rsidRPr="00947FC9">
              <w:rPr>
                <w:rFonts w:ascii="GHEA Grapalat" w:hAnsi="GHEA Grapalat"/>
                <w:lang w:val="en-US"/>
              </w:rPr>
              <w:lastRenderedPageBreak/>
              <w:t>հանրագիրը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ինչպես</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այնպես</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հասարակական</w:t>
            </w:r>
            <w:r w:rsidRPr="00947FC9">
              <w:rPr>
                <w:rFonts w:ascii="GHEA Grapalat" w:hAnsi="GHEA Grapalat"/>
                <w:lang w:val="af-ZA"/>
              </w:rPr>
              <w:t xml:space="preserve"> </w:t>
            </w:r>
            <w:r w:rsidRPr="00947FC9">
              <w:rPr>
                <w:rFonts w:ascii="GHEA Grapalat" w:hAnsi="GHEA Grapalat"/>
                <w:lang w:val="en-US"/>
              </w:rPr>
              <w:t>շահերի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նկատառումներով</w:t>
            </w:r>
            <w:r w:rsidRPr="00947FC9">
              <w:rPr>
                <w:rFonts w:ascii="GHEA Grapalat" w:hAnsi="GHEA Grapalat"/>
                <w:lang w:val="af-ZA"/>
              </w:rPr>
              <w:t xml:space="preserve">: </w:t>
            </w:r>
            <w:r w:rsidRPr="00947FC9">
              <w:rPr>
                <w:rFonts w:ascii="GHEA Grapalat" w:hAnsi="GHEA Grapalat"/>
                <w:lang w:val="en-US"/>
              </w:rPr>
              <w:t>Ավելին</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սպառնալիքի</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բողոքներ</w:t>
            </w:r>
            <w:r w:rsidRPr="00947FC9">
              <w:rPr>
                <w:rFonts w:ascii="GHEA Grapalat" w:hAnsi="GHEA Grapalat"/>
                <w:lang w:val="af-ZA"/>
              </w:rPr>
              <w:t xml:space="preserve">, </w:t>
            </w:r>
            <w:r w:rsidRPr="00947FC9">
              <w:rPr>
                <w:rFonts w:ascii="GHEA Grapalat" w:hAnsi="GHEA Grapalat"/>
                <w:lang w:val="en-US"/>
              </w:rPr>
              <w:t>որոնք</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քննարկման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վարույթի</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որի</w:t>
            </w:r>
            <w:r w:rsidRPr="00947FC9">
              <w:rPr>
                <w:rFonts w:ascii="GHEA Grapalat" w:hAnsi="GHEA Grapalat"/>
                <w:lang w:val="af-ZA"/>
              </w:rPr>
              <w:t xml:space="preserve"> </w:t>
            </w:r>
            <w:r w:rsidRPr="00947FC9">
              <w:rPr>
                <w:rFonts w:ascii="GHEA Grapalat" w:hAnsi="GHEA Grapalat"/>
                <w:lang w:val="en-US"/>
              </w:rPr>
              <w:t>արդյունքում</w:t>
            </w:r>
            <w:r w:rsidRPr="00947FC9">
              <w:rPr>
                <w:rFonts w:ascii="GHEA Grapalat" w:hAnsi="GHEA Grapalat"/>
                <w:lang w:val="af-ZA"/>
              </w:rPr>
              <w:t xml:space="preserve"> </w:t>
            </w:r>
            <w:r w:rsidRPr="00947FC9">
              <w:rPr>
                <w:rFonts w:ascii="GHEA Grapalat" w:hAnsi="GHEA Grapalat"/>
                <w:lang w:val="en-US"/>
              </w:rPr>
              <w:t>կայացված</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ակտն</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հերթին</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պաշտպանությունը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իրականացվել</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p>
          <w:p w:rsidR="00D07C97" w:rsidRPr="00947FC9" w:rsidRDefault="00D07C97" w:rsidP="00D07C97">
            <w:pPr>
              <w:spacing w:line="360" w:lineRule="auto"/>
              <w:ind w:firstLine="567"/>
              <w:contextualSpacing/>
              <w:jc w:val="both"/>
              <w:rPr>
                <w:rFonts w:ascii="GHEA Grapalat" w:hAnsi="GHEA Grapalat"/>
                <w:lang w:val="af-ZA"/>
              </w:rPr>
            </w:pPr>
            <w:r w:rsidRPr="00947FC9">
              <w:rPr>
                <w:rFonts w:ascii="GHEA Grapalat" w:hAnsi="GHEA Grapalat"/>
              </w:rPr>
              <w:t>Բացառություն</w:t>
            </w:r>
            <w:r w:rsidRPr="00947FC9">
              <w:rPr>
                <w:rFonts w:ascii="GHEA Grapalat" w:hAnsi="GHEA Grapalat"/>
                <w:lang w:val="af-ZA"/>
              </w:rPr>
              <w:t xml:space="preserve"> </w:t>
            </w:r>
            <w:r w:rsidRPr="00947FC9">
              <w:rPr>
                <w:rFonts w:ascii="GHEA Grapalat" w:hAnsi="GHEA Grapalat"/>
              </w:rPr>
              <w:t>են</w:t>
            </w:r>
            <w:r w:rsidRPr="00947FC9">
              <w:rPr>
                <w:rFonts w:ascii="GHEA Grapalat" w:hAnsi="GHEA Grapalat"/>
                <w:lang w:val="af-ZA"/>
              </w:rPr>
              <w:t xml:space="preserve"> </w:t>
            </w:r>
            <w:r w:rsidRPr="00947FC9">
              <w:rPr>
                <w:rFonts w:ascii="GHEA Grapalat" w:hAnsi="GHEA Grapalat"/>
              </w:rPr>
              <w:t>կազմում</w:t>
            </w:r>
            <w:r w:rsidRPr="00947FC9">
              <w:rPr>
                <w:rFonts w:ascii="GHEA Grapalat" w:hAnsi="GHEA Grapalat"/>
                <w:lang w:val="af-ZA"/>
              </w:rPr>
              <w:t xml:space="preserve"> </w:t>
            </w:r>
            <w:r w:rsidRPr="00947FC9">
              <w:rPr>
                <w:rFonts w:ascii="GHEA Grapalat" w:hAnsi="GHEA Grapalat"/>
              </w:rPr>
              <w:t>այն</w:t>
            </w:r>
            <w:r w:rsidRPr="00947FC9">
              <w:rPr>
                <w:rFonts w:ascii="GHEA Grapalat" w:hAnsi="GHEA Grapalat"/>
                <w:lang w:val="af-ZA"/>
              </w:rPr>
              <w:t xml:space="preserve"> </w:t>
            </w:r>
            <w:r w:rsidRPr="00947FC9">
              <w:rPr>
                <w:rFonts w:ascii="GHEA Grapalat" w:hAnsi="GHEA Grapalat"/>
              </w:rPr>
              <w:t>դեպքերը</w:t>
            </w:r>
            <w:r w:rsidRPr="00947FC9">
              <w:rPr>
                <w:rFonts w:ascii="GHEA Grapalat" w:hAnsi="GHEA Grapalat"/>
                <w:lang w:val="af-ZA"/>
              </w:rPr>
              <w:t xml:space="preserve">, </w:t>
            </w:r>
            <w:r w:rsidRPr="00947FC9">
              <w:rPr>
                <w:rFonts w:ascii="GHEA Grapalat" w:hAnsi="GHEA Grapalat"/>
              </w:rPr>
              <w:t>երբ</w:t>
            </w:r>
            <w:r w:rsidRPr="00947FC9">
              <w:rPr>
                <w:rFonts w:ascii="GHEA Grapalat" w:hAnsi="GHEA Grapalat"/>
                <w:lang w:val="af-ZA"/>
              </w:rPr>
              <w:t xml:space="preserve"> </w:t>
            </w:r>
            <w:r w:rsidRPr="00947FC9">
              <w:rPr>
                <w:rFonts w:ascii="GHEA Grapalat" w:hAnsi="GHEA Grapalat"/>
              </w:rPr>
              <w:t>վիճարկվում</w:t>
            </w:r>
            <w:r w:rsidRPr="00947FC9">
              <w:rPr>
                <w:rFonts w:ascii="GHEA Grapalat" w:hAnsi="GHEA Grapalat"/>
                <w:lang w:val="af-ZA"/>
              </w:rPr>
              <w:t xml:space="preserve"> </w:t>
            </w:r>
            <w:r w:rsidRPr="00947FC9">
              <w:rPr>
                <w:rFonts w:ascii="GHEA Grapalat" w:hAnsi="GHEA Grapalat"/>
              </w:rPr>
              <w:t>է</w:t>
            </w:r>
            <w:r w:rsidRPr="00947FC9">
              <w:rPr>
                <w:rFonts w:ascii="GHEA Grapalat" w:hAnsi="GHEA Grapalat"/>
                <w:lang w:val="af-ZA"/>
              </w:rPr>
              <w:t xml:space="preserve"> </w:t>
            </w:r>
            <w:r w:rsidRPr="00947FC9">
              <w:rPr>
                <w:rFonts w:ascii="GHEA Grapalat" w:hAnsi="GHEA Grapalat"/>
              </w:rPr>
              <w:t>հանրագրի</w:t>
            </w:r>
            <w:r w:rsidRPr="00947FC9">
              <w:rPr>
                <w:rFonts w:ascii="GHEA Grapalat" w:hAnsi="GHEA Grapalat"/>
                <w:lang w:val="af-ZA"/>
              </w:rPr>
              <w:t xml:space="preserve"> </w:t>
            </w:r>
            <w:r w:rsidRPr="00947FC9">
              <w:rPr>
                <w:rFonts w:ascii="GHEA Grapalat" w:hAnsi="GHEA Grapalat"/>
              </w:rPr>
              <w:t>վերաբերյալ</w:t>
            </w:r>
            <w:r w:rsidRPr="00947FC9">
              <w:rPr>
                <w:rFonts w:ascii="GHEA Grapalat" w:hAnsi="GHEA Grapalat"/>
                <w:lang w:val="af-ZA"/>
              </w:rPr>
              <w:t xml:space="preserve"> </w:t>
            </w:r>
            <w:r w:rsidRPr="00947FC9">
              <w:rPr>
                <w:rFonts w:ascii="GHEA Grapalat" w:hAnsi="GHEA Grapalat"/>
              </w:rPr>
              <w:t>ներկայացված</w:t>
            </w:r>
            <w:r w:rsidRPr="00947FC9">
              <w:rPr>
                <w:rFonts w:ascii="GHEA Grapalat" w:hAnsi="GHEA Grapalat"/>
                <w:lang w:val="af-ZA"/>
              </w:rPr>
              <w:t xml:space="preserve"> </w:t>
            </w:r>
            <w:r w:rsidRPr="00947FC9">
              <w:rPr>
                <w:rFonts w:ascii="GHEA Grapalat" w:hAnsi="GHEA Grapalat"/>
              </w:rPr>
              <w:t>պատասանի</w:t>
            </w:r>
            <w:r w:rsidRPr="00947FC9">
              <w:rPr>
                <w:rFonts w:ascii="GHEA Grapalat" w:hAnsi="GHEA Grapalat"/>
                <w:lang w:val="af-ZA"/>
              </w:rPr>
              <w:t xml:space="preserve"> </w:t>
            </w:r>
            <w:r w:rsidRPr="00947FC9">
              <w:rPr>
                <w:rFonts w:ascii="GHEA Grapalat" w:hAnsi="GHEA Grapalat"/>
              </w:rPr>
              <w:t>համապատասխանությունը</w:t>
            </w:r>
            <w:r w:rsidRPr="00947FC9">
              <w:rPr>
                <w:rFonts w:ascii="GHEA Grapalat" w:hAnsi="GHEA Grapalat"/>
                <w:lang w:val="af-ZA"/>
              </w:rPr>
              <w:t xml:space="preserve"> </w:t>
            </w:r>
            <w:r w:rsidRPr="00947FC9">
              <w:rPr>
                <w:rFonts w:ascii="GHEA Grapalat" w:hAnsi="GHEA Grapalat"/>
              </w:rPr>
              <w:t>օրենքի</w:t>
            </w:r>
            <w:r w:rsidRPr="00947FC9">
              <w:rPr>
                <w:rFonts w:ascii="GHEA Grapalat" w:hAnsi="GHEA Grapalat"/>
                <w:lang w:val="af-ZA"/>
              </w:rPr>
              <w:t xml:space="preserve"> </w:t>
            </w:r>
            <w:r w:rsidRPr="00947FC9">
              <w:rPr>
                <w:rFonts w:ascii="GHEA Grapalat" w:hAnsi="GHEA Grapalat"/>
              </w:rPr>
              <w:t>պահանջներին</w:t>
            </w:r>
            <w:r w:rsidRPr="00947FC9">
              <w:rPr>
                <w:rFonts w:ascii="GHEA Grapalat" w:hAnsi="GHEA Grapalat"/>
                <w:lang w:val="af-ZA"/>
              </w:rPr>
              <w:t xml:space="preserve">: </w:t>
            </w:r>
          </w:p>
          <w:p w:rsidR="00D07C97" w:rsidRPr="00947FC9" w:rsidRDefault="00D07C97" w:rsidP="00D07C97">
            <w:pPr>
              <w:pStyle w:val="-11"/>
              <w:spacing w:line="360" w:lineRule="auto"/>
              <w:ind w:left="0"/>
              <w:rPr>
                <w:rFonts w:ascii="GHEA Grapalat" w:hAnsi="GHEA Grapalat"/>
                <w:color w:val="000000"/>
                <w:sz w:val="24"/>
                <w:szCs w:val="24"/>
                <w:lang w:val="hy-AM"/>
              </w:rPr>
            </w:pPr>
            <w:r w:rsidRPr="00947FC9">
              <w:rPr>
                <w:rFonts w:ascii="GHEA Grapalat" w:hAnsi="GHEA Grapalat"/>
                <w:sz w:val="24"/>
                <w:szCs w:val="24"/>
                <w:lang w:val="af-ZA"/>
              </w:rPr>
              <w:t xml:space="preserve">      </w:t>
            </w:r>
            <w:r w:rsidRPr="00947FC9">
              <w:rPr>
                <w:rFonts w:ascii="GHEA Grapalat" w:hAnsi="GHEA Grapalat"/>
                <w:sz w:val="24"/>
                <w:szCs w:val="24"/>
              </w:rPr>
              <w:t>Նախագծի</w:t>
            </w:r>
            <w:r w:rsidRPr="00947FC9">
              <w:rPr>
                <w:rFonts w:ascii="GHEA Grapalat" w:hAnsi="GHEA Grapalat"/>
                <w:sz w:val="24"/>
                <w:szCs w:val="24"/>
                <w:lang w:val="af-ZA"/>
              </w:rPr>
              <w:t xml:space="preserve"> 20-</w:t>
            </w:r>
            <w:r w:rsidRPr="00947FC9">
              <w:rPr>
                <w:rFonts w:ascii="GHEA Grapalat" w:hAnsi="GHEA Grapalat"/>
                <w:sz w:val="24"/>
                <w:szCs w:val="24"/>
              </w:rPr>
              <w:t>րդ</w:t>
            </w:r>
            <w:r w:rsidRPr="00947FC9">
              <w:rPr>
                <w:rFonts w:ascii="GHEA Grapalat" w:hAnsi="GHEA Grapalat"/>
                <w:sz w:val="24"/>
                <w:szCs w:val="24"/>
                <w:lang w:val="af-ZA"/>
              </w:rPr>
              <w:t xml:space="preserve"> </w:t>
            </w:r>
            <w:r w:rsidRPr="00947FC9">
              <w:rPr>
                <w:rFonts w:ascii="GHEA Grapalat" w:hAnsi="GHEA Grapalat"/>
                <w:sz w:val="24"/>
                <w:szCs w:val="24"/>
              </w:rPr>
              <w:t>հոդվածը</w:t>
            </w:r>
            <w:r w:rsidRPr="00947FC9">
              <w:rPr>
                <w:rFonts w:ascii="GHEA Grapalat" w:hAnsi="GHEA Grapalat"/>
                <w:sz w:val="24"/>
                <w:szCs w:val="24"/>
                <w:lang w:val="af-ZA"/>
              </w:rPr>
              <w:t xml:space="preserve"> </w:t>
            </w:r>
            <w:r w:rsidRPr="00947FC9">
              <w:rPr>
                <w:rFonts w:ascii="GHEA Grapalat" w:hAnsi="GHEA Grapalat"/>
                <w:sz w:val="24"/>
                <w:szCs w:val="24"/>
              </w:rPr>
              <w:t>շարադրվել</w:t>
            </w:r>
            <w:r w:rsidRPr="00947FC9">
              <w:rPr>
                <w:rFonts w:ascii="GHEA Grapalat" w:hAnsi="GHEA Grapalat"/>
                <w:sz w:val="24"/>
                <w:szCs w:val="24"/>
                <w:lang w:val="af-ZA"/>
              </w:rPr>
              <w:t xml:space="preserve"> </w:t>
            </w:r>
            <w:r w:rsidRPr="00947FC9">
              <w:rPr>
                <w:rFonts w:ascii="GHEA Grapalat" w:hAnsi="GHEA Grapalat"/>
                <w:sz w:val="24"/>
                <w:szCs w:val="24"/>
              </w:rPr>
              <w:lastRenderedPageBreak/>
              <w:t>է</w:t>
            </w:r>
            <w:r w:rsidRPr="00947FC9">
              <w:rPr>
                <w:rFonts w:ascii="GHEA Grapalat" w:hAnsi="GHEA Grapalat"/>
                <w:sz w:val="24"/>
                <w:szCs w:val="24"/>
                <w:lang w:val="af-ZA"/>
              </w:rPr>
              <w:t xml:space="preserve"> </w:t>
            </w:r>
            <w:r w:rsidRPr="00947FC9">
              <w:rPr>
                <w:rFonts w:ascii="GHEA Grapalat" w:hAnsi="GHEA Grapalat"/>
                <w:sz w:val="24"/>
                <w:szCs w:val="24"/>
              </w:rPr>
              <w:t>հետևյալ</w:t>
            </w:r>
            <w:r w:rsidRPr="00947FC9">
              <w:rPr>
                <w:rFonts w:ascii="GHEA Grapalat" w:hAnsi="GHEA Grapalat"/>
                <w:sz w:val="24"/>
                <w:szCs w:val="24"/>
                <w:lang w:val="af-ZA"/>
              </w:rPr>
              <w:t xml:space="preserve"> </w:t>
            </w:r>
            <w:r w:rsidRPr="00947FC9">
              <w:rPr>
                <w:rFonts w:ascii="GHEA Grapalat" w:hAnsi="GHEA Grapalat"/>
                <w:sz w:val="24"/>
                <w:szCs w:val="24"/>
              </w:rPr>
              <w:t>կերպ</w:t>
            </w:r>
            <w:r w:rsidRPr="00947FC9">
              <w:rPr>
                <w:rFonts w:ascii="GHEA Grapalat" w:hAnsi="GHEA Grapalat"/>
                <w:sz w:val="24"/>
                <w:szCs w:val="24"/>
                <w:lang w:val="af-ZA"/>
              </w:rPr>
              <w:t xml:space="preserve">. </w:t>
            </w:r>
            <w:r w:rsidRPr="00947FC9">
              <w:rPr>
                <w:rFonts w:ascii="GHEA Grapalat" w:hAnsi="GHEA Grapalat"/>
                <w:lang w:val="af-ZA"/>
              </w:rPr>
              <w:t>«</w:t>
            </w:r>
            <w:r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պաշտոնատար անձի գործողությունը (անգործությունը), ինչպես նաև սույն օրենքի 16-րդ հոդվածի 2-րդ մասով սահմանված պահանջների խախտմամբ ընդունված որոշումը, </w:t>
            </w:r>
            <w:r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Pr="00947FC9">
              <w:rPr>
                <w:rFonts w:ascii="GHEA Grapalat" w:hAnsi="GHEA Grapalat" w:cs="Sylfaen"/>
                <w:color w:val="000000"/>
                <w:sz w:val="24"/>
                <w:szCs w:val="24"/>
                <w:lang w:val="hy-AM"/>
              </w:rPr>
              <w:t>, ենթակա է բողոքարկման վարչական կամ դատական կարգով</w:t>
            </w:r>
            <w:r w:rsidRPr="00947FC9">
              <w:rPr>
                <w:rFonts w:ascii="GHEA Grapalat" w:hAnsi="GHEA Grapalat" w:cs="Sylfaen"/>
                <w:color w:val="000000"/>
                <w:sz w:val="24"/>
                <w:szCs w:val="24"/>
                <w:lang w:val="af-ZA"/>
              </w:rPr>
              <w:t>»:</w:t>
            </w:r>
          </w:p>
          <w:p w:rsidR="00823CAD" w:rsidRPr="00947FC9" w:rsidRDefault="00823CAD"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 </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ListParagraph"/>
              <w:numPr>
                <w:ilvl w:val="0"/>
                <w:numId w:val="3"/>
              </w:numPr>
              <w:spacing w:line="360" w:lineRule="auto"/>
              <w:ind w:left="0" w:firstLine="567"/>
              <w:jc w:val="both"/>
              <w:rPr>
                <w:rFonts w:ascii="GHEA Grapalat" w:hAnsi="GHEA Grapalat" w:cs="Arial"/>
                <w:color w:val="333333"/>
                <w:shd w:val="clear" w:color="auto" w:fill="FFFFFF"/>
                <w:lang w:val="fr-FR"/>
              </w:rPr>
            </w:pPr>
            <w:r w:rsidRPr="00947FC9">
              <w:rPr>
                <w:rFonts w:ascii="GHEA Grapalat" w:hAnsi="GHEA Grapalat" w:cs="Arial"/>
                <w:color w:val="333333"/>
                <w:shd w:val="clear" w:color="auto" w:fill="FFFFFF"/>
                <w:lang w:val="hy-AM"/>
              </w:rPr>
              <w:t>Նախագծի</w:t>
            </w:r>
            <w:r w:rsidRPr="00947FC9">
              <w:rPr>
                <w:rFonts w:ascii="GHEA Grapalat" w:hAnsi="GHEA Grapalat" w:cs="Arial"/>
                <w:color w:val="333333"/>
                <w:shd w:val="clear" w:color="auto" w:fill="FFFFFF"/>
                <w:lang w:val="fr-FR"/>
              </w:rPr>
              <w:t xml:space="preserve"> 13-</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հոդվածի</w:t>
            </w:r>
            <w:r w:rsidRPr="00947FC9">
              <w:rPr>
                <w:rFonts w:ascii="GHEA Grapalat" w:hAnsi="GHEA Grapalat" w:cs="Arial"/>
                <w:color w:val="333333"/>
                <w:shd w:val="clear" w:color="auto" w:fill="FFFFFF"/>
                <w:lang w:val="fr-FR"/>
              </w:rPr>
              <w:t xml:space="preserve"> 3-</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մասի</w:t>
            </w:r>
            <w:r w:rsidRPr="00947FC9">
              <w:rPr>
                <w:rFonts w:ascii="GHEA Grapalat" w:hAnsi="GHEA Grapalat" w:cs="Arial"/>
                <w:color w:val="333333"/>
                <w:shd w:val="clear" w:color="auto" w:fill="FFFFFF"/>
                <w:lang w:val="fr-FR"/>
              </w:rPr>
              <w:t xml:space="preserve"> </w:t>
            </w:r>
            <w:r w:rsidRPr="00947FC9">
              <w:rPr>
                <w:rFonts w:ascii="GHEA Grapalat" w:hAnsi="GHEA Grapalat" w:cs="Sylfaen"/>
                <w:lang w:val="hy-AM"/>
              </w:rPr>
              <w:t>«</w:t>
            </w:r>
            <w:r w:rsidRPr="00947FC9">
              <w:rPr>
                <w:rFonts w:ascii="GHEA Grapalat" w:hAnsi="GHEA Grapalat" w:cs="Arial"/>
                <w:color w:val="333333"/>
                <w:shd w:val="clear" w:color="auto" w:fill="FFFFFF"/>
                <w:lang w:val="hy-AM"/>
              </w:rPr>
              <w:t>ենթակա</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չեն</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քննարկման</w:t>
            </w:r>
            <w:r w:rsidRPr="00947FC9">
              <w:rPr>
                <w:rFonts w:ascii="GHEA Grapalat" w:hAnsi="GHEA Grapalat" w:cs="Sylfaen"/>
                <w:lang w:val="hy-AM"/>
              </w:rPr>
              <w:t>»</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բառերից</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հետո</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լրացնել</w:t>
            </w:r>
            <w:r w:rsidRPr="00947FC9">
              <w:rPr>
                <w:rFonts w:ascii="GHEA Grapalat" w:hAnsi="GHEA Grapalat" w:cs="Arial"/>
                <w:color w:val="333333"/>
                <w:shd w:val="clear" w:color="auto" w:fill="FFFFFF"/>
                <w:lang w:val="fr-FR"/>
              </w:rPr>
              <w:t xml:space="preserve"> </w:t>
            </w:r>
            <w:r w:rsidRPr="00947FC9">
              <w:rPr>
                <w:rFonts w:ascii="GHEA Grapalat" w:hAnsi="GHEA Grapalat" w:cs="Sylfaen"/>
                <w:lang w:val="hy-AM"/>
              </w:rPr>
              <w:t>«</w:t>
            </w:r>
            <w:r w:rsidRPr="00947FC9">
              <w:rPr>
                <w:rFonts w:ascii="GHEA Grapalat" w:hAnsi="GHEA Grapalat" w:cs="Sylfaen"/>
                <w:lang w:val="fr-FR"/>
              </w:rPr>
              <w:t xml:space="preserve">, </w:t>
            </w:r>
            <w:r w:rsidRPr="00947FC9">
              <w:rPr>
                <w:rFonts w:ascii="GHEA Grapalat" w:hAnsi="GHEA Grapalat" w:cs="Sylfaen"/>
                <w:lang w:val="hy-AM"/>
              </w:rPr>
              <w:t>բացառությամբ</w:t>
            </w:r>
            <w:r w:rsidRPr="00947FC9">
              <w:rPr>
                <w:rFonts w:ascii="GHEA Grapalat" w:hAnsi="GHEA Grapalat" w:cs="Sylfaen"/>
                <w:lang w:val="fr-FR"/>
              </w:rPr>
              <w:t xml:space="preserve"> </w:t>
            </w:r>
            <w:r w:rsidRPr="00947FC9">
              <w:rPr>
                <w:rFonts w:ascii="GHEA Grapalat" w:hAnsi="GHEA Grapalat" w:cs="Sylfaen"/>
                <w:lang w:val="hy-AM"/>
              </w:rPr>
              <w:t>ազգային</w:t>
            </w:r>
            <w:r w:rsidRPr="00947FC9">
              <w:rPr>
                <w:rFonts w:ascii="GHEA Grapalat" w:hAnsi="GHEA Grapalat" w:cs="Sylfaen"/>
                <w:lang w:val="fr-FR"/>
              </w:rPr>
              <w:t xml:space="preserve"> </w:t>
            </w:r>
            <w:r w:rsidRPr="00947FC9">
              <w:rPr>
                <w:rFonts w:ascii="GHEA Grapalat" w:hAnsi="GHEA Grapalat" w:cs="Sylfaen"/>
                <w:lang w:val="hy-AM"/>
              </w:rPr>
              <w:t>անվտանգության</w:t>
            </w:r>
            <w:r w:rsidRPr="00947FC9">
              <w:rPr>
                <w:rFonts w:ascii="GHEA Grapalat" w:hAnsi="GHEA Grapalat" w:cs="Sylfaen"/>
                <w:lang w:val="fr-FR"/>
              </w:rPr>
              <w:t xml:space="preserve"> </w:t>
            </w:r>
            <w:r w:rsidRPr="00947FC9">
              <w:rPr>
                <w:rFonts w:ascii="GHEA Grapalat" w:hAnsi="GHEA Grapalat" w:cs="Sylfaen"/>
                <w:lang w:val="hy-AM"/>
              </w:rPr>
              <w:t>կամ</w:t>
            </w:r>
            <w:r w:rsidRPr="00947FC9">
              <w:rPr>
                <w:rFonts w:ascii="GHEA Grapalat" w:hAnsi="GHEA Grapalat" w:cs="Sylfaen"/>
                <w:lang w:val="fr-FR"/>
              </w:rPr>
              <w:t xml:space="preserve"> </w:t>
            </w:r>
            <w:r w:rsidRPr="00947FC9">
              <w:rPr>
                <w:rFonts w:ascii="GHEA Grapalat" w:hAnsi="GHEA Grapalat" w:cs="Sylfaen"/>
                <w:lang w:val="hy-AM"/>
              </w:rPr>
              <w:t>հասարակական</w:t>
            </w:r>
            <w:r w:rsidRPr="00947FC9">
              <w:rPr>
                <w:rFonts w:ascii="GHEA Grapalat" w:hAnsi="GHEA Grapalat" w:cs="Sylfaen"/>
                <w:lang w:val="fr-FR"/>
              </w:rPr>
              <w:t xml:space="preserve"> </w:t>
            </w:r>
            <w:r w:rsidRPr="00947FC9">
              <w:rPr>
                <w:rFonts w:ascii="GHEA Grapalat" w:hAnsi="GHEA Grapalat" w:cs="Sylfaen"/>
                <w:lang w:val="hy-AM"/>
              </w:rPr>
              <w:t>կարգի</w:t>
            </w:r>
            <w:r w:rsidRPr="00947FC9">
              <w:rPr>
                <w:rFonts w:ascii="GHEA Grapalat" w:hAnsi="GHEA Grapalat" w:cs="Sylfaen"/>
                <w:lang w:val="fr-FR"/>
              </w:rPr>
              <w:t xml:space="preserve"> </w:t>
            </w:r>
            <w:r w:rsidRPr="00947FC9">
              <w:rPr>
                <w:rFonts w:ascii="GHEA Grapalat" w:hAnsi="GHEA Grapalat" w:cs="Sylfaen"/>
                <w:lang w:val="hy-AM"/>
              </w:rPr>
              <w:t>վերաբերյալ</w:t>
            </w:r>
            <w:r w:rsidRPr="00947FC9">
              <w:rPr>
                <w:rFonts w:ascii="GHEA Grapalat" w:hAnsi="GHEA Grapalat" w:cs="Sylfaen"/>
                <w:lang w:val="fr-FR"/>
              </w:rPr>
              <w:t xml:space="preserve"> </w:t>
            </w:r>
            <w:r w:rsidRPr="00947FC9">
              <w:rPr>
                <w:rFonts w:ascii="GHEA Grapalat" w:hAnsi="GHEA Grapalat" w:cs="Sylfaen"/>
                <w:lang w:val="hy-AM"/>
              </w:rPr>
              <w:t>հանրագրերը</w:t>
            </w:r>
            <w:r w:rsidRPr="00947FC9">
              <w:rPr>
                <w:rFonts w:ascii="GHEA Grapalat" w:hAnsi="GHEA Grapalat" w:cs="Sylfaen"/>
                <w:lang w:val="fr-FR"/>
              </w:rPr>
              <w:t xml:space="preserve">, </w:t>
            </w:r>
            <w:r w:rsidRPr="00947FC9">
              <w:rPr>
                <w:rFonts w:ascii="GHEA Grapalat" w:hAnsi="GHEA Grapalat" w:cs="Sylfaen"/>
                <w:lang w:val="hy-AM"/>
              </w:rPr>
              <w:t>որոնք</w:t>
            </w:r>
            <w:r w:rsidRPr="00947FC9">
              <w:rPr>
                <w:rFonts w:ascii="GHEA Grapalat" w:hAnsi="GHEA Grapalat" w:cs="Sylfaen"/>
                <w:lang w:val="fr-FR"/>
              </w:rPr>
              <w:t xml:space="preserve"> </w:t>
            </w:r>
            <w:r w:rsidRPr="00947FC9">
              <w:rPr>
                <w:rFonts w:ascii="GHEA Grapalat" w:hAnsi="GHEA Grapalat" w:cs="Sylfaen"/>
                <w:lang w:val="hy-AM"/>
              </w:rPr>
              <w:lastRenderedPageBreak/>
              <w:t>հասցեագրվում</w:t>
            </w:r>
            <w:r w:rsidRPr="00947FC9">
              <w:rPr>
                <w:rFonts w:ascii="GHEA Grapalat" w:hAnsi="GHEA Grapalat" w:cs="Sylfaen"/>
                <w:lang w:val="fr-FR"/>
              </w:rPr>
              <w:t xml:space="preserve"> </w:t>
            </w:r>
            <w:r w:rsidRPr="00947FC9">
              <w:rPr>
                <w:rFonts w:ascii="GHEA Grapalat" w:hAnsi="GHEA Grapalat" w:cs="Sylfaen"/>
                <w:lang w:val="hy-AM"/>
              </w:rPr>
              <w:t>են</w:t>
            </w:r>
            <w:r w:rsidRPr="00947FC9">
              <w:rPr>
                <w:rFonts w:ascii="GHEA Grapalat" w:hAnsi="GHEA Grapalat" w:cs="Sylfaen"/>
                <w:lang w:val="fr-FR"/>
              </w:rPr>
              <w:t xml:space="preserve"> </w:t>
            </w:r>
            <w:r w:rsidRPr="00947FC9">
              <w:rPr>
                <w:rFonts w:ascii="GHEA Grapalat" w:hAnsi="GHEA Grapalat" w:cs="Sylfaen"/>
                <w:lang w:val="hy-AM"/>
              </w:rPr>
              <w:t>համապատասխան</w:t>
            </w:r>
            <w:r w:rsidRPr="00947FC9">
              <w:rPr>
                <w:rFonts w:ascii="GHEA Grapalat" w:hAnsi="GHEA Grapalat" w:cs="Sylfaen"/>
                <w:lang w:val="fr-FR"/>
              </w:rPr>
              <w:t xml:space="preserve"> </w:t>
            </w:r>
            <w:r w:rsidRPr="00947FC9">
              <w:rPr>
                <w:rFonts w:ascii="GHEA Grapalat" w:hAnsi="GHEA Grapalat" w:cs="Sylfaen"/>
                <w:lang w:val="hy-AM"/>
              </w:rPr>
              <w:t>իրավասու</w:t>
            </w:r>
            <w:r w:rsidRPr="00947FC9">
              <w:rPr>
                <w:rFonts w:ascii="GHEA Grapalat" w:hAnsi="GHEA Grapalat" w:cs="Sylfaen"/>
                <w:lang w:val="fr-FR"/>
              </w:rPr>
              <w:t xml:space="preserve"> </w:t>
            </w:r>
            <w:r w:rsidRPr="00947FC9">
              <w:rPr>
                <w:rFonts w:ascii="GHEA Grapalat" w:hAnsi="GHEA Grapalat" w:cs="Sylfaen"/>
                <w:lang w:val="hy-AM"/>
              </w:rPr>
              <w:t>մարմին»</w:t>
            </w:r>
            <w:r w:rsidRPr="00947FC9">
              <w:rPr>
                <w:rFonts w:ascii="GHEA Grapalat" w:hAnsi="GHEA Grapalat" w:cs="Sylfaen"/>
                <w:lang w:val="fr-FR"/>
              </w:rPr>
              <w:t>:</w:t>
            </w:r>
          </w:p>
          <w:p w:rsidR="00823CAD" w:rsidRPr="00947FC9" w:rsidRDefault="00823CAD" w:rsidP="00EA24E6">
            <w:pPr>
              <w:spacing w:line="360" w:lineRule="auto"/>
              <w:ind w:firstLine="567"/>
              <w:contextualSpacing/>
              <w:jc w:val="both"/>
              <w:rPr>
                <w:rFonts w:ascii="GHEA Grapalat" w:hAnsi="GHEA Grapalat"/>
                <w:b/>
                <w:bCs/>
                <w:iCs/>
                <w:lang w:val="hy-AM"/>
              </w:rPr>
            </w:pPr>
          </w:p>
        </w:tc>
        <w:tc>
          <w:tcPr>
            <w:tcW w:w="2286" w:type="dxa"/>
            <w:gridSpan w:val="2"/>
          </w:tcPr>
          <w:p w:rsidR="00823CAD" w:rsidRPr="00947FC9" w:rsidRDefault="00823CAD" w:rsidP="00500AA3">
            <w:pPr>
              <w:spacing w:line="360" w:lineRule="auto"/>
              <w:contextualSpacing/>
              <w:jc w:val="both"/>
              <w:rPr>
                <w:rFonts w:ascii="GHEA Grapalat" w:hAnsi="GHEA Grapalat"/>
              </w:rPr>
            </w:pPr>
            <w:r w:rsidRPr="00947FC9">
              <w:rPr>
                <w:rFonts w:ascii="GHEA Grapalat" w:hAnsi="GHEA Grapalat"/>
                <w:lang w:val="hy-AM"/>
              </w:rPr>
              <w:lastRenderedPageBreak/>
              <w:t>Չի ընդունվել</w:t>
            </w:r>
            <w:r w:rsidR="00D07C97" w:rsidRPr="00947FC9">
              <w:rPr>
                <w:rFonts w:ascii="GHEA Grapalat" w:hAnsi="GHEA Grapalat"/>
              </w:rPr>
              <w:t>:</w:t>
            </w:r>
          </w:p>
        </w:tc>
        <w:tc>
          <w:tcPr>
            <w:tcW w:w="5037" w:type="dxa"/>
            <w:gridSpan w:val="2"/>
          </w:tcPr>
          <w:p w:rsidR="007F1D02" w:rsidRPr="00947FC9" w:rsidRDefault="007F1D02" w:rsidP="00EA24E6">
            <w:pPr>
              <w:spacing w:line="360" w:lineRule="auto"/>
              <w:ind w:firstLine="567"/>
              <w:contextualSpacing/>
              <w:jc w:val="both"/>
              <w:rPr>
                <w:rFonts w:ascii="GHEA Grapalat" w:hAnsi="GHEA Grapalat"/>
                <w:lang w:val="af-ZA"/>
              </w:rPr>
            </w:pPr>
            <w:r w:rsidRPr="00947FC9">
              <w:rPr>
                <w:rFonts w:ascii="GHEA Grapalat" w:hAnsi="GHEA Grapalat"/>
                <w:lang w:val="af-ZA"/>
              </w:rPr>
              <w:t>Նշված հարցը սույն օրենքի կարգավորման առարկան չէ:</w:t>
            </w:r>
          </w:p>
          <w:p w:rsidR="007F1D02" w:rsidRPr="00947FC9" w:rsidRDefault="007F1D02" w:rsidP="00EA24E6">
            <w:pPr>
              <w:spacing w:line="360" w:lineRule="auto"/>
              <w:ind w:firstLine="567"/>
              <w:contextualSpacing/>
              <w:jc w:val="both"/>
              <w:rPr>
                <w:rFonts w:ascii="GHEA Grapalat" w:hAnsi="GHEA Grapalat"/>
                <w:lang w:val="af-ZA"/>
              </w:rPr>
            </w:pPr>
            <w:r w:rsidRPr="00947FC9">
              <w:rPr>
                <w:rFonts w:ascii="GHEA Grapalat" w:hAnsi="GHEA Grapalat"/>
                <w:lang w:val="af-ZA"/>
              </w:rPr>
              <w:t>Անանուն հանրագրերը ցանկացած պարագայում գրանցման և քննարկման ենթակա չեն:</w:t>
            </w:r>
          </w:p>
          <w:p w:rsidR="00393FEC" w:rsidRPr="00947FC9" w:rsidRDefault="007F1D02" w:rsidP="00EA24E6">
            <w:pPr>
              <w:spacing w:line="360" w:lineRule="auto"/>
              <w:ind w:firstLine="567"/>
              <w:contextualSpacing/>
              <w:jc w:val="both"/>
              <w:rPr>
                <w:rFonts w:ascii="GHEA Grapalat" w:hAnsi="GHEA Grapalat"/>
                <w:lang w:val="af-ZA"/>
              </w:rPr>
            </w:pPr>
            <w:r w:rsidRPr="00947FC9">
              <w:rPr>
                <w:rFonts w:ascii="GHEA Grapalat" w:hAnsi="GHEA Grapalat"/>
                <w:lang w:val="af-ZA"/>
              </w:rPr>
              <w:lastRenderedPageBreak/>
              <w:t xml:space="preserve">Ազգային անվտանգության կամ հասարակական կարգի վերաբերյալ հանրագրերի կապակցությամբ անհրաժեշտության դեպքում պետական և տեղական ինքնակառավարման մարմիններն ու պաշտոնատար անձինք կարող են իրենց նախաձեռնությամբ միջոցներ ձեռնարկել: </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ListParagraph"/>
              <w:numPr>
                <w:ilvl w:val="0"/>
                <w:numId w:val="3"/>
              </w:numPr>
              <w:spacing w:line="360" w:lineRule="auto"/>
              <w:ind w:left="0" w:firstLine="567"/>
              <w:jc w:val="both"/>
              <w:rPr>
                <w:rFonts w:ascii="GHEA Grapalat" w:hAnsi="GHEA Grapalat" w:cs="Arial"/>
                <w:color w:val="333333"/>
                <w:shd w:val="clear" w:color="auto" w:fill="FFFFFF"/>
                <w:lang w:val="fr-FR"/>
              </w:rPr>
            </w:pPr>
            <w:r w:rsidRPr="00947FC9">
              <w:rPr>
                <w:rFonts w:ascii="GHEA Grapalat" w:hAnsi="GHEA Grapalat" w:cs="Arial"/>
                <w:color w:val="333333"/>
                <w:shd w:val="clear" w:color="auto" w:fill="FFFFFF"/>
                <w:lang w:val="hy-AM"/>
              </w:rPr>
              <w:t>Նախագծի</w:t>
            </w:r>
            <w:r w:rsidRPr="00947FC9">
              <w:rPr>
                <w:rFonts w:ascii="GHEA Grapalat" w:hAnsi="GHEA Grapalat" w:cs="Arial"/>
                <w:color w:val="333333"/>
                <w:shd w:val="clear" w:color="auto" w:fill="FFFFFF"/>
                <w:lang w:val="fr-FR"/>
              </w:rPr>
              <w:t xml:space="preserve"> 18-</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հոդվածի</w:t>
            </w:r>
            <w:r w:rsidRPr="00947FC9">
              <w:rPr>
                <w:rFonts w:ascii="GHEA Grapalat" w:hAnsi="GHEA Grapalat" w:cs="Arial"/>
                <w:color w:val="333333"/>
                <w:shd w:val="clear" w:color="auto" w:fill="FFFFFF"/>
                <w:lang w:val="fr-FR"/>
              </w:rPr>
              <w:t xml:space="preserve"> 4-</w:t>
            </w:r>
            <w:r w:rsidRPr="00947FC9">
              <w:rPr>
                <w:rFonts w:ascii="GHEA Grapalat" w:hAnsi="GHEA Grapalat" w:cs="Arial"/>
                <w:color w:val="333333"/>
                <w:shd w:val="clear" w:color="auto" w:fill="FFFFFF"/>
                <w:lang w:val="hy-AM"/>
              </w:rPr>
              <w:t>րդ</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մասը</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խմբագրել</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հետևյալ</w:t>
            </w:r>
            <w:r w:rsidRPr="00947FC9">
              <w:rPr>
                <w:rFonts w:ascii="GHEA Grapalat" w:hAnsi="GHEA Grapalat" w:cs="Arial"/>
                <w:color w:val="333333"/>
                <w:shd w:val="clear" w:color="auto" w:fill="FFFFFF"/>
                <w:lang w:val="fr-FR"/>
              </w:rPr>
              <w:t xml:space="preserve"> </w:t>
            </w:r>
            <w:r w:rsidRPr="00947FC9">
              <w:rPr>
                <w:rFonts w:ascii="GHEA Grapalat" w:hAnsi="GHEA Grapalat" w:cs="Arial"/>
                <w:color w:val="333333"/>
                <w:shd w:val="clear" w:color="auto" w:fill="FFFFFF"/>
                <w:lang w:val="hy-AM"/>
              </w:rPr>
              <w:t>բովանդակությամբ</w:t>
            </w:r>
            <w:r w:rsidRPr="00947FC9">
              <w:rPr>
                <w:rFonts w:ascii="GHEA Grapalat" w:hAnsi="GHEA Grapalat" w:cs="Arial"/>
                <w:color w:val="333333"/>
                <w:shd w:val="clear" w:color="auto" w:fill="FFFFFF"/>
                <w:lang w:val="fr-FR"/>
              </w:rPr>
              <w:t>.</w:t>
            </w:r>
          </w:p>
          <w:p w:rsidR="00823CAD" w:rsidRPr="00947FC9" w:rsidRDefault="00823CAD" w:rsidP="00EA24E6">
            <w:pPr>
              <w:spacing w:line="360" w:lineRule="auto"/>
              <w:ind w:firstLine="567"/>
              <w:contextualSpacing/>
              <w:jc w:val="both"/>
              <w:rPr>
                <w:rFonts w:ascii="GHEA Grapalat" w:hAnsi="GHEA Grapalat"/>
                <w:b/>
                <w:bCs/>
                <w:iCs/>
                <w:lang w:val="af-ZA"/>
              </w:rPr>
            </w:pPr>
            <w:r w:rsidRPr="00947FC9">
              <w:rPr>
                <w:rFonts w:ascii="GHEA Grapalat" w:hAnsi="GHEA Grapalat" w:cs="Sylfaen"/>
                <w:lang w:val="hy-AM"/>
              </w:rPr>
              <w:t>«</w:t>
            </w:r>
            <w:r w:rsidRPr="00947FC9">
              <w:rPr>
                <w:rFonts w:ascii="GHEA Grapalat" w:hAnsi="GHEA Grapalat" w:cs="Sylfaen"/>
                <w:color w:val="000000"/>
              </w:rPr>
              <w:t>Պետական</w:t>
            </w:r>
            <w:r w:rsidRPr="00947FC9">
              <w:rPr>
                <w:rFonts w:ascii="GHEA Grapalat" w:hAnsi="GHEA Grapalat" w:cs="Sylfaen"/>
                <w:color w:val="000000"/>
                <w:lang w:val="fr-FR"/>
              </w:rPr>
              <w:t xml:space="preserve"> </w:t>
            </w:r>
            <w:r w:rsidRPr="00947FC9">
              <w:rPr>
                <w:rFonts w:ascii="GHEA Grapalat" w:hAnsi="GHEA Grapalat" w:cs="Sylfaen"/>
                <w:color w:val="000000"/>
              </w:rPr>
              <w:t>կառավարման</w:t>
            </w:r>
            <w:r w:rsidRPr="00947FC9">
              <w:rPr>
                <w:rFonts w:ascii="GHEA Grapalat" w:hAnsi="GHEA Grapalat" w:cs="Sylfaen"/>
                <w:color w:val="000000"/>
                <w:lang w:val="fr-FR"/>
              </w:rPr>
              <w:t xml:space="preserve"> </w:t>
            </w:r>
            <w:r w:rsidRPr="00947FC9">
              <w:rPr>
                <w:rFonts w:ascii="GHEA Grapalat" w:hAnsi="GHEA Grapalat" w:cs="Sylfaen"/>
                <w:color w:val="000000"/>
              </w:rPr>
              <w:t>և</w:t>
            </w:r>
            <w:r w:rsidRPr="00947FC9">
              <w:rPr>
                <w:rFonts w:ascii="GHEA Grapalat" w:hAnsi="GHEA Grapalat" w:cs="Sylfaen"/>
                <w:color w:val="000000"/>
                <w:lang w:val="fr-FR"/>
              </w:rPr>
              <w:t xml:space="preserve"> </w:t>
            </w:r>
            <w:r w:rsidRPr="00947FC9">
              <w:rPr>
                <w:rFonts w:ascii="GHEA Grapalat" w:hAnsi="GHEA Grapalat" w:cs="Sylfaen"/>
                <w:color w:val="000000"/>
              </w:rPr>
              <w:t>տեղական</w:t>
            </w:r>
            <w:r w:rsidRPr="00947FC9">
              <w:rPr>
                <w:rFonts w:ascii="GHEA Grapalat" w:hAnsi="GHEA Grapalat"/>
                <w:color w:val="000000"/>
                <w:lang w:val="fr-FR"/>
              </w:rPr>
              <w:t xml:space="preserve"> </w:t>
            </w:r>
            <w:r w:rsidRPr="00947FC9">
              <w:rPr>
                <w:rFonts w:ascii="GHEA Grapalat" w:hAnsi="GHEA Grapalat"/>
                <w:color w:val="000000"/>
              </w:rPr>
              <w:t>ինքնակառավարման</w:t>
            </w:r>
            <w:r w:rsidRPr="00947FC9">
              <w:rPr>
                <w:rFonts w:ascii="GHEA Grapalat" w:hAnsi="GHEA Grapalat"/>
                <w:color w:val="000000"/>
                <w:lang w:val="fr-FR"/>
              </w:rPr>
              <w:t xml:space="preserve"> </w:t>
            </w:r>
            <w:r w:rsidRPr="00947FC9">
              <w:rPr>
                <w:rFonts w:ascii="GHEA Grapalat" w:hAnsi="GHEA Grapalat"/>
                <w:color w:val="000000"/>
              </w:rPr>
              <w:t>մարմիններն</w:t>
            </w:r>
            <w:r w:rsidRPr="00947FC9">
              <w:rPr>
                <w:rFonts w:ascii="GHEA Grapalat" w:hAnsi="GHEA Grapalat"/>
                <w:color w:val="000000"/>
                <w:lang w:val="fr-FR"/>
              </w:rPr>
              <w:t xml:space="preserve"> </w:t>
            </w:r>
            <w:r w:rsidRPr="00947FC9">
              <w:rPr>
                <w:rFonts w:ascii="GHEA Grapalat" w:hAnsi="GHEA Grapalat"/>
                <w:color w:val="000000"/>
              </w:rPr>
              <w:t>ու</w:t>
            </w:r>
            <w:r w:rsidRPr="00947FC9">
              <w:rPr>
                <w:rFonts w:ascii="GHEA Grapalat" w:hAnsi="GHEA Grapalat"/>
                <w:color w:val="000000"/>
                <w:lang w:val="fr-FR"/>
              </w:rPr>
              <w:t xml:space="preserve"> </w:t>
            </w:r>
            <w:r w:rsidRPr="00947FC9">
              <w:rPr>
                <w:rFonts w:ascii="GHEA Grapalat" w:hAnsi="GHEA Grapalat"/>
                <w:color w:val="000000"/>
              </w:rPr>
              <w:t>պաշտոնատար</w:t>
            </w:r>
            <w:r w:rsidRPr="00947FC9">
              <w:rPr>
                <w:rFonts w:ascii="GHEA Grapalat" w:hAnsi="GHEA Grapalat"/>
                <w:color w:val="000000"/>
                <w:lang w:val="fr-FR"/>
              </w:rPr>
              <w:t xml:space="preserve"> </w:t>
            </w:r>
            <w:r w:rsidRPr="00947FC9">
              <w:rPr>
                <w:rFonts w:ascii="GHEA Grapalat" w:hAnsi="GHEA Grapalat"/>
                <w:color w:val="000000"/>
              </w:rPr>
              <w:t>անձինք</w:t>
            </w:r>
            <w:r w:rsidRPr="00947FC9">
              <w:rPr>
                <w:rFonts w:ascii="GHEA Grapalat" w:hAnsi="GHEA Grapalat"/>
                <w:color w:val="000000"/>
                <w:lang w:val="fr-FR"/>
              </w:rPr>
              <w:t xml:space="preserve"> </w:t>
            </w:r>
            <w:r w:rsidRPr="00947FC9">
              <w:rPr>
                <w:rFonts w:ascii="GHEA Grapalat" w:hAnsi="GHEA Grapalat" w:cs="Sylfaen"/>
                <w:lang w:val="en-US"/>
              </w:rPr>
              <w:t>գրավոր</w:t>
            </w:r>
            <w:r w:rsidRPr="00947FC9">
              <w:rPr>
                <w:rFonts w:ascii="GHEA Grapalat" w:hAnsi="GHEA Grapalat" w:cs="Sylfaen"/>
                <w:lang w:val="fr-FR"/>
              </w:rPr>
              <w:t xml:space="preserve">, </w:t>
            </w:r>
            <w:r w:rsidRPr="00947FC9">
              <w:rPr>
                <w:rFonts w:ascii="GHEA Grapalat" w:hAnsi="GHEA Grapalat" w:cs="Sylfaen"/>
                <w:lang w:val="en-US"/>
              </w:rPr>
              <w:t>էլեկտրոնային</w:t>
            </w:r>
            <w:r w:rsidRPr="00947FC9">
              <w:rPr>
                <w:rFonts w:ascii="GHEA Grapalat" w:hAnsi="GHEA Grapalat" w:cs="Sylfaen"/>
                <w:lang w:val="fr-FR"/>
              </w:rPr>
              <w:t xml:space="preserve"> </w:t>
            </w:r>
            <w:r w:rsidRPr="00947FC9">
              <w:rPr>
                <w:rFonts w:ascii="GHEA Grapalat" w:hAnsi="GHEA Grapalat" w:cs="Sylfaen"/>
                <w:lang w:val="en-US"/>
              </w:rPr>
              <w:t>կամ</w:t>
            </w:r>
            <w:r w:rsidRPr="00947FC9">
              <w:rPr>
                <w:rFonts w:ascii="GHEA Grapalat" w:hAnsi="GHEA Grapalat" w:cs="Sylfaen"/>
                <w:lang w:val="fr-FR"/>
              </w:rPr>
              <w:t xml:space="preserve"> </w:t>
            </w:r>
            <w:r w:rsidRPr="00947FC9">
              <w:rPr>
                <w:rFonts w:ascii="GHEA Grapalat" w:hAnsi="GHEA Grapalat" w:cs="Sylfaen"/>
                <w:lang w:val="en-US"/>
              </w:rPr>
              <w:t>հանրագիր</w:t>
            </w:r>
            <w:r w:rsidRPr="00947FC9">
              <w:rPr>
                <w:rFonts w:ascii="GHEA Grapalat" w:hAnsi="GHEA Grapalat" w:cs="Sylfaen"/>
                <w:lang w:val="fr-FR"/>
              </w:rPr>
              <w:t xml:space="preserve"> </w:t>
            </w:r>
            <w:r w:rsidRPr="00947FC9">
              <w:rPr>
                <w:rFonts w:ascii="GHEA Grapalat" w:hAnsi="GHEA Grapalat" w:cs="Sylfaen"/>
                <w:lang w:val="en-US"/>
              </w:rPr>
              <w:t>ներկայացնող</w:t>
            </w:r>
            <w:r w:rsidRPr="00947FC9">
              <w:rPr>
                <w:rFonts w:ascii="GHEA Grapalat" w:hAnsi="GHEA Grapalat" w:cs="Sylfaen"/>
                <w:lang w:val="fr-FR"/>
              </w:rPr>
              <w:t xml:space="preserve"> </w:t>
            </w:r>
            <w:r w:rsidRPr="00947FC9">
              <w:rPr>
                <w:rFonts w:ascii="GHEA Grapalat" w:hAnsi="GHEA Grapalat" w:cs="Sylfaen"/>
                <w:lang w:val="en-US"/>
              </w:rPr>
              <w:t>անձի</w:t>
            </w:r>
            <w:r w:rsidRPr="00947FC9">
              <w:rPr>
                <w:rFonts w:ascii="GHEA Grapalat" w:hAnsi="GHEA Grapalat" w:cs="Sylfaen"/>
                <w:lang w:val="fr-FR"/>
              </w:rPr>
              <w:t xml:space="preserve"> </w:t>
            </w:r>
            <w:r w:rsidRPr="00947FC9">
              <w:rPr>
                <w:rFonts w:ascii="GHEA Grapalat" w:hAnsi="GHEA Grapalat" w:cs="Sylfaen"/>
                <w:lang w:val="en-US"/>
              </w:rPr>
              <w:t>համաձայնությամբ</w:t>
            </w:r>
            <w:r w:rsidRPr="00947FC9">
              <w:rPr>
                <w:rFonts w:ascii="GHEA Grapalat" w:hAnsi="GHEA Grapalat" w:cs="Sylfaen"/>
                <w:lang w:val="fr-FR"/>
              </w:rPr>
              <w:t xml:space="preserve">` </w:t>
            </w:r>
            <w:r w:rsidRPr="00947FC9">
              <w:rPr>
                <w:rFonts w:ascii="GHEA Grapalat" w:hAnsi="GHEA Grapalat" w:cs="Sylfaen"/>
                <w:lang w:val="en-US"/>
              </w:rPr>
              <w:t>բանավոր</w:t>
            </w:r>
            <w:r w:rsidRPr="00947FC9">
              <w:rPr>
                <w:rFonts w:ascii="GHEA Grapalat" w:hAnsi="GHEA Grapalat" w:cs="Sylfaen"/>
                <w:lang w:val="fr-FR"/>
              </w:rPr>
              <w:t xml:space="preserve">, </w:t>
            </w:r>
            <w:r w:rsidRPr="00947FC9">
              <w:rPr>
                <w:rFonts w:ascii="GHEA Grapalat" w:hAnsi="GHEA Grapalat"/>
                <w:color w:val="000000"/>
              </w:rPr>
              <w:t>եռօրյա</w:t>
            </w:r>
            <w:r w:rsidRPr="00947FC9">
              <w:rPr>
                <w:rFonts w:ascii="GHEA Grapalat" w:hAnsi="GHEA Grapalat"/>
                <w:color w:val="000000"/>
                <w:lang w:val="fr-FR"/>
              </w:rPr>
              <w:t xml:space="preserve"> </w:t>
            </w:r>
            <w:r w:rsidRPr="00947FC9">
              <w:rPr>
                <w:rFonts w:ascii="GHEA Grapalat" w:hAnsi="GHEA Grapalat"/>
                <w:color w:val="000000"/>
              </w:rPr>
              <w:t>ժամկետում</w:t>
            </w:r>
            <w:r w:rsidRPr="00947FC9">
              <w:rPr>
                <w:rFonts w:ascii="GHEA Grapalat" w:hAnsi="GHEA Grapalat"/>
                <w:color w:val="000000"/>
                <w:lang w:val="fr-FR"/>
              </w:rPr>
              <w:t xml:space="preserve"> </w:t>
            </w:r>
            <w:r w:rsidRPr="00947FC9">
              <w:rPr>
                <w:rFonts w:ascii="GHEA Grapalat" w:hAnsi="GHEA Grapalat" w:cs="Sylfaen"/>
                <w:lang w:val="en-US"/>
              </w:rPr>
              <w:t>իրազեկում</w:t>
            </w:r>
            <w:r w:rsidRPr="00947FC9">
              <w:rPr>
                <w:rFonts w:ascii="GHEA Grapalat" w:hAnsi="GHEA Grapalat" w:cs="Sylfaen"/>
                <w:lang w:val="fr-FR"/>
              </w:rPr>
              <w:t xml:space="preserve"> </w:t>
            </w:r>
            <w:r w:rsidRPr="00947FC9">
              <w:rPr>
                <w:rFonts w:ascii="GHEA Grapalat" w:hAnsi="GHEA Grapalat" w:cs="Sylfaen"/>
                <w:lang w:val="en-US"/>
              </w:rPr>
              <w:t>են</w:t>
            </w:r>
            <w:r w:rsidRPr="00947FC9">
              <w:rPr>
                <w:rFonts w:ascii="GHEA Grapalat" w:hAnsi="GHEA Grapalat" w:cs="Sylfaen"/>
                <w:lang w:val="fr-FR"/>
              </w:rPr>
              <w:t xml:space="preserve"> </w:t>
            </w:r>
            <w:r w:rsidRPr="00947FC9">
              <w:rPr>
                <w:rFonts w:ascii="GHEA Grapalat" w:hAnsi="GHEA Grapalat"/>
                <w:color w:val="000000"/>
              </w:rPr>
              <w:t>հանրագիրը</w:t>
            </w:r>
            <w:r w:rsidRPr="00947FC9">
              <w:rPr>
                <w:rFonts w:ascii="GHEA Grapalat" w:hAnsi="GHEA Grapalat"/>
                <w:color w:val="000000"/>
                <w:lang w:val="fr-FR"/>
              </w:rPr>
              <w:t xml:space="preserve"> </w:t>
            </w:r>
            <w:r w:rsidRPr="00947FC9">
              <w:rPr>
                <w:rFonts w:ascii="GHEA Grapalat" w:hAnsi="GHEA Grapalat"/>
                <w:color w:val="000000"/>
              </w:rPr>
              <w:t>ներկայացրած</w:t>
            </w:r>
            <w:r w:rsidRPr="00947FC9">
              <w:rPr>
                <w:rFonts w:ascii="GHEA Grapalat" w:hAnsi="GHEA Grapalat"/>
                <w:color w:val="000000"/>
                <w:lang w:val="fr-FR"/>
              </w:rPr>
              <w:t xml:space="preserve"> </w:t>
            </w:r>
            <w:r w:rsidRPr="00947FC9">
              <w:rPr>
                <w:rFonts w:ascii="GHEA Grapalat" w:hAnsi="GHEA Grapalat"/>
                <w:color w:val="000000"/>
              </w:rPr>
              <w:t>անձին</w:t>
            </w:r>
            <w:r w:rsidRPr="00947FC9">
              <w:rPr>
                <w:rFonts w:ascii="GHEA Grapalat" w:hAnsi="GHEA Grapalat"/>
                <w:color w:val="000000"/>
                <w:lang w:val="fr-FR"/>
              </w:rPr>
              <w:t xml:space="preserve"> </w:t>
            </w:r>
            <w:r w:rsidRPr="00947FC9">
              <w:rPr>
                <w:rFonts w:ascii="GHEA Grapalat" w:hAnsi="GHEA Grapalat"/>
                <w:color w:val="000000"/>
              </w:rPr>
              <w:t>հանրագրի</w:t>
            </w:r>
            <w:r w:rsidRPr="00947FC9">
              <w:rPr>
                <w:rFonts w:ascii="GHEA Grapalat" w:hAnsi="GHEA Grapalat"/>
                <w:color w:val="000000"/>
                <w:lang w:val="fr-FR"/>
              </w:rPr>
              <w:t xml:space="preserve"> </w:t>
            </w:r>
            <w:r w:rsidRPr="00947FC9">
              <w:rPr>
                <w:rFonts w:ascii="GHEA Grapalat" w:hAnsi="GHEA Grapalat"/>
                <w:color w:val="000000"/>
              </w:rPr>
              <w:t>քննարկման</w:t>
            </w:r>
            <w:r w:rsidRPr="00947FC9">
              <w:rPr>
                <w:rFonts w:ascii="GHEA Grapalat" w:hAnsi="GHEA Grapalat"/>
                <w:color w:val="000000"/>
                <w:lang w:val="fr-FR"/>
              </w:rPr>
              <w:t xml:space="preserve"> </w:t>
            </w:r>
            <w:r w:rsidRPr="00947FC9">
              <w:rPr>
                <w:rFonts w:ascii="GHEA Grapalat" w:hAnsi="GHEA Grapalat"/>
                <w:color w:val="000000"/>
              </w:rPr>
              <w:t>արդյունքում</w:t>
            </w:r>
            <w:r w:rsidRPr="00947FC9">
              <w:rPr>
                <w:rFonts w:ascii="GHEA Grapalat" w:hAnsi="GHEA Grapalat"/>
                <w:color w:val="000000"/>
                <w:lang w:val="fr-FR"/>
              </w:rPr>
              <w:t xml:space="preserve"> </w:t>
            </w:r>
            <w:r w:rsidRPr="00947FC9">
              <w:rPr>
                <w:rFonts w:ascii="GHEA Grapalat" w:hAnsi="GHEA Grapalat"/>
                <w:color w:val="000000"/>
              </w:rPr>
              <w:t>ընդունված</w:t>
            </w:r>
            <w:r w:rsidRPr="00947FC9">
              <w:rPr>
                <w:rFonts w:ascii="GHEA Grapalat" w:hAnsi="GHEA Grapalat"/>
                <w:color w:val="000000"/>
                <w:lang w:val="fr-FR"/>
              </w:rPr>
              <w:t xml:space="preserve"> </w:t>
            </w:r>
            <w:r w:rsidRPr="00947FC9">
              <w:rPr>
                <w:rFonts w:ascii="GHEA Grapalat" w:hAnsi="GHEA Grapalat"/>
                <w:color w:val="000000"/>
                <w:lang w:val="en-US"/>
              </w:rPr>
              <w:t>որոշման</w:t>
            </w:r>
            <w:r w:rsidRPr="00947FC9">
              <w:rPr>
                <w:rFonts w:ascii="GHEA Grapalat" w:hAnsi="GHEA Grapalat"/>
                <w:color w:val="000000"/>
                <w:lang w:val="fr-FR"/>
              </w:rPr>
              <w:t xml:space="preserve"> </w:t>
            </w:r>
            <w:r w:rsidRPr="00947FC9">
              <w:rPr>
                <w:rFonts w:ascii="GHEA Grapalat" w:hAnsi="GHEA Grapalat"/>
                <w:color w:val="000000"/>
                <w:lang w:val="en-US"/>
              </w:rPr>
              <w:t>մասին</w:t>
            </w:r>
            <w:r w:rsidRPr="00947FC9">
              <w:rPr>
                <w:rFonts w:ascii="GHEA Grapalat" w:hAnsi="GHEA Grapalat"/>
                <w:color w:val="000000"/>
                <w:lang w:val="fr-FR"/>
              </w:rPr>
              <w:t>:</w:t>
            </w:r>
            <w:r w:rsidRPr="00947FC9">
              <w:rPr>
                <w:rFonts w:ascii="GHEA Grapalat" w:hAnsi="GHEA Grapalat" w:cs="Sylfaen"/>
                <w:lang w:val="hy-AM"/>
              </w:rPr>
              <w:t>»</w:t>
            </w:r>
            <w:r w:rsidRPr="00947FC9">
              <w:rPr>
                <w:rFonts w:ascii="GHEA Grapalat" w:hAnsi="GHEA Grapalat" w:cs="Sylfaen"/>
                <w:lang w:val="fr-FR"/>
              </w:rPr>
              <w:t>:</w:t>
            </w:r>
          </w:p>
        </w:tc>
        <w:tc>
          <w:tcPr>
            <w:tcW w:w="2286" w:type="dxa"/>
            <w:gridSpan w:val="2"/>
          </w:tcPr>
          <w:p w:rsidR="00823CAD" w:rsidRPr="00947FC9" w:rsidRDefault="00823CAD" w:rsidP="00500AA3">
            <w:pPr>
              <w:spacing w:line="360" w:lineRule="auto"/>
              <w:contextualSpacing/>
              <w:jc w:val="both"/>
              <w:rPr>
                <w:rFonts w:ascii="GHEA Grapalat" w:hAnsi="GHEA Grapalat"/>
                <w:lang w:val="hy-AM"/>
              </w:rPr>
            </w:pPr>
            <w:r w:rsidRPr="00947FC9">
              <w:rPr>
                <w:rFonts w:ascii="GHEA Grapalat" w:hAnsi="GHEA Grapalat"/>
                <w:lang w:val="hy-AM"/>
              </w:rPr>
              <w:t>Ընդունվել է մասնակի</w:t>
            </w:r>
          </w:p>
        </w:tc>
        <w:tc>
          <w:tcPr>
            <w:tcW w:w="5037" w:type="dxa"/>
            <w:gridSpan w:val="2"/>
          </w:tcPr>
          <w:p w:rsidR="00823CAD" w:rsidRPr="00947FC9" w:rsidRDefault="00823CAD" w:rsidP="00334B78">
            <w:pPr>
              <w:spacing w:line="360" w:lineRule="auto"/>
              <w:ind w:firstLine="567"/>
              <w:contextualSpacing/>
              <w:jc w:val="both"/>
              <w:rPr>
                <w:rFonts w:ascii="GHEA Grapalat" w:hAnsi="GHEA Grapalat"/>
                <w:lang w:val="af-ZA"/>
              </w:rPr>
            </w:pPr>
            <w:r w:rsidRPr="00947FC9">
              <w:rPr>
                <w:rFonts w:ascii="GHEA Grapalat" w:hAnsi="GHEA Grapalat"/>
                <w:lang w:val="af-ZA"/>
              </w:rPr>
              <w:t>«Անհատական և կոլեկտիվ հանրագրերի մասին»</w:t>
            </w:r>
            <w:r w:rsidR="00126CE9" w:rsidRPr="00947FC9">
              <w:rPr>
                <w:rFonts w:ascii="GHEA Grapalat" w:hAnsi="GHEA Grapalat"/>
                <w:lang w:val="af-ZA"/>
              </w:rPr>
              <w:t xml:space="preserve"> ՀՀ օրենքի նախագծի</w:t>
            </w:r>
            <w:r w:rsidR="00C00852" w:rsidRPr="00947FC9">
              <w:rPr>
                <w:rFonts w:ascii="GHEA Grapalat" w:hAnsi="GHEA Grapalat"/>
                <w:lang w:val="af-ZA"/>
              </w:rPr>
              <w:t xml:space="preserve"> այժմ</w:t>
            </w:r>
            <w:r w:rsidR="00126CE9" w:rsidRPr="00947FC9">
              <w:rPr>
                <w:rFonts w:ascii="GHEA Grapalat" w:hAnsi="GHEA Grapalat"/>
                <w:lang w:val="af-ZA"/>
              </w:rPr>
              <w:t xml:space="preserve"> 2</w:t>
            </w:r>
            <w:r w:rsidR="00334B78" w:rsidRPr="00947FC9">
              <w:rPr>
                <w:rFonts w:ascii="GHEA Grapalat" w:hAnsi="GHEA Grapalat"/>
                <w:lang w:val="hy-AM"/>
              </w:rPr>
              <w:t>2</w:t>
            </w:r>
            <w:r w:rsidRPr="00947FC9">
              <w:rPr>
                <w:rFonts w:ascii="GHEA Grapalat" w:hAnsi="GHEA Grapalat"/>
                <w:lang w:val="af-ZA"/>
              </w:rPr>
              <w:t>-րդ հոդվածը սահմանում է հանրագիրը ներկայացրած անձին հանրագրի քննարկման արդյունքում ընդունված որոշման մասին ծանուցելու եղանակները:</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Գլխավոր </w:t>
            </w:r>
            <w:r w:rsidRPr="00947FC9">
              <w:rPr>
                <w:rStyle w:val="Emphasis"/>
                <w:rFonts w:ascii="GHEA Grapalat" w:hAnsi="GHEA Grapalat" w:cs="Sylfaen"/>
                <w:bCs/>
                <w:i w:val="0"/>
                <w:iCs w:val="0"/>
                <w:color w:val="000000"/>
                <w:shd w:val="clear" w:color="auto" w:fill="FFFFFF"/>
                <w:lang w:val="hy-AM"/>
              </w:rPr>
              <w:lastRenderedPageBreak/>
              <w:t xml:space="preserve">դատախազություն </w:t>
            </w:r>
            <w:r w:rsidRPr="00947FC9">
              <w:rPr>
                <w:rFonts w:ascii="GHEA Grapalat" w:hAnsi="GHEA Grapalat"/>
                <w:color w:val="000000"/>
                <w:shd w:val="clear" w:color="auto" w:fill="FFFFFF"/>
                <w:lang w:val="hy-AM"/>
              </w:rPr>
              <w:t>2016-06-20 թիվ 03/4237-16 գրություն</w:t>
            </w:r>
          </w:p>
        </w:tc>
        <w:tc>
          <w:tcPr>
            <w:tcW w:w="5580" w:type="dxa"/>
            <w:gridSpan w:val="2"/>
          </w:tcPr>
          <w:p w:rsidR="00823CAD" w:rsidRPr="00947FC9" w:rsidRDefault="00823CAD" w:rsidP="00EA24E6">
            <w:pPr>
              <w:spacing w:line="360" w:lineRule="auto"/>
              <w:ind w:firstLine="567"/>
              <w:contextualSpacing/>
              <w:jc w:val="both"/>
              <w:rPr>
                <w:rFonts w:ascii="GHEA Grapalat" w:hAnsi="GHEA Grapalat"/>
                <w:b/>
                <w:bCs/>
                <w:iCs/>
                <w:lang w:val="hy-AM"/>
              </w:rPr>
            </w:pPr>
          </w:p>
          <w:p w:rsidR="00823CAD" w:rsidRPr="00947FC9" w:rsidRDefault="00823CAD" w:rsidP="00EA24E6">
            <w:pPr>
              <w:spacing w:line="360" w:lineRule="auto"/>
              <w:ind w:firstLine="567"/>
              <w:contextualSpacing/>
              <w:jc w:val="both"/>
              <w:rPr>
                <w:rFonts w:ascii="GHEA Grapalat" w:hAnsi="GHEA Grapalat"/>
                <w:b/>
                <w:bCs/>
                <w:iCs/>
                <w:lang w:val="hy-AM"/>
              </w:rPr>
            </w:pPr>
            <w:r w:rsidRPr="00947FC9">
              <w:rPr>
                <w:rFonts w:ascii="GHEA Grapalat" w:hAnsi="GHEA Grapalat" w:cs="Sylfaen"/>
                <w:lang w:val="af-ZA"/>
              </w:rPr>
              <w:t xml:space="preserve">Դիտողություններ և առաջարկություններ </w:t>
            </w:r>
            <w:r w:rsidRPr="00947FC9">
              <w:rPr>
                <w:rFonts w:ascii="GHEA Grapalat" w:hAnsi="GHEA Grapalat" w:cs="Sylfaen"/>
                <w:lang w:val="af-ZA"/>
              </w:rPr>
              <w:lastRenderedPageBreak/>
              <w:t>չկան</w:t>
            </w:r>
            <w:r w:rsidRPr="00947FC9">
              <w:rPr>
                <w:rFonts w:ascii="GHEA Grapalat" w:hAnsi="GHEA Grapalat" w:cs="Sylfaen"/>
                <w:lang w:val="hy-AM"/>
              </w:rPr>
              <w:t>։</w:t>
            </w:r>
          </w:p>
        </w:tc>
        <w:tc>
          <w:tcPr>
            <w:tcW w:w="2286" w:type="dxa"/>
            <w:gridSpan w:val="2"/>
          </w:tcPr>
          <w:p w:rsidR="00823CAD" w:rsidRPr="00947FC9" w:rsidRDefault="00823CAD" w:rsidP="00500AA3">
            <w:pPr>
              <w:spacing w:line="360" w:lineRule="auto"/>
              <w:contextualSpacing/>
              <w:jc w:val="both"/>
              <w:rPr>
                <w:rFonts w:ascii="GHEA Grapalat" w:hAnsi="GHEA Grapalat"/>
                <w:lang w:val="af-ZA"/>
              </w:rPr>
            </w:pPr>
          </w:p>
        </w:tc>
        <w:tc>
          <w:tcPr>
            <w:tcW w:w="5037" w:type="dxa"/>
            <w:gridSpan w:val="2"/>
          </w:tcPr>
          <w:p w:rsidR="00823CAD" w:rsidRPr="00947FC9" w:rsidRDefault="00823CAD" w:rsidP="00EA24E6">
            <w:pPr>
              <w:spacing w:line="360" w:lineRule="auto"/>
              <w:ind w:firstLine="567"/>
              <w:contextualSpacing/>
              <w:jc w:val="both"/>
              <w:rPr>
                <w:rFonts w:ascii="GHEA Grapalat" w:hAnsi="GHEA Grapalat"/>
                <w:lang w:val="af-ZA"/>
              </w:rPr>
            </w:pP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պաշտպանության նախարարություն </w:t>
            </w:r>
            <w:r w:rsidRPr="00947FC9">
              <w:rPr>
                <w:rStyle w:val="Emphasis"/>
                <w:rFonts w:ascii="GHEA Grapalat" w:hAnsi="GHEA Grapalat" w:cs="Sylfaen"/>
                <w:bCs/>
                <w:i w:val="0"/>
                <w:lang w:val="hy-AM"/>
              </w:rPr>
              <w:t>2016-06-20 թիվ ՊՆ/510-1124 գրություն</w:t>
            </w:r>
          </w:p>
        </w:tc>
        <w:tc>
          <w:tcPr>
            <w:tcW w:w="5580" w:type="dxa"/>
            <w:gridSpan w:val="2"/>
          </w:tcPr>
          <w:p w:rsidR="00823CAD" w:rsidRPr="00947FC9" w:rsidRDefault="00823CAD" w:rsidP="00EA24E6">
            <w:pPr>
              <w:spacing w:line="360" w:lineRule="auto"/>
              <w:ind w:firstLine="567"/>
              <w:contextualSpacing/>
              <w:jc w:val="both"/>
              <w:rPr>
                <w:rStyle w:val="Emphasis"/>
                <w:rFonts w:ascii="GHEA Grapalat" w:hAnsi="GHEA Grapalat" w:cs="Sylfaen"/>
                <w:i w:val="0"/>
                <w:color w:val="000000"/>
                <w:shd w:val="clear" w:color="auto" w:fill="FFFFFF"/>
                <w:lang w:val="hy-AM"/>
              </w:rPr>
            </w:pPr>
          </w:p>
          <w:p w:rsidR="00823CAD" w:rsidRPr="00947FC9" w:rsidRDefault="00823CAD"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b/>
                <w:lang w:val="hy-AM"/>
              </w:rPr>
              <w:t>«Անհատական և կոլեկտիվ հանրագրերի մասին»</w:t>
            </w:r>
            <w:r w:rsidRPr="00947FC9">
              <w:rPr>
                <w:rFonts w:ascii="GHEA Grapalat" w:hAnsi="GHEA Grapalat" w:cs="Sylfaen"/>
                <w:lang w:val="hy-AM"/>
              </w:rPr>
              <w:t xml:space="preserve">  </w:t>
            </w:r>
            <w:r w:rsidRPr="00947FC9">
              <w:rPr>
                <w:rFonts w:ascii="GHEA Grapalat" w:hAnsi="GHEA Grapalat"/>
                <w:color w:val="000000"/>
                <w:lang w:val="hy-AM"/>
              </w:rPr>
              <w:t xml:space="preserve">Հայաստանի </w:t>
            </w:r>
            <w:r w:rsidRPr="00947FC9">
              <w:rPr>
                <w:rFonts w:ascii="GHEA Grapalat" w:hAnsi="GHEA Grapalat" w:cs="Sylfaen"/>
                <w:color w:val="000000"/>
                <w:lang w:val="hy-AM"/>
              </w:rPr>
              <w:t>Հանրապետության օրենքի նախագծի վերաբերյալ առաջարկվում է.</w:t>
            </w:r>
          </w:p>
          <w:p w:rsidR="00823CAD" w:rsidRPr="00947FC9" w:rsidRDefault="00823CAD" w:rsidP="00EA24E6">
            <w:pPr>
              <w:spacing w:line="360" w:lineRule="auto"/>
              <w:ind w:firstLine="567"/>
              <w:contextualSpacing/>
              <w:jc w:val="both"/>
              <w:rPr>
                <w:rStyle w:val="Emphasis"/>
                <w:rFonts w:ascii="GHEA Grapalat" w:hAnsi="GHEA Grapalat" w:cs="Sylfaen"/>
                <w:i w:val="0"/>
                <w:color w:val="000000"/>
                <w:shd w:val="clear" w:color="auto" w:fill="FFFFFF"/>
                <w:lang w:val="hy-AM"/>
              </w:rPr>
            </w:pPr>
            <w:r w:rsidRPr="00947FC9">
              <w:rPr>
                <w:rFonts w:ascii="GHEA Grapalat" w:hAnsi="GHEA Grapalat"/>
                <w:iCs/>
                <w:lang w:val="hy-AM"/>
              </w:rPr>
              <w:t>17-րդ հոդվածի 1-ին մասում հստակեցնել բանավոր հանրագրի գրանցման կարգը, ինչպես նաև սահմանել գրանցամատյանի վարման ընդհանուր կանոններ:</w:t>
            </w:r>
          </w:p>
        </w:tc>
        <w:tc>
          <w:tcPr>
            <w:tcW w:w="2286" w:type="dxa"/>
            <w:gridSpan w:val="2"/>
          </w:tcPr>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p>
          <w:p w:rsidR="00823CAD" w:rsidRPr="00947FC9" w:rsidRDefault="00823CAD" w:rsidP="00500AA3">
            <w:pPr>
              <w:spacing w:line="360" w:lineRule="auto"/>
              <w:contextualSpacing/>
              <w:jc w:val="both"/>
              <w:rPr>
                <w:rFonts w:ascii="GHEA Grapalat" w:hAnsi="GHEA Grapalat"/>
                <w:lang w:val="hy-AM"/>
              </w:rPr>
            </w:pPr>
            <w:r w:rsidRPr="00947FC9">
              <w:rPr>
                <w:rFonts w:ascii="GHEA Grapalat" w:hAnsi="GHEA Grapalat"/>
                <w:lang w:val="hy-AM"/>
              </w:rPr>
              <w:t>Ընդունվել է</w:t>
            </w:r>
          </w:p>
        </w:tc>
        <w:tc>
          <w:tcPr>
            <w:tcW w:w="5037" w:type="dxa"/>
            <w:gridSpan w:val="2"/>
          </w:tcPr>
          <w:p w:rsidR="00823CAD" w:rsidRPr="00947FC9" w:rsidRDefault="00823CAD" w:rsidP="00EA24E6">
            <w:pPr>
              <w:spacing w:line="360" w:lineRule="auto"/>
              <w:ind w:firstLine="567"/>
              <w:contextualSpacing/>
              <w:jc w:val="both"/>
              <w:rPr>
                <w:rFonts w:ascii="GHEA Grapalat" w:hAnsi="GHEA Grapalat"/>
                <w:lang w:val="af-ZA"/>
              </w:rPr>
            </w:pPr>
          </w:p>
          <w:p w:rsidR="00823CAD" w:rsidRPr="00947FC9" w:rsidRDefault="00823CAD" w:rsidP="00EA24E6">
            <w:pPr>
              <w:spacing w:line="360" w:lineRule="auto"/>
              <w:ind w:firstLine="567"/>
              <w:contextualSpacing/>
              <w:jc w:val="both"/>
              <w:rPr>
                <w:rFonts w:ascii="GHEA Grapalat" w:hAnsi="GHEA Grapalat"/>
                <w:lang w:val="af-ZA"/>
              </w:rPr>
            </w:pPr>
          </w:p>
          <w:p w:rsidR="00823CAD" w:rsidRPr="00947FC9" w:rsidRDefault="00823CAD" w:rsidP="00EA24E6">
            <w:pPr>
              <w:spacing w:line="360" w:lineRule="auto"/>
              <w:ind w:firstLine="567"/>
              <w:contextualSpacing/>
              <w:jc w:val="both"/>
              <w:rPr>
                <w:rFonts w:ascii="GHEA Grapalat" w:hAnsi="GHEA Grapalat"/>
                <w:lang w:val="af-ZA"/>
              </w:rPr>
            </w:pPr>
          </w:p>
          <w:p w:rsidR="00823CAD" w:rsidRPr="00947FC9" w:rsidRDefault="00823CAD" w:rsidP="00EA24E6">
            <w:pPr>
              <w:spacing w:line="360" w:lineRule="auto"/>
              <w:ind w:firstLine="567"/>
              <w:contextualSpacing/>
              <w:jc w:val="both"/>
              <w:rPr>
                <w:rFonts w:ascii="GHEA Grapalat" w:hAnsi="GHEA Grapalat"/>
                <w:lang w:val="af-ZA"/>
              </w:rPr>
            </w:pPr>
          </w:p>
          <w:p w:rsidR="00823CAD" w:rsidRPr="00947FC9" w:rsidRDefault="00823CAD" w:rsidP="00EA24E6">
            <w:pPr>
              <w:spacing w:line="360" w:lineRule="auto"/>
              <w:ind w:firstLine="567"/>
              <w:contextualSpacing/>
              <w:jc w:val="both"/>
              <w:rPr>
                <w:rFonts w:ascii="GHEA Grapalat" w:hAnsi="GHEA Grapalat"/>
                <w:lang w:val="af-ZA"/>
              </w:rPr>
            </w:pPr>
          </w:p>
          <w:p w:rsidR="00864093" w:rsidRPr="00947FC9" w:rsidRDefault="00864093" w:rsidP="00EA24E6">
            <w:pPr>
              <w:widowControl w:val="0"/>
              <w:autoSpaceDE/>
              <w:autoSpaceDN/>
              <w:spacing w:line="360" w:lineRule="auto"/>
              <w:ind w:firstLine="567"/>
              <w:contextualSpacing/>
              <w:jc w:val="both"/>
              <w:textAlignment w:val="baseline"/>
              <w:rPr>
                <w:rFonts w:ascii="GHEA Grapalat" w:hAnsi="GHEA Grapalat" w:cs="Sylfaen"/>
                <w:bCs/>
                <w:iCs/>
                <w:lang w:val="af-ZA"/>
              </w:rPr>
            </w:pPr>
            <w:r w:rsidRPr="00947FC9">
              <w:rPr>
                <w:rFonts w:ascii="GHEA Grapalat" w:hAnsi="GHEA Grapalat"/>
                <w:lang w:val="af-ZA"/>
              </w:rPr>
              <w:t xml:space="preserve">Օրնքի նախագծի </w:t>
            </w:r>
            <w:r w:rsidRPr="00947FC9">
              <w:rPr>
                <w:rFonts w:ascii="GHEA Grapalat" w:hAnsi="GHEA Grapalat" w:cs="Sylfaen"/>
                <w:bCs/>
                <w:iCs/>
                <w:lang w:val="hy-AM"/>
              </w:rPr>
              <w:t>1</w:t>
            </w:r>
            <w:r w:rsidR="00E373ED" w:rsidRPr="00947FC9">
              <w:rPr>
                <w:rFonts w:ascii="GHEA Grapalat" w:hAnsi="GHEA Grapalat" w:cs="Sylfaen"/>
                <w:bCs/>
                <w:iCs/>
                <w:lang w:val="af-ZA"/>
              </w:rPr>
              <w:t>2</w:t>
            </w:r>
            <w:r w:rsidRPr="00947FC9">
              <w:rPr>
                <w:rFonts w:ascii="GHEA Grapalat" w:hAnsi="GHEA Grapalat" w:cs="Sylfaen"/>
                <w:bCs/>
                <w:iCs/>
                <w:lang w:val="hy-AM"/>
              </w:rPr>
              <w:t>-րդ հոդված</w:t>
            </w:r>
            <w:r w:rsidR="00E373ED" w:rsidRPr="00947FC9">
              <w:rPr>
                <w:rFonts w:ascii="GHEA Grapalat" w:hAnsi="GHEA Grapalat" w:cs="Sylfaen"/>
                <w:bCs/>
                <w:iCs/>
                <w:lang w:val="hy-AM"/>
              </w:rPr>
              <w:t>ի</w:t>
            </w:r>
            <w:r w:rsidR="00E373ED" w:rsidRPr="00947FC9">
              <w:rPr>
                <w:rFonts w:ascii="GHEA Grapalat" w:hAnsi="GHEA Grapalat" w:cs="Sylfaen"/>
                <w:bCs/>
                <w:iCs/>
                <w:lang w:val="af-ZA"/>
              </w:rPr>
              <w:t xml:space="preserve"> 1-</w:t>
            </w:r>
            <w:r w:rsidR="00E373ED" w:rsidRPr="00947FC9">
              <w:rPr>
                <w:rFonts w:ascii="GHEA Grapalat" w:hAnsi="GHEA Grapalat" w:cs="Sylfaen"/>
                <w:bCs/>
                <w:iCs/>
                <w:lang w:val="hy-AM"/>
              </w:rPr>
              <w:t>ին</w:t>
            </w:r>
            <w:r w:rsidR="00E373ED" w:rsidRPr="00947FC9">
              <w:rPr>
                <w:rFonts w:ascii="GHEA Grapalat" w:hAnsi="GHEA Grapalat" w:cs="Sylfaen"/>
                <w:bCs/>
                <w:iCs/>
                <w:lang w:val="af-ZA"/>
              </w:rPr>
              <w:t xml:space="preserve"> </w:t>
            </w:r>
            <w:r w:rsidR="00E373ED" w:rsidRPr="00947FC9">
              <w:rPr>
                <w:rFonts w:ascii="GHEA Grapalat" w:hAnsi="GHEA Grapalat" w:cs="Sylfaen"/>
                <w:bCs/>
                <w:iCs/>
                <w:lang w:val="hy-AM"/>
              </w:rPr>
              <w:t>մասը</w:t>
            </w:r>
            <w:r w:rsidR="00E373ED" w:rsidRPr="00947FC9">
              <w:rPr>
                <w:rFonts w:ascii="GHEA Grapalat" w:hAnsi="GHEA Grapalat" w:cs="Sylfaen"/>
                <w:bCs/>
                <w:iCs/>
                <w:lang w:val="af-ZA"/>
              </w:rPr>
              <w:t xml:space="preserve"> </w:t>
            </w:r>
            <w:r w:rsidR="00E373ED" w:rsidRPr="00947FC9">
              <w:rPr>
                <w:rFonts w:ascii="GHEA Grapalat" w:hAnsi="GHEA Grapalat" w:cs="Sylfaen"/>
                <w:bCs/>
                <w:iCs/>
                <w:lang w:val="hy-AM"/>
              </w:rPr>
              <w:t>շարադրվել</w:t>
            </w:r>
            <w:r w:rsidR="00E373ED" w:rsidRPr="00947FC9">
              <w:rPr>
                <w:rFonts w:ascii="GHEA Grapalat" w:hAnsi="GHEA Grapalat" w:cs="Sylfaen"/>
                <w:bCs/>
                <w:iCs/>
                <w:lang w:val="af-ZA"/>
              </w:rPr>
              <w:t xml:space="preserve"> </w:t>
            </w:r>
            <w:r w:rsidR="00E373ED" w:rsidRPr="00947FC9">
              <w:rPr>
                <w:rFonts w:ascii="GHEA Grapalat" w:hAnsi="GHEA Grapalat" w:cs="Sylfaen"/>
                <w:bCs/>
                <w:iCs/>
                <w:lang w:val="hy-AM"/>
              </w:rPr>
              <w:t>է</w:t>
            </w:r>
            <w:r w:rsidR="00E373ED" w:rsidRPr="00947FC9">
              <w:rPr>
                <w:rFonts w:ascii="GHEA Grapalat" w:hAnsi="GHEA Grapalat" w:cs="Sylfaen"/>
                <w:bCs/>
                <w:iCs/>
                <w:lang w:val="af-ZA"/>
              </w:rPr>
              <w:t xml:space="preserve"> </w:t>
            </w:r>
            <w:r w:rsidR="00E373ED" w:rsidRPr="00947FC9">
              <w:rPr>
                <w:rFonts w:ascii="GHEA Grapalat" w:hAnsi="GHEA Grapalat" w:cs="Sylfaen"/>
                <w:bCs/>
                <w:iCs/>
                <w:lang w:val="hy-AM"/>
              </w:rPr>
              <w:t>հետևյալ</w:t>
            </w:r>
            <w:r w:rsidR="00E373ED" w:rsidRPr="00947FC9">
              <w:rPr>
                <w:rFonts w:ascii="GHEA Grapalat" w:hAnsi="GHEA Grapalat" w:cs="Sylfaen"/>
                <w:bCs/>
                <w:iCs/>
                <w:lang w:val="af-ZA"/>
              </w:rPr>
              <w:t xml:space="preserve"> </w:t>
            </w:r>
            <w:r w:rsidR="00E373ED" w:rsidRPr="00947FC9">
              <w:rPr>
                <w:rFonts w:ascii="GHEA Grapalat" w:hAnsi="GHEA Grapalat" w:cs="Sylfaen"/>
                <w:bCs/>
                <w:iCs/>
                <w:lang w:val="hy-AM"/>
              </w:rPr>
              <w:t>բովանդակությամբ</w:t>
            </w:r>
            <w:r w:rsidR="00E373ED" w:rsidRPr="00947FC9">
              <w:rPr>
                <w:rFonts w:ascii="GHEA Grapalat" w:hAnsi="GHEA Grapalat" w:cs="Sylfaen"/>
                <w:bCs/>
                <w:iCs/>
                <w:lang w:val="af-ZA"/>
              </w:rPr>
              <w:t xml:space="preserve">. </w:t>
            </w:r>
          </w:p>
          <w:p w:rsidR="00E373ED" w:rsidRPr="00947FC9" w:rsidRDefault="00864093" w:rsidP="00E373ED">
            <w:pPr>
              <w:pStyle w:val="-11"/>
              <w:numPr>
                <w:ilvl w:val="0"/>
                <w:numId w:val="10"/>
              </w:numPr>
              <w:spacing w:line="360" w:lineRule="auto"/>
              <w:ind w:left="0" w:firstLine="720"/>
              <w:rPr>
                <w:rFonts w:ascii="GHEA Grapalat" w:hAnsi="GHEA Grapalat"/>
                <w:color w:val="000000"/>
                <w:sz w:val="24"/>
                <w:szCs w:val="24"/>
                <w:lang w:val="hy-AM"/>
              </w:rPr>
            </w:pPr>
            <w:r w:rsidRPr="00947FC9">
              <w:rPr>
                <w:rFonts w:ascii="GHEA Grapalat" w:hAnsi="GHEA Grapalat" w:cs="Sylfaen"/>
                <w:bCs/>
                <w:iCs/>
                <w:lang w:val="hy-AM"/>
              </w:rPr>
              <w:t>«</w:t>
            </w:r>
            <w:r w:rsidR="00E373ED" w:rsidRPr="00947FC9">
              <w:rPr>
                <w:rFonts w:ascii="GHEA Grapalat" w:hAnsi="GHEA Grapalat"/>
                <w:color w:val="000000"/>
                <w:lang w:val="hy-AM"/>
              </w:rPr>
              <w:t xml:space="preserve"> </w:t>
            </w:r>
            <w:r w:rsidR="00E373ED" w:rsidRPr="00947FC9">
              <w:rPr>
                <w:rFonts w:ascii="GHEA Grapalat" w:hAnsi="GHEA Grapalat"/>
                <w:color w:val="000000"/>
                <w:sz w:val="24"/>
                <w:szCs w:val="24"/>
                <w:lang w:val="hy-AM"/>
              </w:rPr>
              <w:t xml:space="preserve">Հանրագիրը ստանալու օրը այն ենթակա է գրանցման այդ նպատակի համար նախատեսված գրանցամատյանում: Գրանցամատյանում նշվում է հանրագրի ներկայացման ամսաթիվը, հանրագիր ներկայացրած անձի անունը, կոլեկտիվ հանրագրի դեպքում` որպես պատասխանատու նշված </w:t>
            </w:r>
            <w:r w:rsidR="00E373ED" w:rsidRPr="00947FC9">
              <w:rPr>
                <w:rFonts w:ascii="GHEA Grapalat" w:hAnsi="GHEA Grapalat"/>
                <w:color w:val="000000"/>
                <w:sz w:val="24"/>
                <w:szCs w:val="24"/>
                <w:lang w:val="hy-AM"/>
              </w:rPr>
              <w:lastRenderedPageBreak/>
              <w:t>անձի անունը</w:t>
            </w:r>
            <w:r w:rsidR="00E373ED" w:rsidRPr="00947FC9">
              <w:rPr>
                <w:rFonts w:ascii="GHEA Grapalat" w:hAnsi="GHEA Grapalat"/>
                <w:color w:val="000000"/>
                <w:sz w:val="24"/>
                <w:szCs w:val="24"/>
                <w:lang w:val="af-ZA"/>
              </w:rPr>
              <w:t>»</w:t>
            </w:r>
            <w:r w:rsidR="00E373ED" w:rsidRPr="00947FC9">
              <w:rPr>
                <w:rFonts w:ascii="GHEA Grapalat" w:hAnsi="GHEA Grapalat"/>
                <w:color w:val="000000"/>
                <w:sz w:val="24"/>
                <w:szCs w:val="24"/>
                <w:lang w:val="hy-AM"/>
              </w:rPr>
              <w:t>:</w:t>
            </w:r>
          </w:p>
          <w:p w:rsidR="00823CAD" w:rsidRPr="00947FC9" w:rsidRDefault="00823CAD" w:rsidP="00EA24E6">
            <w:pPr>
              <w:spacing w:line="360" w:lineRule="auto"/>
              <w:ind w:firstLine="567"/>
              <w:contextualSpacing/>
              <w:jc w:val="both"/>
              <w:rPr>
                <w:rFonts w:ascii="GHEA Grapalat" w:hAnsi="GHEA Grapalat"/>
                <w:lang w:val="af-ZA"/>
              </w:rPr>
            </w:pP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ԿԱ ՀՀ ոստիկանություն </w:t>
            </w:r>
            <w:r w:rsidRPr="00947FC9">
              <w:rPr>
                <w:rStyle w:val="Emphasis"/>
                <w:rFonts w:ascii="GHEA Grapalat" w:hAnsi="GHEA Grapalat" w:cs="Sylfaen"/>
                <w:bCs/>
                <w:i w:val="0"/>
                <w:lang w:val="hy-AM"/>
              </w:rPr>
              <w:t>2016-06-17 թիվ 24/1506 գրություն</w:t>
            </w:r>
          </w:p>
        </w:tc>
        <w:tc>
          <w:tcPr>
            <w:tcW w:w="5580" w:type="dxa"/>
            <w:gridSpan w:val="2"/>
          </w:tcPr>
          <w:p w:rsidR="00823CAD" w:rsidRPr="00947FC9" w:rsidRDefault="00823CAD" w:rsidP="00EA24E6">
            <w:pPr>
              <w:spacing w:line="360" w:lineRule="auto"/>
              <w:ind w:firstLine="567"/>
              <w:contextualSpacing/>
              <w:jc w:val="both"/>
              <w:rPr>
                <w:rFonts w:ascii="GHEA Grapalat" w:hAnsi="GHEA Grapalat"/>
                <w:b/>
                <w:bCs/>
                <w:iCs/>
                <w:lang w:val="hy-AM"/>
              </w:rPr>
            </w:pPr>
          </w:p>
          <w:p w:rsidR="00823CAD" w:rsidRPr="00947FC9" w:rsidRDefault="00823CAD"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823CAD" w:rsidRPr="00947FC9" w:rsidRDefault="00823CAD" w:rsidP="00EA24E6">
            <w:pPr>
              <w:pStyle w:val="NoSpacing"/>
              <w:spacing w:after="0" w:line="360" w:lineRule="auto"/>
              <w:contextualSpacing/>
              <w:rPr>
                <w:b w:val="0"/>
                <w:lang w:val="hy-AM"/>
              </w:rPr>
            </w:pPr>
            <w:r w:rsidRPr="00947FC9">
              <w:rPr>
                <w:b w:val="0"/>
                <w:lang w:val="hy-AM"/>
              </w:rPr>
              <w:lastRenderedPageBreak/>
              <w:t>1. «Անհատական հանրագրերի մասին</w:t>
            </w:r>
            <w:r w:rsidRPr="00947FC9">
              <w:rPr>
                <w:rFonts w:cs="Times Armenian"/>
                <w:b w:val="0"/>
                <w:lang w:val="hy-AM"/>
              </w:rPr>
              <w:t>»</w:t>
            </w:r>
            <w:r w:rsidRPr="00947FC9">
              <w:rPr>
                <w:b w:val="0"/>
                <w:lang w:val="hy-AM"/>
              </w:rPr>
              <w:t xml:space="preserve"> ՀՀ օրենքի նախագծի (այսուհետ՝ Նախագիծ) 3-րդ հոդվածի 1-ին մասի</w:t>
            </w:r>
            <w:r w:rsidRPr="00947FC9">
              <w:rPr>
                <w:rStyle w:val="a0"/>
                <w:rFonts w:ascii="GHEA Grapalat" w:hAnsi="GHEA Grapalat"/>
                <w:sz w:val="24"/>
                <w:szCs w:val="24"/>
                <w:lang w:val="hy-AM"/>
              </w:rPr>
              <w:t xml:space="preserve"> «ինչպես նաև սույն օրենքին համապատասխան ընդունված այլ իրավական ակտերով»</w:t>
            </w:r>
            <w:r w:rsidRPr="00947FC9">
              <w:rPr>
                <w:b w:val="0"/>
                <w:lang w:val="hy-AM"/>
              </w:rPr>
              <w:t xml:space="preserve"> բառերը փոխարինել</w:t>
            </w:r>
            <w:r w:rsidRPr="00947FC9">
              <w:rPr>
                <w:rStyle w:val="a0"/>
                <w:rFonts w:ascii="GHEA Grapalat" w:hAnsi="GHEA Grapalat"/>
                <w:sz w:val="24"/>
                <w:szCs w:val="24"/>
                <w:lang w:val="hy-AM"/>
              </w:rPr>
              <w:t xml:space="preserve"> «և այլ իրավական ակտերով»</w:t>
            </w:r>
            <w:r w:rsidRPr="00947FC9">
              <w:rPr>
                <w:b w:val="0"/>
                <w:lang w:val="hy-AM"/>
              </w:rPr>
              <w:t xml:space="preserve"> բառերով, քանի որ անհատական և կոլեկտիվ հանրագրերի հետ կապված իրավահարաբերությունները գործնականում կարող են կարգավորվել նաև այնպիսի իրավական ակտերով, որոնք չեն ընդունվել Նախագծին համապատասխան:                  </w:t>
            </w:r>
          </w:p>
        </w:tc>
        <w:tc>
          <w:tcPr>
            <w:tcW w:w="2286" w:type="dxa"/>
            <w:gridSpan w:val="2"/>
          </w:tcPr>
          <w:p w:rsidR="00823CAD" w:rsidRPr="00947FC9" w:rsidRDefault="00823CAD"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7F1D02" w:rsidP="00500AA3">
            <w:pPr>
              <w:spacing w:line="360" w:lineRule="auto"/>
              <w:contextualSpacing/>
              <w:jc w:val="both"/>
              <w:rPr>
                <w:rFonts w:ascii="GHEA Grapalat" w:hAnsi="GHEA Grapalat"/>
              </w:rPr>
            </w:pPr>
            <w:r w:rsidRPr="00947FC9">
              <w:rPr>
                <w:rFonts w:ascii="GHEA Grapalat" w:hAnsi="GHEA Grapalat"/>
                <w:lang w:val="en-US"/>
              </w:rPr>
              <w:t>Ընդունվել է մասնակի</w:t>
            </w:r>
            <w:r w:rsidR="00E373ED" w:rsidRPr="00947FC9">
              <w:rPr>
                <w:rFonts w:ascii="GHEA Grapalat" w:hAnsi="GHEA Grapalat"/>
              </w:rPr>
              <w:t>:</w:t>
            </w: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p w:rsidR="004453DC" w:rsidRPr="00947FC9" w:rsidRDefault="004453DC" w:rsidP="00500AA3">
            <w:pPr>
              <w:spacing w:line="360" w:lineRule="auto"/>
              <w:contextualSpacing/>
              <w:jc w:val="both"/>
              <w:rPr>
                <w:rFonts w:ascii="GHEA Grapalat" w:hAnsi="GHEA Grapalat"/>
                <w:lang w:val="hy-AM"/>
              </w:rPr>
            </w:pPr>
          </w:p>
        </w:tc>
        <w:tc>
          <w:tcPr>
            <w:tcW w:w="5037" w:type="dxa"/>
            <w:gridSpan w:val="2"/>
          </w:tcPr>
          <w:p w:rsidR="00974B08" w:rsidRPr="00947FC9" w:rsidRDefault="00974B08" w:rsidP="00EA24E6">
            <w:pPr>
              <w:spacing w:line="360" w:lineRule="auto"/>
              <w:ind w:firstLine="567"/>
              <w:contextualSpacing/>
              <w:jc w:val="both"/>
              <w:rPr>
                <w:rFonts w:ascii="GHEA Grapalat" w:hAnsi="GHEA Grapalat"/>
                <w:lang w:val="af-ZA"/>
              </w:rPr>
            </w:pPr>
          </w:p>
          <w:p w:rsidR="00974B08" w:rsidRPr="00947FC9" w:rsidRDefault="00974B08" w:rsidP="00EA24E6">
            <w:pPr>
              <w:spacing w:line="360" w:lineRule="auto"/>
              <w:ind w:firstLine="567"/>
              <w:contextualSpacing/>
              <w:jc w:val="both"/>
              <w:rPr>
                <w:rFonts w:ascii="GHEA Grapalat" w:hAnsi="GHEA Grapalat"/>
                <w:lang w:val="af-ZA"/>
              </w:rPr>
            </w:pPr>
            <w:r w:rsidRPr="00947FC9">
              <w:rPr>
                <w:rFonts w:ascii="GHEA Grapalat" w:hAnsi="GHEA Grapalat"/>
                <w:lang w:val="af-ZA"/>
              </w:rPr>
              <w:t>Ոլորտը կարգավորող միակ օրենքը «Անհատական և կոլեկտիվ հանրագրերի մասին» ՀՀ օրենքն է: Հետևաբար</w:t>
            </w:r>
            <w:r w:rsidR="00E373ED" w:rsidRPr="00947FC9">
              <w:rPr>
                <w:rFonts w:ascii="GHEA Grapalat" w:hAnsi="GHEA Grapalat"/>
                <w:lang w:val="af-ZA"/>
              </w:rPr>
              <w:t>`</w:t>
            </w:r>
            <w:r w:rsidRPr="00947FC9">
              <w:rPr>
                <w:rFonts w:ascii="GHEA Grapalat" w:hAnsi="GHEA Grapalat"/>
                <w:lang w:val="af-ZA"/>
              </w:rPr>
              <w:t xml:space="preserve"> ոլորտը պետք է կարգավորվի հենց այս օրենքին համապատասխան ընդունված իրավական ակտերով, որոնք պետք է բխեն այս օրենքից:</w:t>
            </w:r>
          </w:p>
          <w:p w:rsidR="00C00852" w:rsidRPr="00947FC9" w:rsidRDefault="00C00852" w:rsidP="00EA24E6">
            <w:pPr>
              <w:spacing w:line="360" w:lineRule="auto"/>
              <w:ind w:firstLine="567"/>
              <w:contextualSpacing/>
              <w:jc w:val="both"/>
              <w:rPr>
                <w:rFonts w:ascii="GHEA Grapalat" w:hAnsi="GHEA Grapalat"/>
                <w:lang w:val="hy-AM"/>
              </w:rPr>
            </w:pPr>
          </w:p>
          <w:p w:rsidR="00974B08" w:rsidRPr="00947FC9" w:rsidRDefault="00974B08" w:rsidP="00EA24E6">
            <w:pPr>
              <w:spacing w:line="360" w:lineRule="auto"/>
              <w:ind w:firstLine="567"/>
              <w:contextualSpacing/>
              <w:jc w:val="both"/>
              <w:rPr>
                <w:rFonts w:ascii="GHEA Grapalat" w:hAnsi="GHEA Grapalat"/>
                <w:lang w:val="af-ZA"/>
              </w:rPr>
            </w:pP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5158AC">
            <w:pPr>
              <w:pStyle w:val="NoSpacing"/>
              <w:spacing w:after="0" w:line="360" w:lineRule="auto"/>
              <w:contextualSpacing/>
              <w:rPr>
                <w:b w:val="0"/>
                <w:bCs/>
                <w:iCs/>
                <w:lang w:val="hy-AM"/>
              </w:rPr>
            </w:pPr>
            <w:r w:rsidRPr="00947FC9">
              <w:rPr>
                <w:b w:val="0"/>
                <w:lang w:val="hy-AM"/>
              </w:rPr>
              <w:t>2. Նախագծի</w:t>
            </w:r>
            <w:r w:rsidRPr="00947FC9">
              <w:rPr>
                <w:b w:val="0"/>
                <w:lang w:val="hy-AM"/>
              </w:rPr>
              <w:tab/>
              <w:t>4-րդ հոդվածի 1-ին մասի 2-րդ կետում</w:t>
            </w:r>
            <w:r w:rsidRPr="00947FC9">
              <w:rPr>
                <w:rStyle w:val="a0"/>
                <w:rFonts w:ascii="GHEA Grapalat" w:hAnsi="GHEA Grapalat"/>
                <w:sz w:val="24"/>
                <w:szCs w:val="24"/>
                <w:lang w:val="hy-AM"/>
              </w:rPr>
              <w:t xml:space="preserve"> «էլեկտրոնային»</w:t>
            </w:r>
            <w:r w:rsidRPr="00947FC9">
              <w:rPr>
                <w:b w:val="0"/>
                <w:lang w:val="hy-AM"/>
              </w:rPr>
              <w:t xml:space="preserve"> բառից  հետո լրացնել</w:t>
            </w:r>
            <w:r w:rsidRPr="00947FC9">
              <w:rPr>
                <w:rStyle w:val="a0"/>
                <w:rFonts w:ascii="GHEA Grapalat" w:hAnsi="GHEA Grapalat"/>
                <w:sz w:val="24"/>
                <w:szCs w:val="24"/>
                <w:lang w:val="hy-AM"/>
              </w:rPr>
              <w:t xml:space="preserve"> «ֆաքսիմիլային»</w:t>
            </w:r>
            <w:r w:rsidRPr="00947FC9">
              <w:rPr>
                <w:b w:val="0"/>
                <w:lang w:val="hy-AM"/>
              </w:rPr>
              <w:t xml:space="preserve"> բառը, քանի որ հանրագրերը կարող են ստացվել նաև ոչ էլեկտրոնային հեռախոսակապ հանդիսացող </w:t>
            </w:r>
            <w:r w:rsidRPr="00947FC9">
              <w:rPr>
                <w:rFonts w:cs="Times Armenian"/>
                <w:b w:val="0"/>
                <w:lang w:val="hy-AM"/>
              </w:rPr>
              <w:t>«</w:t>
            </w:r>
            <w:r w:rsidRPr="00947FC9">
              <w:rPr>
                <w:b w:val="0"/>
                <w:lang w:val="hy-AM"/>
              </w:rPr>
              <w:t>ֆաքսի</w:t>
            </w:r>
            <w:r w:rsidRPr="00947FC9">
              <w:rPr>
                <w:rFonts w:cs="Times Armenian"/>
                <w:b w:val="0"/>
                <w:lang w:val="hy-AM"/>
              </w:rPr>
              <w:t>»</w:t>
            </w:r>
            <w:r w:rsidRPr="00947FC9">
              <w:rPr>
                <w:b w:val="0"/>
                <w:lang w:val="hy-AM"/>
              </w:rPr>
              <w:t xml:space="preserve"> միջոցով: </w:t>
            </w:r>
          </w:p>
        </w:tc>
        <w:tc>
          <w:tcPr>
            <w:tcW w:w="2286" w:type="dxa"/>
            <w:gridSpan w:val="2"/>
          </w:tcPr>
          <w:p w:rsidR="00823CAD" w:rsidRPr="00947FC9" w:rsidRDefault="00B72219" w:rsidP="00500AA3">
            <w:pPr>
              <w:spacing w:line="360" w:lineRule="auto"/>
              <w:contextualSpacing/>
              <w:jc w:val="both"/>
              <w:rPr>
                <w:rFonts w:ascii="GHEA Grapalat" w:hAnsi="GHEA Grapalat"/>
              </w:rPr>
            </w:pPr>
            <w:r w:rsidRPr="00947FC9">
              <w:rPr>
                <w:rFonts w:ascii="GHEA Grapalat" w:hAnsi="GHEA Grapalat"/>
                <w:lang w:val="en-US"/>
              </w:rPr>
              <w:t>Չի ընդունվել</w:t>
            </w:r>
            <w:r w:rsidR="005158AC" w:rsidRPr="00947FC9">
              <w:rPr>
                <w:rFonts w:ascii="GHEA Grapalat" w:hAnsi="GHEA Grapalat"/>
              </w:rPr>
              <w:t>:</w:t>
            </w:r>
          </w:p>
        </w:tc>
        <w:tc>
          <w:tcPr>
            <w:tcW w:w="5037" w:type="dxa"/>
            <w:gridSpan w:val="2"/>
          </w:tcPr>
          <w:p w:rsidR="003152E0" w:rsidRPr="00947FC9" w:rsidRDefault="00C00852" w:rsidP="00EA24E6">
            <w:pPr>
              <w:pStyle w:val="NoSpacing"/>
              <w:spacing w:after="0" w:line="360" w:lineRule="auto"/>
              <w:contextualSpacing/>
              <w:rPr>
                <w:b w:val="0"/>
              </w:rPr>
            </w:pPr>
            <w:r w:rsidRPr="00947FC9">
              <w:rPr>
                <w:b w:val="0"/>
                <w:lang w:val="af-ZA"/>
              </w:rPr>
              <w:t>Օրենքի նախագիծը չի նախատեսում ֆաքսիմիլային հեռախոսակապի կիրառումը:</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 xml:space="preserve">3. Նախագծի 4-րդ հոդվածի 1-ին մասի 3-րդ կետում և 21-րդ հոդվածում գործածվող </w:t>
            </w:r>
            <w:r w:rsidRPr="00947FC9">
              <w:rPr>
                <w:rStyle w:val="a0"/>
                <w:rFonts w:ascii="GHEA Grapalat" w:hAnsi="GHEA Grapalat"/>
                <w:sz w:val="24"/>
                <w:szCs w:val="24"/>
                <w:lang w:val="hy-AM"/>
              </w:rPr>
              <w:t>«անհատական ընդունելություն»</w:t>
            </w:r>
            <w:r w:rsidRPr="00947FC9">
              <w:rPr>
                <w:b w:val="0"/>
                <w:lang w:val="hy-AM"/>
              </w:rPr>
              <w:t xml:space="preserve"> եզրույթն ունի </w:t>
            </w:r>
            <w:r w:rsidRPr="00947FC9">
              <w:rPr>
                <w:b w:val="0"/>
                <w:lang w:val="hy-AM"/>
              </w:rPr>
              <w:lastRenderedPageBreak/>
              <w:t xml:space="preserve">պարզաբանման կարիք, քանի որ հստակ չէ, թե սույն եզրույթի իմաստով </w:t>
            </w:r>
            <w:r w:rsidRPr="00947FC9">
              <w:rPr>
                <w:rFonts w:cs="Times Armenian"/>
                <w:b w:val="0"/>
                <w:lang w:val="hy-AM"/>
              </w:rPr>
              <w:t>«</w:t>
            </w:r>
            <w:r w:rsidRPr="00947FC9">
              <w:rPr>
                <w:b w:val="0"/>
                <w:lang w:val="hy-AM"/>
              </w:rPr>
              <w:t>անհատ</w:t>
            </w:r>
            <w:r w:rsidRPr="00947FC9">
              <w:rPr>
                <w:rFonts w:cs="Times Armenian"/>
                <w:b w:val="0"/>
                <w:lang w:val="hy-AM"/>
              </w:rPr>
              <w:t>»</w:t>
            </w:r>
            <w:r w:rsidRPr="00947FC9">
              <w:rPr>
                <w:b w:val="0"/>
                <w:lang w:val="hy-AM"/>
              </w:rPr>
              <w:t>-ը ընդունելություն իրականացնող պաշտոնատար անձն է, թե ֆիզիկական անձը կամ իրավաբանական անձի ներկայա-ցուցիչը, որի պարագայում Նախագծի իրավակարգավորումից դուրս է մնում մեկից ավելի անձանց, այսինքն՝ կոլեկտիվ ընդունելությունը:</w:t>
            </w:r>
          </w:p>
        </w:tc>
        <w:tc>
          <w:tcPr>
            <w:tcW w:w="2286" w:type="dxa"/>
            <w:gridSpan w:val="2"/>
          </w:tcPr>
          <w:p w:rsidR="00823CAD" w:rsidRPr="00947FC9" w:rsidRDefault="00823CAD" w:rsidP="00500AA3">
            <w:pPr>
              <w:spacing w:line="360" w:lineRule="auto"/>
              <w:contextualSpacing/>
              <w:jc w:val="both"/>
              <w:rPr>
                <w:rFonts w:ascii="GHEA Grapalat" w:hAnsi="GHEA Grapalat"/>
              </w:rPr>
            </w:pPr>
            <w:r w:rsidRPr="00947FC9">
              <w:rPr>
                <w:rFonts w:ascii="GHEA Grapalat" w:hAnsi="GHEA Grapalat"/>
                <w:lang w:val="hy-AM"/>
              </w:rPr>
              <w:lastRenderedPageBreak/>
              <w:t>Չի ընդունվել</w:t>
            </w:r>
            <w:r w:rsidR="005158AC" w:rsidRPr="00947FC9">
              <w:rPr>
                <w:rFonts w:ascii="GHEA Grapalat" w:hAnsi="GHEA Grapalat"/>
              </w:rPr>
              <w:t>:</w:t>
            </w:r>
          </w:p>
        </w:tc>
        <w:tc>
          <w:tcPr>
            <w:tcW w:w="5037" w:type="dxa"/>
            <w:gridSpan w:val="2"/>
          </w:tcPr>
          <w:p w:rsidR="00823CAD" w:rsidRPr="00947FC9" w:rsidRDefault="00FA054E"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Ընդունելությունը լինում է անհատական, անգամ կոլեկտիվ հանրագրերի դեպքում ընդունելությունը </w:t>
            </w:r>
            <w:r w:rsidRPr="00947FC9">
              <w:rPr>
                <w:rFonts w:ascii="GHEA Grapalat" w:hAnsi="GHEA Grapalat"/>
                <w:lang w:val="af-ZA"/>
              </w:rPr>
              <w:lastRenderedPageBreak/>
              <w:t>լինում է անհատական` ներկայացուցչի միջոցով:</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4. Նախագծի</w:t>
            </w:r>
            <w:r w:rsidRPr="00947FC9">
              <w:rPr>
                <w:b w:val="0"/>
                <w:lang w:val="hy-AM"/>
              </w:rPr>
              <w:tab/>
              <w:t xml:space="preserve">4-րդ հոդվածի 1-ին մասի 6-րդ կետը խմբագրել, քանի որ հաճախ հանդիպում են դեպքեր, երբ միևնույն անձի կողմից միևնույն հարցի վերաբերյալ, նաև պատճենահանված հանրագիրը հասցեագրվում է տարբեր մարմինների, որտեղից դրանք վերահասցեագրվում են իրավասու մարմնին: Բացի այդ՝ հնարավոր է, որ </w:t>
            </w:r>
            <w:r w:rsidRPr="00947FC9">
              <w:rPr>
                <w:rFonts w:cs="Times Armenian"/>
                <w:b w:val="0"/>
                <w:lang w:val="hy-AM"/>
              </w:rPr>
              <w:t>«</w:t>
            </w:r>
            <w:r w:rsidRPr="00947FC9">
              <w:rPr>
                <w:b w:val="0"/>
                <w:lang w:val="hy-AM"/>
              </w:rPr>
              <w:t>կրկնակի</w:t>
            </w:r>
            <w:r w:rsidRPr="00947FC9">
              <w:rPr>
                <w:rFonts w:cs="Times Armenian"/>
                <w:b w:val="0"/>
                <w:lang w:val="hy-AM"/>
              </w:rPr>
              <w:t>»</w:t>
            </w:r>
            <w:r w:rsidRPr="00947FC9">
              <w:rPr>
                <w:b w:val="0"/>
                <w:lang w:val="hy-AM"/>
              </w:rPr>
              <w:t xml:space="preserve"> հանրագիր ստացվի իրավասու մարմին հանրագրի քննության փուլում:</w:t>
            </w:r>
          </w:p>
        </w:tc>
        <w:tc>
          <w:tcPr>
            <w:tcW w:w="2286" w:type="dxa"/>
            <w:gridSpan w:val="2"/>
          </w:tcPr>
          <w:p w:rsidR="00823CAD" w:rsidRPr="00947FC9" w:rsidRDefault="00FC0A98" w:rsidP="00500AA3">
            <w:pPr>
              <w:spacing w:line="360" w:lineRule="auto"/>
              <w:contextualSpacing/>
              <w:jc w:val="both"/>
              <w:rPr>
                <w:rFonts w:ascii="GHEA Grapalat" w:hAnsi="GHEA Grapalat"/>
              </w:rPr>
            </w:pPr>
            <w:r w:rsidRPr="00947FC9">
              <w:rPr>
                <w:rFonts w:ascii="GHEA Grapalat" w:hAnsi="GHEA Grapalat"/>
                <w:lang w:val="en-US"/>
              </w:rPr>
              <w:t>Չի ընդունվել</w:t>
            </w:r>
            <w:r w:rsidR="005158AC" w:rsidRPr="00947FC9">
              <w:rPr>
                <w:rFonts w:ascii="GHEA Grapalat" w:hAnsi="GHEA Grapalat"/>
              </w:rPr>
              <w:t>:</w:t>
            </w:r>
          </w:p>
        </w:tc>
        <w:tc>
          <w:tcPr>
            <w:tcW w:w="5037" w:type="dxa"/>
            <w:gridSpan w:val="2"/>
          </w:tcPr>
          <w:p w:rsidR="00823CAD" w:rsidRPr="00947FC9" w:rsidRDefault="00F52920"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rPr>
            </w:pPr>
            <w:r w:rsidRPr="00947FC9">
              <w:rPr>
                <w:rFonts w:ascii="GHEA Grapalat" w:hAnsi="GHEA Grapalat" w:cs="Sylfaen"/>
                <w:color w:val="000000"/>
                <w:lang w:val="en-US"/>
              </w:rPr>
              <w:t>Բ</w:t>
            </w:r>
            <w:r w:rsidR="00FC0A98" w:rsidRPr="00947FC9">
              <w:rPr>
                <w:rFonts w:ascii="GHEA Grapalat" w:hAnsi="GHEA Grapalat" w:cs="Sylfaen"/>
                <w:color w:val="000000"/>
                <w:lang w:val="en-US"/>
              </w:rPr>
              <w:t>ոլոր</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հանրագրերը</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կքննվեն</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մեկ</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վարույթի</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շրջանակներում</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անկախ</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թե</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որ</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ընթացքում</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է</w:t>
            </w:r>
            <w:r w:rsidR="00FC0A98" w:rsidRPr="00947FC9">
              <w:rPr>
                <w:rFonts w:ascii="GHEA Grapalat" w:hAnsi="GHEA Grapalat" w:cs="Sylfaen"/>
                <w:color w:val="000000"/>
              </w:rPr>
              <w:t xml:space="preserve"> </w:t>
            </w:r>
            <w:r w:rsidR="00FC0A98" w:rsidRPr="00947FC9">
              <w:rPr>
                <w:rFonts w:ascii="GHEA Grapalat" w:hAnsi="GHEA Grapalat" w:cs="Sylfaen"/>
                <w:color w:val="000000"/>
                <w:lang w:val="en-US"/>
              </w:rPr>
              <w:t>գտնվում</w:t>
            </w:r>
            <w:r w:rsidR="00FC0A98" w:rsidRPr="00947FC9">
              <w:rPr>
                <w:rFonts w:ascii="GHEA Grapalat" w:hAnsi="GHEA Grapalat" w:cs="Sylfaen"/>
                <w:color w:val="000000"/>
              </w:rPr>
              <w:t>:</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Հանրագրի</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քննարկման</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փուլը</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այս</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պարագայում</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էական</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նշանակություն</w:t>
            </w:r>
            <w:r w:rsidR="001306EE" w:rsidRPr="00947FC9">
              <w:rPr>
                <w:rFonts w:ascii="GHEA Grapalat" w:hAnsi="GHEA Grapalat" w:cs="Sylfaen"/>
                <w:color w:val="000000"/>
              </w:rPr>
              <w:t xml:space="preserve"> </w:t>
            </w:r>
            <w:r w:rsidR="001306EE" w:rsidRPr="00947FC9">
              <w:rPr>
                <w:rFonts w:ascii="GHEA Grapalat" w:hAnsi="GHEA Grapalat" w:cs="Sylfaen"/>
                <w:color w:val="000000"/>
                <w:lang w:val="en-US"/>
              </w:rPr>
              <w:t>չունի</w:t>
            </w:r>
            <w:r w:rsidR="001306EE" w:rsidRPr="00947FC9">
              <w:rPr>
                <w:rFonts w:ascii="GHEA Grapalat" w:hAnsi="GHEA Grapalat" w:cs="Sylfaen"/>
                <w:color w:val="000000"/>
              </w:rPr>
              <w:t>:</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5. Նախագծի 4-րդ հոդվածի 1-ին մասի 7-</w:t>
            </w:r>
            <w:r w:rsidRPr="00947FC9">
              <w:rPr>
                <w:b w:val="0"/>
                <w:lang w:val="hy-AM"/>
              </w:rPr>
              <w:lastRenderedPageBreak/>
              <w:t xml:space="preserve">րդ կետով սահմանվում են հանրագիր ներկայացնելու իրավունք ունեցող սուբյեկտների ցանկը, որից դուրս են մնացել </w:t>
            </w:r>
            <w:r w:rsidRPr="00947FC9">
              <w:rPr>
                <w:rStyle w:val="a0"/>
                <w:rFonts w:ascii="GHEA Grapalat" w:hAnsi="GHEA Grapalat"/>
                <w:sz w:val="24"/>
                <w:szCs w:val="24"/>
                <w:lang w:val="hy-AM"/>
              </w:rPr>
              <w:t>«օտարերկրյա քաղաքացիները»</w:t>
            </w:r>
            <w:r w:rsidRPr="00947FC9">
              <w:rPr>
                <w:b w:val="0"/>
                <w:lang w:val="hy-AM"/>
              </w:rPr>
              <w:t xml:space="preserve"> և</w:t>
            </w:r>
            <w:r w:rsidRPr="00947FC9">
              <w:rPr>
                <w:rStyle w:val="a0"/>
                <w:rFonts w:ascii="GHEA Grapalat" w:hAnsi="GHEA Grapalat"/>
                <w:sz w:val="24"/>
                <w:szCs w:val="24"/>
                <w:lang w:val="hy-AM"/>
              </w:rPr>
              <w:t xml:space="preserve"> «ոչ</w:t>
            </w:r>
            <w:r w:rsidRPr="00947FC9">
              <w:rPr>
                <w:rStyle w:val="105pt1pt"/>
                <w:rFonts w:ascii="GHEA Grapalat" w:hAnsi="GHEA Grapalat"/>
                <w:sz w:val="24"/>
                <w:szCs w:val="24"/>
                <w:lang w:val="hy-AM"/>
              </w:rPr>
              <w:t xml:space="preserve"> ՀՀ</w:t>
            </w:r>
            <w:r w:rsidRPr="00947FC9">
              <w:rPr>
                <w:rStyle w:val="a0"/>
                <w:rFonts w:ascii="GHEA Grapalat" w:hAnsi="GHEA Grapalat"/>
                <w:sz w:val="24"/>
                <w:szCs w:val="24"/>
                <w:lang w:val="hy-AM"/>
              </w:rPr>
              <w:t xml:space="preserve"> ռեզիդենտ իրավաբանական անձինք»:</w:t>
            </w:r>
          </w:p>
          <w:p w:rsidR="00823CAD" w:rsidRPr="00947FC9" w:rsidRDefault="00823CAD" w:rsidP="00EA24E6">
            <w:pPr>
              <w:spacing w:line="360" w:lineRule="auto"/>
              <w:ind w:firstLine="567"/>
              <w:contextualSpacing/>
              <w:jc w:val="both"/>
              <w:rPr>
                <w:rFonts w:ascii="GHEA Grapalat" w:hAnsi="GHEA Grapalat"/>
                <w:b/>
                <w:bCs/>
                <w:iCs/>
                <w:lang w:val="hy-AM"/>
              </w:rPr>
            </w:pPr>
          </w:p>
        </w:tc>
        <w:tc>
          <w:tcPr>
            <w:tcW w:w="2286" w:type="dxa"/>
            <w:gridSpan w:val="2"/>
          </w:tcPr>
          <w:p w:rsidR="00823CAD" w:rsidRPr="00947FC9" w:rsidRDefault="005446A9" w:rsidP="00500AA3">
            <w:pPr>
              <w:spacing w:line="360" w:lineRule="auto"/>
              <w:contextualSpacing/>
              <w:jc w:val="both"/>
              <w:rPr>
                <w:rFonts w:ascii="GHEA Grapalat" w:hAnsi="GHEA Grapalat"/>
                <w:lang w:val="en-US"/>
              </w:rPr>
            </w:pPr>
            <w:r w:rsidRPr="00947FC9">
              <w:rPr>
                <w:rFonts w:ascii="GHEA Grapalat" w:hAnsi="GHEA Grapalat"/>
                <w:lang w:val="en-US"/>
              </w:rPr>
              <w:lastRenderedPageBreak/>
              <w:t xml:space="preserve">Ընդունվել է </w:t>
            </w:r>
            <w:r w:rsidRPr="00947FC9">
              <w:rPr>
                <w:rFonts w:ascii="GHEA Grapalat" w:hAnsi="GHEA Grapalat"/>
                <w:lang w:val="en-US"/>
              </w:rPr>
              <w:lastRenderedPageBreak/>
              <w:t>մասնակի</w:t>
            </w:r>
          </w:p>
        </w:tc>
        <w:tc>
          <w:tcPr>
            <w:tcW w:w="5037" w:type="dxa"/>
            <w:gridSpan w:val="2"/>
          </w:tcPr>
          <w:p w:rsidR="005158AC" w:rsidRPr="00947FC9" w:rsidRDefault="005446A9" w:rsidP="005158AC">
            <w:pPr>
              <w:spacing w:line="360" w:lineRule="auto"/>
              <w:ind w:firstLine="567"/>
              <w:contextualSpacing/>
              <w:jc w:val="both"/>
              <w:rPr>
                <w:rFonts w:ascii="GHEA Grapalat" w:hAnsi="GHEA Grapalat"/>
                <w:lang w:val="en-US"/>
              </w:rPr>
            </w:pPr>
            <w:r w:rsidRPr="00947FC9">
              <w:rPr>
                <w:rFonts w:ascii="GHEA Grapalat" w:hAnsi="GHEA Grapalat"/>
                <w:lang w:val="af-ZA"/>
              </w:rPr>
              <w:lastRenderedPageBreak/>
              <w:t xml:space="preserve">Կատարվել է համապատասխան </w:t>
            </w:r>
            <w:r w:rsidRPr="00947FC9">
              <w:rPr>
                <w:rFonts w:ascii="GHEA Grapalat" w:hAnsi="GHEA Grapalat"/>
                <w:lang w:val="af-ZA"/>
              </w:rPr>
              <w:lastRenderedPageBreak/>
              <w:t>փոփոխություն: Հանրագիր ներկայացնելու իրավունք է վերապահվել նաև Հայաստանի Հանրապետությունում օրինական հ</w:t>
            </w:r>
            <w:r w:rsidR="005158AC" w:rsidRPr="00947FC9">
              <w:rPr>
                <w:rFonts w:ascii="GHEA Grapalat" w:hAnsi="GHEA Grapalat"/>
                <w:lang w:val="af-ZA"/>
              </w:rPr>
              <w:t>իմքերով գտնվող ֆիզիկական անձանց</w:t>
            </w:r>
            <w:r w:rsidR="005158AC" w:rsidRPr="00947FC9">
              <w:rPr>
                <w:rFonts w:ascii="GHEA Grapalat" w:hAnsi="GHEA Grapalat"/>
                <w:lang w:val="en-US"/>
              </w:rPr>
              <w:t xml:space="preserve"> </w:t>
            </w:r>
            <w:r w:rsidR="005158AC" w:rsidRPr="00947FC9">
              <w:rPr>
                <w:rFonts w:ascii="GHEA Grapalat" w:hAnsi="GHEA Grapalat"/>
              </w:rPr>
              <w:t>և</w:t>
            </w:r>
            <w:r w:rsidR="005158AC" w:rsidRPr="00947FC9">
              <w:rPr>
                <w:rFonts w:ascii="GHEA Grapalat" w:hAnsi="GHEA Grapalat" w:cs="Sylfaen"/>
                <w:color w:val="000000"/>
                <w:lang w:val="hy-AM"/>
              </w:rPr>
              <w:t xml:space="preserve"> անկախ կազմակերպաիրավական ձևից</w:t>
            </w:r>
            <w:r w:rsidR="005158AC" w:rsidRPr="00947FC9">
              <w:rPr>
                <w:rFonts w:ascii="GHEA Grapalat" w:hAnsi="GHEA Grapalat" w:cs="Sylfaen"/>
                <w:color w:val="000000"/>
                <w:lang w:val="en-US"/>
              </w:rPr>
              <w:t>`</w:t>
            </w:r>
            <w:r w:rsidR="005158AC" w:rsidRPr="00947FC9">
              <w:rPr>
                <w:rFonts w:ascii="GHEA Grapalat" w:hAnsi="GHEA Grapalat" w:cs="Sylfaen"/>
                <w:color w:val="000000"/>
                <w:lang w:val="hy-AM"/>
              </w:rPr>
              <w:t xml:space="preserve"> Հայաստանի Հանրապետությունում գրանցված իրավաբանական անձ</w:t>
            </w:r>
            <w:r w:rsidR="005158AC" w:rsidRPr="00947FC9">
              <w:rPr>
                <w:rFonts w:ascii="GHEA Grapalat" w:hAnsi="GHEA Grapalat" w:cs="Sylfaen"/>
                <w:color w:val="000000"/>
              </w:rPr>
              <w:t>անց</w:t>
            </w:r>
            <w:r w:rsidR="005158AC" w:rsidRPr="00947FC9">
              <w:rPr>
                <w:rFonts w:ascii="GHEA Grapalat" w:hAnsi="GHEA Grapalat" w:cs="Sylfaen"/>
                <w:color w:val="000000"/>
                <w:lang w:val="en-US"/>
              </w:rPr>
              <w:t>,</w:t>
            </w:r>
            <w:r w:rsidR="005158AC" w:rsidRPr="00947FC9">
              <w:rPr>
                <w:rFonts w:ascii="GHEA Grapalat" w:hAnsi="GHEA Grapalat" w:cs="Sylfaen"/>
                <w:color w:val="000000"/>
                <w:lang w:val="hy-AM"/>
              </w:rPr>
              <w:t xml:space="preserve"> օտարերկրյա իրավաբանական անձ</w:t>
            </w:r>
            <w:r w:rsidR="005158AC" w:rsidRPr="00947FC9">
              <w:rPr>
                <w:rFonts w:ascii="GHEA Grapalat" w:hAnsi="GHEA Grapalat" w:cs="Sylfaen"/>
                <w:color w:val="000000"/>
                <w:lang w:val="en-US"/>
              </w:rPr>
              <w:t>ի</w:t>
            </w:r>
            <w:r w:rsidR="005158AC" w:rsidRPr="00947FC9">
              <w:rPr>
                <w:rFonts w:ascii="GHEA Grapalat" w:hAnsi="GHEA Grapalat" w:cs="Sylfaen"/>
                <w:color w:val="000000"/>
                <w:lang w:val="hy-AM"/>
              </w:rPr>
              <w:t xml:space="preserve"> մասնաճյուղ</w:t>
            </w:r>
            <w:r w:rsidR="005158AC" w:rsidRPr="00947FC9">
              <w:rPr>
                <w:rFonts w:ascii="GHEA Grapalat" w:hAnsi="GHEA Grapalat" w:cs="Sylfaen"/>
                <w:color w:val="000000"/>
              </w:rPr>
              <w:t>երին</w:t>
            </w:r>
            <w:r w:rsidR="005158AC" w:rsidRPr="00947FC9">
              <w:rPr>
                <w:rFonts w:ascii="GHEA Grapalat" w:hAnsi="GHEA Grapalat" w:cs="Sylfaen"/>
                <w:color w:val="000000"/>
                <w:lang w:val="hy-AM"/>
              </w:rPr>
              <w:t>, ներկայացուցչություն</w:t>
            </w:r>
            <w:r w:rsidR="005158AC" w:rsidRPr="00947FC9">
              <w:rPr>
                <w:rFonts w:ascii="GHEA Grapalat" w:hAnsi="GHEA Grapalat" w:cs="Sylfaen"/>
                <w:color w:val="000000"/>
              </w:rPr>
              <w:t>ներին</w:t>
            </w:r>
            <w:r w:rsidR="005158AC" w:rsidRPr="00947FC9">
              <w:rPr>
                <w:rFonts w:ascii="GHEA Grapalat" w:hAnsi="GHEA Grapalat" w:cs="Sylfaen"/>
                <w:color w:val="000000"/>
                <w:lang w:val="hy-AM"/>
              </w:rPr>
              <w:t>, որ</w:t>
            </w:r>
            <w:r w:rsidR="005158AC" w:rsidRPr="00947FC9">
              <w:rPr>
                <w:rFonts w:ascii="GHEA Grapalat" w:hAnsi="GHEA Grapalat" w:cs="Sylfaen"/>
                <w:color w:val="000000"/>
              </w:rPr>
              <w:t>ոնք</w:t>
            </w:r>
            <w:r w:rsidR="005158AC" w:rsidRPr="00947FC9">
              <w:rPr>
                <w:rFonts w:ascii="GHEA Grapalat" w:hAnsi="GHEA Grapalat" w:cs="Sylfaen"/>
                <w:color w:val="000000"/>
                <w:lang w:val="hy-AM"/>
              </w:rPr>
              <w:t xml:space="preserve"> հաշվառված </w:t>
            </w:r>
            <w:r w:rsidR="005158AC" w:rsidRPr="00947FC9">
              <w:rPr>
                <w:rFonts w:ascii="GHEA Grapalat" w:hAnsi="GHEA Grapalat" w:cs="Sylfaen"/>
                <w:color w:val="000000"/>
              </w:rPr>
              <w:t>են</w:t>
            </w:r>
            <w:r w:rsidR="005158AC" w:rsidRPr="00947FC9">
              <w:rPr>
                <w:rFonts w:ascii="GHEA Grapalat" w:hAnsi="GHEA Grapalat" w:cs="Sylfaen"/>
                <w:color w:val="000000"/>
                <w:lang w:val="hy-AM"/>
              </w:rPr>
              <w:t xml:space="preserve"> Հայաստանի Հանրապետությունում:</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6. Նախագծի</w:t>
            </w:r>
            <w:r w:rsidRPr="00947FC9">
              <w:rPr>
                <w:b w:val="0"/>
                <w:lang w:val="hy-AM"/>
              </w:rPr>
              <w:tab/>
              <w:t>6-րդ հոդվածի 1-ին մասում</w:t>
            </w:r>
            <w:r w:rsidRPr="00947FC9">
              <w:rPr>
                <w:rStyle w:val="a0"/>
                <w:rFonts w:ascii="GHEA Grapalat" w:hAnsi="GHEA Grapalat"/>
                <w:sz w:val="24"/>
                <w:szCs w:val="24"/>
                <w:lang w:val="hy-AM"/>
              </w:rPr>
              <w:t xml:space="preserve"> «այլ գործողություններ կատարելուն» </w:t>
            </w:r>
            <w:r w:rsidRPr="00947FC9">
              <w:rPr>
                <w:b w:val="0"/>
                <w:lang w:val="hy-AM"/>
              </w:rPr>
              <w:t xml:space="preserve">բառերից առաջ </w:t>
            </w:r>
            <w:r w:rsidRPr="00947FC9">
              <w:rPr>
                <w:rStyle w:val="85pt"/>
                <w:rFonts w:ascii="GHEA Grapalat" w:hAnsi="GHEA Grapalat"/>
                <w:b w:val="0"/>
                <w:sz w:val="24"/>
                <w:szCs w:val="24"/>
                <w:lang w:val="hy-AM"/>
              </w:rPr>
              <w:t>ավելացնել</w:t>
            </w:r>
            <w:r w:rsidRPr="00947FC9">
              <w:rPr>
                <w:rStyle w:val="a0"/>
                <w:rFonts w:ascii="GHEA Grapalat" w:hAnsi="GHEA Grapalat"/>
                <w:sz w:val="24"/>
                <w:szCs w:val="24"/>
                <w:lang w:val="hy-AM"/>
              </w:rPr>
              <w:t xml:space="preserve"> «օրենքով չարգելված»</w:t>
            </w:r>
            <w:r w:rsidRPr="00947FC9">
              <w:rPr>
                <w:b w:val="0"/>
                <w:lang w:val="hy-AM"/>
              </w:rPr>
              <w:t xml:space="preserve"> բառերը:</w:t>
            </w:r>
          </w:p>
        </w:tc>
        <w:tc>
          <w:tcPr>
            <w:tcW w:w="2286" w:type="dxa"/>
            <w:gridSpan w:val="2"/>
          </w:tcPr>
          <w:p w:rsidR="00823CAD" w:rsidRPr="00947FC9" w:rsidRDefault="00823CAD" w:rsidP="00500AA3">
            <w:pPr>
              <w:spacing w:line="360" w:lineRule="auto"/>
              <w:contextualSpacing/>
              <w:jc w:val="both"/>
              <w:rPr>
                <w:rFonts w:ascii="GHEA Grapalat" w:hAnsi="GHEA Grapalat"/>
              </w:rPr>
            </w:pPr>
            <w:r w:rsidRPr="00947FC9">
              <w:rPr>
                <w:rFonts w:ascii="GHEA Grapalat" w:hAnsi="GHEA Grapalat"/>
                <w:lang w:val="hy-AM"/>
              </w:rPr>
              <w:t>Չի ընդունվել</w:t>
            </w:r>
            <w:r w:rsidR="005158AC" w:rsidRPr="00947FC9">
              <w:rPr>
                <w:rFonts w:ascii="GHEA Grapalat" w:hAnsi="GHEA Grapalat"/>
              </w:rPr>
              <w:t>:</w:t>
            </w:r>
          </w:p>
        </w:tc>
        <w:tc>
          <w:tcPr>
            <w:tcW w:w="5037" w:type="dxa"/>
            <w:gridSpan w:val="2"/>
          </w:tcPr>
          <w:p w:rsidR="00823CAD" w:rsidRPr="00947FC9" w:rsidRDefault="00CC7B5F" w:rsidP="00EA24E6">
            <w:pPr>
              <w:spacing w:line="360" w:lineRule="auto"/>
              <w:ind w:firstLine="567"/>
              <w:contextualSpacing/>
              <w:jc w:val="both"/>
              <w:rPr>
                <w:rFonts w:ascii="GHEA Grapalat" w:hAnsi="GHEA Grapalat"/>
                <w:lang w:val="hy-AM"/>
              </w:rPr>
            </w:pPr>
            <w:r w:rsidRPr="00947FC9">
              <w:rPr>
                <w:rStyle w:val="a0"/>
                <w:rFonts w:ascii="GHEA Grapalat" w:hAnsi="GHEA Grapalat"/>
                <w:sz w:val="24"/>
                <w:szCs w:val="24"/>
                <w:lang w:val="hy-AM"/>
              </w:rPr>
              <w:t>«</w:t>
            </w:r>
            <w:r w:rsidRPr="00947FC9">
              <w:rPr>
                <w:rFonts w:ascii="GHEA Grapalat" w:hAnsi="GHEA Grapalat"/>
                <w:lang w:val="hy-AM"/>
              </w:rPr>
              <w:t>Իրավական ակտերի մասին</w:t>
            </w:r>
            <w:r w:rsidRPr="00947FC9">
              <w:rPr>
                <w:rStyle w:val="a0"/>
                <w:rFonts w:ascii="GHEA Grapalat" w:hAnsi="GHEA Grapalat"/>
                <w:sz w:val="24"/>
                <w:szCs w:val="24"/>
                <w:lang w:val="hy-AM"/>
              </w:rPr>
              <w:t>»</w:t>
            </w:r>
            <w:r w:rsidRPr="00947FC9">
              <w:rPr>
                <w:rFonts w:ascii="GHEA Grapalat" w:hAnsi="GHEA Grapalat"/>
                <w:lang w:val="hy-AM"/>
              </w:rPr>
              <w:t xml:space="preserve"> ՀՀ օրենքի 68-րդ հոդվածի 1-ին մասի համաձայն` </w:t>
            </w:r>
            <w:r w:rsidRPr="00947FC9">
              <w:rPr>
                <w:rStyle w:val="a0"/>
                <w:rFonts w:ascii="GHEA Grapalat" w:hAnsi="GHEA Grapalat"/>
                <w:sz w:val="24"/>
                <w:szCs w:val="24"/>
                <w:lang w:val="hy-AM"/>
              </w:rPr>
              <w:t>«</w:t>
            </w:r>
            <w:r w:rsidRPr="00947FC9">
              <w:rPr>
                <w:rFonts w:ascii="GHEA Grapalat" w:hAnsi="GHEA Grapalat"/>
                <w:lang w:val="hy-AM"/>
              </w:rPr>
              <w:t xml:space="preserve">Անձինք ազատ են կատարել այն, ինչ արգելված չէ օրենքով կամ օրենքով ուղղակի նախատեսված դեպքերում օրենսդրական այլ ակտերով, եթե դրա հետևանքով չեն խախտվի այլոց </w:t>
            </w:r>
            <w:r w:rsidRPr="00947FC9">
              <w:rPr>
                <w:rFonts w:ascii="GHEA Grapalat" w:hAnsi="GHEA Grapalat"/>
                <w:lang w:val="hy-AM"/>
              </w:rPr>
              <w:lastRenderedPageBreak/>
              <w:t>իրավունքները, ազատությունները, պատիվն ու բարի համբավը</w:t>
            </w:r>
            <w:r w:rsidRPr="00947FC9">
              <w:rPr>
                <w:rStyle w:val="a0"/>
                <w:rFonts w:ascii="GHEA Grapalat" w:hAnsi="GHEA Grapalat"/>
                <w:sz w:val="24"/>
                <w:szCs w:val="24"/>
                <w:lang w:val="hy-AM"/>
              </w:rPr>
              <w:t xml:space="preserve">»: </w:t>
            </w:r>
            <w:r w:rsidRPr="00947FC9">
              <w:rPr>
                <w:rStyle w:val="a0"/>
                <w:rFonts w:ascii="GHEA Grapalat" w:hAnsi="GHEA Grapalat"/>
                <w:b w:val="0"/>
                <w:sz w:val="24"/>
                <w:szCs w:val="24"/>
                <w:lang w:val="hy-AM"/>
              </w:rPr>
              <w:t>Ինքնըստինքյան ենթադրվում է, որ  անձինք</w:t>
            </w:r>
            <w:r w:rsidRPr="00947FC9">
              <w:rPr>
                <w:rFonts w:ascii="GHEA Grapalat" w:hAnsi="GHEA Grapalat"/>
                <w:b/>
                <w:lang w:val="hy-AM"/>
              </w:rPr>
              <w:t xml:space="preserve"> </w:t>
            </w:r>
            <w:r w:rsidRPr="00947FC9">
              <w:rPr>
                <w:rStyle w:val="a0"/>
                <w:rFonts w:ascii="GHEA Grapalat" w:hAnsi="GHEA Grapalat"/>
                <w:b w:val="0"/>
                <w:sz w:val="24"/>
                <w:szCs w:val="24"/>
                <w:lang w:val="hy-AM"/>
              </w:rPr>
              <w:t>օրենքով արգելված գործողություններ չեն կարող կատարել: Ուստի «օրենքով չարգելված» բառերը հավելելու անհրաժեշտությունը բացակայում է:</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7. Նախագծի</w:t>
            </w:r>
            <w:r w:rsidRPr="00947FC9">
              <w:rPr>
                <w:b w:val="0"/>
                <w:lang w:val="hy-AM"/>
              </w:rPr>
              <w:tab/>
              <w:t xml:space="preserve">6-րդ հոդվածի 4-րդ մասում՝ ՀՀ Սահմանադրության 25-րդ հոդվածի համատեքստում, </w:t>
            </w:r>
            <w:r w:rsidRPr="00947FC9">
              <w:rPr>
                <w:rStyle w:val="a0"/>
                <w:rFonts w:ascii="GHEA Grapalat" w:hAnsi="GHEA Grapalat"/>
                <w:sz w:val="24"/>
                <w:szCs w:val="24"/>
                <w:lang w:val="hy-AM"/>
              </w:rPr>
              <w:t>«հանգեցնում է»</w:t>
            </w:r>
            <w:r w:rsidRPr="00947FC9">
              <w:rPr>
                <w:b w:val="0"/>
                <w:lang w:val="hy-AM"/>
              </w:rPr>
              <w:t xml:space="preserve"> բառից հետո լրացնել</w:t>
            </w:r>
            <w:r w:rsidRPr="00947FC9">
              <w:rPr>
                <w:rStyle w:val="a0"/>
                <w:rFonts w:ascii="GHEA Grapalat" w:hAnsi="GHEA Grapalat"/>
                <w:sz w:val="24"/>
                <w:szCs w:val="24"/>
                <w:lang w:val="hy-AM"/>
              </w:rPr>
              <w:t xml:space="preserve"> «այլոց»</w:t>
            </w:r>
            <w:r w:rsidRPr="00947FC9">
              <w:rPr>
                <w:b w:val="0"/>
                <w:lang w:val="hy-AM"/>
              </w:rPr>
              <w:t xml:space="preserve"> բառը:</w:t>
            </w:r>
          </w:p>
        </w:tc>
        <w:tc>
          <w:tcPr>
            <w:tcW w:w="2286" w:type="dxa"/>
            <w:gridSpan w:val="2"/>
          </w:tcPr>
          <w:p w:rsidR="00823CAD" w:rsidRPr="00947FC9" w:rsidRDefault="00823CAD"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5158AC" w:rsidRPr="00947FC9">
              <w:rPr>
                <w:rFonts w:ascii="GHEA Grapalat" w:hAnsi="GHEA Grapalat"/>
              </w:rPr>
              <w:t>:</w:t>
            </w:r>
          </w:p>
        </w:tc>
        <w:tc>
          <w:tcPr>
            <w:tcW w:w="5037" w:type="dxa"/>
            <w:gridSpan w:val="2"/>
          </w:tcPr>
          <w:p w:rsidR="00823CAD" w:rsidRPr="00947FC9" w:rsidRDefault="001E2FDD"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8. Նախագծի</w:t>
            </w:r>
            <w:r w:rsidRPr="00947FC9">
              <w:rPr>
                <w:b w:val="0"/>
                <w:lang w:val="hy-AM"/>
              </w:rPr>
              <w:tab/>
              <w:t>7-րդ հոդվածի 2-րդ մասով սահմանվում է, թե անձը ինչ չի կարող ներկայացնել հանրագրով, մինչդեռ անձին հնարավոր չէ արգելել հանրագրով շարադրելու իր մտքերը: Հետևաբար, առաջարկում ենք դրույթով սահմանել, որ նման բո-վանդակություն ունեցող հանրագրերը կթողնվեն անհետևանք կամ կմերժվեն:</w:t>
            </w:r>
          </w:p>
        </w:tc>
        <w:tc>
          <w:tcPr>
            <w:tcW w:w="2286" w:type="dxa"/>
            <w:gridSpan w:val="2"/>
          </w:tcPr>
          <w:p w:rsidR="00823CAD" w:rsidRPr="00947FC9" w:rsidRDefault="00FA687C" w:rsidP="00500AA3">
            <w:pPr>
              <w:spacing w:line="360" w:lineRule="auto"/>
              <w:contextualSpacing/>
              <w:jc w:val="both"/>
              <w:rPr>
                <w:rFonts w:ascii="GHEA Grapalat" w:hAnsi="GHEA Grapalat"/>
              </w:rPr>
            </w:pPr>
            <w:r w:rsidRPr="00947FC9">
              <w:rPr>
                <w:rFonts w:ascii="GHEA Grapalat" w:hAnsi="GHEA Grapalat"/>
                <w:lang w:val="en-US"/>
              </w:rPr>
              <w:t>Ընդունվել է մասնակի</w:t>
            </w:r>
            <w:r w:rsidR="005158AC" w:rsidRPr="00947FC9">
              <w:rPr>
                <w:rFonts w:ascii="GHEA Grapalat" w:hAnsi="GHEA Grapalat"/>
              </w:rPr>
              <w:t>:</w:t>
            </w:r>
          </w:p>
        </w:tc>
        <w:tc>
          <w:tcPr>
            <w:tcW w:w="5037" w:type="dxa"/>
            <w:gridSpan w:val="2"/>
          </w:tcPr>
          <w:p w:rsidR="00823CAD" w:rsidRPr="00947FC9" w:rsidRDefault="001E2FDD" w:rsidP="00EA24E6">
            <w:pPr>
              <w:pStyle w:val="NoSpacing"/>
              <w:spacing w:after="0" w:line="360" w:lineRule="auto"/>
              <w:contextualSpacing/>
              <w:rPr>
                <w:b w:val="0"/>
                <w:lang w:val="hy-AM"/>
              </w:rPr>
            </w:pPr>
            <w:r w:rsidRPr="00947FC9">
              <w:rPr>
                <w:b w:val="0"/>
                <w:lang w:val="hy-AM"/>
              </w:rPr>
              <w:t>15-րդ հոդվածի 1-ին մասի 4-րդ կետը վերախմբագրվել է հետևյալ բովանդակությամբ`</w:t>
            </w:r>
          </w:p>
          <w:p w:rsidR="001E2FDD" w:rsidRPr="00947FC9" w:rsidRDefault="001E2FDD" w:rsidP="00EA24E6">
            <w:pPr>
              <w:widowControl w:val="0"/>
              <w:tabs>
                <w:tab w:val="left" w:pos="0"/>
                <w:tab w:val="left" w:pos="851"/>
                <w:tab w:val="left" w:pos="1080"/>
              </w:tabs>
              <w:autoSpaceDE/>
              <w:autoSpaceDN/>
              <w:spacing w:line="360" w:lineRule="auto"/>
              <w:ind w:firstLine="567"/>
              <w:contextualSpacing/>
              <w:jc w:val="both"/>
              <w:textAlignment w:val="baseline"/>
              <w:rPr>
                <w:rFonts w:ascii="GHEA Grapalat" w:hAnsi="GHEA Grapalat"/>
                <w:color w:val="000000"/>
                <w:lang w:val="hy-AM"/>
              </w:rPr>
            </w:pPr>
            <w:r w:rsidRPr="00947FC9">
              <w:rPr>
                <w:rStyle w:val="a0"/>
                <w:rFonts w:ascii="GHEA Grapalat" w:hAnsi="GHEA Grapalat"/>
                <w:b w:val="0"/>
                <w:sz w:val="24"/>
                <w:szCs w:val="24"/>
                <w:lang w:val="hy-AM"/>
              </w:rPr>
              <w:t>«</w:t>
            </w:r>
            <w:r w:rsidR="00FA687C" w:rsidRPr="00947FC9">
              <w:rPr>
                <w:rFonts w:ascii="GHEA Grapalat" w:eastAsia="Calibri" w:hAnsi="GHEA Grapalat" w:cs="Times New Roman"/>
                <w:noProof/>
                <w:lang w:val="hy-AM" w:eastAsia="en-US"/>
              </w:rPr>
              <w:t>առկա է սույն օրենքի 7-րդ հոդվածի 2-րդ մասով</w:t>
            </w:r>
            <w:r w:rsidR="00231FAC" w:rsidRPr="00947FC9">
              <w:rPr>
                <w:rFonts w:ascii="GHEA Grapalat" w:eastAsia="Calibri" w:hAnsi="GHEA Grapalat" w:cs="Times New Roman"/>
                <w:noProof/>
                <w:lang w:val="hy-AM" w:eastAsia="en-US"/>
              </w:rPr>
              <w:t xml:space="preserve"> սահմանված հիմքը</w:t>
            </w:r>
            <w:r w:rsidRPr="00947FC9">
              <w:rPr>
                <w:rFonts w:ascii="GHEA Grapalat" w:eastAsia="Calibri" w:hAnsi="GHEA Grapalat" w:cs="Times New Roman"/>
                <w:noProof/>
                <w:lang w:val="hy-AM" w:eastAsia="en-US"/>
              </w:rPr>
              <w:t>»</w:t>
            </w:r>
            <w:r w:rsidR="00231FAC" w:rsidRPr="00947FC9">
              <w:rPr>
                <w:rFonts w:ascii="GHEA Grapalat" w:eastAsia="Calibri" w:hAnsi="GHEA Grapalat" w:cs="Times New Roman"/>
                <w:noProof/>
                <w:lang w:val="hy-AM" w:eastAsia="en-US"/>
              </w:rPr>
              <w:t>:</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9. Նախագծի</w:t>
            </w:r>
            <w:r w:rsidRPr="00947FC9">
              <w:rPr>
                <w:b w:val="0"/>
                <w:lang w:val="hy-AM"/>
              </w:rPr>
              <w:tab/>
              <w:t xml:space="preserve">8-րդ հոդվածի 1-ին մասի 7-րդ կետն խմբագրել կամ հանել, քանի որ այդ իրավահարաբերություններն արդեն իսկ կարգավորված են </w:t>
            </w:r>
            <w:r w:rsidRPr="00947FC9">
              <w:rPr>
                <w:rFonts w:cs="Times Armenian"/>
                <w:b w:val="0"/>
                <w:lang w:val="hy-AM"/>
              </w:rPr>
              <w:t>«</w:t>
            </w:r>
            <w:r w:rsidRPr="00947FC9">
              <w:rPr>
                <w:b w:val="0"/>
                <w:lang w:val="hy-AM"/>
              </w:rPr>
              <w:t>Տեղեկատվության ազատության մասին</w:t>
            </w:r>
            <w:r w:rsidRPr="00947FC9">
              <w:rPr>
                <w:rFonts w:cs="Times Armenian"/>
                <w:b w:val="0"/>
                <w:lang w:val="hy-AM"/>
              </w:rPr>
              <w:t>»</w:t>
            </w:r>
            <w:r w:rsidRPr="00947FC9">
              <w:rPr>
                <w:b w:val="0"/>
                <w:lang w:val="hy-AM"/>
              </w:rPr>
              <w:t xml:space="preserve"> ՀՀ օրենքով:</w:t>
            </w:r>
          </w:p>
        </w:tc>
        <w:tc>
          <w:tcPr>
            <w:tcW w:w="2286" w:type="dxa"/>
            <w:gridSpan w:val="2"/>
          </w:tcPr>
          <w:p w:rsidR="00A6140B" w:rsidRPr="00947FC9" w:rsidRDefault="005158AC" w:rsidP="00500AA3">
            <w:pPr>
              <w:spacing w:line="360" w:lineRule="auto"/>
              <w:contextualSpacing/>
              <w:jc w:val="both"/>
              <w:rPr>
                <w:rFonts w:ascii="GHEA Grapalat" w:hAnsi="GHEA Grapalat"/>
              </w:rPr>
            </w:pPr>
            <w:r w:rsidRPr="00947FC9">
              <w:rPr>
                <w:rFonts w:ascii="GHEA Grapalat" w:hAnsi="GHEA Grapalat"/>
              </w:rPr>
              <w:t>Ը</w:t>
            </w:r>
            <w:r w:rsidR="00A6140B" w:rsidRPr="00947FC9">
              <w:rPr>
                <w:rFonts w:ascii="GHEA Grapalat" w:hAnsi="GHEA Grapalat"/>
                <w:lang w:val="en-US"/>
              </w:rPr>
              <w:t>նդունվել</w:t>
            </w:r>
            <w:r w:rsidRPr="00947FC9">
              <w:rPr>
                <w:rFonts w:ascii="GHEA Grapalat" w:hAnsi="GHEA Grapalat"/>
              </w:rPr>
              <w:t xml:space="preserve"> է:</w:t>
            </w:r>
          </w:p>
          <w:p w:rsidR="00A6140B" w:rsidRPr="00947FC9" w:rsidRDefault="00A6140B" w:rsidP="00500AA3">
            <w:pPr>
              <w:spacing w:line="360" w:lineRule="auto"/>
              <w:contextualSpacing/>
              <w:jc w:val="both"/>
              <w:rPr>
                <w:rFonts w:ascii="GHEA Grapalat" w:hAnsi="GHEA Grapalat"/>
                <w:lang w:val="hy-AM"/>
              </w:rPr>
            </w:pPr>
          </w:p>
        </w:tc>
        <w:tc>
          <w:tcPr>
            <w:tcW w:w="5037" w:type="dxa"/>
            <w:gridSpan w:val="2"/>
          </w:tcPr>
          <w:p w:rsidR="0022227F" w:rsidRPr="00947FC9" w:rsidRDefault="00817B2B" w:rsidP="00817B2B">
            <w:pPr>
              <w:spacing w:line="360" w:lineRule="auto"/>
              <w:ind w:firstLine="567"/>
              <w:contextualSpacing/>
              <w:jc w:val="both"/>
              <w:rPr>
                <w:rFonts w:ascii="GHEA Grapalat" w:eastAsia="Calibri" w:hAnsi="GHEA Grapalat" w:cs="Times New Roman"/>
                <w:noProof/>
                <w:lang w:eastAsia="en-US"/>
              </w:rPr>
            </w:pPr>
            <w:r w:rsidRPr="00947FC9">
              <w:rPr>
                <w:rFonts w:ascii="GHEA Grapalat" w:eastAsia="Calibri" w:hAnsi="GHEA Grapalat" w:cs="Times New Roman"/>
                <w:noProof/>
                <w:lang w:eastAsia="en-US"/>
              </w:rPr>
              <w:t>Կատարվել է համապատասխան փոփոխություն:</w:t>
            </w:r>
          </w:p>
        </w:tc>
      </w:tr>
      <w:tr w:rsidR="00823CAD" w:rsidRPr="00947FC9" w:rsidTr="001232AB">
        <w:trPr>
          <w:gridAfter w:val="1"/>
          <w:wAfter w:w="34" w:type="dxa"/>
        </w:trPr>
        <w:tc>
          <w:tcPr>
            <w:tcW w:w="2448" w:type="dxa"/>
          </w:tcPr>
          <w:p w:rsidR="00823CAD" w:rsidRPr="00947FC9" w:rsidRDefault="00823CA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23CAD" w:rsidRPr="00947FC9" w:rsidRDefault="00823CAD" w:rsidP="00EA24E6">
            <w:pPr>
              <w:pStyle w:val="NoSpacing"/>
              <w:spacing w:after="0" w:line="360" w:lineRule="auto"/>
              <w:contextualSpacing/>
              <w:rPr>
                <w:b w:val="0"/>
                <w:lang w:val="hy-AM"/>
              </w:rPr>
            </w:pPr>
            <w:r w:rsidRPr="00947FC9">
              <w:rPr>
                <w:b w:val="0"/>
                <w:lang w:val="hy-AM"/>
              </w:rPr>
              <w:t>10. Նախագծի 9-րդ հոդվածի 1-ին մասի 1-ին և 3-րդ կետերը խմբագրել, քանի որ կրկնում են միևնույն պահանջը:</w:t>
            </w:r>
          </w:p>
          <w:p w:rsidR="00823CAD" w:rsidRPr="00947FC9" w:rsidRDefault="00823CAD" w:rsidP="00EA24E6">
            <w:pPr>
              <w:spacing w:line="360" w:lineRule="auto"/>
              <w:ind w:firstLine="567"/>
              <w:contextualSpacing/>
              <w:jc w:val="both"/>
              <w:rPr>
                <w:rFonts w:ascii="GHEA Grapalat" w:hAnsi="GHEA Grapalat"/>
                <w:b/>
                <w:bCs/>
                <w:iCs/>
                <w:lang w:val="hy-AM"/>
              </w:rPr>
            </w:pPr>
          </w:p>
        </w:tc>
        <w:tc>
          <w:tcPr>
            <w:tcW w:w="2286" w:type="dxa"/>
            <w:gridSpan w:val="2"/>
          </w:tcPr>
          <w:p w:rsidR="00823CAD" w:rsidRPr="00947FC9" w:rsidRDefault="009670E7" w:rsidP="00500AA3">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823CAD" w:rsidRPr="00947FC9" w:rsidRDefault="00817B2B" w:rsidP="00EA24E6">
            <w:pPr>
              <w:spacing w:line="360" w:lineRule="auto"/>
              <w:ind w:firstLine="567"/>
              <w:contextualSpacing/>
              <w:jc w:val="both"/>
              <w:rPr>
                <w:rFonts w:ascii="GHEA Grapalat" w:hAnsi="GHEA Grapalat"/>
                <w:lang w:val="af-ZA"/>
              </w:rPr>
            </w:pPr>
            <w:r w:rsidRPr="00947FC9">
              <w:rPr>
                <w:rFonts w:ascii="GHEA Grapalat" w:hAnsi="GHEA Grapalat"/>
              </w:rPr>
              <w:t>Նախագծի</w:t>
            </w:r>
            <w:r w:rsidRPr="00947FC9">
              <w:rPr>
                <w:rFonts w:ascii="GHEA Grapalat" w:hAnsi="GHEA Grapalat"/>
                <w:lang w:val="en-US"/>
              </w:rPr>
              <w:t xml:space="preserve"> </w:t>
            </w:r>
            <w:r w:rsidR="009670E7" w:rsidRPr="00947FC9">
              <w:rPr>
                <w:rFonts w:ascii="GHEA Grapalat" w:hAnsi="GHEA Grapalat"/>
                <w:lang w:val="en-US"/>
              </w:rPr>
              <w:t>9-րդ հոդվածի 1-ին մասի 3-րդ կետը հանվել է:</w:t>
            </w:r>
          </w:p>
        </w:tc>
      </w:tr>
      <w:tr w:rsidR="00175EFF" w:rsidRPr="00947FC9" w:rsidTr="001232AB">
        <w:trPr>
          <w:gridAfter w:val="1"/>
          <w:wAfter w:w="34" w:type="dxa"/>
        </w:trPr>
        <w:tc>
          <w:tcPr>
            <w:tcW w:w="2448" w:type="dxa"/>
          </w:tcPr>
          <w:p w:rsidR="00175EFF" w:rsidRPr="00947FC9" w:rsidRDefault="00175E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75EFF" w:rsidRPr="00947FC9" w:rsidRDefault="00175EFF" w:rsidP="00EA24E6">
            <w:pPr>
              <w:pStyle w:val="NoSpacing"/>
              <w:spacing w:after="0" w:line="360" w:lineRule="auto"/>
              <w:contextualSpacing/>
              <w:rPr>
                <w:b w:val="0"/>
                <w:lang w:val="hy-AM"/>
              </w:rPr>
            </w:pPr>
            <w:r w:rsidRPr="00947FC9">
              <w:rPr>
                <w:b w:val="0"/>
                <w:lang w:val="hy-AM"/>
              </w:rPr>
              <w:t>11. Նախագծի</w:t>
            </w:r>
            <w:r w:rsidRPr="00947FC9">
              <w:rPr>
                <w:b w:val="0"/>
                <w:lang w:val="hy-AM"/>
              </w:rPr>
              <w:tab/>
              <w:t xml:space="preserve">10-րդ հոդվածի 2-րդ մասի 4-րդ կետով որպես պարտադիր պայման է նախատեսում կոլեկտիվ հանրագրերի հրապարակումը: Գործնականում հանրագիրը շատ դեպքերում ունենում է նույն բովանդակությունը, սակայն մի դեպքում ներկա-յացված է լինում մեկ անձի, իսկ այլ դեպքերում՝ կոլեկտիվի կողմից: Առաջարկում ենք պարզաբանել նման մոտեցումը, ինչպես նաև հրապարակման ենթակա հանրագրի՝ հեղինակների հետ հրապարակման շուրջ </w:t>
            </w:r>
            <w:r w:rsidRPr="00947FC9">
              <w:rPr>
                <w:b w:val="0"/>
                <w:lang w:val="hy-AM"/>
              </w:rPr>
              <w:lastRenderedPageBreak/>
              <w:t>համաձայնեցման հարցը:</w:t>
            </w:r>
          </w:p>
        </w:tc>
        <w:tc>
          <w:tcPr>
            <w:tcW w:w="2286" w:type="dxa"/>
            <w:gridSpan w:val="2"/>
          </w:tcPr>
          <w:p w:rsidR="00175EFF" w:rsidRPr="00947FC9" w:rsidRDefault="00262AD7"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 ի գիտություն</w:t>
            </w:r>
            <w:r w:rsidR="00817B2B" w:rsidRPr="00947FC9">
              <w:rPr>
                <w:rFonts w:ascii="GHEA Grapalat" w:hAnsi="GHEA Grapalat"/>
              </w:rPr>
              <w:t>:</w:t>
            </w:r>
          </w:p>
        </w:tc>
        <w:tc>
          <w:tcPr>
            <w:tcW w:w="5037" w:type="dxa"/>
            <w:gridSpan w:val="2"/>
          </w:tcPr>
          <w:p w:rsidR="003873AE" w:rsidRPr="00947FC9" w:rsidRDefault="00457A52" w:rsidP="00457A52">
            <w:pPr>
              <w:spacing w:line="360" w:lineRule="auto"/>
              <w:ind w:firstLine="567"/>
              <w:contextualSpacing/>
              <w:jc w:val="both"/>
              <w:rPr>
                <w:rFonts w:ascii="GHEA Grapalat" w:hAnsi="GHEA Grapalat"/>
                <w:highlight w:val="yellow"/>
              </w:rPr>
            </w:pPr>
            <w:r w:rsidRPr="00947FC9">
              <w:rPr>
                <w:rFonts w:ascii="GHEA Grapalat" w:hAnsi="GHEA Grapalat"/>
              </w:rPr>
              <w:t>Կ</w:t>
            </w:r>
            <w:r w:rsidR="003873AE" w:rsidRPr="00947FC9">
              <w:rPr>
                <w:rFonts w:ascii="GHEA Grapalat" w:hAnsi="GHEA Grapalat"/>
                <w:lang w:val="en-US"/>
              </w:rPr>
              <w:t>ոլեկտիվ</w:t>
            </w:r>
            <w:r w:rsidR="003873AE" w:rsidRPr="00947FC9">
              <w:rPr>
                <w:rFonts w:ascii="GHEA Grapalat" w:hAnsi="GHEA Grapalat"/>
              </w:rPr>
              <w:t xml:space="preserve"> </w:t>
            </w:r>
            <w:r w:rsidRPr="00947FC9">
              <w:rPr>
                <w:rFonts w:ascii="GHEA Grapalat" w:hAnsi="GHEA Grapalat"/>
              </w:rPr>
              <w:t>հ</w:t>
            </w:r>
            <w:r w:rsidR="003873AE" w:rsidRPr="00947FC9">
              <w:rPr>
                <w:rFonts w:ascii="GHEA Grapalat" w:hAnsi="GHEA Grapalat"/>
                <w:lang w:val="en-US"/>
              </w:rPr>
              <w:t>անրագրերի</w:t>
            </w:r>
            <w:r w:rsidR="003873AE" w:rsidRPr="00947FC9">
              <w:rPr>
                <w:rFonts w:ascii="GHEA Grapalat" w:hAnsi="GHEA Grapalat"/>
              </w:rPr>
              <w:t xml:space="preserve"> </w:t>
            </w:r>
            <w:r w:rsidR="003873AE" w:rsidRPr="00947FC9">
              <w:rPr>
                <w:rFonts w:ascii="GHEA Grapalat" w:hAnsi="GHEA Grapalat"/>
                <w:lang w:val="en-US"/>
              </w:rPr>
              <w:t>հրապարակայնության</w:t>
            </w:r>
            <w:r w:rsidR="003873AE" w:rsidRPr="00947FC9">
              <w:rPr>
                <w:rFonts w:ascii="GHEA Grapalat" w:hAnsi="GHEA Grapalat"/>
              </w:rPr>
              <w:t xml:space="preserve"> </w:t>
            </w:r>
            <w:r w:rsidR="003873AE" w:rsidRPr="00947FC9">
              <w:rPr>
                <w:rFonts w:ascii="GHEA Grapalat" w:hAnsi="GHEA Grapalat"/>
                <w:lang w:val="en-US"/>
              </w:rPr>
              <w:t>սկզբունքը</w:t>
            </w:r>
            <w:r w:rsidRPr="00947FC9">
              <w:rPr>
                <w:rFonts w:ascii="GHEA Grapalat" w:hAnsi="GHEA Grapalat"/>
              </w:rPr>
              <w:t xml:space="preserve"> հանվել է: Կոլեկտիվ հանրագիրը ենթակա է հրապարակման միայն կոլեկտիվ հանրագիր ներկայացրած բոլոր անձանց համաձայնության դեպքում: </w:t>
            </w:r>
            <w:r w:rsidR="003873AE" w:rsidRPr="00947FC9">
              <w:rPr>
                <w:rFonts w:ascii="GHEA Grapalat" w:hAnsi="GHEA Grapalat"/>
              </w:rPr>
              <w:t xml:space="preserve"> </w:t>
            </w:r>
          </w:p>
        </w:tc>
      </w:tr>
      <w:tr w:rsidR="00175EFF" w:rsidRPr="00947FC9" w:rsidTr="001232AB">
        <w:trPr>
          <w:gridAfter w:val="1"/>
          <w:wAfter w:w="34" w:type="dxa"/>
        </w:trPr>
        <w:tc>
          <w:tcPr>
            <w:tcW w:w="2448" w:type="dxa"/>
          </w:tcPr>
          <w:p w:rsidR="00175EFF" w:rsidRPr="00947FC9" w:rsidRDefault="00175E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75EFF" w:rsidRPr="00947FC9" w:rsidRDefault="00175EFF"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12. Նախագծի 10-րդ հոդվածի 2-րդ մասի 5-րդ կետի</w:t>
            </w:r>
            <w:r w:rsidRPr="00947FC9">
              <w:rPr>
                <w:rStyle w:val="a0"/>
                <w:rFonts w:ascii="GHEA Grapalat" w:hAnsi="GHEA Grapalat"/>
                <w:sz w:val="24"/>
                <w:szCs w:val="24"/>
                <w:lang w:val="hy-AM"/>
              </w:rPr>
              <w:t xml:space="preserve"> «կատարման ուղղությամբ» </w:t>
            </w:r>
            <w:r w:rsidRPr="00947FC9">
              <w:rPr>
                <w:rFonts w:ascii="GHEA Grapalat" w:hAnsi="GHEA Grapalat"/>
                <w:lang w:val="hy-AM"/>
              </w:rPr>
              <w:t>բառերից առաջ ավելացնել</w:t>
            </w:r>
            <w:r w:rsidRPr="00947FC9">
              <w:rPr>
                <w:rStyle w:val="a0"/>
                <w:rFonts w:ascii="GHEA Grapalat" w:hAnsi="GHEA Grapalat"/>
                <w:sz w:val="24"/>
                <w:szCs w:val="24"/>
                <w:lang w:val="hy-AM"/>
              </w:rPr>
              <w:t xml:space="preserve"> «իր իրավասության ոլորտին վերաբերող հարցերով»</w:t>
            </w:r>
            <w:r w:rsidRPr="00947FC9">
              <w:rPr>
                <w:rFonts w:ascii="GHEA Grapalat" w:hAnsi="GHEA Grapalat"/>
                <w:lang w:val="hy-AM"/>
              </w:rPr>
              <w:t xml:space="preserve"> բառերը, քանի որ հանրագրի քննարկման արդյունքում կարող է կայացվել նաև այն վերահասցեագրելու մասին որոշում, որի պարագայում անհասկանալի է, թե տվյալ մարմինը կամ պաշտոնատար անձն ինչ միջոցներ կարող է ձեռնարկել այլ մարմնի իրավասությանը վերաբերող հանրագրի կատարման ուղղությամբ:</w:t>
            </w:r>
          </w:p>
        </w:tc>
        <w:tc>
          <w:tcPr>
            <w:tcW w:w="2286" w:type="dxa"/>
            <w:gridSpan w:val="2"/>
          </w:tcPr>
          <w:p w:rsidR="00175EFF" w:rsidRPr="00947FC9" w:rsidRDefault="005A7E7B" w:rsidP="00500AA3">
            <w:pPr>
              <w:spacing w:line="360" w:lineRule="auto"/>
              <w:contextualSpacing/>
              <w:jc w:val="both"/>
              <w:rPr>
                <w:rFonts w:ascii="GHEA Grapalat" w:hAnsi="GHEA Grapalat"/>
                <w:highlight w:val="yellow"/>
              </w:rPr>
            </w:pPr>
            <w:r w:rsidRPr="00947FC9">
              <w:rPr>
                <w:rFonts w:ascii="GHEA Grapalat" w:hAnsi="GHEA Grapalat"/>
                <w:lang w:val="en-US"/>
              </w:rPr>
              <w:t>Չի ընդունվել</w:t>
            </w:r>
            <w:r w:rsidR="00457A52" w:rsidRPr="00947FC9">
              <w:rPr>
                <w:rFonts w:ascii="GHEA Grapalat" w:hAnsi="GHEA Grapalat"/>
              </w:rPr>
              <w:t>:</w:t>
            </w:r>
          </w:p>
        </w:tc>
        <w:tc>
          <w:tcPr>
            <w:tcW w:w="5037" w:type="dxa"/>
            <w:gridSpan w:val="2"/>
          </w:tcPr>
          <w:p w:rsidR="00DE1837" w:rsidRPr="00947FC9" w:rsidRDefault="00DE1837" w:rsidP="00EA24E6">
            <w:pPr>
              <w:widowControl w:val="0"/>
              <w:tabs>
                <w:tab w:val="left" w:pos="1080"/>
              </w:tabs>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«Անհատական և կոլեկտիվ հանրագրերի մասին» ՀՀ օրենքի նախագծի 10-րդ հոդվածի 2-րդ մասի 5-րդ կետը վերախմբագր</w:t>
            </w:r>
            <w:r w:rsidR="005A7E7B" w:rsidRPr="00947FC9">
              <w:rPr>
                <w:rFonts w:ascii="GHEA Grapalat" w:hAnsi="GHEA Grapalat" w:cs="Sylfaen"/>
                <w:color w:val="000000"/>
                <w:lang w:val="af-ZA"/>
              </w:rPr>
              <w:t>վ</w:t>
            </w:r>
            <w:r w:rsidRPr="00947FC9">
              <w:rPr>
                <w:rFonts w:ascii="GHEA Grapalat" w:hAnsi="GHEA Grapalat" w:cs="Sylfaen"/>
                <w:color w:val="000000"/>
                <w:lang w:val="af-ZA"/>
              </w:rPr>
              <w:t>ել</w:t>
            </w:r>
            <w:r w:rsidR="005A7E7B" w:rsidRPr="00947FC9">
              <w:rPr>
                <w:rFonts w:ascii="GHEA Grapalat" w:hAnsi="GHEA Grapalat" w:cs="Sylfaen"/>
                <w:color w:val="000000"/>
                <w:lang w:val="af-ZA"/>
              </w:rPr>
              <w:t xml:space="preserve"> է</w:t>
            </w:r>
            <w:r w:rsidRPr="00947FC9">
              <w:rPr>
                <w:rFonts w:ascii="GHEA Grapalat" w:hAnsi="GHEA Grapalat" w:cs="Sylfaen"/>
                <w:color w:val="000000"/>
                <w:lang w:val="af-ZA"/>
              </w:rPr>
              <w:t xml:space="preserve"> հետևյալ բովանդակությամբ`</w:t>
            </w:r>
          </w:p>
          <w:p w:rsidR="00DE1837" w:rsidRPr="00947FC9" w:rsidRDefault="00DE1837"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lang w:val="af-ZA"/>
              </w:rPr>
            </w:pPr>
            <w:r w:rsidRPr="00947FC9">
              <w:rPr>
                <w:rFonts w:ascii="GHEA Grapalat" w:hAnsi="GHEA Grapalat" w:cs="Sylfaen"/>
                <w:color w:val="000000"/>
                <w:lang w:val="af-ZA"/>
              </w:rPr>
              <w:t>«</w:t>
            </w:r>
            <w:r w:rsidRPr="00947FC9">
              <w:rPr>
                <w:rFonts w:ascii="GHEA Grapalat" w:hAnsi="GHEA Grapalat" w:cs="Sylfaen"/>
                <w:color w:val="000000"/>
                <w:lang w:val="hy-AM"/>
              </w:rPr>
              <w:t xml:space="preserve">միջոցներ ձեռնարկել հանրագրի </w:t>
            </w:r>
            <w:r w:rsidRPr="00947FC9">
              <w:rPr>
                <w:rFonts w:ascii="GHEA Grapalat" w:hAnsi="GHEA Grapalat" w:cs="Sylfaen"/>
                <w:i/>
                <w:color w:val="000000"/>
                <w:lang w:val="en-US"/>
              </w:rPr>
              <w:t>քննարկման</w:t>
            </w:r>
            <w:r w:rsidRPr="00947FC9">
              <w:rPr>
                <w:rFonts w:ascii="GHEA Grapalat" w:hAnsi="GHEA Grapalat" w:cs="Sylfaen"/>
                <w:color w:val="000000"/>
                <w:lang w:val="af-ZA"/>
              </w:rPr>
              <w:t xml:space="preserve"> </w:t>
            </w:r>
            <w:r w:rsidRPr="00947FC9">
              <w:rPr>
                <w:rFonts w:ascii="GHEA Grapalat" w:hAnsi="GHEA Grapalat" w:cs="Sylfaen"/>
                <w:color w:val="000000"/>
                <w:lang w:val="hy-AM"/>
              </w:rPr>
              <w:t>արդյունքում</w:t>
            </w:r>
            <w:r w:rsidRPr="00947FC9">
              <w:rPr>
                <w:rFonts w:ascii="GHEA Grapalat" w:hAnsi="GHEA Grapalat" w:cs="Sylfaen"/>
                <w:color w:val="000000"/>
                <w:lang w:val="af-ZA"/>
              </w:rPr>
              <w:t xml:space="preserve"> </w:t>
            </w:r>
            <w:r w:rsidRPr="00947FC9">
              <w:rPr>
                <w:rFonts w:ascii="GHEA Grapalat" w:hAnsi="GHEA Grapalat" w:cs="Sylfaen"/>
                <w:color w:val="000000"/>
                <w:lang w:val="en-US"/>
              </w:rPr>
              <w:t>կայացված</w:t>
            </w:r>
            <w:r w:rsidRPr="00947FC9">
              <w:rPr>
                <w:rFonts w:ascii="GHEA Grapalat" w:hAnsi="GHEA Grapalat" w:cs="Sylfaen"/>
                <w:i/>
                <w:color w:val="000000"/>
                <w:lang w:val="af-ZA"/>
              </w:rPr>
              <w:t xml:space="preserve"> </w:t>
            </w:r>
            <w:r w:rsidRPr="00947FC9">
              <w:rPr>
                <w:rFonts w:ascii="GHEA Grapalat" w:hAnsi="GHEA Grapalat" w:cs="Sylfaen"/>
                <w:color w:val="000000"/>
                <w:lang w:val="hy-AM"/>
              </w:rPr>
              <w:t>որոշման կատարման ուղղությամբ</w:t>
            </w:r>
            <w:r w:rsidRPr="00947FC9">
              <w:rPr>
                <w:rFonts w:ascii="GHEA Grapalat" w:eastAsia="MS Mincho" w:hAnsi="GHEA Grapalat" w:cs="MS Mincho"/>
                <w:color w:val="000000"/>
                <w:lang w:val="af-ZA"/>
              </w:rPr>
              <w:t>»:</w:t>
            </w:r>
          </w:p>
          <w:p w:rsidR="00175EFF" w:rsidRPr="00947FC9" w:rsidRDefault="003A2B1D" w:rsidP="00EA24E6">
            <w:pPr>
              <w:spacing w:line="360" w:lineRule="auto"/>
              <w:ind w:firstLine="567"/>
              <w:contextualSpacing/>
              <w:jc w:val="both"/>
              <w:rPr>
                <w:rFonts w:ascii="GHEA Grapalat" w:hAnsi="GHEA Grapalat"/>
                <w:lang w:val="af-ZA"/>
              </w:rPr>
            </w:pPr>
            <w:r w:rsidRPr="00947FC9">
              <w:rPr>
                <w:rFonts w:ascii="GHEA Grapalat" w:hAnsi="GHEA Grapalat"/>
                <w:lang w:val="af-ZA"/>
              </w:rPr>
              <w:t>Սահմանադրության 6-րդ հոդվածի համաձայն</w:t>
            </w:r>
            <w:r w:rsidR="00CD1B8A" w:rsidRPr="00947FC9">
              <w:rPr>
                <w:rFonts w:ascii="GHEA Grapalat" w:hAnsi="GHEA Grapalat"/>
                <w:lang w:val="af-ZA"/>
              </w:rPr>
              <w:t xml:space="preserve"> </w:t>
            </w:r>
            <w:r w:rsidRPr="00947FC9">
              <w:rPr>
                <w:rFonts w:ascii="GHEA Grapalat" w:hAnsi="GHEA Grapalat"/>
                <w:lang w:val="af-ZA"/>
              </w:rPr>
              <w:t>պետական և տեղական ինքնակառավարման մարմիններն ու պաշտոնատար անձինք</w:t>
            </w:r>
            <w:r w:rsidR="00CD1B8A" w:rsidRPr="00947FC9">
              <w:rPr>
                <w:rFonts w:ascii="GHEA Grapalat" w:hAnsi="GHEA Grapalat"/>
                <w:lang w:val="af-ZA"/>
              </w:rPr>
              <w:t xml:space="preserve"> իրավասու են կատարել</w:t>
            </w:r>
            <w:r w:rsidRPr="00947FC9">
              <w:rPr>
                <w:rFonts w:ascii="GHEA Grapalat" w:hAnsi="GHEA Grapalat"/>
                <w:lang w:val="af-ZA"/>
              </w:rPr>
              <w:t>ու միայն</w:t>
            </w:r>
            <w:r w:rsidR="00CD1B8A" w:rsidRPr="00947FC9">
              <w:rPr>
                <w:rFonts w:ascii="GHEA Grapalat" w:hAnsi="GHEA Grapalat"/>
                <w:lang w:val="af-ZA"/>
              </w:rPr>
              <w:t xml:space="preserve"> այնպիս</w:t>
            </w:r>
            <w:r w:rsidRPr="00947FC9">
              <w:rPr>
                <w:rFonts w:ascii="GHEA Grapalat" w:hAnsi="GHEA Grapalat"/>
                <w:lang w:val="af-ZA"/>
              </w:rPr>
              <w:t>ի</w:t>
            </w:r>
            <w:r w:rsidR="00CD1B8A" w:rsidRPr="00947FC9">
              <w:rPr>
                <w:rFonts w:ascii="GHEA Grapalat" w:hAnsi="GHEA Grapalat"/>
                <w:lang w:val="af-ZA"/>
              </w:rPr>
              <w:t xml:space="preserve"> </w:t>
            </w:r>
            <w:r w:rsidRPr="00947FC9">
              <w:rPr>
                <w:rFonts w:ascii="GHEA Grapalat" w:hAnsi="GHEA Grapalat"/>
                <w:lang w:val="af-ZA"/>
              </w:rPr>
              <w:t>գործողություններ</w:t>
            </w:r>
            <w:r w:rsidR="00CD1B8A" w:rsidRPr="00947FC9">
              <w:rPr>
                <w:rFonts w:ascii="GHEA Grapalat" w:hAnsi="GHEA Grapalat"/>
                <w:lang w:val="af-ZA"/>
              </w:rPr>
              <w:t>, որոնց համար լիազորված են</w:t>
            </w:r>
            <w:r w:rsidRPr="00947FC9">
              <w:rPr>
                <w:rFonts w:ascii="GHEA Grapalat" w:hAnsi="GHEA Grapalat"/>
                <w:lang w:val="af-ZA"/>
              </w:rPr>
              <w:t xml:space="preserve"> Սահմանադրությամբ կամ օրենքներով: Հ</w:t>
            </w:r>
            <w:r w:rsidR="00CD1B8A" w:rsidRPr="00947FC9">
              <w:rPr>
                <w:rFonts w:ascii="GHEA Grapalat" w:hAnsi="GHEA Grapalat"/>
                <w:lang w:val="af-ZA"/>
              </w:rPr>
              <w:t>ետևաբար</w:t>
            </w:r>
            <w:r w:rsidR="00457A52" w:rsidRPr="00947FC9">
              <w:rPr>
                <w:rFonts w:ascii="GHEA Grapalat" w:hAnsi="GHEA Grapalat"/>
                <w:lang w:val="af-ZA"/>
              </w:rPr>
              <w:t>`</w:t>
            </w:r>
            <w:r w:rsidRPr="00947FC9">
              <w:rPr>
                <w:rFonts w:ascii="GHEA Grapalat" w:hAnsi="GHEA Grapalat"/>
                <w:lang w:val="af-ZA"/>
              </w:rPr>
              <w:t xml:space="preserve"> նրանք</w:t>
            </w:r>
            <w:r w:rsidR="00CD1B8A" w:rsidRPr="00947FC9">
              <w:rPr>
                <w:rFonts w:ascii="GHEA Grapalat" w:hAnsi="GHEA Grapalat"/>
                <w:lang w:val="af-ZA"/>
              </w:rPr>
              <w:t xml:space="preserve"> միջոցներ կձեռնարկեն իրենց իրավասության սահմաններում:</w:t>
            </w:r>
          </w:p>
        </w:tc>
      </w:tr>
      <w:tr w:rsidR="00175EFF" w:rsidRPr="00947FC9" w:rsidTr="001232AB">
        <w:trPr>
          <w:gridAfter w:val="1"/>
          <w:wAfter w:w="34" w:type="dxa"/>
        </w:trPr>
        <w:tc>
          <w:tcPr>
            <w:tcW w:w="2448" w:type="dxa"/>
          </w:tcPr>
          <w:p w:rsidR="00175EFF" w:rsidRPr="00947FC9" w:rsidRDefault="00175E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75EFF" w:rsidRPr="00947FC9" w:rsidRDefault="00175EFF" w:rsidP="00EA24E6">
            <w:pPr>
              <w:pStyle w:val="NoSpacing"/>
              <w:spacing w:after="0" w:line="360" w:lineRule="auto"/>
              <w:contextualSpacing/>
              <w:rPr>
                <w:b w:val="0"/>
                <w:lang w:val="hy-AM"/>
              </w:rPr>
            </w:pPr>
            <w:r w:rsidRPr="00947FC9">
              <w:rPr>
                <w:b w:val="0"/>
                <w:lang w:val="hy-AM"/>
              </w:rPr>
              <w:t xml:space="preserve">13. Նախագծի 10-րդ հոդվածի 2-րդ մասի </w:t>
            </w:r>
            <w:r w:rsidRPr="00947FC9">
              <w:rPr>
                <w:b w:val="0"/>
                <w:lang w:val="hy-AM"/>
              </w:rPr>
              <w:lastRenderedPageBreak/>
              <w:t>6-րդ կետի</w:t>
            </w:r>
            <w:r w:rsidRPr="00947FC9">
              <w:rPr>
                <w:rStyle w:val="a0"/>
                <w:rFonts w:ascii="GHEA Grapalat" w:hAnsi="GHEA Grapalat"/>
                <w:sz w:val="24"/>
                <w:szCs w:val="24"/>
                <w:lang w:val="hy-AM"/>
              </w:rPr>
              <w:t xml:space="preserve"> «բացատրել»</w:t>
            </w:r>
            <w:r w:rsidRPr="00947FC9">
              <w:rPr>
                <w:b w:val="0"/>
                <w:lang w:val="hy-AM"/>
              </w:rPr>
              <w:t xml:space="preserve"> բառը փոխարինել</w:t>
            </w:r>
            <w:r w:rsidRPr="00947FC9">
              <w:rPr>
                <w:rStyle w:val="a0"/>
                <w:rFonts w:ascii="GHEA Grapalat" w:hAnsi="GHEA Grapalat"/>
                <w:sz w:val="24"/>
                <w:szCs w:val="24"/>
                <w:lang w:val="hy-AM"/>
              </w:rPr>
              <w:t xml:space="preserve"> «պարզաբանել»</w:t>
            </w:r>
            <w:r w:rsidRPr="00947FC9">
              <w:rPr>
                <w:b w:val="0"/>
                <w:lang w:val="hy-AM"/>
              </w:rPr>
              <w:t xml:space="preserve"> բառով: Միաժամանակ, առաջարկում ենք յուրաքանչյուր դեպքում հանրագիր ներկայացնող անձին հանրագրի կապակցությամբ կայացված որոշման բողոքարկման կարգի պարզաբանումը սահմանել որպես պարտադիր պայման:</w:t>
            </w:r>
          </w:p>
          <w:p w:rsidR="00175EFF" w:rsidRPr="00947FC9" w:rsidRDefault="00175EFF" w:rsidP="00EA24E6">
            <w:pPr>
              <w:spacing w:line="360" w:lineRule="auto"/>
              <w:ind w:firstLine="567"/>
              <w:contextualSpacing/>
              <w:jc w:val="both"/>
              <w:rPr>
                <w:rFonts w:ascii="GHEA Grapalat" w:hAnsi="GHEA Grapalat"/>
                <w:b/>
                <w:bCs/>
                <w:iCs/>
                <w:lang w:val="hy-AM"/>
              </w:rPr>
            </w:pPr>
          </w:p>
        </w:tc>
        <w:tc>
          <w:tcPr>
            <w:tcW w:w="2286" w:type="dxa"/>
            <w:gridSpan w:val="2"/>
          </w:tcPr>
          <w:p w:rsidR="00175EFF" w:rsidRPr="00947FC9" w:rsidRDefault="00457A52" w:rsidP="00500AA3">
            <w:pPr>
              <w:spacing w:line="360" w:lineRule="auto"/>
              <w:contextualSpacing/>
              <w:jc w:val="both"/>
              <w:rPr>
                <w:rFonts w:ascii="GHEA Grapalat" w:hAnsi="GHEA Grapalat"/>
                <w:highlight w:val="yellow"/>
              </w:rPr>
            </w:pPr>
            <w:r w:rsidRPr="00947FC9">
              <w:rPr>
                <w:rFonts w:ascii="GHEA Grapalat" w:hAnsi="GHEA Grapalat"/>
                <w:lang w:val="hy-AM"/>
              </w:rPr>
              <w:lastRenderedPageBreak/>
              <w:t>Ընդունվել է</w:t>
            </w:r>
            <w:r w:rsidRPr="00947FC9">
              <w:rPr>
                <w:rFonts w:ascii="GHEA Grapalat" w:hAnsi="GHEA Grapalat"/>
              </w:rPr>
              <w:t>:</w:t>
            </w:r>
          </w:p>
        </w:tc>
        <w:tc>
          <w:tcPr>
            <w:tcW w:w="5037" w:type="dxa"/>
            <w:gridSpan w:val="2"/>
          </w:tcPr>
          <w:p w:rsidR="00175EFF" w:rsidRPr="00947FC9" w:rsidRDefault="00EA4611" w:rsidP="00EA24E6">
            <w:pPr>
              <w:widowControl w:val="0"/>
              <w:autoSpaceDE/>
              <w:autoSpaceDN/>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lang w:val="af-ZA"/>
              </w:rPr>
              <w:t xml:space="preserve">«Անհատական և կոլեկտիվ </w:t>
            </w:r>
            <w:r w:rsidRPr="00947FC9">
              <w:rPr>
                <w:rFonts w:ascii="GHEA Grapalat" w:hAnsi="GHEA Grapalat"/>
                <w:lang w:val="af-ZA"/>
              </w:rPr>
              <w:lastRenderedPageBreak/>
              <w:t xml:space="preserve">հանրագրերի մասին» ՀՀ օրենքի նախագծի 10-րդ հոդվածի 2-րդ մասի 6-րդ կետը նախատեսում է, որ պետական և տեղական ինքնակառավարման մարմինները ու պաշտոնատար անձինք պարտավոր են </w:t>
            </w:r>
            <w:r w:rsidRPr="00947FC9">
              <w:rPr>
                <w:rFonts w:ascii="GHEA Grapalat" w:hAnsi="GHEA Grapalat"/>
                <w:color w:val="000000"/>
                <w:lang w:val="hy-AM"/>
              </w:rPr>
              <w:t xml:space="preserve"> հանրագիր ներկայացնող անձին </w:t>
            </w:r>
            <w:r w:rsidR="005A7E7B" w:rsidRPr="00947FC9">
              <w:rPr>
                <w:rFonts w:ascii="GHEA Grapalat" w:hAnsi="GHEA Grapalat"/>
                <w:color w:val="000000"/>
                <w:lang w:val="en-US"/>
              </w:rPr>
              <w:t>պարզաբանել</w:t>
            </w:r>
            <w:r w:rsidRPr="00947FC9">
              <w:rPr>
                <w:rFonts w:ascii="GHEA Grapalat" w:hAnsi="GHEA Grapalat"/>
                <w:color w:val="000000"/>
                <w:lang w:val="hy-AM"/>
              </w:rPr>
              <w:t xml:space="preserve"> օրենքով նախատեսված դեպքերում հանրագրի կապակցությամբ կայացված որոշումների բողոքարկման կարգի մասին</w:t>
            </w:r>
            <w:r w:rsidRPr="00947FC9">
              <w:rPr>
                <w:rFonts w:ascii="GHEA Grapalat" w:hAnsi="GHEA Grapalat"/>
                <w:color w:val="000000"/>
                <w:lang w:val="af-ZA"/>
              </w:rPr>
              <w:t xml:space="preserve">: Այսպիսով, բողոքարկման կարգի </w:t>
            </w:r>
            <w:r w:rsidR="00D917D2" w:rsidRPr="00947FC9">
              <w:rPr>
                <w:rFonts w:ascii="GHEA Grapalat" w:hAnsi="GHEA Grapalat"/>
                <w:color w:val="000000"/>
                <w:lang w:val="af-ZA"/>
              </w:rPr>
              <w:t xml:space="preserve">պարզաբանումը </w:t>
            </w:r>
            <w:r w:rsidRPr="00947FC9">
              <w:rPr>
                <w:rFonts w:ascii="GHEA Grapalat" w:hAnsi="GHEA Grapalat"/>
                <w:color w:val="000000"/>
                <w:lang w:val="af-ZA"/>
              </w:rPr>
              <w:t xml:space="preserve">պետական և տեղական ինքնակառավարման մարմինների ու պաշտոնատար անձանց պարտականությունն է և պարտադիր պայման է բողոքարկման ենթակա որոշումների դեպքում: </w:t>
            </w:r>
          </w:p>
        </w:tc>
      </w:tr>
      <w:tr w:rsidR="00175EFF" w:rsidRPr="00947FC9" w:rsidTr="001232AB">
        <w:trPr>
          <w:gridAfter w:val="1"/>
          <w:wAfter w:w="34" w:type="dxa"/>
        </w:trPr>
        <w:tc>
          <w:tcPr>
            <w:tcW w:w="2448" w:type="dxa"/>
          </w:tcPr>
          <w:p w:rsidR="00175EFF" w:rsidRPr="00947FC9" w:rsidRDefault="00175E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75EFF" w:rsidRPr="00947FC9" w:rsidRDefault="00175EFF" w:rsidP="00EA24E6">
            <w:pPr>
              <w:pStyle w:val="NoSpacing"/>
              <w:spacing w:after="0" w:line="360" w:lineRule="auto"/>
              <w:contextualSpacing/>
              <w:rPr>
                <w:b w:val="0"/>
                <w:lang w:val="hy-AM"/>
              </w:rPr>
            </w:pPr>
            <w:r w:rsidRPr="00947FC9">
              <w:rPr>
                <w:b w:val="0"/>
                <w:lang w:val="hy-AM"/>
              </w:rPr>
              <w:t xml:space="preserve">14. Նախագծի 11-րդ հոդվածի 1-ին մասն առաջարկում ենք հանել, քանի որ այն նույնությամբ կրկնում է Նախագծի 4-րդ </w:t>
            </w:r>
            <w:r w:rsidRPr="00947FC9">
              <w:rPr>
                <w:b w:val="0"/>
                <w:lang w:val="hy-AM"/>
              </w:rPr>
              <w:lastRenderedPageBreak/>
              <w:t>հոդվածի 1-ին մասի 7-րդ կետը:</w:t>
            </w:r>
          </w:p>
          <w:p w:rsidR="00175EFF" w:rsidRPr="00947FC9" w:rsidRDefault="00175EFF" w:rsidP="00EA24E6">
            <w:pPr>
              <w:spacing w:line="360" w:lineRule="auto"/>
              <w:ind w:firstLine="567"/>
              <w:contextualSpacing/>
              <w:jc w:val="both"/>
              <w:rPr>
                <w:rFonts w:ascii="GHEA Grapalat" w:hAnsi="GHEA Grapalat"/>
                <w:b/>
                <w:bCs/>
                <w:iCs/>
                <w:lang w:val="hy-AM"/>
              </w:rPr>
            </w:pPr>
          </w:p>
        </w:tc>
        <w:tc>
          <w:tcPr>
            <w:tcW w:w="2286" w:type="dxa"/>
            <w:gridSpan w:val="2"/>
          </w:tcPr>
          <w:p w:rsidR="00175EFF" w:rsidRPr="00947FC9" w:rsidRDefault="00175EFF"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D0291F" w:rsidRPr="00947FC9">
              <w:rPr>
                <w:rFonts w:ascii="GHEA Grapalat" w:hAnsi="GHEA Grapalat"/>
              </w:rPr>
              <w:t>:</w:t>
            </w:r>
          </w:p>
        </w:tc>
        <w:tc>
          <w:tcPr>
            <w:tcW w:w="5037" w:type="dxa"/>
            <w:gridSpan w:val="2"/>
          </w:tcPr>
          <w:p w:rsidR="00175EFF" w:rsidRPr="00947FC9" w:rsidRDefault="00D917D2" w:rsidP="00EA24E6">
            <w:pPr>
              <w:widowControl w:val="0"/>
              <w:autoSpaceDE/>
              <w:autoSpaceDN/>
              <w:spacing w:line="360" w:lineRule="auto"/>
              <w:ind w:firstLine="567"/>
              <w:contextualSpacing/>
              <w:jc w:val="both"/>
              <w:textAlignment w:val="baseline"/>
              <w:rPr>
                <w:rFonts w:ascii="GHEA Grapalat" w:hAnsi="GHEA Grapalat"/>
                <w:lang w:val="af-ZA"/>
              </w:rPr>
            </w:pPr>
            <w:r w:rsidRPr="00947FC9">
              <w:rPr>
                <w:rFonts w:ascii="GHEA Grapalat" w:hAnsi="GHEA Grapalat"/>
                <w:color w:val="000000"/>
                <w:lang w:val="af-ZA"/>
              </w:rPr>
              <w:t>Նախագծի 11-րդ հոդվածի 1-ին մասը հանվել է:</w:t>
            </w:r>
          </w:p>
        </w:tc>
      </w:tr>
      <w:tr w:rsidR="00175EFF" w:rsidRPr="00947FC9" w:rsidTr="001232AB">
        <w:trPr>
          <w:gridAfter w:val="1"/>
          <w:wAfter w:w="34" w:type="dxa"/>
        </w:trPr>
        <w:tc>
          <w:tcPr>
            <w:tcW w:w="2448" w:type="dxa"/>
          </w:tcPr>
          <w:p w:rsidR="00175EFF" w:rsidRPr="00947FC9" w:rsidRDefault="00175E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75EFF" w:rsidRPr="00947FC9" w:rsidRDefault="00175EFF" w:rsidP="00D0291F">
            <w:pPr>
              <w:spacing w:line="360" w:lineRule="auto"/>
              <w:ind w:firstLine="567"/>
              <w:contextualSpacing/>
              <w:jc w:val="both"/>
              <w:rPr>
                <w:rFonts w:ascii="GHEA Grapalat" w:hAnsi="GHEA Grapalat"/>
                <w:b/>
                <w:bCs/>
                <w:iCs/>
                <w:lang w:val="af-ZA"/>
              </w:rPr>
            </w:pPr>
            <w:r w:rsidRPr="00947FC9">
              <w:rPr>
                <w:rFonts w:ascii="GHEA Grapalat" w:hAnsi="GHEA Grapalat"/>
                <w:lang w:val="hy-AM"/>
              </w:rPr>
              <w:t>15. Նախագծի</w:t>
            </w:r>
            <w:r w:rsidRPr="00947FC9">
              <w:rPr>
                <w:rFonts w:ascii="GHEA Grapalat" w:hAnsi="GHEA Grapalat"/>
                <w:lang w:val="hy-AM"/>
              </w:rPr>
              <w:tab/>
              <w:t xml:space="preserve"> 11-րդ հոդվածի 2-րդ մասով սահմանվում է, որ հանրագիրը ներկա-յացվում է հայերեն, սակայն Նախագծով չեն կարգավորվում օտար լեզվով ներկայացված հանրագրերի հետ կապված իրավահարաբերությունները:</w:t>
            </w:r>
          </w:p>
        </w:tc>
        <w:tc>
          <w:tcPr>
            <w:tcW w:w="2286" w:type="dxa"/>
            <w:gridSpan w:val="2"/>
          </w:tcPr>
          <w:p w:rsidR="00175EFF" w:rsidRPr="00947FC9" w:rsidRDefault="00B207C6" w:rsidP="00500AA3">
            <w:pPr>
              <w:spacing w:line="360" w:lineRule="auto"/>
              <w:contextualSpacing/>
              <w:jc w:val="both"/>
              <w:rPr>
                <w:rFonts w:ascii="GHEA Grapalat" w:hAnsi="GHEA Grapalat"/>
              </w:rPr>
            </w:pPr>
            <w:r w:rsidRPr="00947FC9">
              <w:rPr>
                <w:rFonts w:ascii="GHEA Grapalat" w:hAnsi="GHEA Grapalat"/>
                <w:lang w:val="en-US"/>
              </w:rPr>
              <w:t>Ընդունվել է ի գիտություն</w:t>
            </w:r>
            <w:r w:rsidR="00D0291F" w:rsidRPr="00947FC9">
              <w:rPr>
                <w:rFonts w:ascii="GHEA Grapalat" w:hAnsi="GHEA Grapalat"/>
              </w:rPr>
              <w:t>:</w:t>
            </w:r>
          </w:p>
        </w:tc>
        <w:tc>
          <w:tcPr>
            <w:tcW w:w="5037" w:type="dxa"/>
            <w:gridSpan w:val="2"/>
          </w:tcPr>
          <w:p w:rsidR="00175EFF" w:rsidRPr="00947FC9" w:rsidRDefault="001B01B2" w:rsidP="00EA24E6">
            <w:pPr>
              <w:spacing w:line="360" w:lineRule="auto"/>
              <w:ind w:firstLine="567"/>
              <w:contextualSpacing/>
              <w:jc w:val="both"/>
              <w:rPr>
                <w:rFonts w:ascii="GHEA Grapalat" w:hAnsi="GHEA Grapalat"/>
                <w:lang w:val="af-ZA"/>
              </w:rPr>
            </w:pPr>
            <w:r w:rsidRPr="00947FC9">
              <w:rPr>
                <w:rFonts w:ascii="GHEA Grapalat" w:hAnsi="GHEA Grapalat"/>
                <w:lang w:val="af-ZA"/>
              </w:rPr>
              <w:t>15-րդ հոդվածի 1-ին մասը համալրվել է 6-րդ կետով`</w:t>
            </w:r>
          </w:p>
          <w:p w:rsidR="001B01B2" w:rsidRPr="00947FC9" w:rsidRDefault="001B01B2" w:rsidP="00EA24E6">
            <w:pPr>
              <w:spacing w:line="360" w:lineRule="auto"/>
              <w:ind w:firstLine="567"/>
              <w:contextualSpacing/>
              <w:jc w:val="both"/>
              <w:rPr>
                <w:rFonts w:ascii="GHEA Grapalat" w:hAnsi="GHEA Grapalat"/>
                <w:lang w:val="af-ZA"/>
              </w:rPr>
            </w:pPr>
            <w:r w:rsidRPr="00947FC9">
              <w:rPr>
                <w:rFonts w:ascii="GHEA Grapalat" w:hAnsi="GHEA Grapalat"/>
                <w:lang w:val="af-ZA"/>
              </w:rPr>
              <w:t>«հանրագիրը ներկայացվել է օտար լեզվով»:</w:t>
            </w:r>
          </w:p>
          <w:p w:rsidR="00DE79F2" w:rsidRPr="00947FC9" w:rsidRDefault="00B207C6" w:rsidP="00EA24E6">
            <w:pPr>
              <w:spacing w:line="360" w:lineRule="auto"/>
              <w:ind w:firstLine="567"/>
              <w:contextualSpacing/>
              <w:jc w:val="both"/>
              <w:rPr>
                <w:rFonts w:ascii="GHEA Grapalat" w:hAnsi="GHEA Grapalat"/>
                <w:highlight w:val="yellow"/>
                <w:lang w:val="af-ZA"/>
              </w:rPr>
            </w:pPr>
            <w:r w:rsidRPr="00947FC9">
              <w:rPr>
                <w:rFonts w:ascii="GHEA Grapalat" w:hAnsi="GHEA Grapalat"/>
                <w:lang w:val="af-ZA"/>
              </w:rPr>
              <w:t>Օտար լեզվով հանրագիր ներկայացնելը նախատեսվել է որպես քննարկումը մերժելու հիմք:</w:t>
            </w:r>
          </w:p>
        </w:tc>
      </w:tr>
      <w:tr w:rsidR="00175EFF" w:rsidRPr="00947FC9" w:rsidTr="001232AB">
        <w:trPr>
          <w:gridAfter w:val="1"/>
          <w:wAfter w:w="34" w:type="dxa"/>
        </w:trPr>
        <w:tc>
          <w:tcPr>
            <w:tcW w:w="2448" w:type="dxa"/>
          </w:tcPr>
          <w:p w:rsidR="00175EFF" w:rsidRPr="00947FC9" w:rsidRDefault="00175EFF"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75EFF" w:rsidRPr="00947FC9" w:rsidRDefault="00175EFF"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16. Նախագծի 11-րդ հոդվածի 3-րդ մասը կրկնում է Նախագծի 4-րդ հոդվածի 1-ին մասի 2-րդ կետը, ինչպես նաև հակասում Նախագծի 8-րդ հոդվածի 1-ին մասի 1-ին կետին, որով անձին իրավունք է վերապահվում</w:t>
            </w:r>
            <w:r w:rsidR="0038232B" w:rsidRPr="00947FC9">
              <w:rPr>
                <w:rFonts w:ascii="GHEA Grapalat" w:hAnsi="GHEA Grapalat"/>
                <w:lang w:val="hy-AM"/>
              </w:rPr>
              <w:t xml:space="preserve"> հանրագիր ներկայացնել նաև ներկա</w:t>
            </w:r>
            <w:r w:rsidRPr="00947FC9">
              <w:rPr>
                <w:rFonts w:ascii="GHEA Grapalat" w:hAnsi="GHEA Grapalat"/>
                <w:lang w:val="hy-AM"/>
              </w:rPr>
              <w:t>յացուցչի միջոցով:</w:t>
            </w:r>
          </w:p>
        </w:tc>
        <w:tc>
          <w:tcPr>
            <w:tcW w:w="2286" w:type="dxa"/>
            <w:gridSpan w:val="2"/>
          </w:tcPr>
          <w:p w:rsidR="00175EFF" w:rsidRPr="00947FC9" w:rsidRDefault="00175EFF"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D0291F" w:rsidRPr="00947FC9">
              <w:rPr>
                <w:rFonts w:ascii="GHEA Grapalat" w:hAnsi="GHEA Grapalat"/>
              </w:rPr>
              <w:t>:</w:t>
            </w:r>
          </w:p>
        </w:tc>
        <w:tc>
          <w:tcPr>
            <w:tcW w:w="5037" w:type="dxa"/>
            <w:gridSpan w:val="2"/>
          </w:tcPr>
          <w:p w:rsidR="00324EC0" w:rsidRPr="00947FC9" w:rsidRDefault="00324EC0"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«Անհատական և կոլեկտիվ հանրագրերի մասին» ՀՀ օրենքի նախագծի 11-րդ հոդվածի </w:t>
            </w:r>
            <w:r w:rsidR="00B207C6" w:rsidRPr="00947FC9">
              <w:rPr>
                <w:rFonts w:ascii="GHEA Grapalat" w:hAnsi="GHEA Grapalat"/>
                <w:lang w:val="af-ZA"/>
              </w:rPr>
              <w:t>այժմ 2</w:t>
            </w:r>
            <w:r w:rsidRPr="00947FC9">
              <w:rPr>
                <w:rFonts w:ascii="GHEA Grapalat" w:hAnsi="GHEA Grapalat"/>
                <w:lang w:val="af-ZA"/>
              </w:rPr>
              <w:t>-րդ մասը վերախմբագր</w:t>
            </w:r>
            <w:r w:rsidR="000F47A9" w:rsidRPr="00947FC9">
              <w:rPr>
                <w:rFonts w:ascii="GHEA Grapalat" w:hAnsi="GHEA Grapalat"/>
                <w:lang w:val="af-ZA"/>
              </w:rPr>
              <w:t>վ</w:t>
            </w:r>
            <w:r w:rsidRPr="00947FC9">
              <w:rPr>
                <w:rFonts w:ascii="GHEA Grapalat" w:hAnsi="GHEA Grapalat"/>
                <w:lang w:val="af-ZA"/>
              </w:rPr>
              <w:t>ել</w:t>
            </w:r>
            <w:r w:rsidR="000F47A9" w:rsidRPr="00947FC9">
              <w:rPr>
                <w:rFonts w:ascii="GHEA Grapalat" w:hAnsi="GHEA Grapalat"/>
                <w:lang w:val="af-ZA"/>
              </w:rPr>
              <w:t xml:space="preserve"> է</w:t>
            </w:r>
            <w:r w:rsidRPr="00947FC9">
              <w:rPr>
                <w:rFonts w:ascii="GHEA Grapalat" w:hAnsi="GHEA Grapalat"/>
                <w:lang w:val="af-ZA"/>
              </w:rPr>
              <w:t xml:space="preserve"> հետևյալ բովանդակությամբ`</w:t>
            </w:r>
          </w:p>
          <w:p w:rsidR="00175EFF" w:rsidRPr="00947FC9" w:rsidRDefault="00324EC0" w:rsidP="00EA24E6">
            <w:pPr>
              <w:spacing w:line="360" w:lineRule="auto"/>
              <w:ind w:firstLine="567"/>
              <w:contextualSpacing/>
              <w:jc w:val="both"/>
              <w:rPr>
                <w:rFonts w:ascii="GHEA Grapalat" w:hAnsi="GHEA Grapalat"/>
                <w:lang w:val="af-ZA"/>
              </w:rPr>
            </w:pPr>
            <w:r w:rsidRPr="00947FC9">
              <w:rPr>
                <w:rFonts w:ascii="GHEA Grapalat" w:hAnsi="GHEA Grapalat"/>
                <w:color w:val="000000"/>
                <w:lang w:val="af-ZA"/>
              </w:rPr>
              <w:t>«</w:t>
            </w:r>
            <w:r w:rsidRPr="00947FC9">
              <w:rPr>
                <w:rFonts w:ascii="GHEA Grapalat" w:hAnsi="GHEA Grapalat"/>
                <w:color w:val="000000"/>
              </w:rPr>
              <w:t>Գրավոր</w:t>
            </w:r>
            <w:r w:rsidRPr="00947FC9">
              <w:rPr>
                <w:rFonts w:ascii="GHEA Grapalat" w:hAnsi="GHEA Grapalat"/>
                <w:color w:val="000000"/>
                <w:lang w:val="af-ZA"/>
              </w:rPr>
              <w:t xml:space="preserve"> </w:t>
            </w:r>
            <w:r w:rsidR="002179D0" w:rsidRPr="00947FC9">
              <w:rPr>
                <w:rFonts w:ascii="GHEA Grapalat" w:hAnsi="GHEA Grapalat"/>
                <w:color w:val="000000"/>
              </w:rPr>
              <w:t>հանրագ</w:t>
            </w:r>
            <w:r w:rsidR="002179D0" w:rsidRPr="00947FC9">
              <w:rPr>
                <w:rFonts w:ascii="GHEA Grapalat" w:hAnsi="GHEA Grapalat"/>
                <w:color w:val="000000"/>
                <w:lang w:val="en-US"/>
              </w:rPr>
              <w:t>ի</w:t>
            </w:r>
            <w:r w:rsidRPr="00947FC9">
              <w:rPr>
                <w:rFonts w:ascii="GHEA Grapalat" w:hAnsi="GHEA Grapalat"/>
                <w:color w:val="000000"/>
              </w:rPr>
              <w:t>րը</w:t>
            </w:r>
            <w:r w:rsidRPr="00947FC9">
              <w:rPr>
                <w:rFonts w:ascii="GHEA Grapalat" w:hAnsi="GHEA Grapalat"/>
                <w:color w:val="000000"/>
                <w:lang w:val="af-ZA"/>
              </w:rPr>
              <w:t xml:space="preserve"> </w:t>
            </w:r>
            <w:r w:rsidRPr="00947FC9">
              <w:rPr>
                <w:rFonts w:ascii="GHEA Grapalat" w:hAnsi="GHEA Grapalat"/>
                <w:color w:val="000000"/>
              </w:rPr>
              <w:t>ներկայացվում</w:t>
            </w:r>
            <w:r w:rsidRPr="00947FC9">
              <w:rPr>
                <w:rFonts w:ascii="GHEA Grapalat" w:hAnsi="GHEA Grapalat"/>
                <w:color w:val="000000"/>
                <w:lang w:val="af-ZA"/>
              </w:rPr>
              <w:t xml:space="preserve"> </w:t>
            </w:r>
            <w:r w:rsidR="002179D0" w:rsidRPr="00947FC9">
              <w:rPr>
                <w:rFonts w:ascii="GHEA Grapalat" w:hAnsi="GHEA Grapalat"/>
                <w:color w:val="000000"/>
                <w:lang w:val="en-US"/>
              </w:rPr>
              <w:t>է</w:t>
            </w:r>
            <w:r w:rsidRPr="00947FC9">
              <w:rPr>
                <w:rFonts w:ascii="GHEA Grapalat" w:hAnsi="GHEA Grapalat"/>
                <w:color w:val="000000"/>
                <w:lang w:val="af-ZA"/>
              </w:rPr>
              <w:t xml:space="preserve"> </w:t>
            </w:r>
            <w:r w:rsidRPr="00947FC9">
              <w:rPr>
                <w:rFonts w:ascii="GHEA Grapalat" w:hAnsi="GHEA Grapalat"/>
                <w:i/>
                <w:color w:val="000000"/>
                <w:lang w:val="en-US"/>
              </w:rPr>
              <w:t>առձեռն</w:t>
            </w:r>
            <w:r w:rsidRPr="00947FC9">
              <w:rPr>
                <w:rFonts w:ascii="GHEA Grapalat" w:hAnsi="GHEA Grapalat"/>
                <w:color w:val="000000"/>
                <w:lang w:val="af-ZA"/>
              </w:rPr>
              <w:t xml:space="preserve">, </w:t>
            </w:r>
            <w:r w:rsidRPr="00947FC9">
              <w:rPr>
                <w:rFonts w:ascii="GHEA Grapalat" w:hAnsi="GHEA Grapalat"/>
                <w:color w:val="000000"/>
              </w:rPr>
              <w:t>փոստով</w:t>
            </w:r>
            <w:r w:rsidRPr="00947FC9">
              <w:rPr>
                <w:rFonts w:ascii="GHEA Grapalat" w:hAnsi="GHEA Grapalat"/>
                <w:color w:val="000000"/>
                <w:lang w:val="af-ZA"/>
              </w:rPr>
              <w:t xml:space="preserve"> </w:t>
            </w:r>
            <w:r w:rsidRPr="00947FC9">
              <w:rPr>
                <w:rFonts w:ascii="GHEA Grapalat" w:hAnsi="GHEA Grapalat"/>
                <w:color w:val="000000"/>
              </w:rPr>
              <w:t>կամ</w:t>
            </w:r>
            <w:r w:rsidRPr="00947FC9">
              <w:rPr>
                <w:rFonts w:ascii="GHEA Grapalat" w:hAnsi="GHEA Grapalat"/>
                <w:color w:val="000000"/>
                <w:lang w:val="af-ZA"/>
              </w:rPr>
              <w:t xml:space="preserve"> </w:t>
            </w:r>
            <w:r w:rsidRPr="00947FC9">
              <w:rPr>
                <w:rFonts w:ascii="GHEA Grapalat" w:hAnsi="GHEA Grapalat"/>
                <w:color w:val="000000"/>
                <w:lang w:val="en-US"/>
              </w:rPr>
              <w:t>էլեկտրոնային</w:t>
            </w:r>
            <w:r w:rsidRPr="00947FC9">
              <w:rPr>
                <w:rFonts w:ascii="GHEA Grapalat" w:hAnsi="GHEA Grapalat"/>
                <w:color w:val="000000"/>
                <w:lang w:val="af-ZA"/>
              </w:rPr>
              <w:t xml:space="preserve"> </w:t>
            </w:r>
            <w:r w:rsidRPr="00947FC9">
              <w:rPr>
                <w:rFonts w:ascii="GHEA Grapalat" w:hAnsi="GHEA Grapalat"/>
                <w:color w:val="000000"/>
                <w:lang w:val="en-US"/>
              </w:rPr>
              <w:t>միջոցներով</w:t>
            </w:r>
            <w:r w:rsidRPr="00947FC9">
              <w:rPr>
                <w:rFonts w:ascii="GHEA Grapalat" w:hAnsi="GHEA Grapalat"/>
                <w:color w:val="000000"/>
                <w:lang w:val="af-ZA"/>
              </w:rPr>
              <w:t>»</w:t>
            </w:r>
            <w:r w:rsidRPr="00947FC9">
              <w:rPr>
                <w:rFonts w:ascii="GHEA Grapalat" w:hAnsi="GHEA Grapalat"/>
                <w:color w:val="000000"/>
                <w:lang w:val="en-US"/>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17. Նախագծի</w:t>
            </w:r>
            <w:r w:rsidRPr="00947FC9">
              <w:rPr>
                <w:b w:val="0"/>
                <w:lang w:val="hy-AM"/>
              </w:rPr>
              <w:tab/>
              <w:t xml:space="preserve"> 11-րդ հոդվածի 5-րդ մասը հանել, քանի որ դրույթի առաջին նախա-դասությունը կրկնում է Նախագծի 4-րդ </w:t>
            </w:r>
            <w:r w:rsidRPr="00947FC9">
              <w:rPr>
                <w:b w:val="0"/>
                <w:lang w:val="hy-AM"/>
              </w:rPr>
              <w:lastRenderedPageBreak/>
              <w:t>հոդվածի 1-ին մասի 3-րդ կետը, իսկ 2-րդ նախադասությունը կրում է խիստ վերացական բնույթ, քանի որ ոչ բոլոր դեպքերում է հնարավոր կոնկրետ սահմանել պահանջի հստակությունը:</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D0291F" w:rsidRPr="00947FC9">
              <w:rPr>
                <w:rFonts w:ascii="GHEA Grapalat" w:hAnsi="GHEA Grapalat"/>
              </w:rPr>
              <w:t>:</w:t>
            </w:r>
          </w:p>
          <w:p w:rsidR="006F3A76" w:rsidRPr="00947FC9" w:rsidRDefault="006F3A76" w:rsidP="00500AA3">
            <w:pPr>
              <w:spacing w:line="360" w:lineRule="auto"/>
              <w:contextualSpacing/>
              <w:jc w:val="both"/>
              <w:rPr>
                <w:rFonts w:ascii="GHEA Grapalat" w:hAnsi="GHEA Grapalat"/>
                <w:lang w:val="en-US"/>
              </w:rPr>
            </w:pPr>
          </w:p>
          <w:p w:rsidR="006F3A76" w:rsidRPr="00947FC9" w:rsidRDefault="006F3A76" w:rsidP="00500AA3">
            <w:pPr>
              <w:spacing w:line="360" w:lineRule="auto"/>
              <w:contextualSpacing/>
              <w:jc w:val="both"/>
              <w:rPr>
                <w:rFonts w:ascii="GHEA Grapalat" w:hAnsi="GHEA Grapalat"/>
                <w:lang w:val="en-US"/>
              </w:rPr>
            </w:pPr>
          </w:p>
        </w:tc>
        <w:tc>
          <w:tcPr>
            <w:tcW w:w="5037" w:type="dxa"/>
            <w:gridSpan w:val="2"/>
          </w:tcPr>
          <w:p w:rsidR="006F3A76" w:rsidRPr="00947FC9" w:rsidRDefault="006F3A76" w:rsidP="00EA24E6">
            <w:pPr>
              <w:spacing w:line="360" w:lineRule="auto"/>
              <w:ind w:firstLine="567"/>
              <w:contextualSpacing/>
              <w:jc w:val="both"/>
              <w:rPr>
                <w:rFonts w:ascii="GHEA Grapalat" w:hAnsi="GHEA Grapalat" w:cs="Sylfaen"/>
                <w:bCs/>
                <w:iCs/>
                <w:lang w:val="en-US"/>
              </w:rPr>
            </w:pPr>
            <w:r w:rsidRPr="00947FC9">
              <w:rPr>
                <w:rFonts w:ascii="GHEA Grapalat" w:hAnsi="GHEA Grapalat" w:cs="Sylfaen"/>
                <w:bCs/>
                <w:iCs/>
                <w:lang w:val="en-US"/>
              </w:rPr>
              <w:t>Կատարվել է համապատասխան փոփոխություն:</w:t>
            </w:r>
          </w:p>
          <w:p w:rsidR="006F3A76" w:rsidRPr="00947FC9" w:rsidRDefault="006F3A76" w:rsidP="00EA24E6">
            <w:pPr>
              <w:spacing w:line="360" w:lineRule="auto"/>
              <w:ind w:firstLine="567"/>
              <w:contextualSpacing/>
              <w:jc w:val="both"/>
              <w:rPr>
                <w:rFonts w:ascii="GHEA Grapalat" w:hAnsi="GHEA Grapalat" w:cs="Sylfaen"/>
                <w:bCs/>
                <w:iCs/>
                <w:lang w:val="en-US"/>
              </w:rPr>
            </w:pPr>
            <w:r w:rsidRPr="00947FC9">
              <w:rPr>
                <w:rFonts w:ascii="GHEA Grapalat" w:hAnsi="GHEA Grapalat" w:cs="Sylfaen"/>
                <w:bCs/>
                <w:iCs/>
                <w:lang w:val="hy-AM"/>
              </w:rPr>
              <w:t xml:space="preserve">Նախագծի 11-րդ հոդվածի </w:t>
            </w:r>
            <w:r w:rsidR="005A7E7B" w:rsidRPr="00947FC9">
              <w:rPr>
                <w:rFonts w:ascii="GHEA Grapalat" w:hAnsi="GHEA Grapalat" w:cs="Sylfaen"/>
                <w:bCs/>
                <w:iCs/>
                <w:lang w:val="en-US"/>
              </w:rPr>
              <w:t xml:space="preserve">այժմ </w:t>
            </w:r>
            <w:r w:rsidRPr="00947FC9">
              <w:rPr>
                <w:rFonts w:ascii="GHEA Grapalat" w:hAnsi="GHEA Grapalat" w:cs="Sylfaen"/>
                <w:bCs/>
                <w:iCs/>
                <w:lang w:val="hy-AM"/>
              </w:rPr>
              <w:t>3</w:t>
            </w:r>
            <w:r w:rsidR="006E4157" w:rsidRPr="00947FC9">
              <w:rPr>
                <w:rFonts w:ascii="GHEA Grapalat" w:hAnsi="GHEA Grapalat" w:cs="Sylfaen"/>
                <w:bCs/>
                <w:iCs/>
                <w:lang w:val="hy-AM"/>
              </w:rPr>
              <w:t xml:space="preserve">-րդ </w:t>
            </w:r>
            <w:r w:rsidR="006E4157" w:rsidRPr="00947FC9">
              <w:rPr>
                <w:rFonts w:ascii="GHEA Grapalat" w:hAnsi="GHEA Grapalat" w:cs="Sylfaen"/>
                <w:bCs/>
                <w:iCs/>
                <w:lang w:val="hy-AM"/>
              </w:rPr>
              <w:lastRenderedPageBreak/>
              <w:t>մաս</w:t>
            </w:r>
            <w:r w:rsidR="006E4157" w:rsidRPr="00947FC9">
              <w:rPr>
                <w:rFonts w:ascii="GHEA Grapalat" w:hAnsi="GHEA Grapalat" w:cs="Sylfaen"/>
                <w:bCs/>
                <w:iCs/>
                <w:lang w:val="en-US"/>
              </w:rPr>
              <w:t>ը շարադրվել է հետևյալ խմբագրությամբ`</w:t>
            </w:r>
          </w:p>
          <w:p w:rsidR="006F3A76" w:rsidRPr="00947FC9" w:rsidRDefault="006F3A76"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w:t>
            </w:r>
            <w:r w:rsidR="006E4157" w:rsidRPr="00947FC9">
              <w:rPr>
                <w:rFonts w:ascii="GHEA Grapalat" w:hAnsi="GHEA Grapalat" w:cs="Sylfaen"/>
                <w:bCs/>
                <w:iCs/>
                <w:lang w:val="en-US"/>
              </w:rPr>
              <w:t xml:space="preserve">Բանավոր հանրագիրը համարվում է ներկայացված, եթե հանրագիր ներկայացնող </w:t>
            </w:r>
            <w:r w:rsidRPr="00947FC9">
              <w:rPr>
                <w:rFonts w:ascii="GHEA Grapalat" w:hAnsi="GHEA Grapalat" w:cs="Sylfaen"/>
                <w:bCs/>
                <w:iCs/>
                <w:lang w:val="hy-AM"/>
              </w:rPr>
              <w:t>անձի` հանրագիր ներկայացնելու վերաբերյալ պահանջը հստակ և որոշակի արտահայտված է»:</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18. Նախագծի 11-րդ հոդվածի 7-րդ մասով սահմանվում է, որ</w:t>
            </w:r>
            <w:r w:rsidRPr="00947FC9">
              <w:rPr>
                <w:rStyle w:val="a0"/>
                <w:rFonts w:ascii="GHEA Grapalat" w:hAnsi="GHEA Grapalat"/>
                <w:sz w:val="24"/>
                <w:szCs w:val="24"/>
                <w:lang w:val="hy-AM"/>
              </w:rPr>
              <w:t xml:space="preserve"> «հանրագիրը ենթակա չէ քննարկման, եթե անձը դիմում է ներկայացրել այն վերադարձնելու վերաբերյալ...»: </w:t>
            </w:r>
            <w:r w:rsidRPr="00947FC9">
              <w:rPr>
                <w:rFonts w:ascii="GHEA Grapalat" w:hAnsi="GHEA Grapalat"/>
                <w:lang w:val="hy-AM"/>
              </w:rPr>
              <w:t>Մինչդեռ՝ Նախագծով չեն կարգավորվում անձի կողմից հանրագիրը անետևանք թողնելու խնդրանքի, անբովանդակ կամ անընթեռնելի հանրագրերի հետ կապված իրավահարաբերությունները:</w:t>
            </w: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r w:rsidRPr="00947FC9">
              <w:rPr>
                <w:rFonts w:ascii="GHEA Grapalat" w:hAnsi="GHEA Grapalat"/>
                <w:lang w:val="hy-AM"/>
              </w:rPr>
              <w:t>Չի ընդունվել</w:t>
            </w:r>
          </w:p>
        </w:tc>
        <w:tc>
          <w:tcPr>
            <w:tcW w:w="5037" w:type="dxa"/>
            <w:gridSpan w:val="2"/>
          </w:tcPr>
          <w:p w:rsidR="007D3025" w:rsidRPr="00947FC9" w:rsidRDefault="007D3025" w:rsidP="00EA24E6">
            <w:pPr>
              <w:widowControl w:val="0"/>
              <w:tabs>
                <w:tab w:val="left" w:pos="1080"/>
              </w:tabs>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Կարգավորման</w:t>
            </w:r>
            <w:r w:rsidR="00B207C6" w:rsidRPr="00947FC9">
              <w:rPr>
                <w:rFonts w:ascii="GHEA Grapalat" w:hAnsi="GHEA Grapalat" w:cs="Sylfaen"/>
                <w:color w:val="000000"/>
                <w:lang w:val="af-ZA"/>
              </w:rPr>
              <w:t xml:space="preserve"> անհրաժեշտությունը բացակայում է, ք</w:t>
            </w:r>
            <w:r w:rsidR="00BB70BC" w:rsidRPr="00947FC9">
              <w:rPr>
                <w:rFonts w:ascii="GHEA Grapalat" w:hAnsi="GHEA Grapalat" w:cs="Sylfaen"/>
                <w:color w:val="000000"/>
                <w:lang w:val="af-ZA"/>
              </w:rPr>
              <w:t>ա</w:t>
            </w:r>
            <w:r w:rsidR="00B207C6" w:rsidRPr="00947FC9">
              <w:rPr>
                <w:rFonts w:ascii="GHEA Grapalat" w:hAnsi="GHEA Grapalat" w:cs="Sylfaen"/>
                <w:color w:val="000000"/>
                <w:lang w:val="af-ZA"/>
              </w:rPr>
              <w:t>ն</w:t>
            </w:r>
            <w:r w:rsidR="00BB70BC" w:rsidRPr="00947FC9">
              <w:rPr>
                <w:rFonts w:ascii="GHEA Grapalat" w:hAnsi="GHEA Grapalat" w:cs="Sylfaen"/>
                <w:color w:val="000000"/>
                <w:lang w:val="af-ZA"/>
              </w:rPr>
              <w:t xml:space="preserve">ի որ </w:t>
            </w:r>
            <w:r w:rsidR="00B207C6" w:rsidRPr="00947FC9">
              <w:rPr>
                <w:rFonts w:ascii="GHEA Grapalat" w:hAnsi="GHEA Grapalat" w:cs="Sylfaen"/>
                <w:color w:val="000000"/>
                <w:lang w:val="af-ZA"/>
              </w:rPr>
              <w:t>անհետևանք թողնելու խնդրանքը նույն վերադարձնելու դիմումն է, ինչը արդեն իսկ կարգավորված է:</w:t>
            </w:r>
          </w:p>
          <w:p w:rsidR="00CE6CD7" w:rsidRPr="00947FC9" w:rsidRDefault="00CE6CD7" w:rsidP="00D0291F">
            <w:pPr>
              <w:widowControl w:val="0"/>
              <w:tabs>
                <w:tab w:val="left" w:pos="1080"/>
              </w:tabs>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Անբովանդակ կամ անընթեռնելի հանրագրերի հետ կապված իրավահարաբերություններն իրենց կարգավորումը ստացել են</w:t>
            </w:r>
            <w:r w:rsidRPr="00947FC9">
              <w:rPr>
                <w:rFonts w:ascii="GHEA Grapalat" w:hAnsi="GHEA Grapalat"/>
                <w:lang w:val="af-ZA"/>
              </w:rPr>
              <w:t xml:space="preserve"> </w:t>
            </w:r>
            <w:r w:rsidR="00D0291F" w:rsidRPr="00947FC9">
              <w:rPr>
                <w:rFonts w:ascii="GHEA Grapalat" w:hAnsi="GHEA Grapalat"/>
              </w:rPr>
              <w:t>Ն</w:t>
            </w:r>
            <w:r w:rsidRPr="00947FC9">
              <w:rPr>
                <w:rFonts w:ascii="GHEA Grapalat" w:hAnsi="GHEA Grapalat"/>
                <w:lang w:val="af-ZA"/>
              </w:rPr>
              <w:t>ախագծի 1</w:t>
            </w:r>
            <w:r w:rsidR="00D0291F" w:rsidRPr="00947FC9">
              <w:rPr>
                <w:rFonts w:ascii="GHEA Grapalat" w:hAnsi="GHEA Grapalat"/>
                <w:lang w:val="af-ZA"/>
              </w:rPr>
              <w:t>3</w:t>
            </w:r>
            <w:r w:rsidRPr="00947FC9">
              <w:rPr>
                <w:rFonts w:ascii="GHEA Grapalat" w:hAnsi="GHEA Grapalat"/>
                <w:lang w:val="af-ZA"/>
              </w:rPr>
              <w:t>-րդ հոդվածի 1-ին մաս</w:t>
            </w:r>
            <w:r w:rsidR="00D0291F" w:rsidRPr="00947FC9">
              <w:rPr>
                <w:rFonts w:ascii="GHEA Grapalat" w:hAnsi="GHEA Grapalat"/>
              </w:rPr>
              <w:t>ով</w:t>
            </w:r>
            <w:r w:rsidRPr="00947FC9">
              <w:rPr>
                <w:rFonts w:ascii="GHEA Grapalat" w:hAnsi="GHEA Grapalat" w:cs="Sylfaen"/>
                <w:color w:val="000000"/>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 xml:space="preserve">19. Նախագծի 12-րդ հոդվածի 1-ին մասի 1-ին կետը խմբագրել ֆիզիկական և իրավաբանական անձանց ներկայացվող </w:t>
            </w:r>
            <w:r w:rsidRPr="00947FC9">
              <w:rPr>
                <w:b w:val="0"/>
                <w:lang w:val="hy-AM"/>
              </w:rPr>
              <w:lastRenderedPageBreak/>
              <w:t>տեղեկությունների ցանկը միմյանցից տա-րանջատելու տեսանկյունից, ինչպես նաև սահմանել, թե որ պայմանների բացակայու-թյան դեպքում հանրագիրը ենթակա չի լինի քննարկման:</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p>
          <w:p w:rsidR="000E6348" w:rsidRPr="00947FC9" w:rsidRDefault="000E6348" w:rsidP="00500AA3">
            <w:pPr>
              <w:spacing w:line="360" w:lineRule="auto"/>
              <w:contextualSpacing/>
              <w:jc w:val="both"/>
              <w:rPr>
                <w:rFonts w:ascii="GHEA Grapalat" w:hAnsi="GHEA Grapalat"/>
              </w:rPr>
            </w:pPr>
            <w:r w:rsidRPr="00947FC9">
              <w:rPr>
                <w:rFonts w:ascii="GHEA Grapalat" w:hAnsi="GHEA Grapalat"/>
                <w:lang w:val="en-US"/>
              </w:rPr>
              <w:t>Ընդունվել է</w:t>
            </w:r>
            <w:r w:rsidR="003C6C8A" w:rsidRPr="00947FC9">
              <w:rPr>
                <w:rFonts w:ascii="GHEA Grapalat" w:hAnsi="GHEA Grapalat"/>
              </w:rPr>
              <w:t>:</w:t>
            </w:r>
          </w:p>
        </w:tc>
        <w:tc>
          <w:tcPr>
            <w:tcW w:w="5037" w:type="dxa"/>
            <w:gridSpan w:val="2"/>
          </w:tcPr>
          <w:p w:rsidR="0022227F" w:rsidRPr="00947FC9" w:rsidRDefault="0022227F" w:rsidP="00EA24E6">
            <w:pPr>
              <w:widowControl w:val="0"/>
              <w:autoSpaceDE/>
              <w:autoSpaceDN/>
              <w:spacing w:line="360" w:lineRule="auto"/>
              <w:ind w:firstLine="567"/>
              <w:contextualSpacing/>
              <w:jc w:val="both"/>
              <w:textAlignment w:val="baseline"/>
              <w:rPr>
                <w:rFonts w:ascii="GHEA Grapalat" w:hAnsi="GHEA Grapalat"/>
                <w:lang w:val="af-ZA"/>
              </w:rPr>
            </w:pPr>
            <w:r w:rsidRPr="00947FC9">
              <w:rPr>
                <w:rFonts w:ascii="GHEA Grapalat" w:hAnsi="GHEA Grapalat"/>
                <w:lang w:val="af-ZA"/>
              </w:rPr>
              <w:t>Կատարվել է համապատասխան փոփոխություն:</w:t>
            </w:r>
          </w:p>
          <w:p w:rsidR="00BF49B3" w:rsidRPr="00947FC9" w:rsidRDefault="006F3A76" w:rsidP="003C6C8A">
            <w:pPr>
              <w:widowControl w:val="0"/>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lang w:val="af-ZA"/>
              </w:rPr>
              <w:t xml:space="preserve">«Անհատական և կոլեկտիվ </w:t>
            </w:r>
            <w:r w:rsidRPr="00947FC9">
              <w:rPr>
                <w:rFonts w:ascii="GHEA Grapalat" w:hAnsi="GHEA Grapalat"/>
                <w:lang w:val="af-ZA"/>
              </w:rPr>
              <w:lastRenderedPageBreak/>
              <w:t>հանրագրերի մասին» ՀՀ օրենքի նախագծի 1</w:t>
            </w:r>
            <w:r w:rsidR="003C6C8A" w:rsidRPr="00947FC9">
              <w:rPr>
                <w:rFonts w:ascii="GHEA Grapalat" w:hAnsi="GHEA Grapalat"/>
                <w:lang w:val="af-ZA"/>
              </w:rPr>
              <w:t>3</w:t>
            </w:r>
            <w:r w:rsidRPr="00947FC9">
              <w:rPr>
                <w:rFonts w:ascii="GHEA Grapalat" w:hAnsi="GHEA Grapalat"/>
                <w:lang w:val="af-ZA"/>
              </w:rPr>
              <w:t>-րդ հոդվածի 1-ին մասի համաձայն</w:t>
            </w:r>
            <w:r w:rsidR="003C6C8A" w:rsidRPr="00947FC9">
              <w:rPr>
                <w:rFonts w:ascii="GHEA Grapalat" w:hAnsi="GHEA Grapalat"/>
                <w:lang w:val="af-ZA"/>
              </w:rPr>
              <w:t>`</w:t>
            </w:r>
            <w:r w:rsidRPr="00947FC9">
              <w:rPr>
                <w:rFonts w:ascii="GHEA Grapalat" w:hAnsi="GHEA Grapalat"/>
                <w:lang w:val="af-ZA"/>
              </w:rPr>
              <w:t xml:space="preserve"> </w:t>
            </w:r>
            <w:r w:rsidRPr="00947FC9">
              <w:rPr>
                <w:rFonts w:ascii="GHEA Grapalat" w:hAnsi="GHEA Grapalat"/>
                <w:color w:val="000000"/>
                <w:lang w:val="af-ZA"/>
              </w:rPr>
              <w:t xml:space="preserve"> </w:t>
            </w:r>
            <w:r w:rsidR="003C6C8A" w:rsidRPr="00947FC9">
              <w:rPr>
                <w:rFonts w:ascii="GHEA Grapalat" w:hAnsi="GHEA Grapalat"/>
                <w:bCs/>
                <w:iCs/>
                <w:color w:val="000000"/>
                <w:lang w:val="hy-AM"/>
              </w:rPr>
              <w:t xml:space="preserve"> </w:t>
            </w:r>
            <w:r w:rsidR="003C6C8A" w:rsidRPr="00947FC9">
              <w:rPr>
                <w:rFonts w:ascii="GHEA Grapalat" w:hAnsi="GHEA Grapalat"/>
                <w:bCs/>
                <w:iCs/>
                <w:color w:val="000000"/>
                <w:lang w:val="af-ZA"/>
              </w:rPr>
              <w:t>«</w:t>
            </w:r>
            <w:r w:rsidR="003C6C8A" w:rsidRPr="00947FC9">
              <w:rPr>
                <w:rFonts w:ascii="GHEA Grapalat" w:hAnsi="GHEA Grapalat"/>
                <w:bCs/>
                <w:iCs/>
                <w:color w:val="000000"/>
                <w:lang w:val="hy-AM"/>
              </w:rPr>
              <w:t>Եթե հանրագիրը չի համապատասխանում սույն օրենքի 11-րդ հոդվածով հանրագրի բովանդակությանը ներկայացվող պահանջներին, հանրագիր ներկայացրած անձը 5-օրյա ժամկետում տեղյակ է պահվում դրանք շտկելու անհրաժեշտության մասին: Նշված ժամկետում հանրագիրը սահմանված պահանջներին չհամապատասխանեցնելու դեպքում հանրագիրը ենթակա է վերադարձման</w:t>
            </w:r>
            <w:r w:rsidR="003C6C8A" w:rsidRPr="00947FC9">
              <w:rPr>
                <w:rFonts w:ascii="GHEA Grapalat" w:hAnsi="GHEA Grapalat"/>
                <w:bCs/>
                <w:iCs/>
                <w:color w:val="000000"/>
                <w:lang w:val="af-ZA"/>
              </w:rPr>
              <w:t>»</w:t>
            </w:r>
            <w:r w:rsidR="003C6C8A" w:rsidRPr="00947FC9">
              <w:rPr>
                <w:rFonts w:ascii="GHEA Grapalat" w:hAnsi="GHEA Grapalat"/>
                <w:bCs/>
                <w:iCs/>
                <w:color w:val="000000"/>
                <w:lang w:val="hy-AM"/>
              </w:rPr>
              <w:t xml:space="preserve">: </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20. Նախագծի 12-րդ հոդվածի 1-ին մասի 2-րդ կետի</w:t>
            </w:r>
            <w:r w:rsidRPr="00947FC9">
              <w:rPr>
                <w:rStyle w:val="a0"/>
                <w:rFonts w:ascii="GHEA Grapalat" w:hAnsi="GHEA Grapalat"/>
                <w:sz w:val="24"/>
                <w:szCs w:val="24"/>
                <w:lang w:val="hy-AM"/>
              </w:rPr>
              <w:t xml:space="preserve"> «մարմնի»</w:t>
            </w:r>
            <w:r w:rsidRPr="00947FC9">
              <w:rPr>
                <w:b w:val="0"/>
                <w:lang w:val="hy-AM"/>
              </w:rPr>
              <w:t xml:space="preserve"> բառից հետո առա-ջարկում ենք ավելացնել</w:t>
            </w:r>
            <w:r w:rsidRPr="00947FC9">
              <w:rPr>
                <w:rStyle w:val="a0"/>
                <w:rFonts w:ascii="GHEA Grapalat" w:hAnsi="GHEA Grapalat"/>
                <w:sz w:val="24"/>
                <w:szCs w:val="24"/>
                <w:lang w:val="hy-AM"/>
              </w:rPr>
              <w:t xml:space="preserve"> «անվանումը»</w:t>
            </w:r>
            <w:r w:rsidRPr="00947FC9">
              <w:rPr>
                <w:b w:val="0"/>
                <w:lang w:val="hy-AM"/>
              </w:rPr>
              <w:t xml:space="preserve"> բառը, իսկ</w:t>
            </w:r>
            <w:r w:rsidRPr="00947FC9">
              <w:rPr>
                <w:rStyle w:val="a0"/>
                <w:rFonts w:ascii="GHEA Grapalat" w:hAnsi="GHEA Grapalat"/>
                <w:sz w:val="24"/>
                <w:szCs w:val="24"/>
                <w:lang w:val="hy-AM"/>
              </w:rPr>
              <w:t xml:space="preserve"> «անվանումը»</w:t>
            </w:r>
            <w:r w:rsidRPr="00947FC9">
              <w:rPr>
                <w:b w:val="0"/>
                <w:lang w:val="hy-AM"/>
              </w:rPr>
              <w:t xml:space="preserve"> բառը փոխարինել </w:t>
            </w:r>
            <w:r w:rsidRPr="00947FC9">
              <w:rPr>
                <w:rStyle w:val="a0"/>
                <w:rFonts w:ascii="GHEA Grapalat" w:hAnsi="GHEA Grapalat"/>
                <w:sz w:val="24"/>
                <w:szCs w:val="24"/>
                <w:lang w:val="hy-AM"/>
              </w:rPr>
              <w:t>«անունը»</w:t>
            </w:r>
            <w:r w:rsidRPr="00947FC9">
              <w:rPr>
                <w:b w:val="0"/>
                <w:lang w:val="hy-AM"/>
              </w:rPr>
              <w:t xml:space="preserve"> բառով:</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r w:rsidRPr="00947FC9">
              <w:rPr>
                <w:rFonts w:ascii="GHEA Grapalat" w:hAnsi="GHEA Grapalat"/>
                <w:lang w:val="hy-AM"/>
              </w:rPr>
              <w:t>Ընդունվել է</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DC6752">
            <w:pPr>
              <w:spacing w:line="360" w:lineRule="auto"/>
              <w:ind w:firstLine="567"/>
              <w:contextualSpacing/>
              <w:jc w:val="both"/>
              <w:rPr>
                <w:rFonts w:ascii="GHEA Grapalat" w:hAnsi="GHEA Grapalat"/>
                <w:b/>
                <w:bCs/>
                <w:iCs/>
                <w:lang w:val="af-ZA"/>
              </w:rPr>
            </w:pPr>
            <w:r w:rsidRPr="00947FC9">
              <w:rPr>
                <w:rFonts w:ascii="GHEA Grapalat" w:hAnsi="GHEA Grapalat"/>
                <w:lang w:val="hy-AM"/>
              </w:rPr>
              <w:t>21. Նախագծի 12-րդ հոդվածի 1-ին մասի 3-</w:t>
            </w:r>
            <w:r w:rsidRPr="00947FC9">
              <w:rPr>
                <w:rFonts w:ascii="GHEA Grapalat" w:hAnsi="GHEA Grapalat"/>
                <w:lang w:val="hy-AM"/>
              </w:rPr>
              <w:lastRenderedPageBreak/>
              <w:t>րդ կետից հանել</w:t>
            </w:r>
            <w:r w:rsidRPr="00947FC9">
              <w:rPr>
                <w:rStyle w:val="a0"/>
                <w:rFonts w:ascii="GHEA Grapalat" w:hAnsi="GHEA Grapalat"/>
                <w:sz w:val="24"/>
                <w:szCs w:val="24"/>
                <w:lang w:val="hy-AM"/>
              </w:rPr>
              <w:t xml:space="preserve"> «և հիմնավորումները»</w:t>
            </w:r>
            <w:r w:rsidRPr="00947FC9">
              <w:rPr>
                <w:rFonts w:ascii="GHEA Grapalat" w:hAnsi="GHEA Grapalat"/>
                <w:lang w:val="hy-AM"/>
              </w:rPr>
              <w:t xml:space="preserve"> բառերը, քանի որ գտնում ենք, որ նման պահանջ չի կարող ներկայացվել:</w:t>
            </w: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r w:rsidRPr="00947FC9">
              <w:rPr>
                <w:rFonts w:ascii="GHEA Grapalat" w:hAnsi="GHEA Grapalat"/>
                <w:lang w:val="hy-AM"/>
              </w:rPr>
              <w:lastRenderedPageBreak/>
              <w:t>Չի ընդունվել</w:t>
            </w:r>
          </w:p>
        </w:tc>
        <w:tc>
          <w:tcPr>
            <w:tcW w:w="5037" w:type="dxa"/>
            <w:gridSpan w:val="2"/>
          </w:tcPr>
          <w:p w:rsidR="006F3A76" w:rsidRPr="00947FC9" w:rsidRDefault="006F3A76"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lang w:val="af-ZA"/>
              </w:rPr>
            </w:pPr>
            <w:r w:rsidRPr="00947FC9">
              <w:rPr>
                <w:rFonts w:ascii="GHEA Grapalat" w:hAnsi="GHEA Grapalat"/>
                <w:color w:val="000000"/>
                <w:lang w:val="hy-AM"/>
              </w:rPr>
              <w:t>Հանրագրի</w:t>
            </w:r>
            <w:r w:rsidRPr="00947FC9">
              <w:rPr>
                <w:rFonts w:ascii="GHEA Grapalat" w:hAnsi="GHEA Grapalat"/>
                <w:color w:val="000000"/>
                <w:lang w:val="af-ZA"/>
              </w:rPr>
              <w:t xml:space="preserve"> </w:t>
            </w:r>
            <w:r w:rsidRPr="00947FC9">
              <w:rPr>
                <w:rFonts w:ascii="GHEA Grapalat" w:hAnsi="GHEA Grapalat"/>
                <w:color w:val="000000"/>
                <w:lang w:val="hy-AM"/>
              </w:rPr>
              <w:t>բովանդակությունը</w:t>
            </w:r>
            <w:r w:rsidRPr="00947FC9">
              <w:rPr>
                <w:rFonts w:ascii="GHEA Grapalat" w:hAnsi="GHEA Grapalat"/>
                <w:color w:val="000000"/>
                <w:lang w:val="af-ZA"/>
              </w:rPr>
              <w:t xml:space="preserve"> </w:t>
            </w:r>
            <w:r w:rsidRPr="00947FC9">
              <w:rPr>
                <w:rFonts w:ascii="GHEA Grapalat" w:hAnsi="GHEA Grapalat"/>
                <w:color w:val="000000"/>
                <w:lang w:val="hy-AM"/>
              </w:rPr>
              <w:t>պետք</w:t>
            </w:r>
            <w:r w:rsidRPr="00947FC9">
              <w:rPr>
                <w:rFonts w:ascii="GHEA Grapalat" w:hAnsi="GHEA Grapalat"/>
                <w:color w:val="000000"/>
                <w:lang w:val="af-ZA"/>
              </w:rPr>
              <w:t xml:space="preserve"> </w:t>
            </w:r>
            <w:r w:rsidRPr="00947FC9">
              <w:rPr>
                <w:rFonts w:ascii="GHEA Grapalat" w:hAnsi="GHEA Grapalat"/>
                <w:color w:val="000000"/>
                <w:lang w:val="hy-AM"/>
              </w:rPr>
              <w:lastRenderedPageBreak/>
              <w:t>է</w:t>
            </w:r>
            <w:r w:rsidRPr="00947FC9">
              <w:rPr>
                <w:rFonts w:ascii="GHEA Grapalat" w:hAnsi="GHEA Grapalat"/>
                <w:color w:val="000000"/>
                <w:lang w:val="af-ZA"/>
              </w:rPr>
              <w:t xml:space="preserve"> ներառի ոչ միայն </w:t>
            </w:r>
            <w:r w:rsidRPr="00947FC9">
              <w:rPr>
                <w:rFonts w:ascii="GHEA Grapalat" w:hAnsi="GHEA Grapalat"/>
                <w:color w:val="000000"/>
                <w:lang w:val="hy-AM"/>
              </w:rPr>
              <w:t>հանրագիր</w:t>
            </w:r>
            <w:r w:rsidRPr="00947FC9">
              <w:rPr>
                <w:rFonts w:ascii="GHEA Grapalat" w:hAnsi="GHEA Grapalat"/>
                <w:color w:val="000000"/>
                <w:lang w:val="af-ZA"/>
              </w:rPr>
              <w:t xml:space="preserve"> </w:t>
            </w:r>
            <w:r w:rsidRPr="00947FC9">
              <w:rPr>
                <w:rFonts w:ascii="GHEA Grapalat" w:hAnsi="GHEA Grapalat"/>
                <w:color w:val="000000"/>
                <w:lang w:val="hy-AM"/>
              </w:rPr>
              <w:t>ներկայացնող</w:t>
            </w:r>
            <w:r w:rsidRPr="00947FC9">
              <w:rPr>
                <w:rFonts w:ascii="GHEA Grapalat" w:hAnsi="GHEA Grapalat"/>
                <w:color w:val="000000"/>
                <w:lang w:val="af-ZA"/>
              </w:rPr>
              <w:t xml:space="preserve"> </w:t>
            </w:r>
            <w:r w:rsidRPr="00947FC9">
              <w:rPr>
                <w:rFonts w:ascii="GHEA Grapalat" w:hAnsi="GHEA Grapalat"/>
                <w:color w:val="000000"/>
                <w:lang w:val="hy-AM"/>
              </w:rPr>
              <w:t>անձի</w:t>
            </w:r>
            <w:r w:rsidRPr="00947FC9">
              <w:rPr>
                <w:rFonts w:ascii="GHEA Grapalat" w:hAnsi="GHEA Grapalat"/>
                <w:color w:val="000000"/>
                <w:lang w:val="af-ZA"/>
              </w:rPr>
              <w:t xml:space="preserve"> </w:t>
            </w:r>
            <w:r w:rsidRPr="00947FC9">
              <w:rPr>
                <w:rFonts w:ascii="GHEA Grapalat" w:hAnsi="GHEA Grapalat"/>
                <w:color w:val="000000"/>
                <w:lang w:val="hy-AM"/>
              </w:rPr>
              <w:t>պահանջը</w:t>
            </w:r>
            <w:r w:rsidRPr="00947FC9">
              <w:rPr>
                <w:rFonts w:ascii="GHEA Grapalat" w:hAnsi="GHEA Grapalat"/>
                <w:color w:val="000000"/>
                <w:lang w:val="af-ZA"/>
              </w:rPr>
              <w:t xml:space="preserve">, </w:t>
            </w:r>
            <w:r w:rsidRPr="00947FC9">
              <w:rPr>
                <w:rFonts w:ascii="GHEA Grapalat" w:hAnsi="GHEA Grapalat"/>
                <w:color w:val="000000"/>
                <w:lang w:val="hy-AM"/>
              </w:rPr>
              <w:t>այլև</w:t>
            </w:r>
            <w:r w:rsidRPr="00947FC9">
              <w:rPr>
                <w:rFonts w:ascii="GHEA Grapalat" w:hAnsi="GHEA Grapalat"/>
                <w:color w:val="000000"/>
                <w:lang w:val="af-ZA"/>
              </w:rPr>
              <w:t xml:space="preserve"> </w:t>
            </w:r>
            <w:r w:rsidRPr="00947FC9">
              <w:rPr>
                <w:rFonts w:ascii="GHEA Grapalat" w:hAnsi="GHEA Grapalat"/>
                <w:color w:val="000000"/>
                <w:lang w:val="hy-AM"/>
              </w:rPr>
              <w:t>հիմնավորումները</w:t>
            </w:r>
            <w:r w:rsidRPr="00947FC9">
              <w:rPr>
                <w:rFonts w:ascii="GHEA Grapalat" w:hAnsi="GHEA Grapalat"/>
                <w:color w:val="000000"/>
                <w:lang w:val="af-ZA"/>
              </w:rPr>
              <w:t xml:space="preserve">: Այսպիսի պահանջ նախատեսելու նպատակն է կանխել հնարավոր չարաշահումները, անհիմն հանրագրերի ներկայացումը:  </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22. Նախագծի 13-րդ հոդվածի 1-ին մասով սահմանվում է, որ հանրագիրը ենթա-կա է գրանցման այդ նպատակի համար նախատեսված գրանցամատյանում, որի շրջանակներում առաջարկում ենք Նախագծի</w:t>
            </w:r>
            <w:r w:rsidRPr="00947FC9">
              <w:rPr>
                <w:rStyle w:val="a0"/>
                <w:rFonts w:ascii="GHEA Grapalat" w:hAnsi="GHEA Grapalat"/>
                <w:sz w:val="24"/>
                <w:szCs w:val="24"/>
                <w:lang w:val="hy-AM"/>
              </w:rPr>
              <w:t xml:space="preserve"> «Եզրափակիչ և անցումային դրույթներ» </w:t>
            </w:r>
            <w:r w:rsidRPr="00947FC9">
              <w:rPr>
                <w:rFonts w:ascii="GHEA Grapalat" w:hAnsi="GHEA Grapalat"/>
                <w:lang w:val="hy-AM"/>
              </w:rPr>
              <w:t>գլխում սահմանել կոնկրետ ժամկետ Նախագծի ընդունումից հետո դրանից բխող իրավական ակտեր ընդունելու վերաբերյալ,</w:t>
            </w:r>
            <w:r w:rsidR="00BB70BC" w:rsidRPr="00947FC9">
              <w:rPr>
                <w:rFonts w:ascii="GHEA Grapalat" w:hAnsi="GHEA Grapalat"/>
                <w:lang w:val="hy-AM"/>
              </w:rPr>
              <w:t xml:space="preserve"> որոնցով էլ կկարգավորվեն համապա</w:t>
            </w:r>
            <w:r w:rsidRPr="00947FC9">
              <w:rPr>
                <w:rFonts w:ascii="GHEA Grapalat" w:hAnsi="GHEA Grapalat"/>
                <w:lang w:val="hy-AM"/>
              </w:rPr>
              <w:t>տասխան ընթացակարգերը:</w:t>
            </w:r>
          </w:p>
        </w:tc>
        <w:tc>
          <w:tcPr>
            <w:tcW w:w="2286" w:type="dxa"/>
            <w:gridSpan w:val="2"/>
          </w:tcPr>
          <w:p w:rsidR="006F3A76" w:rsidRPr="00947FC9" w:rsidRDefault="006F3A76" w:rsidP="00500AA3">
            <w:pPr>
              <w:spacing w:line="360" w:lineRule="auto"/>
              <w:contextualSpacing/>
              <w:jc w:val="both"/>
              <w:rPr>
                <w:rFonts w:ascii="GHEA Grapalat" w:hAnsi="GHEA Grapalat"/>
                <w:highlight w:val="yellow"/>
              </w:rPr>
            </w:pPr>
            <w:r w:rsidRPr="00947FC9">
              <w:rPr>
                <w:rFonts w:ascii="GHEA Grapalat" w:hAnsi="GHEA Grapalat"/>
                <w:lang w:val="hy-AM"/>
              </w:rPr>
              <w:t>Ընդունվել է մասնակի</w:t>
            </w:r>
            <w:r w:rsidR="00DC6752" w:rsidRPr="00947FC9">
              <w:rPr>
                <w:rFonts w:ascii="GHEA Grapalat" w:hAnsi="GHEA Grapalat"/>
              </w:rPr>
              <w:t>:</w:t>
            </w:r>
          </w:p>
        </w:tc>
        <w:tc>
          <w:tcPr>
            <w:tcW w:w="5037" w:type="dxa"/>
            <w:gridSpan w:val="2"/>
          </w:tcPr>
          <w:p w:rsidR="006F3A76" w:rsidRPr="00947FC9" w:rsidRDefault="00F94207" w:rsidP="00EA24E6">
            <w:pPr>
              <w:spacing w:line="360" w:lineRule="auto"/>
              <w:ind w:firstLine="567"/>
              <w:contextualSpacing/>
              <w:jc w:val="both"/>
              <w:rPr>
                <w:rFonts w:ascii="GHEA Grapalat" w:hAnsi="GHEA Grapalat"/>
                <w:highlight w:val="yellow"/>
                <w:lang w:val="af-ZA"/>
              </w:rPr>
            </w:pPr>
            <w:r w:rsidRPr="00947FC9">
              <w:rPr>
                <w:rFonts w:ascii="GHEA Grapalat" w:hAnsi="GHEA Grapalat"/>
                <w:color w:val="000000"/>
                <w:shd w:val="clear" w:color="auto" w:fill="FFFFFF"/>
              </w:rPr>
              <w:t>Հաշվի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առնելով</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այն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հնագամանքը</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որ</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Նախագծով</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կարգավորվել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են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հանրագրերի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գրանցման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հետ</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և</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կոլեկտիվ</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հանրագրերի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հրապարակման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հետ</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կապված</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հարցերը</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Նախագծից</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հանվել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է</w:t>
            </w:r>
            <w:r w:rsidRPr="00947FC9">
              <w:rPr>
                <w:rFonts w:ascii="GHEA Grapalat" w:hAnsi="GHEA Grapalat"/>
                <w:color w:val="000000"/>
                <w:shd w:val="clear" w:color="auto" w:fill="FFFFFF"/>
                <w:lang w:val="af-ZA"/>
              </w:rPr>
              <w:t xml:space="preserve"> 13-</w:t>
            </w:r>
            <w:r w:rsidRPr="00947FC9">
              <w:rPr>
                <w:rFonts w:ascii="GHEA Grapalat" w:hAnsi="GHEA Grapalat"/>
                <w:color w:val="000000"/>
                <w:shd w:val="clear" w:color="auto" w:fill="FFFFFF"/>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հոդվածի</w:t>
            </w:r>
            <w:r w:rsidRPr="00947FC9">
              <w:rPr>
                <w:rFonts w:ascii="GHEA Grapalat" w:hAnsi="GHEA Grapalat"/>
                <w:color w:val="000000"/>
                <w:shd w:val="clear" w:color="auto" w:fill="FFFFFF"/>
                <w:lang w:val="af-ZA"/>
              </w:rPr>
              <w:t xml:space="preserve"> 4-</w:t>
            </w:r>
            <w:r w:rsidRPr="00947FC9">
              <w:rPr>
                <w:rFonts w:ascii="GHEA Grapalat" w:hAnsi="GHEA Grapalat"/>
                <w:color w:val="000000"/>
                <w:shd w:val="clear" w:color="auto" w:fill="FFFFFF"/>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rPr>
              <w:t>մասը</w:t>
            </w:r>
            <w:r w:rsidRPr="00947FC9">
              <w:rPr>
                <w:rFonts w:ascii="GHEA Grapalat" w:hAnsi="GHEA Grapalat"/>
                <w:color w:val="000000"/>
                <w:shd w:val="clear" w:color="auto" w:fill="FFFFFF"/>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 xml:space="preserve">23. Նախագծի 13-րդ հոդվածի 2-րդ մասը հստակեցնել, քանի որ տարբեր անձանց կողմից ներկայացված հանրագրերին, որոնց </w:t>
            </w:r>
            <w:r w:rsidRPr="00947FC9">
              <w:rPr>
                <w:b w:val="0"/>
                <w:lang w:val="hy-AM"/>
              </w:rPr>
              <w:lastRenderedPageBreak/>
              <w:t>պահանջները կլինեն «նույնաբնույթ», չեն կարող մեկ ընդհանուր պատասխան ներկայացվել, այլ բոլորի պատասխանները պետք է լինեն ըստ հասցեատերերի:</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F94207" w:rsidRPr="00947FC9">
              <w:rPr>
                <w:rFonts w:ascii="GHEA Grapalat" w:hAnsi="GHEA Grapalat"/>
              </w:rPr>
              <w:t>:</w:t>
            </w:r>
          </w:p>
        </w:tc>
        <w:tc>
          <w:tcPr>
            <w:tcW w:w="5037"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 xml:space="preserve">Նախագծի </w:t>
            </w:r>
            <w:r w:rsidR="006625F3" w:rsidRPr="00947FC9">
              <w:rPr>
                <w:b w:val="0"/>
                <w:lang w:val="hy-AM"/>
              </w:rPr>
              <w:t>այժմ 18</w:t>
            </w:r>
            <w:r w:rsidRPr="00947FC9">
              <w:rPr>
                <w:b w:val="0"/>
                <w:lang w:val="hy-AM"/>
              </w:rPr>
              <w:t>-րդ հոդվածի</w:t>
            </w:r>
            <w:r w:rsidR="006625F3" w:rsidRPr="00947FC9">
              <w:rPr>
                <w:b w:val="0"/>
                <w:lang w:val="hy-AM"/>
              </w:rPr>
              <w:t xml:space="preserve"> 5</w:t>
            </w:r>
            <w:r w:rsidRPr="00947FC9">
              <w:rPr>
                <w:b w:val="0"/>
                <w:lang w:val="hy-AM"/>
              </w:rPr>
              <w:t xml:space="preserve">-րդ մասում «մեկ ընդհանուր պատասխան» բառերից հետո ավելացնել «որը </w:t>
            </w:r>
            <w:r w:rsidRPr="00947FC9">
              <w:rPr>
                <w:b w:val="0"/>
                <w:lang w:val="hy-AM"/>
              </w:rPr>
              <w:lastRenderedPageBreak/>
              <w:t>ուղարկվում է բոլոր հասցեատերերին» բառերը:</w:t>
            </w:r>
          </w:p>
          <w:p w:rsidR="007B49FF" w:rsidRPr="00947FC9" w:rsidRDefault="007B49FF" w:rsidP="00EA24E6">
            <w:pPr>
              <w:pStyle w:val="NoSpacing"/>
              <w:spacing w:after="0" w:line="360" w:lineRule="auto"/>
              <w:contextualSpacing/>
              <w:rPr>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 xml:space="preserve">24. Նախագծի </w:t>
            </w:r>
            <w:r w:rsidR="00D218DD" w:rsidRPr="00947FC9">
              <w:rPr>
                <w:b w:val="0"/>
                <w:lang w:val="hy-AM"/>
              </w:rPr>
              <w:t>13-րդ</w:t>
            </w:r>
            <w:r w:rsidRPr="00947FC9">
              <w:rPr>
                <w:b w:val="0"/>
                <w:lang w:val="hy-AM"/>
              </w:rPr>
              <w:t xml:space="preserve"> հոդվածի 3-րդ մասով անհրաժեշտ է սահմանել բացառություն, որի իրավունքն անհրաժեշտ է վերապահել պետական կառավարման կամ տեղական ինքնակառավարման մարմնի ղեկավարին (օրինակ՝ անանուն հայտագիր, որը կպարունակի հանցագործության մասին տեղեկություն):</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Չի ընդունվել</w:t>
            </w:r>
            <w:r w:rsidR="00F94207"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Այդ հարաբերությունները դուրս են օրե</w:t>
            </w:r>
            <w:r w:rsidR="007B49FF" w:rsidRPr="00947FC9">
              <w:rPr>
                <w:rFonts w:ascii="GHEA Grapalat" w:hAnsi="GHEA Grapalat"/>
                <w:lang w:val="af-ZA"/>
              </w:rPr>
              <w:t>նքի նախագծի կարգավորման ոլորտից:</w:t>
            </w:r>
          </w:p>
          <w:p w:rsidR="00F97575" w:rsidRPr="00947FC9" w:rsidRDefault="00F97575" w:rsidP="00EA24E6">
            <w:pPr>
              <w:spacing w:line="360" w:lineRule="auto"/>
              <w:ind w:firstLine="567"/>
              <w:contextualSpacing/>
              <w:jc w:val="both"/>
              <w:rPr>
                <w:rFonts w:ascii="GHEA Grapalat" w:hAnsi="GHEA Grapalat"/>
                <w:lang w:val="af-ZA"/>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25. Նախագծի 14-րդ հոդվածի 1-ին մասն ամբողջությամբ հստակեցնել, քանի որ կարող են լինել դեպքեր, երբ հանրագիր ներ</w:t>
            </w:r>
            <w:r w:rsidR="006D292F" w:rsidRPr="00947FC9">
              <w:rPr>
                <w:rFonts w:ascii="GHEA Grapalat" w:hAnsi="GHEA Grapalat"/>
                <w:lang w:val="hy-AM"/>
              </w:rPr>
              <w:t>կայացնող անձը կամ անձինք ցանկու</w:t>
            </w:r>
            <w:r w:rsidRPr="00947FC9">
              <w:rPr>
                <w:rFonts w:ascii="GHEA Grapalat" w:hAnsi="GHEA Grapalat"/>
                <w:lang w:val="hy-AM"/>
              </w:rPr>
              <w:t>թյուն կամ հնարավորություն չունենան ներկայան</w:t>
            </w:r>
            <w:r w:rsidR="006D292F" w:rsidRPr="00947FC9">
              <w:rPr>
                <w:rFonts w:ascii="GHEA Grapalat" w:hAnsi="GHEA Grapalat"/>
                <w:lang w:val="hy-AM"/>
              </w:rPr>
              <w:t>ալ հանրագրում ուղումներ կամ լրա</w:t>
            </w:r>
            <w:r w:rsidRPr="00947FC9">
              <w:rPr>
                <w:rFonts w:ascii="GHEA Grapalat" w:hAnsi="GHEA Grapalat"/>
                <w:lang w:val="hy-AM"/>
              </w:rPr>
              <w:t xml:space="preserve">ցումներ կատարելու համար: Այս առումով առաջարկում </w:t>
            </w:r>
            <w:r w:rsidRPr="00947FC9">
              <w:rPr>
                <w:rFonts w:ascii="GHEA Grapalat" w:hAnsi="GHEA Grapalat"/>
                <w:lang w:val="hy-AM"/>
              </w:rPr>
              <w:lastRenderedPageBreak/>
              <w:t>ենք սահմանել հանրագրի կոնկրետ ժամկետում հետ վերադարձման, կո</w:t>
            </w:r>
            <w:r w:rsidR="00F06D5E" w:rsidRPr="00947FC9">
              <w:rPr>
                <w:rFonts w:ascii="GHEA Grapalat" w:hAnsi="GHEA Grapalat"/>
                <w:lang w:val="hy-AM"/>
              </w:rPr>
              <w:t>նկրետ ժամկետում ուղղումներ կատա</w:t>
            </w:r>
            <w:r w:rsidRPr="00947FC9">
              <w:rPr>
                <w:rFonts w:ascii="GHEA Grapalat" w:hAnsi="GHEA Grapalat"/>
                <w:lang w:val="hy-AM"/>
              </w:rPr>
              <w:t>րելու, իսկ լրացումներ ներկայացնելու համար բանավոր կամ գրավոր կերպով դրանք պահանջելու դրույթներ:</w:t>
            </w:r>
          </w:p>
        </w:tc>
        <w:tc>
          <w:tcPr>
            <w:tcW w:w="2286" w:type="dxa"/>
            <w:gridSpan w:val="2"/>
          </w:tcPr>
          <w:p w:rsidR="006F3A76" w:rsidRPr="00947FC9" w:rsidRDefault="00F06D5E" w:rsidP="00500AA3">
            <w:pPr>
              <w:spacing w:line="360" w:lineRule="auto"/>
              <w:contextualSpacing/>
              <w:jc w:val="both"/>
              <w:rPr>
                <w:rFonts w:ascii="GHEA Grapalat" w:hAnsi="GHEA Grapalat"/>
                <w:lang w:val="en-US"/>
              </w:rPr>
            </w:pPr>
            <w:r w:rsidRPr="00947FC9">
              <w:rPr>
                <w:rFonts w:ascii="GHEA Grapalat" w:hAnsi="GHEA Grapalat"/>
                <w:lang w:val="hy-AM"/>
              </w:rPr>
              <w:lastRenderedPageBreak/>
              <w:t xml:space="preserve">Ընդունվել է </w:t>
            </w:r>
            <w:r w:rsidRPr="00947FC9">
              <w:rPr>
                <w:rFonts w:ascii="GHEA Grapalat" w:hAnsi="GHEA Grapalat"/>
                <w:lang w:val="en-US"/>
              </w:rPr>
              <w:t>մասնակի</w:t>
            </w:r>
          </w:p>
        </w:tc>
        <w:tc>
          <w:tcPr>
            <w:tcW w:w="5037" w:type="dxa"/>
            <w:gridSpan w:val="2"/>
          </w:tcPr>
          <w:p w:rsidR="006F3A76" w:rsidRPr="00947FC9" w:rsidRDefault="00F06D5E" w:rsidP="00EA24E6">
            <w:pPr>
              <w:spacing w:line="360" w:lineRule="auto"/>
              <w:ind w:firstLine="567"/>
              <w:contextualSpacing/>
              <w:jc w:val="both"/>
              <w:rPr>
                <w:rFonts w:ascii="GHEA Grapalat" w:hAnsi="GHEA Grapalat"/>
                <w:lang w:val="en-US"/>
              </w:rPr>
            </w:pPr>
            <w:r w:rsidRPr="00947FC9">
              <w:rPr>
                <w:rFonts w:ascii="GHEA Grapalat" w:hAnsi="GHEA Grapalat"/>
                <w:lang w:val="hy-AM"/>
              </w:rPr>
              <w:t>Նախագծի 1</w:t>
            </w:r>
            <w:r w:rsidR="00F94207" w:rsidRPr="00947FC9">
              <w:rPr>
                <w:rFonts w:ascii="GHEA Grapalat" w:hAnsi="GHEA Grapalat"/>
                <w:lang w:val="en-US"/>
              </w:rPr>
              <w:t>3</w:t>
            </w:r>
            <w:r w:rsidRPr="00947FC9">
              <w:rPr>
                <w:rFonts w:ascii="GHEA Grapalat" w:hAnsi="GHEA Grapalat"/>
                <w:lang w:val="hy-AM"/>
              </w:rPr>
              <w:t>-րդ հոդվածի 1-ին մաս</w:t>
            </w:r>
            <w:r w:rsidRPr="00947FC9">
              <w:rPr>
                <w:rFonts w:ascii="GHEA Grapalat" w:hAnsi="GHEA Grapalat"/>
                <w:lang w:val="en-US"/>
              </w:rPr>
              <w:t>ը շարադրվել է հետևյալ բովանդակությամբ`</w:t>
            </w:r>
          </w:p>
          <w:p w:rsidR="00F06D5E" w:rsidRPr="00947FC9" w:rsidRDefault="00F06D5E" w:rsidP="00F94207">
            <w:pPr>
              <w:spacing w:line="360" w:lineRule="auto"/>
              <w:ind w:firstLine="567"/>
              <w:contextualSpacing/>
              <w:jc w:val="both"/>
              <w:rPr>
                <w:rFonts w:ascii="GHEA Grapalat" w:hAnsi="GHEA Grapalat"/>
                <w:lang w:val="en-US"/>
              </w:rPr>
            </w:pPr>
            <w:r w:rsidRPr="00947FC9">
              <w:rPr>
                <w:rFonts w:ascii="GHEA Grapalat" w:hAnsi="GHEA Grapalat"/>
                <w:color w:val="000000"/>
                <w:lang w:val="hy-AM"/>
              </w:rPr>
              <w:t>«</w:t>
            </w:r>
            <w:r w:rsidR="00F94207" w:rsidRPr="00947FC9">
              <w:rPr>
                <w:rFonts w:ascii="GHEA Grapalat" w:hAnsi="GHEA Grapalat"/>
                <w:bCs/>
                <w:iCs/>
                <w:color w:val="000000"/>
                <w:lang w:val="hy-AM"/>
              </w:rPr>
              <w:t xml:space="preserve">Եթե հանրագիրը չի համապատասխանում սույն օրենքի 11-րդ հոդվածով հանրագրի բովանդակությանը ներկայացվող պահանջներին, հանրագիր ներկայացրած անձը 5-օրյա ժամկետում </w:t>
            </w:r>
            <w:r w:rsidR="00F94207" w:rsidRPr="00947FC9">
              <w:rPr>
                <w:rFonts w:ascii="GHEA Grapalat" w:hAnsi="GHEA Grapalat"/>
                <w:bCs/>
                <w:iCs/>
                <w:color w:val="000000"/>
                <w:lang w:val="hy-AM"/>
              </w:rPr>
              <w:lastRenderedPageBreak/>
              <w:t>տեղյակ է պահվում դրանք շտկելու անհրաժեշտության մասին: Նշված ժամկետում հանրագիրը սահմանված պահանջներին չհամապատասխանեցնելու դեպքում հանրագիրը ենթակա է վերադարձման</w:t>
            </w:r>
            <w:r w:rsidRPr="00947FC9">
              <w:rPr>
                <w:rFonts w:ascii="GHEA Grapalat" w:hAnsi="GHEA Grapalat"/>
                <w:color w:val="000000"/>
                <w:lang w:val="hy-AM"/>
              </w:rPr>
              <w:t>»</w:t>
            </w:r>
            <w:r w:rsidRPr="00947FC9">
              <w:rPr>
                <w:rFonts w:ascii="GHEA Grapalat" w:hAnsi="GHEA Grapalat"/>
                <w:color w:val="000000"/>
                <w:lang w:val="en-US"/>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 xml:space="preserve">26. Նախագծի 14-րդ հոդվածի 3-րդ, 4-րդ և 5-րդ մասերը հակասում են միմյանց, քանի որ մի մասով սահմանվում է, որ հանրագիրը վերահասցեագրվում է, եթե դա կամ դրա մի մասն այն քննող մարմինների ու պաշտոնատար անձանց իրավասությանը չի վերաբերում, իսկ մյուս մասով սահմանվում է, որ հանրագիրը հասցեագրված մարմինը կամ պաշտոնատար անձը իր իրավասությանը չվերաբերող հանրա-գրի վերաբերյալ այլ մարմնից կարծիքը ստանալով կայացնում է վերջնական որոշում: Միաժամանակ առաջարկում ենք հանրագրի վերահասցեագրման 2 օրյա ժամկետը փոխարինել 2 աշխատանքային օրվա </w:t>
            </w:r>
            <w:r w:rsidRPr="00947FC9">
              <w:rPr>
                <w:b w:val="0"/>
                <w:lang w:val="hy-AM"/>
              </w:rPr>
              <w:lastRenderedPageBreak/>
              <w:t>ժամկետով:</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996C94"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w:t>
            </w:r>
            <w:r w:rsidR="00D37F03" w:rsidRPr="00947FC9">
              <w:rPr>
                <w:rFonts w:ascii="GHEA Grapalat" w:hAnsi="GHEA Grapalat"/>
              </w:rPr>
              <w:t>:</w:t>
            </w:r>
          </w:p>
        </w:tc>
        <w:tc>
          <w:tcPr>
            <w:tcW w:w="5037" w:type="dxa"/>
            <w:gridSpan w:val="2"/>
          </w:tcPr>
          <w:p w:rsidR="00696AFE" w:rsidRPr="00947FC9" w:rsidRDefault="00327853"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Կատարվել են համապատասխան փոփոխություններ:</w:t>
            </w:r>
            <w:r w:rsidR="00696AFE" w:rsidRPr="00947FC9">
              <w:rPr>
                <w:rFonts w:ascii="GHEA Grapalat" w:hAnsi="GHEA Grapalat" w:cs="Sylfaen"/>
                <w:color w:val="000000"/>
                <w:lang w:val="af-ZA"/>
              </w:rPr>
              <w:t xml:space="preserve"> Օրենքի նախագծի 14-րդ հոդվածի 3-րդ մասը վերախմբագրվել է հետևյալ բովանդակությամբ` </w:t>
            </w:r>
          </w:p>
          <w:p w:rsidR="00696AFE" w:rsidRPr="00947FC9" w:rsidRDefault="00696AFE"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bCs/>
                <w:iCs/>
                <w:color w:val="000000"/>
                <w:lang w:val="af-ZA"/>
              </w:rPr>
            </w:pPr>
            <w:r w:rsidRPr="00947FC9">
              <w:rPr>
                <w:rFonts w:ascii="GHEA Grapalat" w:hAnsi="GHEA Grapalat" w:cs="Sylfaen"/>
                <w:color w:val="000000"/>
                <w:lang w:val="af-ZA"/>
              </w:rPr>
              <w:t>«</w:t>
            </w:r>
            <w:r w:rsidRPr="00947FC9">
              <w:rPr>
                <w:rFonts w:ascii="GHEA Grapalat" w:hAnsi="GHEA Grapalat" w:cs="Sylfaen"/>
                <w:color w:val="000000"/>
                <w:lang w:val="hy-AM"/>
              </w:rPr>
              <w:t xml:space="preserve">Եթե հանրագիրը կամ դրա մի մասը չի վերաբերում այն </w:t>
            </w:r>
            <w:r w:rsidRPr="00947FC9">
              <w:rPr>
                <w:rFonts w:ascii="GHEA Grapalat" w:hAnsi="GHEA Grapalat" w:cs="Sylfaen"/>
                <w:bCs/>
                <w:iCs/>
                <w:color w:val="000000"/>
                <w:lang w:val="hy-AM"/>
              </w:rPr>
              <w:t>պետական և տեղական</w:t>
            </w:r>
            <w:r w:rsidRPr="00947FC9">
              <w:rPr>
                <w:rFonts w:ascii="GHEA Grapalat" w:hAnsi="GHEA Grapalat" w:cs="Sylfaen"/>
                <w:color w:val="000000"/>
                <w:lang w:val="hy-AM"/>
              </w:rPr>
              <w:t xml:space="preserve"> ինքնակառավարման մարմինների ու պաշտոնատար անձանց իրավասություններին, որոնց հասցեագրվել է, ապա վերջիններս ստանալու օրվան հաջորդող երեք աշխատանքային օրվա ընթացքում հանրագիրը կամ դրա վերաբերելի մասը վերահասցեագրում են իրավասու մարմիններին </w:t>
            </w:r>
            <w:r w:rsidR="007F1918" w:rsidRPr="00947FC9">
              <w:rPr>
                <w:rFonts w:ascii="GHEA Grapalat" w:hAnsi="GHEA Grapalat" w:cs="Sylfaen"/>
                <w:color w:val="000000"/>
                <w:lang w:val="en-US"/>
              </w:rPr>
              <w:t>կամ</w:t>
            </w:r>
            <w:r w:rsidRPr="00947FC9">
              <w:rPr>
                <w:rFonts w:ascii="GHEA Grapalat" w:hAnsi="GHEA Grapalat" w:cs="Sylfaen"/>
                <w:color w:val="000000"/>
                <w:lang w:val="hy-AM"/>
              </w:rPr>
              <w:t xml:space="preserve"> </w:t>
            </w:r>
            <w:r w:rsidRPr="00947FC9">
              <w:rPr>
                <w:rFonts w:ascii="GHEA Grapalat" w:hAnsi="GHEA Grapalat" w:cs="Sylfaen"/>
                <w:color w:val="000000"/>
                <w:lang w:val="hy-AM"/>
              </w:rPr>
              <w:lastRenderedPageBreak/>
              <w:t xml:space="preserve">պաշտոնատար անձանց և նույն ժամկետում այդ մասին ծանուցում հանրագիրը ներկայացրած անձին: Հանրագիրը մասով կարող է վերահասցեագրվել, եթե հնարավոր է այն առանձին քննարկել»։ </w:t>
            </w:r>
            <w:r w:rsidRPr="00947FC9">
              <w:rPr>
                <w:rFonts w:ascii="GHEA Grapalat" w:hAnsi="GHEA Grapalat"/>
                <w:color w:val="000000"/>
                <w:lang w:val="hy-AM"/>
              </w:rPr>
              <w:t xml:space="preserve"> </w:t>
            </w:r>
          </w:p>
          <w:p w:rsidR="00696AFE" w:rsidRPr="00947FC9" w:rsidRDefault="00696AFE"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bCs/>
                <w:iCs/>
                <w:color w:val="000000"/>
                <w:lang w:val="af-ZA"/>
              </w:rPr>
            </w:pPr>
            <w:r w:rsidRPr="00947FC9">
              <w:rPr>
                <w:rFonts w:ascii="GHEA Grapalat" w:hAnsi="GHEA Grapalat"/>
                <w:bCs/>
                <w:iCs/>
                <w:color w:val="000000"/>
                <w:lang w:val="af-ZA"/>
              </w:rPr>
              <w:t>Նույն հոդվածի 4-րդ մասը վերախմբագրվել է հետևյալ բովանդակությամբ`</w:t>
            </w:r>
          </w:p>
          <w:p w:rsidR="006F3A76" w:rsidRPr="00947FC9" w:rsidRDefault="00696AFE"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bCs/>
                <w:iCs/>
                <w:color w:val="000000"/>
                <w:lang w:val="af-ZA"/>
              </w:rPr>
            </w:pPr>
            <w:r w:rsidRPr="00947FC9">
              <w:rPr>
                <w:rFonts w:ascii="GHEA Grapalat" w:hAnsi="GHEA Grapalat"/>
                <w:bCs/>
                <w:iCs/>
                <w:color w:val="000000"/>
                <w:lang w:val="af-ZA"/>
              </w:rPr>
              <w:t>«</w:t>
            </w:r>
            <w:r w:rsidRPr="00947FC9">
              <w:rPr>
                <w:rFonts w:ascii="GHEA Grapalat" w:hAnsi="GHEA Grapalat"/>
                <w:bCs/>
                <w:iCs/>
                <w:color w:val="000000"/>
                <w:lang w:val="hy-AM"/>
              </w:rPr>
              <w:t xml:space="preserve">Եթե հանրագիրը վերաբերում է մի քանի պետական և տեղական ինքնակառավարման մարմինների </w:t>
            </w:r>
            <w:r w:rsidR="005A7E7B" w:rsidRPr="00947FC9">
              <w:rPr>
                <w:rFonts w:ascii="GHEA Grapalat" w:hAnsi="GHEA Grapalat"/>
                <w:bCs/>
                <w:iCs/>
                <w:color w:val="000000"/>
                <w:lang w:val="en-US"/>
              </w:rPr>
              <w:t>ու</w:t>
            </w:r>
            <w:r w:rsidRPr="00947FC9">
              <w:rPr>
                <w:rFonts w:ascii="GHEA Grapalat" w:hAnsi="GHEA Grapalat"/>
                <w:bCs/>
                <w:iCs/>
                <w:color w:val="000000"/>
                <w:lang w:val="hy-AM"/>
              </w:rPr>
              <w:t xml:space="preserve"> պաշտոնատար անձանց իրավասություններին, ներառյալ` այն մարմնի կամ պաշտոնատար անձի իրավասություններին, որին հասցեագրվել է հանրագիրը</w:t>
            </w:r>
            <w:r w:rsidR="005A7E7B" w:rsidRPr="00947FC9">
              <w:rPr>
                <w:rFonts w:ascii="GHEA Grapalat" w:hAnsi="GHEA Grapalat"/>
                <w:bCs/>
                <w:iCs/>
                <w:color w:val="000000"/>
                <w:lang w:val="af-ZA"/>
              </w:rPr>
              <w:t>,</w:t>
            </w:r>
            <w:r w:rsidRPr="00947FC9">
              <w:rPr>
                <w:rFonts w:ascii="GHEA Grapalat" w:hAnsi="GHEA Grapalat"/>
                <w:bCs/>
                <w:iCs/>
                <w:color w:val="000000"/>
                <w:lang w:val="hy-AM"/>
              </w:rPr>
              <w:t xml:space="preserve"> և եթե հանրագրի քննարկումն առանձնացված ձևով յուրաքանչյուր մարմնի կողմից հնարավոր չէ, հանրագրի առաջին հասցեատեր </w:t>
            </w:r>
            <w:r w:rsidRPr="00947FC9">
              <w:rPr>
                <w:rFonts w:ascii="GHEA Grapalat" w:hAnsi="GHEA Grapalat"/>
                <w:bCs/>
                <w:iCs/>
                <w:color w:val="000000"/>
                <w:lang w:val="hy-AM"/>
              </w:rPr>
              <w:lastRenderedPageBreak/>
              <w:t>մարմինը, ս</w:t>
            </w:r>
            <w:r w:rsidR="005A7E7B" w:rsidRPr="00947FC9">
              <w:rPr>
                <w:rFonts w:ascii="GHEA Grapalat" w:hAnsi="GHEA Grapalat"/>
                <w:bCs/>
                <w:iCs/>
                <w:color w:val="000000"/>
                <w:lang w:val="hy-AM"/>
              </w:rPr>
              <w:t xml:space="preserve">տանալով իրավասու մարմինների </w:t>
            </w:r>
            <w:r w:rsidR="007F1918" w:rsidRPr="00947FC9">
              <w:rPr>
                <w:rFonts w:ascii="GHEA Grapalat" w:hAnsi="GHEA Grapalat"/>
                <w:bCs/>
                <w:iCs/>
                <w:color w:val="000000"/>
                <w:lang w:val="en-US"/>
              </w:rPr>
              <w:t>կամ</w:t>
            </w:r>
            <w:r w:rsidRPr="00947FC9">
              <w:rPr>
                <w:rFonts w:ascii="GHEA Grapalat" w:hAnsi="GHEA Grapalat"/>
                <w:bCs/>
                <w:iCs/>
                <w:color w:val="000000"/>
                <w:lang w:val="hy-AM"/>
              </w:rPr>
              <w:t xml:space="preserve"> պաշտոնատար անձանց կարծիքը, վերջնական որոշում է կայացնում հանրագրի վերաբերյալ»</w:t>
            </w:r>
            <w:r w:rsidRPr="00947FC9">
              <w:rPr>
                <w:rFonts w:ascii="GHEA Grapalat" w:hAnsi="GHEA Grapalat"/>
                <w:bCs/>
                <w:iCs/>
                <w:color w:val="000000"/>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27. Նախագծի 15-րդ հոդվածի 1-ին մասի 4-րդ կետը քննարկել Նախագծի 7-րդ հոդվածի 2-րդ մասի համատեքստում, որի վերա</w:t>
            </w:r>
            <w:r w:rsidR="007A6991" w:rsidRPr="00947FC9">
              <w:rPr>
                <w:rFonts w:ascii="GHEA Grapalat" w:hAnsi="GHEA Grapalat"/>
                <w:lang w:val="hy-AM"/>
              </w:rPr>
              <w:t>բերյալ առաջարկությունը ներկայաց</w:t>
            </w:r>
            <w:r w:rsidRPr="00947FC9">
              <w:rPr>
                <w:rFonts w:ascii="GHEA Grapalat" w:hAnsi="GHEA Grapalat"/>
                <w:lang w:val="hy-AM"/>
              </w:rPr>
              <w:t>վել է 8-րդ կետով:</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5372C1" w:rsidRPr="00947FC9">
              <w:rPr>
                <w:rFonts w:ascii="GHEA Grapalat" w:hAnsi="GHEA Grapalat"/>
              </w:rPr>
              <w:t>:</w:t>
            </w:r>
          </w:p>
        </w:tc>
        <w:tc>
          <w:tcPr>
            <w:tcW w:w="5037"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15-րդ հոդվածի 1-ին մասի 4-րդ կետը վերախմբագրվել է հետևյալ բովանդակությամբ`</w:t>
            </w:r>
          </w:p>
          <w:p w:rsidR="006F3A76" w:rsidRPr="00947FC9" w:rsidRDefault="006F3A76" w:rsidP="00EA24E6">
            <w:pPr>
              <w:widowControl w:val="0"/>
              <w:tabs>
                <w:tab w:val="left" w:pos="1080"/>
              </w:tabs>
              <w:autoSpaceDE/>
              <w:autoSpaceDN/>
              <w:spacing w:line="360" w:lineRule="auto"/>
              <w:ind w:firstLine="567"/>
              <w:contextualSpacing/>
              <w:jc w:val="both"/>
              <w:textAlignment w:val="baseline"/>
              <w:rPr>
                <w:rFonts w:ascii="GHEA Grapalat" w:hAnsi="GHEA Grapalat" w:cs="Sylfaen"/>
                <w:color w:val="000000"/>
                <w:lang w:val="hy-AM"/>
              </w:rPr>
            </w:pPr>
            <w:r w:rsidRPr="00947FC9">
              <w:rPr>
                <w:rStyle w:val="a0"/>
                <w:rFonts w:ascii="GHEA Grapalat" w:hAnsi="GHEA Grapalat"/>
                <w:b w:val="0"/>
                <w:sz w:val="24"/>
                <w:szCs w:val="24"/>
                <w:lang w:val="hy-AM"/>
              </w:rPr>
              <w:t>«</w:t>
            </w:r>
            <w:r w:rsidR="007A6991" w:rsidRPr="00947FC9">
              <w:rPr>
                <w:rFonts w:ascii="GHEA Grapalat" w:hAnsi="GHEA Grapalat" w:cs="Sylfaen"/>
                <w:color w:val="000000"/>
                <w:lang w:val="hy-AM"/>
              </w:rPr>
              <w:t>առկա է սույն օրենքի 7-րդ հոդվածի 2-րդ մասով սահմանված հիմքը</w:t>
            </w:r>
            <w:r w:rsidRPr="00947FC9">
              <w:rPr>
                <w:rStyle w:val="a0"/>
                <w:rFonts w:ascii="GHEA Grapalat" w:hAnsi="GHEA Grapalat"/>
                <w:sz w:val="24"/>
                <w:szCs w:val="24"/>
                <w:lang w:val="hy-AM"/>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28. Նախագծի 15-րդ հոդվածի 2-րդ մասի</w:t>
            </w:r>
            <w:r w:rsidRPr="00947FC9">
              <w:rPr>
                <w:rStyle w:val="a0"/>
                <w:rFonts w:ascii="GHEA Grapalat" w:hAnsi="GHEA Grapalat"/>
                <w:sz w:val="24"/>
                <w:szCs w:val="24"/>
                <w:lang w:val="hy-AM"/>
              </w:rPr>
              <w:t xml:space="preserve"> «5-օրյա ժամկետում»</w:t>
            </w:r>
            <w:r w:rsidRPr="00947FC9">
              <w:rPr>
                <w:rFonts w:ascii="GHEA Grapalat" w:hAnsi="GHEA Grapalat"/>
                <w:lang w:val="hy-AM"/>
              </w:rPr>
              <w:t xml:space="preserve"> բառերն փոխարի-նել</w:t>
            </w:r>
            <w:r w:rsidRPr="00947FC9">
              <w:rPr>
                <w:rStyle w:val="a0"/>
                <w:rFonts w:ascii="GHEA Grapalat" w:hAnsi="GHEA Grapalat"/>
                <w:sz w:val="24"/>
                <w:szCs w:val="24"/>
                <w:lang w:val="hy-AM"/>
              </w:rPr>
              <w:t xml:space="preserve"> «3 աշխատանքային օրվա ընթացքում»</w:t>
            </w:r>
            <w:r w:rsidRPr="00947FC9">
              <w:rPr>
                <w:rFonts w:ascii="GHEA Grapalat" w:hAnsi="GHEA Grapalat"/>
                <w:lang w:val="hy-AM"/>
              </w:rPr>
              <w:t xml:space="preserve"> բառերով:</w:t>
            </w:r>
          </w:p>
        </w:tc>
        <w:tc>
          <w:tcPr>
            <w:tcW w:w="2286" w:type="dxa"/>
            <w:gridSpan w:val="2"/>
          </w:tcPr>
          <w:p w:rsidR="006F3A76" w:rsidRPr="00947FC9" w:rsidRDefault="007A6991" w:rsidP="00500AA3">
            <w:pPr>
              <w:spacing w:line="360" w:lineRule="auto"/>
              <w:contextualSpacing/>
              <w:jc w:val="both"/>
              <w:rPr>
                <w:rFonts w:ascii="GHEA Grapalat" w:hAnsi="GHEA Grapalat"/>
                <w:lang w:val="en-US"/>
              </w:rPr>
            </w:pPr>
            <w:r w:rsidRPr="00947FC9">
              <w:rPr>
                <w:rFonts w:ascii="GHEA Grapalat" w:hAnsi="GHEA Grapalat"/>
                <w:lang w:val="en-US"/>
              </w:rPr>
              <w:t>Ընդունվել է մասնակի</w:t>
            </w:r>
          </w:p>
        </w:tc>
        <w:tc>
          <w:tcPr>
            <w:tcW w:w="5037" w:type="dxa"/>
            <w:gridSpan w:val="2"/>
          </w:tcPr>
          <w:p w:rsidR="007A6991" w:rsidRPr="00947FC9" w:rsidRDefault="007A6991" w:rsidP="00EA24E6">
            <w:pPr>
              <w:widowControl w:val="0"/>
              <w:autoSpaceDE/>
              <w:autoSpaceDN/>
              <w:spacing w:line="360" w:lineRule="auto"/>
              <w:ind w:firstLine="567"/>
              <w:contextualSpacing/>
              <w:jc w:val="both"/>
              <w:textAlignment w:val="baseline"/>
              <w:rPr>
                <w:rFonts w:ascii="GHEA Grapalat" w:hAnsi="GHEA Grapalat"/>
                <w:lang w:val="en-US"/>
              </w:rPr>
            </w:pPr>
            <w:r w:rsidRPr="00947FC9">
              <w:rPr>
                <w:rFonts w:ascii="GHEA Grapalat" w:hAnsi="GHEA Grapalat"/>
                <w:lang w:val="hy-AM"/>
              </w:rPr>
              <w:t xml:space="preserve">Նախագծի 15-րդ հոդվածի 2-րդ </w:t>
            </w:r>
            <w:r w:rsidRPr="00947FC9">
              <w:rPr>
                <w:rFonts w:ascii="GHEA Grapalat" w:hAnsi="GHEA Grapalat"/>
                <w:lang w:val="en-US"/>
              </w:rPr>
              <w:t xml:space="preserve">մասը վերախմբագրվել է հետևյալ բովնադակությամբ` </w:t>
            </w:r>
          </w:p>
          <w:p w:rsidR="006F3A76" w:rsidRPr="00947FC9" w:rsidRDefault="007A6991" w:rsidP="00EA24E6">
            <w:pPr>
              <w:widowControl w:val="0"/>
              <w:autoSpaceDE/>
              <w:autoSpaceDN/>
              <w:spacing w:line="360" w:lineRule="auto"/>
              <w:ind w:firstLine="567"/>
              <w:contextualSpacing/>
              <w:jc w:val="both"/>
              <w:textAlignment w:val="baseline"/>
              <w:rPr>
                <w:rFonts w:ascii="GHEA Grapalat" w:hAnsi="GHEA Grapalat" w:cs="Sylfaen"/>
                <w:color w:val="000000"/>
                <w:lang w:val="en-US"/>
              </w:rPr>
            </w:pPr>
            <w:r w:rsidRPr="00947FC9">
              <w:rPr>
                <w:rFonts w:ascii="GHEA Grapalat" w:hAnsi="GHEA Grapalat"/>
                <w:lang w:val="en-US"/>
              </w:rPr>
              <w:t>«</w:t>
            </w:r>
            <w:r w:rsidRPr="00947FC9">
              <w:rPr>
                <w:rFonts w:ascii="GHEA Grapalat" w:hAnsi="GHEA Grapalat" w:cs="Sylfaen"/>
                <w:color w:val="000000"/>
              </w:rPr>
              <w:t>Հանրագրի</w:t>
            </w:r>
            <w:r w:rsidRPr="00947FC9">
              <w:rPr>
                <w:rFonts w:ascii="GHEA Grapalat" w:hAnsi="GHEA Grapalat" w:cs="Sylfaen"/>
                <w:color w:val="000000"/>
                <w:lang w:val="en-US"/>
              </w:rPr>
              <w:t xml:space="preserve"> </w:t>
            </w:r>
            <w:r w:rsidRPr="00947FC9">
              <w:rPr>
                <w:rFonts w:ascii="GHEA Grapalat" w:hAnsi="GHEA Grapalat" w:cs="Sylfaen"/>
                <w:color w:val="000000"/>
              </w:rPr>
              <w:t>քննարկումը</w:t>
            </w:r>
            <w:r w:rsidRPr="00947FC9">
              <w:rPr>
                <w:rFonts w:ascii="GHEA Grapalat" w:hAnsi="GHEA Grapalat" w:cs="Sylfaen"/>
                <w:color w:val="000000"/>
                <w:lang w:val="en-US"/>
              </w:rPr>
              <w:t xml:space="preserve"> </w:t>
            </w:r>
            <w:r w:rsidRPr="00947FC9">
              <w:rPr>
                <w:rFonts w:ascii="GHEA Grapalat" w:hAnsi="GHEA Grapalat" w:cs="Sylfaen"/>
                <w:color w:val="000000"/>
              </w:rPr>
              <w:t>մերժելու</w:t>
            </w:r>
            <w:r w:rsidRPr="00947FC9">
              <w:rPr>
                <w:rFonts w:ascii="GHEA Grapalat" w:hAnsi="GHEA Grapalat" w:cs="Sylfaen"/>
                <w:color w:val="000000"/>
                <w:lang w:val="en-US"/>
              </w:rPr>
              <w:t xml:space="preserve"> </w:t>
            </w:r>
            <w:r w:rsidRPr="00947FC9">
              <w:rPr>
                <w:rFonts w:ascii="GHEA Grapalat" w:hAnsi="GHEA Grapalat" w:cs="Sylfaen"/>
                <w:color w:val="000000"/>
              </w:rPr>
              <w:t>հիմքերի</w:t>
            </w:r>
            <w:r w:rsidRPr="00947FC9">
              <w:rPr>
                <w:rFonts w:ascii="GHEA Grapalat" w:hAnsi="GHEA Grapalat" w:cs="Sylfaen"/>
                <w:color w:val="000000"/>
                <w:lang w:val="en-US"/>
              </w:rPr>
              <w:t xml:space="preserve"> </w:t>
            </w:r>
            <w:r w:rsidRPr="00947FC9">
              <w:rPr>
                <w:rFonts w:ascii="GHEA Grapalat" w:hAnsi="GHEA Grapalat" w:cs="Sylfaen"/>
                <w:color w:val="000000"/>
              </w:rPr>
              <w:t>առկայության</w:t>
            </w:r>
            <w:r w:rsidRPr="00947FC9">
              <w:rPr>
                <w:rFonts w:ascii="GHEA Grapalat" w:hAnsi="GHEA Grapalat" w:cs="Sylfaen"/>
                <w:color w:val="000000"/>
                <w:lang w:val="en-US"/>
              </w:rPr>
              <w:t xml:space="preserve"> </w:t>
            </w:r>
            <w:r w:rsidRPr="00947FC9">
              <w:rPr>
                <w:rFonts w:ascii="GHEA Grapalat" w:hAnsi="GHEA Grapalat" w:cs="Sylfaen"/>
                <w:color w:val="000000"/>
              </w:rPr>
              <w:t>դեպքում</w:t>
            </w:r>
            <w:r w:rsidRPr="00947FC9">
              <w:rPr>
                <w:rFonts w:ascii="GHEA Grapalat" w:hAnsi="GHEA Grapalat" w:cs="Sylfaen"/>
                <w:color w:val="000000"/>
                <w:lang w:val="en-US"/>
              </w:rPr>
              <w:t xml:space="preserve"> </w:t>
            </w:r>
            <w:r w:rsidRPr="00947FC9">
              <w:rPr>
                <w:rFonts w:ascii="GHEA Grapalat" w:hAnsi="GHEA Grapalat" w:cs="Sylfaen"/>
                <w:color w:val="000000"/>
              </w:rPr>
              <w:t>իրավասու</w:t>
            </w:r>
            <w:r w:rsidRPr="00947FC9">
              <w:rPr>
                <w:rFonts w:ascii="GHEA Grapalat" w:hAnsi="GHEA Grapalat" w:cs="Sylfaen"/>
                <w:color w:val="000000"/>
                <w:lang w:val="en-US"/>
              </w:rPr>
              <w:t xml:space="preserve"> </w:t>
            </w:r>
            <w:r w:rsidRPr="00947FC9">
              <w:rPr>
                <w:rFonts w:ascii="GHEA Grapalat" w:hAnsi="GHEA Grapalat" w:cs="Sylfaen"/>
                <w:color w:val="000000"/>
              </w:rPr>
              <w:t>մարմինը</w:t>
            </w:r>
            <w:r w:rsidRPr="00947FC9">
              <w:rPr>
                <w:rFonts w:ascii="GHEA Grapalat" w:hAnsi="GHEA Grapalat" w:cs="Sylfaen"/>
                <w:color w:val="000000"/>
                <w:lang w:val="en-US"/>
              </w:rPr>
              <w:t xml:space="preserve"> </w:t>
            </w:r>
            <w:r w:rsidRPr="00947FC9">
              <w:rPr>
                <w:rFonts w:ascii="GHEA Grapalat" w:hAnsi="GHEA Grapalat" w:cs="Sylfaen"/>
                <w:color w:val="000000"/>
              </w:rPr>
              <w:t>կամ</w:t>
            </w:r>
            <w:r w:rsidRPr="00947FC9">
              <w:rPr>
                <w:rFonts w:ascii="GHEA Grapalat" w:hAnsi="GHEA Grapalat" w:cs="Sylfaen"/>
                <w:color w:val="000000"/>
                <w:lang w:val="en-US"/>
              </w:rPr>
              <w:t xml:space="preserve"> </w:t>
            </w:r>
            <w:r w:rsidRPr="00947FC9">
              <w:rPr>
                <w:rFonts w:ascii="GHEA Grapalat" w:hAnsi="GHEA Grapalat" w:cs="Sylfaen"/>
                <w:color w:val="000000"/>
              </w:rPr>
              <w:t>պաշտոնատար</w:t>
            </w:r>
            <w:r w:rsidRPr="00947FC9">
              <w:rPr>
                <w:rFonts w:ascii="GHEA Grapalat" w:hAnsi="GHEA Grapalat" w:cs="Sylfaen"/>
                <w:color w:val="000000"/>
                <w:lang w:val="en-US"/>
              </w:rPr>
              <w:t xml:space="preserve"> </w:t>
            </w:r>
            <w:r w:rsidRPr="00947FC9">
              <w:rPr>
                <w:rFonts w:ascii="GHEA Grapalat" w:hAnsi="GHEA Grapalat" w:cs="Sylfaen"/>
                <w:color w:val="000000"/>
              </w:rPr>
              <w:t>անձը</w:t>
            </w:r>
            <w:r w:rsidRPr="00947FC9">
              <w:rPr>
                <w:rFonts w:ascii="GHEA Grapalat" w:hAnsi="GHEA Grapalat" w:cs="Sylfaen"/>
                <w:color w:val="000000"/>
                <w:lang w:val="en-US"/>
              </w:rPr>
              <w:t xml:space="preserve"> </w:t>
            </w:r>
            <w:r w:rsidRPr="00947FC9">
              <w:rPr>
                <w:rFonts w:ascii="GHEA Grapalat" w:hAnsi="GHEA Grapalat" w:cs="Sylfaen"/>
                <w:color w:val="000000"/>
                <w:lang w:val="hy-AM"/>
              </w:rPr>
              <w:t xml:space="preserve">հանրագիրը </w:t>
            </w:r>
            <w:r w:rsidRPr="00947FC9">
              <w:rPr>
                <w:rFonts w:ascii="GHEA Grapalat" w:hAnsi="GHEA Grapalat" w:cs="Sylfaen"/>
                <w:color w:val="000000"/>
                <w:lang w:val="en-US"/>
              </w:rPr>
              <w:t xml:space="preserve">ստանալուց հետո </w:t>
            </w:r>
            <w:r w:rsidRPr="00947FC9">
              <w:rPr>
                <w:rFonts w:ascii="GHEA Grapalat" w:hAnsi="GHEA Grapalat" w:cs="Sylfaen"/>
                <w:i/>
                <w:color w:val="000000"/>
                <w:lang w:val="hy-AM"/>
              </w:rPr>
              <w:t xml:space="preserve">հինգ աշխատանքային </w:t>
            </w:r>
            <w:r w:rsidRPr="00947FC9">
              <w:rPr>
                <w:rFonts w:ascii="GHEA Grapalat" w:hAnsi="GHEA Grapalat" w:cs="Sylfaen"/>
                <w:i/>
                <w:color w:val="000000"/>
                <w:lang w:val="en-US"/>
              </w:rPr>
              <w:t>օր</w:t>
            </w:r>
            <w:r w:rsidRPr="00947FC9">
              <w:rPr>
                <w:rFonts w:ascii="GHEA Grapalat" w:hAnsi="GHEA Grapalat" w:cs="Sylfaen"/>
                <w:i/>
                <w:color w:val="000000"/>
                <w:lang w:val="hy-AM"/>
              </w:rPr>
              <w:t>վա</w:t>
            </w:r>
            <w:r w:rsidRPr="00947FC9">
              <w:rPr>
                <w:rFonts w:ascii="GHEA Grapalat" w:hAnsi="GHEA Grapalat" w:cs="Sylfaen"/>
                <w:color w:val="000000"/>
                <w:lang w:val="hy-AM"/>
              </w:rPr>
              <w:t xml:space="preserve"> ընթացքո</w:t>
            </w:r>
            <w:r w:rsidRPr="00947FC9">
              <w:rPr>
                <w:rFonts w:ascii="GHEA Grapalat" w:hAnsi="GHEA Grapalat" w:cs="Sylfaen"/>
                <w:color w:val="000000"/>
                <w:lang w:val="en-US"/>
              </w:rPr>
              <w:t xml:space="preserve">ւմ </w:t>
            </w:r>
            <w:r w:rsidRPr="00947FC9">
              <w:rPr>
                <w:rFonts w:ascii="GHEA Grapalat" w:hAnsi="GHEA Grapalat" w:cs="Sylfaen"/>
                <w:color w:val="000000"/>
              </w:rPr>
              <w:t>որոշում</w:t>
            </w:r>
            <w:r w:rsidRPr="00947FC9">
              <w:rPr>
                <w:rFonts w:ascii="GHEA Grapalat" w:hAnsi="GHEA Grapalat" w:cs="Sylfaen"/>
                <w:color w:val="000000"/>
                <w:lang w:val="en-US"/>
              </w:rPr>
              <w:t xml:space="preserve"> </w:t>
            </w:r>
            <w:r w:rsidRPr="00947FC9">
              <w:rPr>
                <w:rFonts w:ascii="GHEA Grapalat" w:hAnsi="GHEA Grapalat" w:cs="Sylfaen"/>
                <w:color w:val="000000"/>
              </w:rPr>
              <w:t>է</w:t>
            </w:r>
            <w:r w:rsidRPr="00947FC9">
              <w:rPr>
                <w:rFonts w:ascii="GHEA Grapalat" w:hAnsi="GHEA Grapalat" w:cs="Sylfaen"/>
                <w:color w:val="000000"/>
                <w:lang w:val="en-US"/>
              </w:rPr>
              <w:t xml:space="preserve"> </w:t>
            </w:r>
            <w:r w:rsidRPr="00947FC9">
              <w:rPr>
                <w:rFonts w:ascii="GHEA Grapalat" w:hAnsi="GHEA Grapalat" w:cs="Sylfaen"/>
                <w:color w:val="000000"/>
              </w:rPr>
              <w:t>կայացնում</w:t>
            </w:r>
            <w:r w:rsidRPr="00947FC9">
              <w:rPr>
                <w:rFonts w:ascii="GHEA Grapalat" w:hAnsi="GHEA Grapalat" w:cs="Sylfaen"/>
                <w:color w:val="000000"/>
                <w:lang w:val="en-US"/>
              </w:rPr>
              <w:t xml:space="preserve"> </w:t>
            </w:r>
            <w:r w:rsidRPr="00947FC9">
              <w:rPr>
                <w:rFonts w:ascii="GHEA Grapalat" w:hAnsi="GHEA Grapalat" w:cs="Sylfaen"/>
                <w:color w:val="000000"/>
              </w:rPr>
              <w:t>հանրագրի</w:t>
            </w:r>
            <w:r w:rsidRPr="00947FC9">
              <w:rPr>
                <w:rFonts w:ascii="GHEA Grapalat" w:hAnsi="GHEA Grapalat" w:cs="Sylfaen"/>
                <w:color w:val="000000"/>
                <w:lang w:val="en-US"/>
              </w:rPr>
              <w:t xml:space="preserve"> </w:t>
            </w:r>
            <w:r w:rsidRPr="00947FC9">
              <w:rPr>
                <w:rFonts w:ascii="GHEA Grapalat" w:hAnsi="GHEA Grapalat" w:cs="Sylfaen"/>
                <w:color w:val="000000"/>
              </w:rPr>
              <w:t>քննարկումը</w:t>
            </w:r>
            <w:r w:rsidRPr="00947FC9">
              <w:rPr>
                <w:rFonts w:ascii="GHEA Grapalat" w:hAnsi="GHEA Grapalat" w:cs="Sylfaen"/>
                <w:color w:val="000000"/>
                <w:lang w:val="en-US"/>
              </w:rPr>
              <w:t xml:space="preserve"> </w:t>
            </w:r>
            <w:r w:rsidRPr="00947FC9">
              <w:rPr>
                <w:rFonts w:ascii="GHEA Grapalat" w:hAnsi="GHEA Grapalat" w:cs="Sylfaen"/>
                <w:color w:val="000000"/>
              </w:rPr>
              <w:t>մերժելու</w:t>
            </w:r>
            <w:r w:rsidRPr="00947FC9">
              <w:rPr>
                <w:rFonts w:ascii="GHEA Grapalat" w:hAnsi="GHEA Grapalat" w:cs="Sylfaen"/>
                <w:color w:val="000000"/>
                <w:lang w:val="en-US"/>
              </w:rPr>
              <w:t xml:space="preserve"> </w:t>
            </w:r>
            <w:r w:rsidRPr="00947FC9">
              <w:rPr>
                <w:rFonts w:ascii="GHEA Grapalat" w:hAnsi="GHEA Grapalat" w:cs="Sylfaen"/>
                <w:color w:val="000000"/>
              </w:rPr>
              <w:t>մասին</w:t>
            </w:r>
            <w:r w:rsidRPr="00947FC9">
              <w:rPr>
                <w:rFonts w:ascii="GHEA Grapalat" w:hAnsi="GHEA Grapalat" w:cs="Sylfaen"/>
                <w:color w:val="000000"/>
                <w:lang w:val="en-US"/>
              </w:rPr>
              <w:t xml:space="preserve">` </w:t>
            </w:r>
            <w:r w:rsidRPr="00947FC9">
              <w:rPr>
                <w:rFonts w:ascii="GHEA Grapalat" w:hAnsi="GHEA Grapalat" w:cs="Sylfaen"/>
                <w:color w:val="000000"/>
              </w:rPr>
              <w:t>հանրագիրը</w:t>
            </w:r>
            <w:r w:rsidRPr="00947FC9">
              <w:rPr>
                <w:rFonts w:ascii="GHEA Grapalat" w:hAnsi="GHEA Grapalat" w:cs="Sylfaen"/>
                <w:color w:val="000000"/>
                <w:lang w:val="en-US"/>
              </w:rPr>
              <w:t xml:space="preserve">, </w:t>
            </w:r>
            <w:r w:rsidRPr="00947FC9">
              <w:rPr>
                <w:rFonts w:ascii="GHEA Grapalat" w:hAnsi="GHEA Grapalat" w:cs="Sylfaen"/>
                <w:color w:val="000000"/>
              </w:rPr>
              <w:t>կից</w:t>
            </w:r>
            <w:r w:rsidRPr="00947FC9">
              <w:rPr>
                <w:rFonts w:ascii="GHEA Grapalat" w:hAnsi="GHEA Grapalat" w:cs="Sylfaen"/>
                <w:color w:val="000000"/>
                <w:lang w:val="en-US"/>
              </w:rPr>
              <w:t xml:space="preserve"> </w:t>
            </w:r>
            <w:r w:rsidRPr="00947FC9">
              <w:rPr>
                <w:rFonts w:ascii="GHEA Grapalat" w:hAnsi="GHEA Grapalat" w:cs="Sylfaen"/>
                <w:color w:val="000000"/>
              </w:rPr>
              <w:t>փաստաթղթերը</w:t>
            </w:r>
            <w:r w:rsidRPr="00947FC9">
              <w:rPr>
                <w:rFonts w:ascii="GHEA Grapalat" w:hAnsi="GHEA Grapalat" w:cs="Sylfaen"/>
                <w:color w:val="000000"/>
                <w:lang w:val="en-US"/>
              </w:rPr>
              <w:t xml:space="preserve"> </w:t>
            </w:r>
            <w:r w:rsidRPr="00947FC9">
              <w:rPr>
                <w:rFonts w:ascii="GHEA Grapalat" w:hAnsi="GHEA Grapalat" w:cs="Sylfaen"/>
                <w:color w:val="000000"/>
              </w:rPr>
              <w:t>և</w:t>
            </w:r>
            <w:r w:rsidRPr="00947FC9">
              <w:rPr>
                <w:rFonts w:ascii="GHEA Grapalat" w:hAnsi="GHEA Grapalat" w:cs="Sylfaen"/>
                <w:color w:val="000000"/>
                <w:lang w:val="en-US"/>
              </w:rPr>
              <w:t xml:space="preserve"> </w:t>
            </w:r>
            <w:r w:rsidRPr="00947FC9">
              <w:rPr>
                <w:rFonts w:ascii="GHEA Grapalat" w:hAnsi="GHEA Grapalat" w:cs="Sylfaen"/>
                <w:color w:val="000000"/>
              </w:rPr>
              <w:t>որոշումը</w:t>
            </w:r>
            <w:r w:rsidRPr="00947FC9">
              <w:rPr>
                <w:rFonts w:ascii="GHEA Grapalat" w:hAnsi="GHEA Grapalat" w:cs="Sylfaen"/>
                <w:color w:val="000000"/>
                <w:lang w:val="en-US"/>
              </w:rPr>
              <w:t xml:space="preserve"> </w:t>
            </w:r>
            <w:r w:rsidRPr="00947FC9">
              <w:rPr>
                <w:rFonts w:ascii="GHEA Grapalat" w:hAnsi="GHEA Grapalat" w:cs="Sylfaen"/>
                <w:color w:val="000000"/>
              </w:rPr>
              <w:t>ուղարկելով</w:t>
            </w:r>
            <w:r w:rsidRPr="00947FC9">
              <w:rPr>
                <w:rFonts w:ascii="GHEA Grapalat" w:hAnsi="GHEA Grapalat" w:cs="Sylfaen"/>
                <w:color w:val="000000"/>
                <w:lang w:val="en-US"/>
              </w:rPr>
              <w:t xml:space="preserve"> </w:t>
            </w:r>
            <w:r w:rsidRPr="00947FC9">
              <w:rPr>
                <w:rFonts w:ascii="GHEA Grapalat" w:hAnsi="GHEA Grapalat" w:cs="Sylfaen"/>
                <w:color w:val="000000"/>
              </w:rPr>
              <w:lastRenderedPageBreak/>
              <w:t>հանրագիրը</w:t>
            </w:r>
            <w:r w:rsidRPr="00947FC9">
              <w:rPr>
                <w:rFonts w:ascii="GHEA Grapalat" w:hAnsi="GHEA Grapalat" w:cs="Sylfaen"/>
                <w:color w:val="000000"/>
                <w:lang w:val="en-US"/>
              </w:rPr>
              <w:t xml:space="preserve"> </w:t>
            </w:r>
            <w:r w:rsidRPr="00947FC9">
              <w:rPr>
                <w:rFonts w:ascii="GHEA Grapalat" w:hAnsi="GHEA Grapalat" w:cs="Sylfaen"/>
                <w:color w:val="000000"/>
              </w:rPr>
              <w:t>ներկայացրած</w:t>
            </w:r>
            <w:r w:rsidRPr="00947FC9">
              <w:rPr>
                <w:rFonts w:ascii="GHEA Grapalat" w:hAnsi="GHEA Grapalat" w:cs="Sylfaen"/>
                <w:color w:val="000000"/>
                <w:lang w:val="en-US"/>
              </w:rPr>
              <w:t xml:space="preserve"> </w:t>
            </w:r>
            <w:r w:rsidRPr="00947FC9">
              <w:rPr>
                <w:rFonts w:ascii="GHEA Grapalat" w:hAnsi="GHEA Grapalat" w:cs="Sylfaen"/>
                <w:color w:val="000000"/>
              </w:rPr>
              <w:t>անձին</w:t>
            </w:r>
            <w:r w:rsidRPr="00947FC9">
              <w:rPr>
                <w:rFonts w:ascii="GHEA Grapalat" w:hAnsi="GHEA Grapalat" w:cs="Sylfaen"/>
                <w:color w:val="000000"/>
                <w:lang w:val="en-US"/>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29. Նախագծի 15-րդ հոդվածի 3-րդ և 18-րդ հոդվածի 2-րդ մասերից անհրաժեշտ է հանել</w:t>
            </w:r>
            <w:r w:rsidRPr="00947FC9">
              <w:rPr>
                <w:rStyle w:val="a0"/>
                <w:rFonts w:ascii="GHEA Grapalat" w:hAnsi="GHEA Grapalat"/>
                <w:sz w:val="24"/>
                <w:szCs w:val="24"/>
                <w:lang w:val="hy-AM"/>
              </w:rPr>
              <w:t xml:space="preserve"> «օրենքի կամ այլ բառերը»,</w:t>
            </w:r>
            <w:r w:rsidRPr="00947FC9">
              <w:rPr>
                <w:b w:val="0"/>
                <w:lang w:val="hy-AM"/>
              </w:rPr>
              <w:t xml:space="preserve"> քանի որ «Իրավական ակտերի մասին» ՀՀ օրենքի 4-րդ հոդվածով հստակ սահմանված են ՀՀ-ում ընդունվող իրավական ակտերը: </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 xml:space="preserve">Ընդունվել է </w:t>
            </w:r>
            <w:r w:rsidR="004A58B6" w:rsidRPr="00947FC9">
              <w:rPr>
                <w:rFonts w:ascii="GHEA Grapalat" w:hAnsi="GHEA Grapalat"/>
                <w:lang w:val="en-US"/>
              </w:rPr>
              <w:t>ի գիտություն</w:t>
            </w:r>
            <w:r w:rsidR="005372C1" w:rsidRPr="00947FC9">
              <w:rPr>
                <w:rFonts w:ascii="GHEA Grapalat" w:hAnsi="GHEA Grapalat"/>
              </w:rPr>
              <w:t>:</w:t>
            </w:r>
          </w:p>
        </w:tc>
        <w:tc>
          <w:tcPr>
            <w:tcW w:w="5037" w:type="dxa"/>
            <w:gridSpan w:val="2"/>
          </w:tcPr>
          <w:p w:rsidR="006F3A76" w:rsidRPr="00947FC9" w:rsidRDefault="006625F3" w:rsidP="00EA24E6">
            <w:pPr>
              <w:widowControl w:val="0"/>
              <w:autoSpaceDE/>
              <w:autoSpaceDN/>
              <w:spacing w:line="360" w:lineRule="auto"/>
              <w:ind w:firstLine="567"/>
              <w:contextualSpacing/>
              <w:jc w:val="both"/>
              <w:textAlignment w:val="baseline"/>
              <w:rPr>
                <w:rFonts w:ascii="GHEA Grapalat" w:hAnsi="GHEA Grapalat" w:cs="Sylfaen"/>
                <w:b/>
                <w:color w:val="000000"/>
                <w:lang w:val="en-US"/>
              </w:rPr>
            </w:pPr>
            <w:r w:rsidRPr="00947FC9">
              <w:rPr>
                <w:rStyle w:val="a0"/>
                <w:rFonts w:ascii="GHEA Grapalat" w:hAnsi="GHEA Grapalat"/>
                <w:b w:val="0"/>
                <w:sz w:val="24"/>
                <w:szCs w:val="24"/>
                <w:lang w:val="hy-AM"/>
              </w:rPr>
              <w:t xml:space="preserve"> </w:t>
            </w:r>
            <w:r w:rsidRPr="00947FC9">
              <w:rPr>
                <w:rStyle w:val="a0"/>
                <w:rFonts w:ascii="GHEA Grapalat" w:hAnsi="GHEA Grapalat"/>
                <w:b w:val="0"/>
                <w:sz w:val="24"/>
                <w:szCs w:val="24"/>
                <w:lang w:val="en-US"/>
              </w:rPr>
              <w:t>Նշված հոդվածները վերախմբագրվել են:</w:t>
            </w:r>
          </w:p>
          <w:p w:rsidR="006625F3" w:rsidRPr="00947FC9" w:rsidRDefault="006625F3" w:rsidP="00EA24E6">
            <w:pPr>
              <w:widowControl w:val="0"/>
              <w:autoSpaceDE/>
              <w:autoSpaceDN/>
              <w:spacing w:line="360" w:lineRule="auto"/>
              <w:ind w:firstLine="567"/>
              <w:contextualSpacing/>
              <w:jc w:val="both"/>
              <w:textAlignment w:val="baseline"/>
              <w:rPr>
                <w:rFonts w:ascii="GHEA Grapalat" w:hAnsi="GHEA Grapalat" w:cs="Sylfaen"/>
                <w:color w:val="000000"/>
                <w:lang w:val="en-US"/>
              </w:rPr>
            </w:pPr>
          </w:p>
          <w:p w:rsidR="006F3A76" w:rsidRPr="00947FC9" w:rsidRDefault="006F3A76" w:rsidP="00EA24E6">
            <w:pPr>
              <w:widowControl w:val="0"/>
              <w:autoSpaceDE/>
              <w:autoSpaceDN/>
              <w:spacing w:line="360" w:lineRule="auto"/>
              <w:ind w:firstLine="567"/>
              <w:contextualSpacing/>
              <w:jc w:val="both"/>
              <w:textAlignment w:val="baseline"/>
              <w:rPr>
                <w:rFonts w:ascii="GHEA Grapalat" w:hAnsi="GHEA Grapalat" w:cs="Sylfaen"/>
                <w:color w:val="000000"/>
                <w:lang w:val="en-US"/>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30.Նախագծի</w:t>
            </w:r>
            <w:r w:rsidRPr="00947FC9">
              <w:rPr>
                <w:rFonts w:ascii="GHEA Grapalat" w:hAnsi="GHEA Grapalat"/>
                <w:lang w:val="hy-AM"/>
              </w:rPr>
              <w:tab/>
              <w:t>17-րդ հոդվածի 2-րդ մասով անհրաժեշտ է սահմանել, որ իրավասու պաշտոնատար անձը հանրագրի քննարկման ժամկետը երկարաձգելու դեպքում պետք է կայացնի համապատասխան որոշում, ինչի վերաբերյալ սահմանված ժամկետում պետք է ծանուցի հանրագիր ներկայացնողին:</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5372C1" w:rsidRPr="00947FC9">
              <w:rPr>
                <w:rFonts w:ascii="GHEA Grapalat" w:hAnsi="GHEA Grapalat"/>
              </w:rPr>
              <w:t>:</w:t>
            </w:r>
          </w:p>
        </w:tc>
        <w:tc>
          <w:tcPr>
            <w:tcW w:w="5037" w:type="dxa"/>
            <w:gridSpan w:val="2"/>
          </w:tcPr>
          <w:p w:rsidR="006F3A76" w:rsidRPr="00947FC9" w:rsidRDefault="006F6164" w:rsidP="00EA24E6">
            <w:pPr>
              <w:autoSpaceDE/>
              <w:autoSpaceDN/>
              <w:adjustRightInd/>
              <w:spacing w:after="120" w:line="360" w:lineRule="auto"/>
              <w:ind w:firstLine="567"/>
              <w:contextualSpacing/>
              <w:jc w:val="both"/>
              <w:rPr>
                <w:rFonts w:ascii="GHEA Grapalat" w:hAnsi="GHEA Grapalat"/>
                <w:lang w:val="af-ZA"/>
              </w:rPr>
            </w:pPr>
            <w:r w:rsidRPr="00947FC9">
              <w:rPr>
                <w:rFonts w:ascii="GHEA Grapalat" w:hAnsi="GHEA Grapalat" w:cs="Sylfaen"/>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t>նախագծի</w:t>
            </w:r>
            <w:r w:rsidRPr="00947FC9">
              <w:rPr>
                <w:rFonts w:ascii="GHEA Grapalat" w:hAnsi="GHEA Grapalat"/>
                <w:color w:val="000000"/>
                <w:lang w:val="af-ZA"/>
              </w:rPr>
              <w:t xml:space="preserve"> 17-</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հոդվածի</w:t>
            </w:r>
            <w:r w:rsidRPr="00947FC9">
              <w:rPr>
                <w:rFonts w:ascii="GHEA Grapalat" w:hAnsi="GHEA Grapalat"/>
                <w:color w:val="000000"/>
                <w:lang w:val="af-ZA"/>
              </w:rPr>
              <w:t xml:space="preserve"> 2-</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մասում</w:t>
            </w:r>
            <w:r w:rsidRPr="00947FC9">
              <w:rPr>
                <w:rFonts w:ascii="GHEA Grapalat" w:hAnsi="GHEA Grapalat"/>
                <w:color w:val="000000"/>
                <w:lang w:val="af-ZA"/>
              </w:rPr>
              <w:t xml:space="preserve"> </w:t>
            </w:r>
            <w:r w:rsidRPr="00947FC9">
              <w:rPr>
                <w:rFonts w:ascii="GHEA Grapalat" w:hAnsi="GHEA Grapalat" w:cs="Sylfaen"/>
                <w:lang w:val="af-ZA"/>
              </w:rPr>
              <w:t>«</w:t>
            </w:r>
            <w:r w:rsidRPr="00947FC9">
              <w:rPr>
                <w:rFonts w:ascii="GHEA Grapalat" w:hAnsi="GHEA Grapalat" w:cs="Sylfaen"/>
                <w:color w:val="000000"/>
                <w:lang w:val="hy-AM"/>
              </w:rPr>
              <w:t>կարող</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երկարաձգվել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մինչև</w:t>
            </w:r>
            <w:r w:rsidRPr="00947FC9">
              <w:rPr>
                <w:rFonts w:ascii="GHEA Grapalat" w:hAnsi="GHEA Grapalat" w:cs="Sylfaen"/>
                <w:color w:val="000000"/>
                <w:lang w:val="af-ZA"/>
              </w:rPr>
              <w:t xml:space="preserve"> 30 աշխատանքային </w:t>
            </w:r>
            <w:r w:rsidRPr="00947FC9">
              <w:rPr>
                <w:rFonts w:ascii="GHEA Grapalat" w:hAnsi="GHEA Grapalat" w:cs="Sylfaen"/>
                <w:color w:val="000000"/>
                <w:lang w:val="hy-AM"/>
              </w:rPr>
              <w:t>օրով</w:t>
            </w:r>
            <w:r w:rsidRPr="00947FC9">
              <w:rPr>
                <w:rFonts w:ascii="GHEA Grapalat" w:hAnsi="GHEA Grapalat" w:cs="Sylfaen"/>
                <w:color w:val="000000"/>
                <w:lang w:val="af-ZA"/>
              </w:rPr>
              <w:t xml:space="preserve">» </w:t>
            </w:r>
            <w:r w:rsidRPr="00947FC9">
              <w:rPr>
                <w:rFonts w:ascii="GHEA Grapalat" w:hAnsi="GHEA Grapalat" w:cs="Sylfaen"/>
                <w:color w:val="000000"/>
                <w:lang w:val="hy-AM"/>
              </w:rPr>
              <w:t>բառերից</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հետո</w:t>
            </w:r>
            <w:r w:rsidRPr="00947FC9">
              <w:rPr>
                <w:rFonts w:ascii="GHEA Grapalat" w:hAnsi="GHEA Grapalat" w:cs="Sylfaen"/>
                <w:color w:val="000000"/>
                <w:lang w:val="af-ZA"/>
              </w:rPr>
              <w:t xml:space="preserve"> </w:t>
            </w:r>
            <w:r w:rsidRPr="00947FC9">
              <w:rPr>
                <w:rFonts w:ascii="GHEA Grapalat" w:hAnsi="GHEA Grapalat" w:cs="Sylfaen"/>
                <w:color w:val="000000"/>
                <w:lang w:val="hy-AM"/>
              </w:rPr>
              <w:t>լրացվել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հետևյալը</w:t>
            </w:r>
            <w:r w:rsidRPr="00947FC9">
              <w:rPr>
                <w:rFonts w:ascii="GHEA Grapalat" w:hAnsi="GHEA Grapalat" w:cs="Sylfaen"/>
                <w:color w:val="000000"/>
                <w:lang w:val="af-ZA"/>
              </w:rPr>
              <w:t xml:space="preserve">` «, այդ մասին ծանուցելով </w:t>
            </w:r>
            <w:r w:rsidRPr="00947FC9">
              <w:rPr>
                <w:rFonts w:ascii="GHEA Grapalat" w:hAnsi="GHEA Grapalat" w:cs="Sylfaen"/>
                <w:color w:val="000000"/>
                <w:lang w:val="hy-AM"/>
              </w:rPr>
              <w:t>հանրագիրը</w:t>
            </w:r>
            <w:r w:rsidRPr="00947FC9">
              <w:rPr>
                <w:rFonts w:ascii="GHEA Grapalat" w:hAnsi="GHEA Grapalat" w:cs="Sylfaen"/>
                <w:color w:val="000000"/>
                <w:lang w:val="af-ZA"/>
              </w:rPr>
              <w:t xml:space="preserve"> ներկայաց</w:t>
            </w:r>
            <w:r w:rsidRPr="00947FC9">
              <w:rPr>
                <w:rFonts w:ascii="GHEA Grapalat" w:hAnsi="GHEA Grapalat" w:cs="Sylfaen"/>
                <w:color w:val="000000"/>
                <w:lang w:val="hy-AM"/>
              </w:rPr>
              <w:t>րած</w:t>
            </w:r>
            <w:r w:rsidRPr="00947FC9">
              <w:rPr>
                <w:rFonts w:ascii="GHEA Grapalat" w:hAnsi="GHEA Grapalat" w:cs="Sylfaen"/>
                <w:color w:val="000000"/>
                <w:lang w:val="af-ZA"/>
              </w:rPr>
              <w:t xml:space="preserve"> անձին սույն հոդվածի 1-ին մասով սահմանված ժամկետի ավարտից </w:t>
            </w:r>
            <w:r w:rsidRPr="00947FC9">
              <w:rPr>
                <w:rFonts w:ascii="GHEA Grapalat" w:hAnsi="GHEA Grapalat" w:cs="Sylfaen"/>
                <w:color w:val="000000"/>
                <w:lang w:val="hy-AM"/>
              </w:rPr>
              <w:t>առնվազն</w:t>
            </w:r>
            <w:r w:rsidRPr="00947FC9">
              <w:rPr>
                <w:rFonts w:ascii="GHEA Grapalat" w:hAnsi="GHEA Grapalat" w:cs="Sylfaen"/>
                <w:color w:val="000000"/>
                <w:lang w:val="af-ZA"/>
              </w:rPr>
              <w:t xml:space="preserve"> 3 աշխատանքային օր առաջ»:</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31 .Նախագծի 18-րդ հոդվածի 4-րդ մասի</w:t>
            </w:r>
            <w:r w:rsidRPr="00947FC9">
              <w:rPr>
                <w:rStyle w:val="a0"/>
                <w:rFonts w:ascii="GHEA Grapalat" w:hAnsi="GHEA Grapalat"/>
                <w:sz w:val="24"/>
                <w:szCs w:val="24"/>
                <w:lang w:val="hy-AM"/>
              </w:rPr>
              <w:t xml:space="preserve"> «որոշման մասին եռօրյա ժամկետում իրազեկում են»</w:t>
            </w:r>
            <w:r w:rsidRPr="00947FC9">
              <w:rPr>
                <w:b w:val="0"/>
                <w:lang w:val="hy-AM"/>
              </w:rPr>
              <w:t xml:space="preserve"> բառերն անհրաժեշտ է փոխարինել</w:t>
            </w:r>
            <w:r w:rsidRPr="00947FC9">
              <w:rPr>
                <w:rStyle w:val="a0"/>
                <w:rFonts w:ascii="GHEA Grapalat" w:hAnsi="GHEA Grapalat"/>
                <w:sz w:val="24"/>
                <w:szCs w:val="24"/>
                <w:lang w:val="hy-AM"/>
              </w:rPr>
              <w:t xml:space="preserve"> «որոշման օրինակը 1 աշխատան-</w:t>
            </w:r>
            <w:r w:rsidRPr="00947FC9">
              <w:rPr>
                <w:rStyle w:val="a0"/>
                <w:rFonts w:ascii="GHEA Grapalat" w:hAnsi="GHEA Grapalat"/>
                <w:sz w:val="24"/>
                <w:szCs w:val="24"/>
                <w:lang w:val="hy-AM"/>
              </w:rPr>
              <w:lastRenderedPageBreak/>
              <w:t>քային օրվա ընթացքում ուղարկվում է»</w:t>
            </w:r>
            <w:r w:rsidRPr="00947FC9">
              <w:rPr>
                <w:b w:val="0"/>
                <w:lang w:val="hy-AM"/>
              </w:rPr>
              <w:t xml:space="preserve"> բառերով: Բացի այդ առաջարկում ենք հանել</w:t>
            </w:r>
            <w:r w:rsidRPr="00947FC9">
              <w:rPr>
                <w:rStyle w:val="a0"/>
                <w:rFonts w:ascii="GHEA Grapalat" w:hAnsi="GHEA Grapalat"/>
                <w:sz w:val="24"/>
                <w:szCs w:val="24"/>
                <w:lang w:val="hy-AM"/>
              </w:rPr>
              <w:t xml:space="preserve"> «եռօրյա ժամկետում»</w:t>
            </w:r>
            <w:r w:rsidRPr="00947FC9">
              <w:rPr>
                <w:b w:val="0"/>
                <w:lang w:val="hy-AM"/>
              </w:rPr>
              <w:t xml:space="preserve"> բառերը քանի որ անհասկանալի է, թէ ինչու պետք որոշում կայացնելուց հետո այն ուղարկվի 3 օրվա ընթացքում:</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 մասնակի</w:t>
            </w:r>
            <w:r w:rsidR="005372C1" w:rsidRPr="00947FC9">
              <w:rPr>
                <w:rFonts w:ascii="GHEA Grapalat" w:hAnsi="GHEA Grapalat"/>
              </w:rPr>
              <w:t>:</w:t>
            </w:r>
          </w:p>
        </w:tc>
        <w:tc>
          <w:tcPr>
            <w:tcW w:w="5037" w:type="dxa"/>
            <w:gridSpan w:val="2"/>
          </w:tcPr>
          <w:p w:rsidR="006F6164" w:rsidRPr="00947FC9" w:rsidRDefault="006F6164" w:rsidP="00EA24E6">
            <w:pPr>
              <w:widowControl w:val="0"/>
              <w:autoSpaceDE/>
              <w:autoSpaceDN/>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cs="Sylfaen"/>
                <w:color w:val="000000"/>
                <w:lang w:val="hy-AM"/>
              </w:rPr>
              <w:t>Նախագծի 18-րդ հոդվածի 4-րդ մասը վերախմբագրվել է հետևյալ բովանդակությամբ`</w:t>
            </w:r>
          </w:p>
          <w:p w:rsidR="006F3A76" w:rsidRPr="00947FC9" w:rsidRDefault="006F6164" w:rsidP="00EA24E6">
            <w:pPr>
              <w:widowControl w:val="0"/>
              <w:autoSpaceDE/>
              <w:autoSpaceDN/>
              <w:spacing w:line="360" w:lineRule="auto"/>
              <w:ind w:firstLine="567"/>
              <w:contextualSpacing/>
              <w:jc w:val="both"/>
              <w:textAlignment w:val="baseline"/>
              <w:rPr>
                <w:rFonts w:ascii="GHEA Grapalat" w:hAnsi="GHEA Grapalat" w:cs="Sylfaen"/>
                <w:color w:val="000000"/>
                <w:lang w:val="hy-AM"/>
              </w:rPr>
            </w:pPr>
            <w:r w:rsidRPr="00947FC9">
              <w:rPr>
                <w:rStyle w:val="a0"/>
                <w:rFonts w:ascii="GHEA Grapalat" w:hAnsi="GHEA Grapalat"/>
                <w:sz w:val="24"/>
                <w:szCs w:val="24"/>
                <w:lang w:val="hy-AM"/>
              </w:rPr>
              <w:t>«</w:t>
            </w:r>
            <w:r w:rsidRPr="00947FC9">
              <w:rPr>
                <w:rFonts w:ascii="GHEA Grapalat" w:hAnsi="GHEA Grapalat" w:cs="Sylfaen"/>
                <w:color w:val="000000"/>
                <w:lang w:val="hy-AM"/>
              </w:rPr>
              <w:t>Պետական և տեղական</w:t>
            </w:r>
            <w:r w:rsidRPr="00947FC9">
              <w:rPr>
                <w:rFonts w:ascii="GHEA Grapalat" w:hAnsi="GHEA Grapalat"/>
                <w:color w:val="000000"/>
                <w:lang w:val="hy-AM"/>
              </w:rPr>
              <w:t xml:space="preserve"> </w:t>
            </w:r>
            <w:r w:rsidRPr="00947FC9">
              <w:rPr>
                <w:rFonts w:ascii="GHEA Grapalat" w:hAnsi="GHEA Grapalat"/>
                <w:color w:val="000000"/>
                <w:lang w:val="hy-AM"/>
              </w:rPr>
              <w:lastRenderedPageBreak/>
              <w:t>ինքնակառավարման մարմիններն ու պաշտոնատար անձինք հանրագրի քննարկման արդյունքում ընդունված որոշումը  մեկ աշխատանքային օրվա ընթացքում ուղարկում են հանրագիրը ներկայացրած անձին</w:t>
            </w:r>
            <w:r w:rsidR="002E6460" w:rsidRPr="00947FC9">
              <w:rPr>
                <w:rFonts w:ascii="GHEA Grapalat" w:hAnsi="GHEA Grapalat"/>
                <w:color w:val="000000"/>
                <w:lang w:val="hy-AM"/>
              </w:rPr>
              <w:t>»</w:t>
            </w:r>
            <w:r w:rsidRPr="00947FC9">
              <w:rPr>
                <w:rFonts w:ascii="GHEA Grapalat" w:hAnsi="GHEA Grapalat"/>
                <w:color w:val="000000"/>
                <w:lang w:val="hy-AM"/>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32. Նախագծի 19-րդ հոդվածի 1-ին մասը կրկնում է Նախագծի 18-րդ հոդվածի 4-րդ մասը:</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5372C1" w:rsidRPr="00947FC9">
              <w:rPr>
                <w:rFonts w:ascii="GHEA Grapalat" w:hAnsi="GHEA Grapalat"/>
              </w:rPr>
              <w:t>:</w:t>
            </w:r>
          </w:p>
        </w:tc>
        <w:tc>
          <w:tcPr>
            <w:tcW w:w="5037" w:type="dxa"/>
            <w:gridSpan w:val="2"/>
          </w:tcPr>
          <w:p w:rsidR="006F3A76" w:rsidRPr="00947FC9" w:rsidRDefault="002E6460" w:rsidP="00EA24E6">
            <w:pPr>
              <w:pStyle w:val="NoSpacing"/>
              <w:spacing w:after="0" w:line="360" w:lineRule="auto"/>
              <w:contextualSpacing/>
              <w:rPr>
                <w:b w:val="0"/>
                <w:lang w:val="en-US"/>
              </w:rPr>
            </w:pPr>
            <w:r w:rsidRPr="00947FC9">
              <w:rPr>
                <w:b w:val="0"/>
                <w:lang w:val="en-US"/>
              </w:rPr>
              <w:t>Կատարվել են համապատասխան փոփոխություններ:</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33. Նախագծի 19-րդ հոդվածի 2-րդ մասը խմբագրել Նախագծի 18-րդ հոդվածի 4-րդ մասի համատեքստում, որի վերաբերյալ առաջարկությունը ներկայացվել է 31-րդ կետով:</w:t>
            </w:r>
          </w:p>
        </w:tc>
        <w:tc>
          <w:tcPr>
            <w:tcW w:w="2286" w:type="dxa"/>
            <w:gridSpan w:val="2"/>
          </w:tcPr>
          <w:p w:rsidR="006F3A76" w:rsidRPr="00947FC9" w:rsidRDefault="00262AD7" w:rsidP="00500AA3">
            <w:pPr>
              <w:spacing w:line="360" w:lineRule="auto"/>
              <w:contextualSpacing/>
              <w:jc w:val="both"/>
              <w:rPr>
                <w:rFonts w:ascii="GHEA Grapalat" w:hAnsi="GHEA Grapalat"/>
              </w:rPr>
            </w:pPr>
            <w:r w:rsidRPr="00947FC9">
              <w:rPr>
                <w:rFonts w:ascii="GHEA Grapalat" w:hAnsi="GHEA Grapalat"/>
                <w:lang w:val="en-US"/>
              </w:rPr>
              <w:t>Ընդունվել է ի գիտություն</w:t>
            </w:r>
            <w:r w:rsidR="005372C1" w:rsidRPr="00947FC9">
              <w:rPr>
                <w:rFonts w:ascii="GHEA Grapalat" w:hAnsi="GHEA Grapalat"/>
              </w:rPr>
              <w:t>:</w:t>
            </w:r>
          </w:p>
        </w:tc>
        <w:tc>
          <w:tcPr>
            <w:tcW w:w="5037" w:type="dxa"/>
            <w:gridSpan w:val="2"/>
          </w:tcPr>
          <w:p w:rsidR="006F3A76" w:rsidRPr="00947FC9" w:rsidRDefault="00262AD7" w:rsidP="00EA24E6">
            <w:pPr>
              <w:spacing w:line="360" w:lineRule="auto"/>
              <w:ind w:firstLine="567"/>
              <w:contextualSpacing/>
              <w:jc w:val="both"/>
              <w:rPr>
                <w:rFonts w:ascii="GHEA Grapalat" w:hAnsi="GHEA Grapalat"/>
                <w:lang w:val="en-US"/>
              </w:rPr>
            </w:pPr>
            <w:r w:rsidRPr="00947FC9">
              <w:rPr>
                <w:rFonts w:ascii="GHEA Grapalat" w:hAnsi="GHEA Grapalat"/>
                <w:lang w:val="af-ZA"/>
              </w:rPr>
              <w:t xml:space="preserve">Տես </w:t>
            </w:r>
            <w:r w:rsidRPr="00947FC9">
              <w:rPr>
                <w:rFonts w:ascii="GHEA Grapalat" w:hAnsi="GHEA Grapalat"/>
                <w:lang w:val="hy-AM"/>
              </w:rPr>
              <w:t>31-րդ կետի պարզաբանումը: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34. Նախագծի 19-րդ հոդվածի 3-րդ մասով սահմանվում է.</w:t>
            </w:r>
            <w:r w:rsidRPr="00947FC9">
              <w:rPr>
                <w:rStyle w:val="a0"/>
                <w:rFonts w:ascii="GHEA Grapalat" w:hAnsi="GHEA Grapalat"/>
                <w:sz w:val="24"/>
                <w:szCs w:val="24"/>
                <w:lang w:val="hy-AM"/>
              </w:rPr>
              <w:t xml:space="preserve"> «կոլեկտիվ հանրագրի դեպքում ծանուցումն ուղարկվում է ծանուցման համար հանրագրում որպես պատասխանատու նշված անձի հասցեով»:</w:t>
            </w:r>
            <w:r w:rsidRPr="00947FC9">
              <w:rPr>
                <w:b w:val="0"/>
                <w:lang w:val="hy-AM"/>
              </w:rPr>
              <w:t xml:space="preserve"> Մինչդեռ գործնականում, որպես կանոն, կոլեկտիվ դիմում ներկայացնելիս այն ստորագրողների անուններն ուղղակի </w:t>
            </w:r>
            <w:r w:rsidRPr="00947FC9">
              <w:rPr>
                <w:b w:val="0"/>
                <w:lang w:val="hy-AM"/>
              </w:rPr>
              <w:lastRenderedPageBreak/>
              <w:t>գրվում են հերթա-կանությամբ՝ առանց նշելու «պատասխանատու» կամ «լիազոր անձ»: Հետևաբար՝ առաջարկում ենք սահմանել, որ մի քանի հ</w:t>
            </w:r>
            <w:bookmarkStart w:id="0" w:name="_GoBack"/>
            <w:bookmarkEnd w:id="0"/>
            <w:r w:rsidRPr="00947FC9">
              <w:rPr>
                <w:b w:val="0"/>
                <w:lang w:val="hy-AM"/>
              </w:rPr>
              <w:t>ասցեի առկայության պարագայում պա-տասխանն ուղարկվի առաջին հասցեատիրոջ հասցեով:</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Չի ընդունվել</w:t>
            </w:r>
            <w:r w:rsidR="005372C1"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Կոլեկտիվ հանրագրի դեպքում հանրագիր ներկայացրած անձանցից մեկը նշվում է որպես պատասխանատու, որին էլ ուղարկվում է ծանուցումը: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35. Նախագծի 19-րդ հոդվածի 4-րդ մասի</w:t>
            </w:r>
            <w:r w:rsidRPr="00947FC9">
              <w:rPr>
                <w:rStyle w:val="a0"/>
                <w:rFonts w:ascii="GHEA Grapalat" w:hAnsi="GHEA Grapalat"/>
                <w:sz w:val="24"/>
                <w:szCs w:val="24"/>
                <w:lang w:val="hy-AM"/>
              </w:rPr>
              <w:t xml:space="preserve"> «ուղարկված»</w:t>
            </w:r>
            <w:r w:rsidRPr="00947FC9">
              <w:rPr>
                <w:b w:val="0"/>
                <w:lang w:val="hy-AM"/>
              </w:rPr>
              <w:t xml:space="preserve"> բառն անհրաժեշտ է փոխարինել</w:t>
            </w:r>
            <w:r w:rsidRPr="00947FC9">
              <w:rPr>
                <w:rStyle w:val="a0"/>
                <w:rFonts w:ascii="GHEA Grapalat" w:hAnsi="GHEA Grapalat"/>
                <w:sz w:val="24"/>
                <w:szCs w:val="24"/>
                <w:lang w:val="hy-AM"/>
              </w:rPr>
              <w:t xml:space="preserve"> «ստացված»</w:t>
            </w:r>
            <w:r w:rsidRPr="00947FC9">
              <w:rPr>
                <w:b w:val="0"/>
                <w:lang w:val="hy-AM"/>
              </w:rPr>
              <w:t xml:space="preserve"> բառով:</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r w:rsidRPr="00947FC9">
              <w:rPr>
                <w:rFonts w:ascii="GHEA Grapalat" w:hAnsi="GHEA Grapalat"/>
                <w:lang w:val="hy-AM"/>
              </w:rPr>
              <w:t>Ընդունվել է</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36. Նախագծի 19-րդ հոդվածի 5-րդ մասն առաջարկում ենք քննարկել սույն գրության 11-րդ կետի համատեքստում:</w:t>
            </w:r>
          </w:p>
        </w:tc>
        <w:tc>
          <w:tcPr>
            <w:tcW w:w="2286" w:type="dxa"/>
            <w:gridSpan w:val="2"/>
          </w:tcPr>
          <w:p w:rsidR="006F3A76" w:rsidRPr="00947FC9" w:rsidRDefault="005372C1" w:rsidP="00500AA3">
            <w:pPr>
              <w:spacing w:line="360" w:lineRule="auto"/>
              <w:contextualSpacing/>
              <w:jc w:val="both"/>
              <w:rPr>
                <w:rFonts w:ascii="GHEA Grapalat" w:hAnsi="GHEA Grapalat"/>
              </w:rPr>
            </w:pPr>
            <w:r w:rsidRPr="00947FC9">
              <w:rPr>
                <w:rFonts w:ascii="GHEA Grapalat" w:hAnsi="GHEA Grapalat"/>
              </w:rPr>
              <w:t>ՉԻ ընդունվել:</w:t>
            </w:r>
          </w:p>
        </w:tc>
        <w:tc>
          <w:tcPr>
            <w:tcW w:w="5037" w:type="dxa"/>
            <w:gridSpan w:val="2"/>
          </w:tcPr>
          <w:p w:rsidR="006F3A76" w:rsidRPr="00947FC9" w:rsidRDefault="00F268D0" w:rsidP="00EA24E6">
            <w:pPr>
              <w:spacing w:line="360" w:lineRule="auto"/>
              <w:ind w:firstLine="567"/>
              <w:contextualSpacing/>
              <w:jc w:val="both"/>
              <w:rPr>
                <w:rFonts w:ascii="GHEA Grapalat" w:hAnsi="GHEA Grapalat"/>
                <w:lang w:val="hy-AM"/>
              </w:rPr>
            </w:pPr>
            <w:r w:rsidRPr="00947FC9">
              <w:rPr>
                <w:rFonts w:ascii="GHEA Grapalat" w:hAnsi="GHEA Grapalat"/>
                <w:lang w:val="hy-AM"/>
              </w:rPr>
              <w:t>Անհատական հանրագրերը</w:t>
            </w:r>
            <w:r w:rsidR="006A7864" w:rsidRPr="00947FC9">
              <w:rPr>
                <w:rFonts w:ascii="GHEA Grapalat" w:hAnsi="GHEA Grapalat"/>
                <w:lang w:val="hy-AM"/>
              </w:rPr>
              <w:t xml:space="preserve"> հրապարակման ենթակա չեն: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37. Նախագծի 20-րդ հոդվածի 1-ին մասով նախատեսվող հանրագրի քննարկման արդյունքում ընդունված որոշման բողոքարկման սահմանափակումն անհրաժեշտ է պարզաբանել:</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 ի գիտություն</w:t>
            </w:r>
            <w:r w:rsidR="005372C1"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rPr>
            </w:pPr>
            <w:r w:rsidRPr="00947FC9">
              <w:rPr>
                <w:rFonts w:ascii="GHEA Grapalat" w:hAnsi="GHEA Grapalat"/>
                <w:lang w:val="hy-AM"/>
              </w:rPr>
              <w:t>ՀՀ</w:t>
            </w:r>
            <w:r w:rsidRPr="00947FC9">
              <w:rPr>
                <w:rFonts w:ascii="GHEA Grapalat" w:hAnsi="GHEA Grapalat"/>
                <w:lang w:val="af-ZA"/>
              </w:rPr>
              <w:t xml:space="preserve"> </w:t>
            </w:r>
            <w:r w:rsidRPr="00947FC9">
              <w:rPr>
                <w:rFonts w:ascii="GHEA Grapalat" w:hAnsi="GHEA Grapalat"/>
                <w:lang w:val="hy-AM"/>
              </w:rPr>
              <w:t>Սահմանադրության</w:t>
            </w:r>
            <w:r w:rsidRPr="00947FC9">
              <w:rPr>
                <w:rFonts w:ascii="GHEA Grapalat" w:hAnsi="GHEA Grapalat"/>
                <w:lang w:val="af-ZA"/>
              </w:rPr>
              <w:t xml:space="preserve"> 61-</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հոդվածով</w:t>
            </w:r>
            <w:r w:rsidRPr="00947FC9">
              <w:rPr>
                <w:rFonts w:ascii="GHEA Grapalat" w:hAnsi="GHEA Grapalat"/>
                <w:lang w:val="af-ZA"/>
              </w:rPr>
              <w:t xml:space="preserve"> </w:t>
            </w:r>
            <w:r w:rsidRPr="00947FC9">
              <w:rPr>
                <w:rFonts w:ascii="GHEA Grapalat" w:hAnsi="GHEA Grapalat"/>
                <w:lang w:val="hy-AM"/>
              </w:rPr>
              <w:t>ամրագրված</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իրավունքը</w:t>
            </w:r>
            <w:r w:rsidRPr="00947FC9">
              <w:rPr>
                <w:rFonts w:ascii="GHEA Grapalat" w:hAnsi="GHEA Grapalat"/>
                <w:lang w:val="af-ZA"/>
              </w:rPr>
              <w:t xml:space="preserve"> </w:t>
            </w:r>
            <w:r w:rsidRPr="00947FC9">
              <w:rPr>
                <w:rFonts w:ascii="GHEA Grapalat" w:hAnsi="GHEA Grapalat"/>
                <w:lang w:val="hy-AM"/>
              </w:rPr>
              <w:t>վերաբերում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անձի</w:t>
            </w:r>
            <w:r w:rsidRPr="00947FC9">
              <w:rPr>
                <w:rFonts w:ascii="GHEA Grapalat" w:hAnsi="GHEA Grapalat"/>
                <w:lang w:val="af-ZA"/>
              </w:rPr>
              <w:t xml:space="preserve">` </w:t>
            </w:r>
            <w:r w:rsidRPr="00947FC9">
              <w:rPr>
                <w:rFonts w:ascii="GHEA Grapalat" w:hAnsi="GHEA Grapalat"/>
                <w:lang w:val="hy-AM"/>
              </w:rPr>
              <w:t>իր</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ազատությունների</w:t>
            </w:r>
            <w:r w:rsidRPr="00947FC9">
              <w:rPr>
                <w:rFonts w:ascii="GHEA Grapalat" w:hAnsi="GHEA Grapalat"/>
                <w:lang w:val="af-ZA"/>
              </w:rPr>
              <w:t xml:space="preserve"> </w:t>
            </w:r>
            <w:r w:rsidRPr="00947FC9">
              <w:rPr>
                <w:rFonts w:ascii="GHEA Grapalat" w:hAnsi="GHEA Grapalat"/>
                <w:lang w:val="hy-AM"/>
              </w:rPr>
              <w:t>պաշտպանությանը</w:t>
            </w:r>
            <w:r w:rsidRPr="00947FC9">
              <w:rPr>
                <w:rFonts w:ascii="GHEA Grapalat" w:hAnsi="GHEA Grapalat"/>
                <w:lang w:val="af-ZA"/>
              </w:rPr>
              <w:t xml:space="preserve">: </w:t>
            </w:r>
            <w:r w:rsidRPr="00947FC9">
              <w:rPr>
                <w:rFonts w:ascii="GHEA Grapalat" w:hAnsi="GHEA Grapalat"/>
                <w:lang w:val="hy-AM"/>
              </w:rPr>
              <w:t>Սահմանադրության</w:t>
            </w:r>
            <w:r w:rsidRPr="00947FC9">
              <w:rPr>
                <w:rFonts w:ascii="GHEA Grapalat" w:hAnsi="GHEA Grapalat"/>
                <w:lang w:val="af-ZA"/>
              </w:rPr>
              <w:t xml:space="preserve"> 53-</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հոդվածը</w:t>
            </w:r>
            <w:r w:rsidRPr="00947FC9">
              <w:rPr>
                <w:rFonts w:ascii="GHEA Grapalat" w:hAnsi="GHEA Grapalat"/>
                <w:lang w:val="af-ZA"/>
              </w:rPr>
              <w:t xml:space="preserve"> </w:t>
            </w:r>
            <w:r w:rsidRPr="00947FC9">
              <w:rPr>
                <w:rFonts w:ascii="GHEA Grapalat" w:hAnsi="GHEA Grapalat"/>
                <w:lang w:val="hy-AM"/>
              </w:rPr>
              <w:lastRenderedPageBreak/>
              <w:t>սահմանում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յուրաքանչյուրի</w:t>
            </w:r>
            <w:r w:rsidRPr="00947FC9">
              <w:rPr>
                <w:rFonts w:ascii="GHEA Grapalat" w:hAnsi="GHEA Grapalat"/>
                <w:lang w:val="af-ZA"/>
              </w:rPr>
              <w:t xml:space="preserve">` </w:t>
            </w:r>
            <w:r w:rsidRPr="00947FC9">
              <w:rPr>
                <w:rFonts w:ascii="GHEA Grapalat" w:hAnsi="GHEA Grapalat"/>
                <w:lang w:val="hy-AM"/>
              </w:rPr>
              <w:t>պետական</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տեղական</w:t>
            </w:r>
            <w:r w:rsidRPr="00947FC9">
              <w:rPr>
                <w:rFonts w:ascii="GHEA Grapalat" w:hAnsi="GHEA Grapalat"/>
                <w:lang w:val="af-ZA"/>
              </w:rPr>
              <w:t xml:space="preserve"> </w:t>
            </w:r>
            <w:r w:rsidRPr="00947FC9">
              <w:rPr>
                <w:rFonts w:ascii="GHEA Grapalat" w:hAnsi="GHEA Grapalat"/>
                <w:lang w:val="hy-AM"/>
              </w:rPr>
              <w:t>ինքնակառավարմա</w:t>
            </w:r>
            <w:r w:rsidR="00FA78E4" w:rsidRPr="00947FC9">
              <w:rPr>
                <w:rFonts w:ascii="GHEA Grapalat" w:hAnsi="GHEA Grapalat"/>
                <w:lang w:val="hy-AM"/>
              </w:rPr>
              <w:t>ն</w:t>
            </w:r>
            <w:r w:rsidRPr="00947FC9">
              <w:rPr>
                <w:rFonts w:ascii="GHEA Grapalat" w:hAnsi="GHEA Grapalat"/>
                <w:lang w:val="af-ZA"/>
              </w:rPr>
              <w:t xml:space="preserve"> </w:t>
            </w:r>
            <w:r w:rsidRPr="00947FC9">
              <w:rPr>
                <w:rFonts w:ascii="GHEA Grapalat" w:hAnsi="GHEA Grapalat"/>
                <w:lang w:val="hy-AM"/>
              </w:rPr>
              <w:t>մարմիններին</w:t>
            </w:r>
            <w:r w:rsidRPr="00947FC9">
              <w:rPr>
                <w:rFonts w:ascii="GHEA Grapalat" w:hAnsi="GHEA Grapalat"/>
                <w:lang w:val="af-ZA"/>
              </w:rPr>
              <w:t xml:space="preserve"> </w:t>
            </w:r>
            <w:r w:rsidR="00FA78E4" w:rsidRPr="00947FC9">
              <w:rPr>
                <w:rFonts w:ascii="GHEA Grapalat" w:hAnsi="GHEA Grapalat"/>
                <w:lang w:val="hy-AM"/>
              </w:rPr>
              <w:t>ու</w:t>
            </w:r>
            <w:r w:rsidRPr="00947FC9">
              <w:rPr>
                <w:rFonts w:ascii="GHEA Grapalat" w:hAnsi="GHEA Grapalat"/>
                <w:lang w:val="af-ZA"/>
              </w:rPr>
              <w:t xml:space="preserve"> </w:t>
            </w:r>
            <w:r w:rsidRPr="00947FC9">
              <w:rPr>
                <w:rFonts w:ascii="GHEA Grapalat" w:hAnsi="GHEA Grapalat"/>
                <w:lang w:val="hy-AM"/>
              </w:rPr>
              <w:t>պաշտոնատար</w:t>
            </w:r>
            <w:r w:rsidRPr="00947FC9">
              <w:rPr>
                <w:rFonts w:ascii="GHEA Grapalat" w:hAnsi="GHEA Grapalat"/>
                <w:lang w:val="af-ZA"/>
              </w:rPr>
              <w:t xml:space="preserve"> </w:t>
            </w:r>
            <w:r w:rsidRPr="00947FC9">
              <w:rPr>
                <w:rFonts w:ascii="GHEA Grapalat" w:hAnsi="GHEA Grapalat"/>
                <w:lang w:val="hy-AM"/>
              </w:rPr>
              <w:t>անձանց</w:t>
            </w:r>
            <w:r w:rsidRPr="00947FC9">
              <w:rPr>
                <w:rFonts w:ascii="GHEA Grapalat" w:hAnsi="GHEA Grapalat"/>
                <w:lang w:val="af-ZA"/>
              </w:rPr>
              <w:t xml:space="preserve"> </w:t>
            </w:r>
            <w:r w:rsidRPr="00947FC9">
              <w:rPr>
                <w:rFonts w:ascii="GHEA Grapalat" w:hAnsi="GHEA Grapalat"/>
                <w:lang w:val="hy-AM"/>
              </w:rPr>
              <w:t>անհատական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կոլեկտիվ</w:t>
            </w:r>
            <w:r w:rsidRPr="00947FC9">
              <w:rPr>
                <w:rFonts w:ascii="GHEA Grapalat" w:hAnsi="GHEA Grapalat"/>
                <w:lang w:val="af-ZA"/>
              </w:rPr>
              <w:t xml:space="preserve"> </w:t>
            </w:r>
            <w:r w:rsidRPr="00947FC9">
              <w:rPr>
                <w:rFonts w:ascii="GHEA Grapalat" w:hAnsi="GHEA Grapalat"/>
                <w:lang w:val="hy-AM"/>
              </w:rPr>
              <w:t>հանրագրեր</w:t>
            </w:r>
            <w:r w:rsidRPr="00947FC9">
              <w:rPr>
                <w:rFonts w:ascii="GHEA Grapalat" w:hAnsi="GHEA Grapalat"/>
                <w:lang w:val="af-ZA"/>
              </w:rPr>
              <w:t xml:space="preserve"> </w:t>
            </w:r>
            <w:r w:rsidRPr="00947FC9">
              <w:rPr>
                <w:rFonts w:ascii="GHEA Grapalat" w:hAnsi="GHEA Grapalat"/>
                <w:lang w:val="hy-AM"/>
              </w:rPr>
              <w:t>ներկայացնելու</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ողջամիտ</w:t>
            </w:r>
            <w:r w:rsidRPr="00947FC9">
              <w:rPr>
                <w:rFonts w:ascii="GHEA Grapalat" w:hAnsi="GHEA Grapalat"/>
                <w:lang w:val="af-ZA"/>
              </w:rPr>
              <w:t xml:space="preserve"> </w:t>
            </w:r>
            <w:r w:rsidRPr="00947FC9">
              <w:rPr>
                <w:rFonts w:ascii="GHEA Grapalat" w:hAnsi="GHEA Grapalat"/>
                <w:lang w:val="hy-AM"/>
              </w:rPr>
              <w:t>ժամկետում</w:t>
            </w:r>
            <w:r w:rsidRPr="00947FC9">
              <w:rPr>
                <w:rFonts w:ascii="GHEA Grapalat" w:hAnsi="GHEA Grapalat"/>
                <w:lang w:val="af-ZA"/>
              </w:rPr>
              <w:t xml:space="preserve"> </w:t>
            </w:r>
            <w:r w:rsidRPr="00947FC9">
              <w:rPr>
                <w:rFonts w:ascii="GHEA Grapalat" w:hAnsi="GHEA Grapalat"/>
                <w:lang w:val="hy-AM"/>
              </w:rPr>
              <w:t>պատշաճ</w:t>
            </w:r>
            <w:r w:rsidRPr="00947FC9">
              <w:rPr>
                <w:rFonts w:ascii="GHEA Grapalat" w:hAnsi="GHEA Grapalat"/>
                <w:lang w:val="af-ZA"/>
              </w:rPr>
              <w:t xml:space="preserve"> </w:t>
            </w:r>
            <w:r w:rsidRPr="00947FC9">
              <w:rPr>
                <w:rFonts w:ascii="GHEA Grapalat" w:hAnsi="GHEA Grapalat"/>
                <w:lang w:val="hy-AM"/>
              </w:rPr>
              <w:t>պատասխան</w:t>
            </w:r>
            <w:r w:rsidRPr="00947FC9">
              <w:rPr>
                <w:rFonts w:ascii="GHEA Grapalat" w:hAnsi="GHEA Grapalat"/>
                <w:lang w:val="af-ZA"/>
              </w:rPr>
              <w:t xml:space="preserve"> </w:t>
            </w:r>
            <w:r w:rsidRPr="00947FC9">
              <w:rPr>
                <w:rFonts w:ascii="GHEA Grapalat" w:hAnsi="GHEA Grapalat"/>
                <w:lang w:val="hy-AM"/>
              </w:rPr>
              <w:t>ստանալու</w:t>
            </w:r>
            <w:r w:rsidRPr="00947FC9">
              <w:rPr>
                <w:rFonts w:ascii="GHEA Grapalat" w:hAnsi="GHEA Grapalat"/>
                <w:lang w:val="af-ZA"/>
              </w:rPr>
              <w:t xml:space="preserve"> </w:t>
            </w:r>
            <w:r w:rsidRPr="00947FC9">
              <w:rPr>
                <w:rFonts w:ascii="GHEA Grapalat" w:hAnsi="GHEA Grapalat"/>
                <w:lang w:val="hy-AM"/>
              </w:rPr>
              <w:t>իրավունքը</w:t>
            </w:r>
            <w:r w:rsidRPr="00947FC9">
              <w:rPr>
                <w:rFonts w:ascii="GHEA Grapalat" w:hAnsi="GHEA Grapalat"/>
                <w:lang w:val="af-ZA"/>
              </w:rPr>
              <w:t xml:space="preserve">: </w:t>
            </w:r>
            <w:r w:rsidRPr="00947FC9">
              <w:rPr>
                <w:rFonts w:ascii="GHEA Grapalat" w:hAnsi="GHEA Grapalat"/>
                <w:lang w:val="hy-AM"/>
              </w:rPr>
              <w:t>Այս</w:t>
            </w:r>
            <w:r w:rsidRPr="00947FC9">
              <w:rPr>
                <w:rFonts w:ascii="GHEA Grapalat" w:hAnsi="GHEA Grapalat"/>
                <w:lang w:val="af-ZA"/>
              </w:rPr>
              <w:t xml:space="preserve"> </w:t>
            </w:r>
            <w:r w:rsidRPr="00947FC9">
              <w:rPr>
                <w:rFonts w:ascii="GHEA Grapalat" w:hAnsi="GHEA Grapalat"/>
                <w:lang w:val="hy-AM"/>
              </w:rPr>
              <w:t>իրավունքին</w:t>
            </w:r>
            <w:r w:rsidRPr="00947FC9">
              <w:rPr>
                <w:rFonts w:ascii="GHEA Grapalat" w:hAnsi="GHEA Grapalat"/>
                <w:lang w:val="af-ZA"/>
              </w:rPr>
              <w:t xml:space="preserve"> </w:t>
            </w:r>
            <w:r w:rsidRPr="00947FC9">
              <w:rPr>
                <w:rFonts w:ascii="GHEA Grapalat" w:hAnsi="GHEA Grapalat"/>
                <w:lang w:val="hy-AM"/>
              </w:rPr>
              <w:t>համապատասխանում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պետական</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տեղական</w:t>
            </w:r>
            <w:r w:rsidRPr="00947FC9">
              <w:rPr>
                <w:rFonts w:ascii="GHEA Grapalat" w:hAnsi="GHEA Grapalat"/>
                <w:lang w:val="af-ZA"/>
              </w:rPr>
              <w:t xml:space="preserve"> </w:t>
            </w:r>
            <w:r w:rsidRPr="00947FC9">
              <w:rPr>
                <w:rFonts w:ascii="GHEA Grapalat" w:hAnsi="GHEA Grapalat"/>
                <w:lang w:val="hy-AM"/>
              </w:rPr>
              <w:t>ինքնակառավարմա</w:t>
            </w:r>
            <w:r w:rsidRPr="00947FC9">
              <w:rPr>
                <w:rFonts w:ascii="GHEA Grapalat" w:hAnsi="GHEA Grapalat"/>
                <w:lang w:val="af-ZA"/>
              </w:rPr>
              <w:t xml:space="preserve"> </w:t>
            </w:r>
            <w:r w:rsidRPr="00947FC9">
              <w:rPr>
                <w:rFonts w:ascii="GHEA Grapalat" w:hAnsi="GHEA Grapalat"/>
                <w:lang w:val="hy-AM"/>
              </w:rPr>
              <w:t>մարմինների</w:t>
            </w:r>
            <w:r w:rsidRPr="00947FC9">
              <w:rPr>
                <w:rFonts w:ascii="GHEA Grapalat" w:hAnsi="GHEA Grapalat"/>
                <w:lang w:val="af-ZA"/>
              </w:rPr>
              <w:t xml:space="preserve"> </w:t>
            </w:r>
            <w:r w:rsidR="00FA78E4" w:rsidRPr="00947FC9">
              <w:rPr>
                <w:rFonts w:ascii="GHEA Grapalat" w:hAnsi="GHEA Grapalat"/>
                <w:lang w:val="hy-AM"/>
              </w:rPr>
              <w:t>ու</w:t>
            </w:r>
            <w:r w:rsidRPr="00947FC9">
              <w:rPr>
                <w:rFonts w:ascii="GHEA Grapalat" w:hAnsi="GHEA Grapalat"/>
                <w:lang w:val="af-ZA"/>
              </w:rPr>
              <w:t xml:space="preserve"> </w:t>
            </w:r>
            <w:r w:rsidRPr="00947FC9">
              <w:rPr>
                <w:rFonts w:ascii="GHEA Grapalat" w:hAnsi="GHEA Grapalat"/>
                <w:lang w:val="hy-AM"/>
              </w:rPr>
              <w:t>պաշտոնատար</w:t>
            </w:r>
            <w:r w:rsidRPr="00947FC9">
              <w:rPr>
                <w:rFonts w:ascii="GHEA Grapalat" w:hAnsi="GHEA Grapalat"/>
                <w:lang w:val="af-ZA"/>
              </w:rPr>
              <w:t xml:space="preserve"> </w:t>
            </w:r>
            <w:r w:rsidRPr="00947FC9">
              <w:rPr>
                <w:rFonts w:ascii="GHEA Grapalat" w:hAnsi="GHEA Grapalat"/>
                <w:lang w:val="hy-AM"/>
              </w:rPr>
              <w:t>անձանց</w:t>
            </w:r>
            <w:r w:rsidRPr="00947FC9">
              <w:rPr>
                <w:rFonts w:ascii="GHEA Grapalat" w:hAnsi="GHEA Grapalat"/>
                <w:lang w:val="af-ZA"/>
              </w:rPr>
              <w:t xml:space="preserve"> </w:t>
            </w:r>
            <w:r w:rsidRPr="00947FC9">
              <w:rPr>
                <w:rFonts w:ascii="GHEA Grapalat" w:hAnsi="GHEA Grapalat"/>
                <w:lang w:val="hy-AM"/>
              </w:rPr>
              <w:t>պարտականությունը</w:t>
            </w:r>
            <w:r w:rsidRPr="00947FC9">
              <w:rPr>
                <w:rFonts w:ascii="GHEA Grapalat" w:hAnsi="GHEA Grapalat"/>
                <w:lang w:val="af-ZA"/>
              </w:rPr>
              <w:t xml:space="preserve"> </w:t>
            </w:r>
            <w:r w:rsidRPr="00947FC9">
              <w:rPr>
                <w:rFonts w:ascii="GHEA Grapalat" w:hAnsi="GHEA Grapalat"/>
                <w:lang w:val="hy-AM"/>
              </w:rPr>
              <w:t>ընդունելու</w:t>
            </w:r>
            <w:r w:rsidRPr="00947FC9">
              <w:rPr>
                <w:rFonts w:ascii="GHEA Grapalat" w:hAnsi="GHEA Grapalat"/>
                <w:lang w:val="af-ZA"/>
              </w:rPr>
              <w:t xml:space="preserve">, </w:t>
            </w:r>
            <w:r w:rsidRPr="00947FC9">
              <w:rPr>
                <w:rFonts w:ascii="GHEA Grapalat" w:hAnsi="GHEA Grapalat"/>
                <w:lang w:val="hy-AM"/>
              </w:rPr>
              <w:t>ընթացք</w:t>
            </w:r>
            <w:r w:rsidRPr="00947FC9">
              <w:rPr>
                <w:rFonts w:ascii="GHEA Grapalat" w:hAnsi="GHEA Grapalat"/>
                <w:lang w:val="af-ZA"/>
              </w:rPr>
              <w:t xml:space="preserve"> </w:t>
            </w:r>
            <w:r w:rsidRPr="00947FC9">
              <w:rPr>
                <w:rFonts w:ascii="GHEA Grapalat" w:hAnsi="GHEA Grapalat"/>
                <w:lang w:val="hy-AM"/>
              </w:rPr>
              <w:t>տալու</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ողջամիտ</w:t>
            </w:r>
            <w:r w:rsidRPr="00947FC9">
              <w:rPr>
                <w:rFonts w:ascii="GHEA Grapalat" w:hAnsi="GHEA Grapalat"/>
                <w:lang w:val="af-ZA"/>
              </w:rPr>
              <w:t xml:space="preserve"> </w:t>
            </w:r>
            <w:r w:rsidRPr="00947FC9">
              <w:rPr>
                <w:rFonts w:ascii="GHEA Grapalat" w:hAnsi="GHEA Grapalat"/>
                <w:lang w:val="hy-AM"/>
              </w:rPr>
              <w:t>ժամկետում</w:t>
            </w:r>
            <w:r w:rsidRPr="00947FC9">
              <w:rPr>
                <w:rFonts w:ascii="GHEA Grapalat" w:hAnsi="GHEA Grapalat"/>
                <w:lang w:val="af-ZA"/>
              </w:rPr>
              <w:t xml:space="preserve"> </w:t>
            </w:r>
            <w:r w:rsidRPr="00947FC9">
              <w:rPr>
                <w:rFonts w:ascii="GHEA Grapalat" w:hAnsi="GHEA Grapalat"/>
                <w:lang w:val="hy-AM"/>
              </w:rPr>
              <w:t>պատասխանելու</w:t>
            </w:r>
            <w:r w:rsidRPr="00947FC9">
              <w:rPr>
                <w:rFonts w:ascii="GHEA Grapalat" w:hAnsi="GHEA Grapalat"/>
                <w:lang w:val="af-ZA"/>
              </w:rPr>
              <w:t xml:space="preserve"> </w:t>
            </w:r>
            <w:r w:rsidRPr="00947FC9">
              <w:rPr>
                <w:rFonts w:ascii="GHEA Grapalat" w:hAnsi="GHEA Grapalat"/>
                <w:lang w:val="hy-AM"/>
              </w:rPr>
              <w:t>ներկայացված</w:t>
            </w:r>
            <w:r w:rsidRPr="00947FC9">
              <w:rPr>
                <w:rFonts w:ascii="GHEA Grapalat" w:hAnsi="GHEA Grapalat"/>
                <w:lang w:val="af-ZA"/>
              </w:rPr>
              <w:t xml:space="preserve"> </w:t>
            </w:r>
            <w:r w:rsidRPr="00947FC9">
              <w:rPr>
                <w:rFonts w:ascii="GHEA Grapalat" w:hAnsi="GHEA Grapalat"/>
                <w:lang w:val="hy-AM"/>
              </w:rPr>
              <w:t>հանրագրերին</w:t>
            </w:r>
            <w:r w:rsidRPr="00947FC9">
              <w:rPr>
                <w:rFonts w:ascii="GHEA Grapalat" w:hAnsi="GHEA Grapalat"/>
                <w:lang w:val="af-ZA"/>
              </w:rPr>
              <w:t xml:space="preserve">: </w:t>
            </w:r>
            <w:r w:rsidRPr="00947FC9">
              <w:rPr>
                <w:rFonts w:ascii="GHEA Grapalat" w:hAnsi="GHEA Grapalat"/>
                <w:lang w:val="hy-AM"/>
              </w:rPr>
              <w:t>Հանրագրով</w:t>
            </w:r>
            <w:r w:rsidRPr="00947FC9">
              <w:rPr>
                <w:rFonts w:ascii="GHEA Grapalat" w:hAnsi="GHEA Grapalat"/>
                <w:lang w:val="af-ZA"/>
              </w:rPr>
              <w:t xml:space="preserve"> </w:t>
            </w:r>
            <w:r w:rsidRPr="00947FC9">
              <w:rPr>
                <w:rFonts w:ascii="GHEA Grapalat" w:hAnsi="GHEA Grapalat"/>
                <w:lang w:val="hy-AM"/>
              </w:rPr>
              <w:t>ներկայացված</w:t>
            </w:r>
            <w:r w:rsidRPr="00947FC9">
              <w:rPr>
                <w:rFonts w:ascii="GHEA Grapalat" w:hAnsi="GHEA Grapalat"/>
                <w:lang w:val="af-ZA"/>
              </w:rPr>
              <w:t xml:space="preserve"> </w:t>
            </w:r>
            <w:r w:rsidRPr="00947FC9">
              <w:rPr>
                <w:rFonts w:ascii="GHEA Grapalat" w:hAnsi="GHEA Grapalat"/>
                <w:lang w:val="hy-AM"/>
              </w:rPr>
              <w:t>պահանջների</w:t>
            </w:r>
            <w:r w:rsidRPr="00947FC9">
              <w:rPr>
                <w:rFonts w:ascii="GHEA Grapalat" w:hAnsi="GHEA Grapalat"/>
                <w:lang w:val="af-ZA"/>
              </w:rPr>
              <w:t xml:space="preserve">, </w:t>
            </w:r>
            <w:r w:rsidRPr="00947FC9">
              <w:rPr>
                <w:rFonts w:ascii="GHEA Grapalat" w:hAnsi="GHEA Grapalat"/>
                <w:lang w:val="hy-AM"/>
              </w:rPr>
              <w:t>առաջարկությունների</w:t>
            </w:r>
            <w:r w:rsidRPr="00947FC9">
              <w:rPr>
                <w:rFonts w:ascii="GHEA Grapalat" w:hAnsi="GHEA Grapalat"/>
                <w:lang w:val="af-ZA"/>
              </w:rPr>
              <w:t xml:space="preserve"> </w:t>
            </w:r>
            <w:r w:rsidRPr="00947FC9">
              <w:rPr>
                <w:rFonts w:ascii="GHEA Grapalat" w:hAnsi="GHEA Grapalat"/>
                <w:lang w:val="hy-AM"/>
              </w:rPr>
              <w:t>քննարկումը</w:t>
            </w:r>
            <w:r w:rsidRPr="00947FC9">
              <w:rPr>
                <w:rFonts w:ascii="GHEA Grapalat" w:hAnsi="GHEA Grapalat"/>
                <w:lang w:val="af-ZA"/>
              </w:rPr>
              <w:t xml:space="preserve"> </w:t>
            </w:r>
            <w:r w:rsidRPr="00947FC9">
              <w:rPr>
                <w:rFonts w:ascii="GHEA Grapalat" w:hAnsi="GHEA Grapalat"/>
                <w:lang w:val="hy-AM"/>
              </w:rPr>
              <w:t>պարտադիր</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սակայն</w:t>
            </w:r>
            <w:r w:rsidRPr="00947FC9">
              <w:rPr>
                <w:rFonts w:ascii="GHEA Grapalat" w:hAnsi="GHEA Grapalat"/>
                <w:lang w:val="af-ZA"/>
              </w:rPr>
              <w:t xml:space="preserve"> </w:t>
            </w:r>
            <w:r w:rsidRPr="00947FC9">
              <w:rPr>
                <w:rFonts w:ascii="GHEA Grapalat" w:hAnsi="GHEA Grapalat"/>
                <w:lang w:val="hy-AM"/>
              </w:rPr>
              <w:t>դրանց</w:t>
            </w:r>
            <w:r w:rsidRPr="00947FC9">
              <w:rPr>
                <w:rFonts w:ascii="GHEA Grapalat" w:hAnsi="GHEA Grapalat"/>
                <w:lang w:val="af-ZA"/>
              </w:rPr>
              <w:t xml:space="preserve"> </w:t>
            </w:r>
            <w:r w:rsidRPr="00947FC9">
              <w:rPr>
                <w:rFonts w:ascii="GHEA Grapalat" w:hAnsi="GHEA Grapalat"/>
                <w:lang w:val="hy-AM"/>
              </w:rPr>
              <w:t>իրականացման</w:t>
            </w:r>
            <w:r w:rsidRPr="00947FC9">
              <w:rPr>
                <w:rFonts w:ascii="GHEA Grapalat" w:hAnsi="GHEA Grapalat"/>
                <w:lang w:val="af-ZA"/>
              </w:rPr>
              <w:t xml:space="preserve">, </w:t>
            </w:r>
            <w:r w:rsidRPr="00947FC9">
              <w:rPr>
                <w:rFonts w:ascii="GHEA Grapalat" w:hAnsi="GHEA Grapalat"/>
                <w:lang w:val="hy-AM"/>
              </w:rPr>
              <w:t>կիրառման</w:t>
            </w:r>
            <w:r w:rsidRPr="00947FC9">
              <w:rPr>
                <w:rFonts w:ascii="GHEA Grapalat" w:hAnsi="GHEA Grapalat"/>
                <w:lang w:val="af-ZA"/>
              </w:rPr>
              <w:t xml:space="preserve"> </w:t>
            </w:r>
            <w:r w:rsidRPr="00947FC9">
              <w:rPr>
                <w:rFonts w:ascii="GHEA Grapalat" w:hAnsi="GHEA Grapalat"/>
                <w:lang w:val="hy-AM"/>
              </w:rPr>
              <w:t>նպատակահարմարության</w:t>
            </w:r>
            <w:r w:rsidRPr="00947FC9">
              <w:rPr>
                <w:rFonts w:ascii="GHEA Grapalat" w:hAnsi="GHEA Grapalat"/>
                <w:lang w:val="af-ZA"/>
              </w:rPr>
              <w:t xml:space="preserve"> </w:t>
            </w:r>
            <w:r w:rsidRPr="00947FC9">
              <w:rPr>
                <w:rFonts w:ascii="GHEA Grapalat" w:hAnsi="GHEA Grapalat"/>
                <w:lang w:val="hy-AM"/>
              </w:rPr>
              <w:t>հարցի</w:t>
            </w:r>
            <w:r w:rsidRPr="00947FC9">
              <w:rPr>
                <w:rFonts w:ascii="GHEA Grapalat" w:hAnsi="GHEA Grapalat"/>
                <w:lang w:val="af-ZA"/>
              </w:rPr>
              <w:t xml:space="preserve"> </w:t>
            </w:r>
            <w:r w:rsidRPr="00947FC9">
              <w:rPr>
                <w:rFonts w:ascii="GHEA Grapalat" w:hAnsi="GHEA Grapalat"/>
                <w:lang w:val="hy-AM"/>
              </w:rPr>
              <w:t>լուծումը</w:t>
            </w:r>
            <w:r w:rsidRPr="00947FC9">
              <w:rPr>
                <w:rFonts w:ascii="GHEA Grapalat" w:hAnsi="GHEA Grapalat"/>
                <w:lang w:val="af-ZA"/>
              </w:rPr>
              <w:t xml:space="preserve"> </w:t>
            </w:r>
            <w:r w:rsidRPr="00947FC9">
              <w:rPr>
                <w:rFonts w:ascii="GHEA Grapalat" w:hAnsi="GHEA Grapalat"/>
                <w:lang w:val="hy-AM"/>
              </w:rPr>
              <w:t>թողնված</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համապատասխան</w:t>
            </w:r>
            <w:r w:rsidRPr="00947FC9">
              <w:rPr>
                <w:rFonts w:ascii="GHEA Grapalat" w:hAnsi="GHEA Grapalat"/>
                <w:lang w:val="af-ZA"/>
              </w:rPr>
              <w:t xml:space="preserve"> </w:t>
            </w:r>
            <w:r w:rsidRPr="00947FC9">
              <w:rPr>
                <w:rFonts w:ascii="GHEA Grapalat" w:hAnsi="GHEA Grapalat"/>
                <w:lang w:val="hy-AM"/>
              </w:rPr>
              <w:t>մարմնի</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պաշտոնատար</w:t>
            </w:r>
            <w:r w:rsidRPr="00947FC9">
              <w:rPr>
                <w:rFonts w:ascii="GHEA Grapalat" w:hAnsi="GHEA Grapalat"/>
                <w:lang w:val="af-ZA"/>
              </w:rPr>
              <w:t xml:space="preserve"> </w:t>
            </w:r>
            <w:r w:rsidRPr="00947FC9">
              <w:rPr>
                <w:rFonts w:ascii="GHEA Grapalat" w:hAnsi="GHEA Grapalat"/>
                <w:lang w:val="hy-AM"/>
              </w:rPr>
              <w:t>անձի</w:t>
            </w:r>
            <w:r w:rsidRPr="00947FC9">
              <w:rPr>
                <w:rFonts w:ascii="GHEA Grapalat" w:hAnsi="GHEA Grapalat"/>
                <w:lang w:val="af-ZA"/>
              </w:rPr>
              <w:t xml:space="preserve"> </w:t>
            </w:r>
            <w:r w:rsidRPr="00947FC9">
              <w:rPr>
                <w:rFonts w:ascii="GHEA Grapalat" w:hAnsi="GHEA Grapalat"/>
                <w:lang w:val="hy-AM"/>
              </w:rPr>
              <w:lastRenderedPageBreak/>
              <w:t>հայեցողությանը</w:t>
            </w:r>
            <w:r w:rsidRPr="00947FC9">
              <w:rPr>
                <w:rFonts w:ascii="GHEA Grapalat" w:hAnsi="GHEA Grapalat"/>
                <w:lang w:val="af-ZA"/>
              </w:rPr>
              <w:t xml:space="preserve">: </w:t>
            </w:r>
            <w:r w:rsidRPr="00947FC9">
              <w:rPr>
                <w:rFonts w:ascii="GHEA Grapalat" w:hAnsi="GHEA Grapalat"/>
                <w:lang w:val="hy-AM"/>
              </w:rPr>
              <w:t>Ուստի</w:t>
            </w:r>
            <w:r w:rsidRPr="00947FC9">
              <w:rPr>
                <w:rFonts w:ascii="GHEA Grapalat" w:hAnsi="GHEA Grapalat"/>
                <w:lang w:val="af-ZA"/>
              </w:rPr>
              <w:t xml:space="preserve"> </w:t>
            </w:r>
            <w:r w:rsidRPr="00947FC9">
              <w:rPr>
                <w:rFonts w:ascii="GHEA Grapalat" w:hAnsi="GHEA Grapalat"/>
                <w:lang w:val="hy-AM"/>
              </w:rPr>
              <w:t>անգամ</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բողոքարկման</w:t>
            </w:r>
            <w:r w:rsidRPr="00947FC9">
              <w:rPr>
                <w:rFonts w:ascii="GHEA Grapalat" w:hAnsi="GHEA Grapalat"/>
                <w:lang w:val="af-ZA"/>
              </w:rPr>
              <w:t xml:space="preserve"> </w:t>
            </w:r>
            <w:r w:rsidRPr="00947FC9">
              <w:rPr>
                <w:rFonts w:ascii="GHEA Grapalat" w:hAnsi="GHEA Grapalat"/>
                <w:lang w:val="hy-AM"/>
              </w:rPr>
              <w:t>դեպքում</w:t>
            </w:r>
            <w:r w:rsidRPr="00947FC9">
              <w:rPr>
                <w:rFonts w:ascii="GHEA Grapalat" w:hAnsi="GHEA Grapalat"/>
                <w:lang w:val="af-ZA"/>
              </w:rPr>
              <w:t xml:space="preserve"> </w:t>
            </w:r>
            <w:r w:rsidRPr="00947FC9">
              <w:rPr>
                <w:rFonts w:ascii="GHEA Grapalat" w:hAnsi="GHEA Grapalat"/>
                <w:lang w:val="hy-AM"/>
              </w:rPr>
              <w:t>դատարանը</w:t>
            </w:r>
            <w:r w:rsidRPr="00947FC9">
              <w:rPr>
                <w:rFonts w:ascii="GHEA Grapalat" w:hAnsi="GHEA Grapalat"/>
                <w:lang w:val="af-ZA"/>
              </w:rPr>
              <w:t xml:space="preserve"> </w:t>
            </w:r>
            <w:r w:rsidRPr="00947FC9">
              <w:rPr>
                <w:rFonts w:ascii="GHEA Grapalat" w:hAnsi="GHEA Grapalat"/>
                <w:lang w:val="hy-AM"/>
              </w:rPr>
              <w:t>չի</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գնահատել</w:t>
            </w:r>
            <w:r w:rsidRPr="00947FC9">
              <w:rPr>
                <w:rFonts w:ascii="GHEA Grapalat" w:hAnsi="GHEA Grapalat"/>
                <w:lang w:val="af-ZA"/>
              </w:rPr>
              <w:t xml:space="preserve"> </w:t>
            </w:r>
            <w:r w:rsidRPr="00947FC9">
              <w:rPr>
                <w:rFonts w:ascii="GHEA Grapalat" w:hAnsi="GHEA Grapalat"/>
                <w:lang w:val="hy-AM"/>
              </w:rPr>
              <w:t>այդ</w:t>
            </w:r>
            <w:r w:rsidRPr="00947FC9">
              <w:rPr>
                <w:rFonts w:ascii="GHEA Grapalat" w:hAnsi="GHEA Grapalat"/>
                <w:lang w:val="af-ZA"/>
              </w:rPr>
              <w:t xml:space="preserve"> </w:t>
            </w:r>
            <w:r w:rsidRPr="00947FC9">
              <w:rPr>
                <w:rFonts w:ascii="GHEA Grapalat" w:hAnsi="GHEA Grapalat"/>
                <w:lang w:val="hy-AM"/>
              </w:rPr>
              <w:t>որոշումների</w:t>
            </w:r>
            <w:r w:rsidRPr="00947FC9">
              <w:rPr>
                <w:rFonts w:ascii="GHEA Grapalat" w:hAnsi="GHEA Grapalat"/>
                <w:lang w:val="af-ZA"/>
              </w:rPr>
              <w:t xml:space="preserve"> </w:t>
            </w:r>
            <w:r w:rsidRPr="00947FC9">
              <w:rPr>
                <w:rFonts w:ascii="GHEA Grapalat" w:hAnsi="GHEA Grapalat"/>
                <w:lang w:val="hy-AM"/>
              </w:rPr>
              <w:t>իրավաչափությունը</w:t>
            </w:r>
            <w:r w:rsidRPr="00947FC9">
              <w:rPr>
                <w:rFonts w:ascii="GHEA Grapalat" w:hAnsi="GHEA Grapalat"/>
                <w:lang w:val="af-ZA"/>
              </w:rPr>
              <w:t xml:space="preserve">` </w:t>
            </w:r>
            <w:r w:rsidRPr="00947FC9">
              <w:rPr>
                <w:rFonts w:ascii="GHEA Grapalat" w:hAnsi="GHEA Grapalat"/>
                <w:lang w:val="hy-AM"/>
              </w:rPr>
              <w:t>այդպիսիք</w:t>
            </w:r>
            <w:r w:rsidRPr="00947FC9">
              <w:rPr>
                <w:rFonts w:ascii="GHEA Grapalat" w:hAnsi="GHEA Grapalat"/>
                <w:lang w:val="af-ZA"/>
              </w:rPr>
              <w:t xml:space="preserve"> </w:t>
            </w:r>
            <w:r w:rsidRPr="00947FC9">
              <w:rPr>
                <w:rFonts w:ascii="GHEA Grapalat" w:hAnsi="GHEA Grapalat"/>
                <w:lang w:val="hy-AM"/>
              </w:rPr>
              <w:t>որոշելու</w:t>
            </w:r>
            <w:r w:rsidRPr="00947FC9">
              <w:rPr>
                <w:rFonts w:ascii="GHEA Grapalat" w:hAnsi="GHEA Grapalat"/>
                <w:lang w:val="af-ZA"/>
              </w:rPr>
              <w:t xml:space="preserve"> </w:t>
            </w:r>
            <w:r w:rsidRPr="00947FC9">
              <w:rPr>
                <w:rFonts w:ascii="GHEA Grapalat" w:hAnsi="GHEA Grapalat"/>
                <w:lang w:val="hy-AM"/>
              </w:rPr>
              <w:t>իրավական</w:t>
            </w:r>
            <w:r w:rsidRPr="00947FC9">
              <w:rPr>
                <w:rFonts w:ascii="GHEA Grapalat" w:hAnsi="GHEA Grapalat"/>
                <w:lang w:val="af-ZA"/>
              </w:rPr>
              <w:t xml:space="preserve"> </w:t>
            </w:r>
            <w:r w:rsidRPr="00947FC9">
              <w:rPr>
                <w:rFonts w:ascii="GHEA Grapalat" w:hAnsi="GHEA Grapalat"/>
                <w:lang w:val="hy-AM"/>
              </w:rPr>
              <w:t>չափանիշների</w:t>
            </w:r>
            <w:r w:rsidRPr="00947FC9">
              <w:rPr>
                <w:rFonts w:ascii="GHEA Grapalat" w:hAnsi="GHEA Grapalat"/>
                <w:lang w:val="af-ZA"/>
              </w:rPr>
              <w:t xml:space="preserve"> </w:t>
            </w:r>
            <w:r w:rsidRPr="00947FC9">
              <w:rPr>
                <w:rFonts w:ascii="GHEA Grapalat" w:hAnsi="GHEA Grapalat"/>
                <w:lang w:val="hy-AM"/>
              </w:rPr>
              <w:t>բացակայության</w:t>
            </w:r>
            <w:r w:rsidRPr="00947FC9">
              <w:rPr>
                <w:rFonts w:ascii="GHEA Grapalat" w:hAnsi="GHEA Grapalat"/>
                <w:lang w:val="af-ZA"/>
              </w:rPr>
              <w:t xml:space="preserve"> </w:t>
            </w:r>
            <w:r w:rsidRPr="00947FC9">
              <w:rPr>
                <w:rFonts w:ascii="GHEA Grapalat" w:hAnsi="GHEA Grapalat"/>
                <w:lang w:val="hy-AM"/>
              </w:rPr>
              <w:t>պատճառով</w:t>
            </w:r>
            <w:r w:rsidRPr="00947FC9">
              <w:rPr>
                <w:rFonts w:ascii="GHEA Grapalat" w:hAnsi="GHEA Grapalat"/>
                <w:lang w:val="af-ZA"/>
              </w:rPr>
              <w:t xml:space="preserve">: </w:t>
            </w:r>
            <w:r w:rsidRPr="00947FC9">
              <w:rPr>
                <w:rFonts w:ascii="GHEA Grapalat" w:hAnsi="GHEA Grapalat"/>
                <w:lang w:val="hy-AM"/>
              </w:rPr>
              <w:t>Սա</w:t>
            </w:r>
            <w:r w:rsidRPr="00947FC9">
              <w:rPr>
                <w:rFonts w:ascii="GHEA Grapalat" w:hAnsi="GHEA Grapalat"/>
                <w:lang w:val="af-ZA"/>
              </w:rPr>
              <w:t xml:space="preserve"> </w:t>
            </w:r>
            <w:r w:rsidRPr="00947FC9">
              <w:rPr>
                <w:rFonts w:ascii="GHEA Grapalat" w:hAnsi="GHEA Grapalat"/>
                <w:lang w:val="hy-AM"/>
              </w:rPr>
              <w:t>պայմանավորված</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այն</w:t>
            </w:r>
            <w:r w:rsidRPr="00947FC9">
              <w:rPr>
                <w:rFonts w:ascii="GHEA Grapalat" w:hAnsi="GHEA Grapalat"/>
                <w:lang w:val="af-ZA"/>
              </w:rPr>
              <w:t xml:space="preserve"> </w:t>
            </w:r>
            <w:r w:rsidRPr="00947FC9">
              <w:rPr>
                <w:rFonts w:ascii="GHEA Grapalat" w:hAnsi="GHEA Grapalat"/>
                <w:lang w:val="hy-AM"/>
              </w:rPr>
              <w:t>հանգամանքով</w:t>
            </w:r>
            <w:r w:rsidRPr="00947FC9">
              <w:rPr>
                <w:rFonts w:ascii="GHEA Grapalat" w:hAnsi="GHEA Grapalat"/>
                <w:lang w:val="af-ZA"/>
              </w:rPr>
              <w:t xml:space="preserve">, </w:t>
            </w:r>
            <w:r w:rsidRPr="00947FC9">
              <w:rPr>
                <w:rFonts w:ascii="GHEA Grapalat" w:hAnsi="GHEA Grapalat"/>
                <w:lang w:val="hy-AM"/>
              </w:rPr>
              <w:t>որ</w:t>
            </w:r>
            <w:r w:rsidRPr="00947FC9">
              <w:rPr>
                <w:rFonts w:ascii="GHEA Grapalat" w:hAnsi="GHEA Grapalat"/>
                <w:lang w:val="af-ZA"/>
              </w:rPr>
              <w:t xml:space="preserve"> </w:t>
            </w:r>
            <w:r w:rsidRPr="00947FC9">
              <w:rPr>
                <w:rFonts w:ascii="GHEA Grapalat" w:hAnsi="GHEA Grapalat"/>
                <w:lang w:val="hy-AM"/>
              </w:rPr>
              <w:t>հանրագրի</w:t>
            </w:r>
            <w:r w:rsidRPr="00947FC9">
              <w:rPr>
                <w:rFonts w:ascii="GHEA Grapalat" w:hAnsi="GHEA Grapalat"/>
                <w:lang w:val="af-ZA"/>
              </w:rPr>
              <w:t xml:space="preserve"> </w:t>
            </w:r>
            <w:r w:rsidRPr="00947FC9">
              <w:rPr>
                <w:rFonts w:ascii="GHEA Grapalat" w:hAnsi="GHEA Grapalat"/>
                <w:lang w:val="hy-AM"/>
              </w:rPr>
              <w:t>առարկա</w:t>
            </w:r>
            <w:r w:rsidRPr="00947FC9">
              <w:rPr>
                <w:rFonts w:ascii="GHEA Grapalat" w:hAnsi="GHEA Grapalat"/>
                <w:lang w:val="af-ZA"/>
              </w:rPr>
              <w:t xml:space="preserve"> </w:t>
            </w:r>
            <w:r w:rsidRPr="00947FC9">
              <w:rPr>
                <w:rFonts w:ascii="GHEA Grapalat" w:hAnsi="GHEA Grapalat"/>
                <w:lang w:val="hy-AM"/>
              </w:rPr>
              <w:t>չեն</w:t>
            </w:r>
            <w:r w:rsidRPr="00947FC9">
              <w:rPr>
                <w:rFonts w:ascii="GHEA Grapalat" w:hAnsi="GHEA Grapalat"/>
                <w:lang w:val="af-ZA"/>
              </w:rPr>
              <w:t xml:space="preserve"> </w:t>
            </w:r>
            <w:r w:rsidRPr="00947FC9">
              <w:rPr>
                <w:rFonts w:ascii="GHEA Grapalat" w:hAnsi="GHEA Grapalat"/>
                <w:lang w:val="hy-AM"/>
              </w:rPr>
              <w:t>հանդիսանում</w:t>
            </w:r>
            <w:r w:rsidRPr="00947FC9">
              <w:rPr>
                <w:rFonts w:ascii="GHEA Grapalat" w:hAnsi="GHEA Grapalat"/>
                <w:lang w:val="af-ZA"/>
              </w:rPr>
              <w:t xml:space="preserve"> </w:t>
            </w:r>
            <w:r w:rsidRPr="00947FC9">
              <w:rPr>
                <w:rFonts w:ascii="GHEA Grapalat" w:hAnsi="GHEA Grapalat"/>
                <w:lang w:val="hy-AM"/>
              </w:rPr>
              <w:t>խախտված</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վերականգնման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խախտման</w:t>
            </w:r>
            <w:r w:rsidRPr="00947FC9">
              <w:rPr>
                <w:rFonts w:ascii="GHEA Grapalat" w:hAnsi="GHEA Grapalat"/>
                <w:lang w:val="af-ZA"/>
              </w:rPr>
              <w:t xml:space="preserve"> </w:t>
            </w:r>
            <w:r w:rsidRPr="00947FC9">
              <w:rPr>
                <w:rFonts w:ascii="GHEA Grapalat" w:hAnsi="GHEA Grapalat"/>
                <w:lang w:val="hy-AM"/>
              </w:rPr>
              <w:t>վտանգի</w:t>
            </w:r>
            <w:r w:rsidRPr="00947FC9">
              <w:rPr>
                <w:rFonts w:ascii="GHEA Grapalat" w:hAnsi="GHEA Grapalat"/>
                <w:lang w:val="af-ZA"/>
              </w:rPr>
              <w:t xml:space="preserve"> </w:t>
            </w:r>
            <w:r w:rsidRPr="00947FC9">
              <w:rPr>
                <w:rFonts w:ascii="GHEA Grapalat" w:hAnsi="GHEA Grapalat"/>
                <w:lang w:val="hy-AM"/>
              </w:rPr>
              <w:t>ներքո</w:t>
            </w:r>
            <w:r w:rsidRPr="00947FC9">
              <w:rPr>
                <w:rFonts w:ascii="GHEA Grapalat" w:hAnsi="GHEA Grapalat"/>
                <w:lang w:val="af-ZA"/>
              </w:rPr>
              <w:t xml:space="preserve"> </w:t>
            </w:r>
            <w:r w:rsidRPr="00947FC9">
              <w:rPr>
                <w:rFonts w:ascii="GHEA Grapalat" w:hAnsi="GHEA Grapalat"/>
                <w:lang w:val="hy-AM"/>
              </w:rPr>
              <w:t>գտնվող</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վերաբերյալ</w:t>
            </w:r>
            <w:r w:rsidRPr="00947FC9">
              <w:rPr>
                <w:rFonts w:ascii="GHEA Grapalat" w:hAnsi="GHEA Grapalat"/>
                <w:lang w:val="af-ZA"/>
              </w:rPr>
              <w:t xml:space="preserve"> </w:t>
            </w:r>
            <w:r w:rsidRPr="00947FC9">
              <w:rPr>
                <w:rFonts w:ascii="GHEA Grapalat" w:hAnsi="GHEA Grapalat"/>
                <w:lang w:val="hy-AM"/>
              </w:rPr>
              <w:t>դիմումները</w:t>
            </w:r>
            <w:r w:rsidRPr="00947FC9">
              <w:rPr>
                <w:rFonts w:ascii="GHEA Grapalat" w:hAnsi="GHEA Grapalat"/>
                <w:lang w:val="af-ZA"/>
              </w:rPr>
              <w:t xml:space="preserve">, </w:t>
            </w:r>
            <w:r w:rsidRPr="00947FC9">
              <w:rPr>
                <w:rFonts w:ascii="GHEA Grapalat" w:hAnsi="GHEA Grapalat"/>
                <w:lang w:val="hy-AM"/>
              </w:rPr>
              <w:t>որոնց</w:t>
            </w:r>
            <w:r w:rsidRPr="00947FC9">
              <w:rPr>
                <w:rFonts w:ascii="GHEA Grapalat" w:hAnsi="GHEA Grapalat"/>
                <w:lang w:val="af-ZA"/>
              </w:rPr>
              <w:t xml:space="preserve"> </w:t>
            </w:r>
            <w:r w:rsidRPr="00947FC9">
              <w:rPr>
                <w:rFonts w:ascii="GHEA Grapalat" w:hAnsi="GHEA Grapalat"/>
                <w:lang w:val="hy-AM"/>
              </w:rPr>
              <w:t>ներկայացման</w:t>
            </w:r>
            <w:r w:rsidRPr="00947FC9">
              <w:rPr>
                <w:rFonts w:ascii="GHEA Grapalat" w:hAnsi="GHEA Grapalat"/>
                <w:lang w:val="af-ZA"/>
              </w:rPr>
              <w:t xml:space="preserve"> </w:t>
            </w:r>
            <w:r w:rsidRPr="00947FC9">
              <w:rPr>
                <w:rFonts w:ascii="GHEA Grapalat" w:hAnsi="GHEA Grapalat"/>
                <w:lang w:val="hy-AM"/>
              </w:rPr>
              <w:t>պարտադիր</w:t>
            </w:r>
            <w:r w:rsidRPr="00947FC9">
              <w:rPr>
                <w:rFonts w:ascii="GHEA Grapalat" w:hAnsi="GHEA Grapalat"/>
                <w:lang w:val="af-ZA"/>
              </w:rPr>
              <w:t xml:space="preserve"> </w:t>
            </w:r>
            <w:r w:rsidRPr="00947FC9">
              <w:rPr>
                <w:rFonts w:ascii="GHEA Grapalat" w:hAnsi="GHEA Grapalat"/>
                <w:lang w:val="hy-AM"/>
              </w:rPr>
              <w:t>պայման</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իրավական</w:t>
            </w:r>
            <w:r w:rsidRPr="00947FC9">
              <w:rPr>
                <w:rFonts w:ascii="GHEA Grapalat" w:hAnsi="GHEA Grapalat"/>
                <w:lang w:val="af-ZA"/>
              </w:rPr>
              <w:t xml:space="preserve"> </w:t>
            </w:r>
            <w:r w:rsidRPr="00947FC9">
              <w:rPr>
                <w:rFonts w:ascii="GHEA Grapalat" w:hAnsi="GHEA Grapalat"/>
                <w:lang w:val="hy-AM"/>
              </w:rPr>
              <w:t>շահի</w:t>
            </w:r>
            <w:r w:rsidRPr="00947FC9">
              <w:rPr>
                <w:rFonts w:ascii="GHEA Grapalat" w:hAnsi="GHEA Grapalat"/>
                <w:lang w:val="af-ZA"/>
              </w:rPr>
              <w:t xml:space="preserve"> </w:t>
            </w:r>
            <w:r w:rsidRPr="00947FC9">
              <w:rPr>
                <w:rFonts w:ascii="GHEA Grapalat" w:hAnsi="GHEA Grapalat"/>
                <w:lang w:val="hy-AM"/>
              </w:rPr>
              <w:t>առկայությունը</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դրանց</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համար</w:t>
            </w:r>
            <w:r w:rsidRPr="00947FC9">
              <w:rPr>
                <w:rFonts w:ascii="GHEA Grapalat" w:hAnsi="GHEA Grapalat"/>
                <w:lang w:val="af-ZA"/>
              </w:rPr>
              <w:t xml:space="preserve"> </w:t>
            </w:r>
            <w:r w:rsidRPr="00947FC9">
              <w:rPr>
                <w:rFonts w:ascii="GHEA Grapalat" w:hAnsi="GHEA Grapalat"/>
                <w:lang w:val="hy-AM"/>
              </w:rPr>
              <w:t>նախատեսված</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այլ</w:t>
            </w:r>
            <w:r w:rsidRPr="00947FC9">
              <w:rPr>
                <w:rFonts w:ascii="GHEA Grapalat" w:hAnsi="GHEA Grapalat"/>
                <w:lang w:val="af-ZA"/>
              </w:rPr>
              <w:t xml:space="preserve"> </w:t>
            </w:r>
            <w:r w:rsidRPr="00947FC9">
              <w:rPr>
                <w:rFonts w:ascii="GHEA Grapalat" w:hAnsi="GHEA Grapalat"/>
                <w:lang w:val="hy-AM"/>
              </w:rPr>
              <w:t>կառուցակարգեր</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Մինչդեռ</w:t>
            </w:r>
            <w:r w:rsidRPr="00947FC9">
              <w:rPr>
                <w:rFonts w:ascii="GHEA Grapalat" w:hAnsi="GHEA Grapalat"/>
                <w:lang w:val="af-ZA"/>
              </w:rPr>
              <w:t xml:space="preserve"> </w:t>
            </w:r>
            <w:r w:rsidRPr="00947FC9">
              <w:rPr>
                <w:rFonts w:ascii="GHEA Grapalat" w:hAnsi="GHEA Grapalat"/>
                <w:lang w:val="hy-AM"/>
              </w:rPr>
              <w:t>հանրագիրը</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ներկայացվել</w:t>
            </w:r>
            <w:r w:rsidRPr="00947FC9">
              <w:rPr>
                <w:rFonts w:ascii="GHEA Grapalat" w:hAnsi="GHEA Grapalat"/>
                <w:lang w:val="af-ZA"/>
              </w:rPr>
              <w:t xml:space="preserve"> </w:t>
            </w:r>
            <w:r w:rsidRPr="00947FC9">
              <w:rPr>
                <w:rFonts w:ascii="GHEA Grapalat" w:hAnsi="GHEA Grapalat"/>
                <w:lang w:val="hy-AM"/>
              </w:rPr>
              <w:t>ինչպես</w:t>
            </w:r>
            <w:r w:rsidRPr="00947FC9">
              <w:rPr>
                <w:rFonts w:ascii="GHEA Grapalat" w:hAnsi="GHEA Grapalat"/>
                <w:lang w:val="af-ZA"/>
              </w:rPr>
              <w:t xml:space="preserve"> </w:t>
            </w:r>
            <w:r w:rsidRPr="00947FC9">
              <w:rPr>
                <w:rFonts w:ascii="GHEA Grapalat" w:hAnsi="GHEA Grapalat"/>
                <w:lang w:val="hy-AM"/>
              </w:rPr>
              <w:t>անհատական</w:t>
            </w:r>
            <w:r w:rsidRPr="00947FC9">
              <w:rPr>
                <w:rFonts w:ascii="GHEA Grapalat" w:hAnsi="GHEA Grapalat"/>
                <w:lang w:val="af-ZA"/>
              </w:rPr>
              <w:t xml:space="preserve">, </w:t>
            </w:r>
            <w:r w:rsidRPr="00947FC9">
              <w:rPr>
                <w:rFonts w:ascii="GHEA Grapalat" w:hAnsi="GHEA Grapalat"/>
                <w:lang w:val="hy-AM"/>
              </w:rPr>
              <w:t>այնպես</w:t>
            </w:r>
            <w:r w:rsidRPr="00947FC9">
              <w:rPr>
                <w:rFonts w:ascii="GHEA Grapalat" w:hAnsi="GHEA Grapalat"/>
                <w:lang w:val="af-ZA"/>
              </w:rPr>
              <w:t xml:space="preserve"> </w:t>
            </w:r>
            <w:r w:rsidRPr="00947FC9">
              <w:rPr>
                <w:rFonts w:ascii="GHEA Grapalat" w:hAnsi="GHEA Grapalat"/>
                <w:lang w:val="hy-AM"/>
              </w:rPr>
              <w:t>էլ</w:t>
            </w:r>
            <w:r w:rsidRPr="00947FC9">
              <w:rPr>
                <w:rFonts w:ascii="GHEA Grapalat" w:hAnsi="GHEA Grapalat"/>
                <w:lang w:val="af-ZA"/>
              </w:rPr>
              <w:t xml:space="preserve"> </w:t>
            </w:r>
            <w:r w:rsidRPr="00947FC9">
              <w:rPr>
                <w:rFonts w:ascii="GHEA Grapalat" w:hAnsi="GHEA Grapalat"/>
                <w:lang w:val="hy-AM"/>
              </w:rPr>
              <w:t>հասարակական</w:t>
            </w:r>
            <w:r w:rsidRPr="00947FC9">
              <w:rPr>
                <w:rFonts w:ascii="GHEA Grapalat" w:hAnsi="GHEA Grapalat"/>
                <w:lang w:val="af-ZA"/>
              </w:rPr>
              <w:t xml:space="preserve"> </w:t>
            </w:r>
            <w:r w:rsidRPr="00947FC9">
              <w:rPr>
                <w:rFonts w:ascii="GHEA Grapalat" w:hAnsi="GHEA Grapalat"/>
                <w:lang w:val="hy-AM"/>
              </w:rPr>
              <w:t>շահերի</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նկատառումներով</w:t>
            </w:r>
            <w:r w:rsidRPr="00947FC9">
              <w:rPr>
                <w:rFonts w:ascii="GHEA Grapalat" w:hAnsi="GHEA Grapalat"/>
                <w:lang w:val="af-ZA"/>
              </w:rPr>
              <w:t xml:space="preserve">: </w:t>
            </w:r>
            <w:r w:rsidRPr="00947FC9">
              <w:rPr>
                <w:rFonts w:ascii="GHEA Grapalat" w:hAnsi="GHEA Grapalat"/>
                <w:lang w:val="hy-AM"/>
              </w:rPr>
              <w:lastRenderedPageBreak/>
              <w:t>Ավելին</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խախտման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դրանց</w:t>
            </w:r>
            <w:r w:rsidRPr="00947FC9">
              <w:rPr>
                <w:rFonts w:ascii="GHEA Grapalat" w:hAnsi="GHEA Grapalat"/>
                <w:lang w:val="af-ZA"/>
              </w:rPr>
              <w:t xml:space="preserve"> </w:t>
            </w:r>
            <w:r w:rsidRPr="00947FC9">
              <w:rPr>
                <w:rFonts w:ascii="GHEA Grapalat" w:hAnsi="GHEA Grapalat"/>
                <w:lang w:val="hy-AM"/>
              </w:rPr>
              <w:t>սպառնալիքի</w:t>
            </w:r>
            <w:r w:rsidRPr="00947FC9">
              <w:rPr>
                <w:rFonts w:ascii="GHEA Grapalat" w:hAnsi="GHEA Grapalat"/>
                <w:lang w:val="af-ZA"/>
              </w:rPr>
              <w:t xml:space="preserve"> </w:t>
            </w:r>
            <w:r w:rsidRPr="00947FC9">
              <w:rPr>
                <w:rFonts w:ascii="GHEA Grapalat" w:hAnsi="GHEA Grapalat"/>
                <w:lang w:val="hy-AM"/>
              </w:rPr>
              <w:t>դեպքում</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ներկայացվել</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բողոքներ</w:t>
            </w:r>
            <w:r w:rsidRPr="00947FC9">
              <w:rPr>
                <w:rFonts w:ascii="GHEA Grapalat" w:hAnsi="GHEA Grapalat"/>
                <w:lang w:val="af-ZA"/>
              </w:rPr>
              <w:t xml:space="preserve">, </w:t>
            </w:r>
            <w:r w:rsidRPr="00947FC9">
              <w:rPr>
                <w:rFonts w:ascii="GHEA Grapalat" w:hAnsi="GHEA Grapalat"/>
                <w:lang w:val="hy-AM"/>
              </w:rPr>
              <w:t>որոնք</w:t>
            </w:r>
            <w:r w:rsidRPr="00947FC9">
              <w:rPr>
                <w:rFonts w:ascii="GHEA Grapalat" w:hAnsi="GHEA Grapalat"/>
                <w:lang w:val="af-ZA"/>
              </w:rPr>
              <w:t xml:space="preserve"> </w:t>
            </w:r>
            <w:r w:rsidRPr="00947FC9">
              <w:rPr>
                <w:rFonts w:ascii="GHEA Grapalat" w:hAnsi="GHEA Grapalat"/>
                <w:lang w:val="hy-AM"/>
              </w:rPr>
              <w:t>ենթակա</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քննարկման</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վարույթի</w:t>
            </w:r>
            <w:r w:rsidRPr="00947FC9">
              <w:rPr>
                <w:rFonts w:ascii="GHEA Grapalat" w:hAnsi="GHEA Grapalat"/>
                <w:lang w:val="af-ZA"/>
              </w:rPr>
              <w:t xml:space="preserve"> </w:t>
            </w:r>
            <w:r w:rsidRPr="00947FC9">
              <w:rPr>
                <w:rFonts w:ascii="GHEA Grapalat" w:hAnsi="GHEA Grapalat"/>
                <w:lang w:val="hy-AM"/>
              </w:rPr>
              <w:t>կարգով</w:t>
            </w:r>
            <w:r w:rsidRPr="00947FC9">
              <w:rPr>
                <w:rFonts w:ascii="GHEA Grapalat" w:hAnsi="GHEA Grapalat"/>
                <w:lang w:val="af-ZA"/>
              </w:rPr>
              <w:t xml:space="preserve">, </w:t>
            </w:r>
            <w:r w:rsidRPr="00947FC9">
              <w:rPr>
                <w:rFonts w:ascii="GHEA Grapalat" w:hAnsi="GHEA Grapalat"/>
                <w:lang w:val="hy-AM"/>
              </w:rPr>
              <w:t>որի</w:t>
            </w:r>
            <w:r w:rsidRPr="00947FC9">
              <w:rPr>
                <w:rFonts w:ascii="GHEA Grapalat" w:hAnsi="GHEA Grapalat"/>
                <w:lang w:val="af-ZA"/>
              </w:rPr>
              <w:t xml:space="preserve"> </w:t>
            </w:r>
            <w:r w:rsidRPr="00947FC9">
              <w:rPr>
                <w:rFonts w:ascii="GHEA Grapalat" w:hAnsi="GHEA Grapalat"/>
                <w:lang w:val="hy-AM"/>
              </w:rPr>
              <w:t>արդյունքում</w:t>
            </w:r>
            <w:r w:rsidRPr="00947FC9">
              <w:rPr>
                <w:rFonts w:ascii="GHEA Grapalat" w:hAnsi="GHEA Grapalat"/>
                <w:lang w:val="af-ZA"/>
              </w:rPr>
              <w:t xml:space="preserve"> </w:t>
            </w:r>
            <w:r w:rsidRPr="00947FC9">
              <w:rPr>
                <w:rFonts w:ascii="GHEA Grapalat" w:hAnsi="GHEA Grapalat"/>
                <w:lang w:val="hy-AM"/>
              </w:rPr>
              <w:t>կայացված</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ակտն</w:t>
            </w:r>
            <w:r w:rsidRPr="00947FC9">
              <w:rPr>
                <w:rFonts w:ascii="GHEA Grapalat" w:hAnsi="GHEA Grapalat"/>
                <w:lang w:val="af-ZA"/>
              </w:rPr>
              <w:t xml:space="preserve"> </w:t>
            </w:r>
            <w:r w:rsidRPr="00947FC9">
              <w:rPr>
                <w:rFonts w:ascii="GHEA Grapalat" w:hAnsi="GHEA Grapalat"/>
                <w:lang w:val="hy-AM"/>
              </w:rPr>
              <w:t>էլ</w:t>
            </w:r>
            <w:r w:rsidRPr="00947FC9">
              <w:rPr>
                <w:rFonts w:ascii="GHEA Grapalat" w:hAnsi="GHEA Grapalat"/>
                <w:lang w:val="af-ZA"/>
              </w:rPr>
              <w:t xml:space="preserve">, </w:t>
            </w:r>
            <w:r w:rsidRPr="00947FC9">
              <w:rPr>
                <w:rFonts w:ascii="GHEA Grapalat" w:hAnsi="GHEA Grapalat"/>
                <w:lang w:val="hy-AM"/>
              </w:rPr>
              <w:t>իր</w:t>
            </w:r>
            <w:r w:rsidRPr="00947FC9">
              <w:rPr>
                <w:rFonts w:ascii="GHEA Grapalat" w:hAnsi="GHEA Grapalat"/>
                <w:lang w:val="af-ZA"/>
              </w:rPr>
              <w:t xml:space="preserve"> </w:t>
            </w:r>
            <w:r w:rsidRPr="00947FC9">
              <w:rPr>
                <w:rFonts w:ascii="GHEA Grapalat" w:hAnsi="GHEA Grapalat"/>
                <w:lang w:val="hy-AM"/>
              </w:rPr>
              <w:t>հերթին</w:t>
            </w:r>
            <w:r w:rsidRPr="00947FC9">
              <w:rPr>
                <w:rFonts w:ascii="GHEA Grapalat" w:hAnsi="GHEA Grapalat"/>
                <w:lang w:val="af-ZA"/>
              </w:rPr>
              <w:t xml:space="preserve">, </w:t>
            </w:r>
            <w:r w:rsidRPr="00947FC9">
              <w:rPr>
                <w:rFonts w:ascii="GHEA Grapalat" w:hAnsi="GHEA Grapalat"/>
                <w:lang w:val="hy-AM"/>
              </w:rPr>
              <w:t>ենթակա</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բողոքարկման</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կարգով</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այդ</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պաշտպանությունը</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իրականացվել</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կարգով</w:t>
            </w:r>
            <w:r w:rsidRPr="00947FC9">
              <w:rPr>
                <w:rFonts w:ascii="GHEA Grapalat" w:hAnsi="GHEA Grapalat"/>
                <w:lang w:val="af-ZA"/>
              </w:rPr>
              <w:t xml:space="preserve">: </w:t>
            </w:r>
          </w:p>
          <w:p w:rsidR="003E762E" w:rsidRPr="00947FC9" w:rsidRDefault="003E762E" w:rsidP="003E762E">
            <w:pPr>
              <w:spacing w:line="360" w:lineRule="auto"/>
              <w:ind w:firstLine="567"/>
              <w:contextualSpacing/>
              <w:jc w:val="both"/>
              <w:rPr>
                <w:rFonts w:ascii="GHEA Grapalat" w:hAnsi="GHEA Grapalat"/>
              </w:rPr>
            </w:pPr>
            <w:r w:rsidRPr="00947FC9">
              <w:rPr>
                <w:rFonts w:ascii="GHEA Grapalat" w:hAnsi="GHEA Grapalat"/>
              </w:rPr>
              <w:t xml:space="preserve">Բացառություն են կազմում այն դեպքերը, երբ վիճարկվում է հանրագրի վերաբերյալ ներկայացված պատասխանի համապատասխանությունը օրենքի պահանջներին: </w:t>
            </w:r>
          </w:p>
          <w:p w:rsidR="003E762E" w:rsidRPr="00947FC9" w:rsidRDefault="003E762E" w:rsidP="003E762E">
            <w:pPr>
              <w:pStyle w:val="-11"/>
              <w:spacing w:line="360" w:lineRule="auto"/>
              <w:ind w:left="0"/>
              <w:rPr>
                <w:rFonts w:ascii="GHEA Grapalat" w:hAnsi="GHEA Grapalat"/>
                <w:color w:val="000000"/>
                <w:sz w:val="24"/>
                <w:szCs w:val="24"/>
                <w:lang w:val="hy-AM"/>
              </w:rPr>
            </w:pPr>
            <w:r w:rsidRPr="00947FC9">
              <w:rPr>
                <w:rFonts w:ascii="GHEA Grapalat" w:hAnsi="GHEA Grapalat"/>
                <w:sz w:val="24"/>
                <w:szCs w:val="24"/>
              </w:rPr>
              <w:t xml:space="preserve">      Նախագծի 20-րդ հոդվածը շարադրվել է հետևյալ կերպ. </w:t>
            </w:r>
            <w:r w:rsidRPr="00947FC9">
              <w:rPr>
                <w:rFonts w:ascii="GHEA Grapalat" w:hAnsi="GHEA Grapalat"/>
              </w:rPr>
              <w:t>«</w:t>
            </w:r>
            <w:r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w:t>
            </w:r>
            <w:r w:rsidRPr="00947FC9">
              <w:rPr>
                <w:rFonts w:ascii="GHEA Grapalat" w:hAnsi="GHEA Grapalat" w:cs="Sylfaen"/>
                <w:color w:val="000000"/>
                <w:sz w:val="24"/>
                <w:szCs w:val="24"/>
                <w:lang w:val="hy-AM"/>
              </w:rPr>
              <w:lastRenderedPageBreak/>
              <w:t xml:space="preserve">որոշումները, պետական և տեղական ինքնակառավարման մարմնի ու պաշտոնատար անձի գործողությունը (անգործությունը), ինչպես նաև սույն օրենքի 16-րդ հոդվածի 2-րդ մասով սահմանված պահանջների խախտմամբ ընդունված որոշումը, </w:t>
            </w:r>
            <w:r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Pr="00947FC9">
              <w:rPr>
                <w:rFonts w:ascii="GHEA Grapalat" w:hAnsi="GHEA Grapalat" w:cs="Sylfaen"/>
                <w:color w:val="000000"/>
                <w:sz w:val="24"/>
                <w:szCs w:val="24"/>
                <w:lang w:val="hy-AM"/>
              </w:rPr>
              <w:t>, ենթակա է բողոքարկման վարչական կամ դատական կարգով</w:t>
            </w:r>
            <w:r w:rsidRPr="00947FC9">
              <w:rPr>
                <w:rFonts w:ascii="GHEA Grapalat" w:hAnsi="GHEA Grapalat" w:cs="Sylfaen"/>
                <w:color w:val="000000"/>
                <w:sz w:val="24"/>
                <w:szCs w:val="24"/>
              </w:rPr>
              <w:t>»:</w:t>
            </w:r>
          </w:p>
          <w:p w:rsidR="003E762E" w:rsidRPr="00947FC9" w:rsidRDefault="003E762E" w:rsidP="00EA24E6">
            <w:pPr>
              <w:spacing w:line="360" w:lineRule="auto"/>
              <w:ind w:firstLine="567"/>
              <w:contextualSpacing/>
              <w:jc w:val="both"/>
              <w:rPr>
                <w:rFonts w:ascii="GHEA Grapalat" w:hAnsi="GHEA Grapalat"/>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3E762E">
            <w:pPr>
              <w:spacing w:line="360" w:lineRule="auto"/>
              <w:ind w:firstLine="567"/>
              <w:contextualSpacing/>
              <w:jc w:val="both"/>
              <w:rPr>
                <w:rFonts w:ascii="GHEA Grapalat" w:hAnsi="GHEA Grapalat"/>
                <w:b/>
                <w:bCs/>
                <w:iCs/>
                <w:lang w:val="af-ZA"/>
              </w:rPr>
            </w:pPr>
            <w:r w:rsidRPr="00947FC9">
              <w:rPr>
                <w:rStyle w:val="5"/>
                <w:rFonts w:ascii="GHEA Grapalat" w:hAnsi="GHEA Grapalat"/>
                <w:sz w:val="24"/>
                <w:szCs w:val="24"/>
                <w:lang w:val="hy-AM"/>
              </w:rPr>
              <w:t>38. Նախագծի 21-րդ հոդվածի 1-ին մասի</w:t>
            </w:r>
            <w:r w:rsidRPr="00947FC9">
              <w:rPr>
                <w:rFonts w:ascii="GHEA Grapalat" w:hAnsi="GHEA Grapalat"/>
                <w:lang w:val="hy-AM"/>
              </w:rPr>
              <w:t xml:space="preserve"> «ֆիզիկական և իրավաբանական անձանց»</w:t>
            </w:r>
            <w:r w:rsidRPr="00947FC9">
              <w:rPr>
                <w:rStyle w:val="5"/>
                <w:rFonts w:ascii="GHEA Grapalat" w:hAnsi="GHEA Grapalat"/>
                <w:sz w:val="24"/>
                <w:szCs w:val="24"/>
                <w:lang w:val="hy-AM"/>
              </w:rPr>
              <w:t xml:space="preserve"> բառերը  փոխարինել</w:t>
            </w:r>
            <w:r w:rsidRPr="00947FC9">
              <w:rPr>
                <w:rFonts w:ascii="GHEA Grapalat" w:hAnsi="GHEA Grapalat"/>
                <w:lang w:val="hy-AM"/>
              </w:rPr>
              <w:t xml:space="preserve"> «ֆիզիկական անձանց կամ նրանց ներկայացուցիչների և իրավաբանական անձանց ներկայացուցիչների»</w:t>
            </w:r>
            <w:r w:rsidRPr="00947FC9">
              <w:rPr>
                <w:rStyle w:val="5"/>
                <w:rFonts w:ascii="GHEA Grapalat" w:hAnsi="GHEA Grapalat"/>
                <w:sz w:val="24"/>
                <w:szCs w:val="24"/>
                <w:lang w:val="hy-AM"/>
              </w:rPr>
              <w:t xml:space="preserve"> բառերով:</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0A3A33" w:rsidRPr="00947FC9">
              <w:rPr>
                <w:rFonts w:ascii="GHEA Grapalat" w:hAnsi="GHEA Grapalat"/>
                <w:lang w:val="en-US"/>
              </w:rPr>
              <w:t xml:space="preserve"> մասնակի</w:t>
            </w:r>
            <w:r w:rsidR="003E762E" w:rsidRPr="00947FC9">
              <w:rPr>
                <w:rFonts w:ascii="GHEA Grapalat" w:hAnsi="GHEA Grapalat"/>
              </w:rPr>
              <w:t>:</w:t>
            </w:r>
          </w:p>
        </w:tc>
        <w:tc>
          <w:tcPr>
            <w:tcW w:w="5037" w:type="dxa"/>
            <w:gridSpan w:val="2"/>
          </w:tcPr>
          <w:p w:rsidR="006F3A76" w:rsidRPr="00947FC9" w:rsidRDefault="00823D06" w:rsidP="00EA24E6">
            <w:pPr>
              <w:spacing w:line="360" w:lineRule="auto"/>
              <w:ind w:firstLine="567"/>
              <w:contextualSpacing/>
              <w:jc w:val="both"/>
              <w:rPr>
                <w:rFonts w:ascii="GHEA Grapalat" w:hAnsi="GHEA Grapalat"/>
                <w:lang w:val="af-ZA"/>
              </w:rPr>
            </w:pPr>
            <w:r w:rsidRPr="00947FC9">
              <w:rPr>
                <w:rFonts w:ascii="GHEA Grapalat" w:hAnsi="GHEA Grapalat"/>
                <w:lang w:val="af-ZA"/>
              </w:rPr>
              <w:t>Նախագծի</w:t>
            </w:r>
            <w:r w:rsidR="000A3A33" w:rsidRPr="00947FC9">
              <w:rPr>
                <w:rFonts w:ascii="GHEA Grapalat" w:hAnsi="GHEA Grapalat"/>
                <w:lang w:val="af-ZA"/>
              </w:rPr>
              <w:t xml:space="preserve"> այժմ</w:t>
            </w:r>
            <w:r w:rsidRPr="00947FC9">
              <w:rPr>
                <w:rFonts w:ascii="GHEA Grapalat" w:hAnsi="GHEA Grapalat"/>
                <w:lang w:val="af-ZA"/>
              </w:rPr>
              <w:t xml:space="preserve"> 19-րդ հոդվածի 1-ին մասը վերախմբագրվել է հետևյալ բովանդակությամբ`</w:t>
            </w:r>
          </w:p>
          <w:p w:rsidR="00823D06" w:rsidRPr="00947FC9" w:rsidRDefault="00823D06" w:rsidP="00EA24E6">
            <w:pPr>
              <w:widowControl w:val="0"/>
              <w:tabs>
                <w:tab w:val="left" w:pos="1080"/>
              </w:tabs>
              <w:autoSpaceDE/>
              <w:autoSpaceDN/>
              <w:spacing w:line="360" w:lineRule="auto"/>
              <w:ind w:firstLine="567"/>
              <w:contextualSpacing/>
              <w:jc w:val="both"/>
              <w:textAlignment w:val="baseline"/>
              <w:rPr>
                <w:rFonts w:ascii="GHEA Grapalat" w:hAnsi="GHEA Grapalat" w:cs="Sylfaen"/>
                <w:bCs/>
                <w:color w:val="000000"/>
                <w:lang w:val="af-ZA"/>
              </w:rPr>
            </w:pPr>
            <w:r w:rsidRPr="00947FC9">
              <w:rPr>
                <w:rFonts w:ascii="GHEA Grapalat" w:hAnsi="GHEA Grapalat" w:cs="Sylfaen"/>
                <w:color w:val="000000"/>
                <w:lang w:val="af-ZA"/>
              </w:rPr>
              <w:t>«</w:t>
            </w:r>
            <w:r w:rsidRPr="00947FC9">
              <w:rPr>
                <w:rFonts w:ascii="GHEA Grapalat" w:hAnsi="GHEA Grapalat" w:cs="Sylfaen"/>
                <w:color w:val="000000"/>
              </w:rPr>
              <w:t>Պետական</w:t>
            </w:r>
            <w:r w:rsidRPr="00947FC9">
              <w:rPr>
                <w:rFonts w:ascii="GHEA Grapalat" w:hAnsi="GHEA Grapalat" w:cs="Sylfaen"/>
                <w:color w:val="000000"/>
                <w:lang w:val="af-ZA"/>
              </w:rPr>
              <w:t xml:space="preserve"> </w:t>
            </w:r>
            <w:r w:rsidRPr="00947FC9">
              <w:rPr>
                <w:rFonts w:ascii="GHEA Grapalat" w:hAnsi="GHEA Grapalat" w:cs="Sylfaen"/>
                <w:color w:val="000000"/>
              </w:rPr>
              <w:t>և</w:t>
            </w:r>
            <w:r w:rsidRPr="00947FC9">
              <w:rPr>
                <w:rFonts w:ascii="GHEA Grapalat" w:hAnsi="GHEA Grapalat" w:cs="Sylfaen"/>
                <w:color w:val="000000"/>
                <w:lang w:val="af-ZA"/>
              </w:rPr>
              <w:t xml:space="preserve"> </w:t>
            </w:r>
            <w:r w:rsidRPr="00947FC9">
              <w:rPr>
                <w:rFonts w:ascii="GHEA Grapalat" w:hAnsi="GHEA Grapalat" w:cs="Sylfaen"/>
                <w:color w:val="000000"/>
              </w:rPr>
              <w:t>տեղական</w:t>
            </w:r>
            <w:r w:rsidRPr="00947FC9">
              <w:rPr>
                <w:rFonts w:ascii="GHEA Grapalat" w:hAnsi="GHEA Grapalat" w:cs="Sylfaen"/>
                <w:color w:val="000000"/>
                <w:lang w:val="af-ZA"/>
              </w:rPr>
              <w:t xml:space="preserve"> </w:t>
            </w:r>
            <w:r w:rsidRPr="00947FC9">
              <w:rPr>
                <w:rFonts w:ascii="GHEA Grapalat" w:hAnsi="GHEA Grapalat" w:cs="Sylfaen"/>
                <w:color w:val="000000"/>
              </w:rPr>
              <w:t>ինքնակառավարման</w:t>
            </w:r>
            <w:r w:rsidRPr="00947FC9">
              <w:rPr>
                <w:rFonts w:ascii="GHEA Grapalat" w:hAnsi="GHEA Grapalat" w:cs="Sylfaen"/>
                <w:color w:val="000000"/>
                <w:lang w:val="af-ZA"/>
              </w:rPr>
              <w:t xml:space="preserve"> </w:t>
            </w:r>
            <w:r w:rsidRPr="00947FC9">
              <w:rPr>
                <w:rFonts w:ascii="GHEA Grapalat" w:hAnsi="GHEA Grapalat" w:cs="Sylfaen"/>
                <w:color w:val="000000"/>
              </w:rPr>
              <w:t>մարմիններն</w:t>
            </w:r>
            <w:r w:rsidRPr="00947FC9">
              <w:rPr>
                <w:rFonts w:ascii="GHEA Grapalat" w:hAnsi="GHEA Grapalat" w:cs="Sylfaen"/>
                <w:color w:val="000000"/>
                <w:lang w:val="af-ZA"/>
              </w:rPr>
              <w:t xml:space="preserve"> </w:t>
            </w:r>
            <w:r w:rsidRPr="00947FC9">
              <w:rPr>
                <w:rFonts w:ascii="GHEA Grapalat" w:hAnsi="GHEA Grapalat" w:cs="Sylfaen"/>
                <w:color w:val="000000"/>
              </w:rPr>
              <w:t>ու</w:t>
            </w:r>
            <w:r w:rsidRPr="00947FC9">
              <w:rPr>
                <w:rFonts w:ascii="GHEA Grapalat" w:hAnsi="GHEA Grapalat" w:cs="Sylfaen"/>
                <w:color w:val="000000"/>
                <w:lang w:val="af-ZA"/>
              </w:rPr>
              <w:t xml:space="preserve"> </w:t>
            </w:r>
            <w:r w:rsidRPr="00947FC9">
              <w:rPr>
                <w:rFonts w:ascii="GHEA Grapalat" w:hAnsi="GHEA Grapalat" w:cs="Sylfaen"/>
                <w:color w:val="000000"/>
              </w:rPr>
              <w:t>պաշտոնատար</w:t>
            </w:r>
            <w:r w:rsidRPr="00947FC9">
              <w:rPr>
                <w:rFonts w:ascii="GHEA Grapalat" w:hAnsi="GHEA Grapalat" w:cs="Sylfaen"/>
                <w:color w:val="000000"/>
                <w:lang w:val="af-ZA"/>
              </w:rPr>
              <w:t xml:space="preserve"> </w:t>
            </w:r>
            <w:r w:rsidRPr="00947FC9">
              <w:rPr>
                <w:rFonts w:ascii="GHEA Grapalat" w:hAnsi="GHEA Grapalat" w:cs="Sylfaen"/>
                <w:color w:val="000000"/>
              </w:rPr>
              <w:t>անձինք</w:t>
            </w:r>
            <w:r w:rsidRPr="00947FC9">
              <w:rPr>
                <w:rFonts w:ascii="GHEA Grapalat" w:hAnsi="GHEA Grapalat" w:cs="Sylfaen"/>
                <w:color w:val="000000"/>
                <w:lang w:val="af-ZA"/>
              </w:rPr>
              <w:t xml:space="preserve"> </w:t>
            </w:r>
            <w:r w:rsidRPr="00947FC9">
              <w:rPr>
                <w:rFonts w:ascii="GHEA Grapalat" w:hAnsi="GHEA Grapalat" w:cs="Sylfaen"/>
                <w:color w:val="000000"/>
                <w:lang w:val="hy-AM"/>
              </w:rPr>
              <w:t xml:space="preserve">բանավոր հանրագրեր ներկայացնելու համար կազմակերպում են անձանց </w:t>
            </w:r>
            <w:r w:rsidRPr="00947FC9">
              <w:rPr>
                <w:rFonts w:ascii="GHEA Grapalat" w:hAnsi="GHEA Grapalat" w:cs="Sylfaen"/>
                <w:color w:val="000000"/>
                <w:lang w:val="hy-AM"/>
              </w:rPr>
              <w:lastRenderedPageBreak/>
              <w:t>ընդունելություն</w:t>
            </w:r>
            <w:r w:rsidRPr="00947FC9">
              <w:rPr>
                <w:rFonts w:ascii="GHEA Grapalat" w:hAnsi="GHEA Grapalat"/>
                <w:lang w:val="hy-AM"/>
              </w:rPr>
              <w:t>»</w:t>
            </w:r>
            <w:r w:rsidRPr="00947FC9">
              <w:rPr>
                <w:rFonts w:ascii="GHEA Grapalat" w:hAnsi="GHEA Grapalat"/>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Style w:val="5"/>
                <w:rFonts w:ascii="GHEA Grapalat" w:hAnsi="GHEA Grapalat"/>
                <w:sz w:val="24"/>
                <w:szCs w:val="24"/>
                <w:lang w:val="hy-AM"/>
              </w:rPr>
              <w:t xml:space="preserve">39. </w:t>
            </w:r>
            <w:r w:rsidRPr="00947FC9">
              <w:rPr>
                <w:rFonts w:ascii="GHEA Grapalat" w:hAnsi="GHEA Grapalat"/>
                <w:lang w:val="hy-AM"/>
              </w:rPr>
              <w:t>Նախագծի 21-րդ հոդվածի 3-րդ մասի</w:t>
            </w:r>
            <w:r w:rsidRPr="00947FC9">
              <w:rPr>
                <w:rStyle w:val="a0"/>
                <w:rFonts w:ascii="GHEA Grapalat" w:hAnsi="GHEA Grapalat"/>
                <w:sz w:val="24"/>
                <w:szCs w:val="24"/>
                <w:lang w:val="hy-AM"/>
              </w:rPr>
              <w:t xml:space="preserve"> «ձևակերպում է»</w:t>
            </w:r>
            <w:r w:rsidRPr="00947FC9">
              <w:rPr>
                <w:rFonts w:ascii="GHEA Grapalat" w:hAnsi="GHEA Grapalat"/>
                <w:lang w:val="hy-AM"/>
              </w:rPr>
              <w:t xml:space="preserve"> բառը փոխարինել</w:t>
            </w:r>
            <w:r w:rsidRPr="00947FC9">
              <w:rPr>
                <w:rStyle w:val="a0"/>
                <w:rFonts w:ascii="GHEA Grapalat" w:hAnsi="GHEA Grapalat"/>
                <w:sz w:val="24"/>
                <w:szCs w:val="24"/>
                <w:lang w:val="hy-AM"/>
              </w:rPr>
              <w:t xml:space="preserve"> «առաջարկում է ձևակերպել»</w:t>
            </w:r>
            <w:r w:rsidRPr="00947FC9">
              <w:rPr>
                <w:rFonts w:ascii="GHEA Grapalat" w:hAnsi="GHEA Grapalat"/>
                <w:lang w:val="hy-AM"/>
              </w:rPr>
              <w:t xml:space="preserve"> բառերով:</w:t>
            </w:r>
          </w:p>
        </w:tc>
        <w:tc>
          <w:tcPr>
            <w:tcW w:w="2286" w:type="dxa"/>
            <w:gridSpan w:val="2"/>
          </w:tcPr>
          <w:p w:rsidR="006F3A76" w:rsidRPr="00947FC9" w:rsidRDefault="00823D06" w:rsidP="00500AA3">
            <w:pPr>
              <w:spacing w:line="360" w:lineRule="auto"/>
              <w:contextualSpacing/>
              <w:jc w:val="both"/>
              <w:rPr>
                <w:rFonts w:ascii="GHEA Grapalat" w:hAnsi="GHEA Grapalat"/>
                <w:lang w:val="en-US"/>
              </w:rPr>
            </w:pPr>
            <w:r w:rsidRPr="00947FC9">
              <w:rPr>
                <w:rFonts w:ascii="GHEA Grapalat" w:hAnsi="GHEA Grapalat"/>
                <w:lang w:val="en-US"/>
              </w:rPr>
              <w:t>Ընդունվել է ի գիտություն</w:t>
            </w:r>
          </w:p>
        </w:tc>
        <w:tc>
          <w:tcPr>
            <w:tcW w:w="5037" w:type="dxa"/>
            <w:gridSpan w:val="2"/>
          </w:tcPr>
          <w:p w:rsidR="00823D06" w:rsidRPr="00947FC9" w:rsidRDefault="00823D06" w:rsidP="00EA24E6">
            <w:pPr>
              <w:widowControl w:val="0"/>
              <w:tabs>
                <w:tab w:val="left" w:pos="1080"/>
              </w:tabs>
              <w:autoSpaceDE/>
              <w:autoSpaceDN/>
              <w:spacing w:line="360" w:lineRule="auto"/>
              <w:ind w:firstLine="567"/>
              <w:contextualSpacing/>
              <w:jc w:val="both"/>
              <w:textAlignment w:val="baseline"/>
              <w:rPr>
                <w:rFonts w:ascii="GHEA Grapalat" w:hAnsi="GHEA Grapalat" w:cs="Sylfaen"/>
                <w:bCs/>
                <w:color w:val="000000"/>
                <w:lang w:val="en-US"/>
              </w:rPr>
            </w:pPr>
            <w:r w:rsidRPr="00947FC9">
              <w:rPr>
                <w:rFonts w:ascii="GHEA Grapalat" w:hAnsi="GHEA Grapalat" w:cs="Sylfaen"/>
                <w:bCs/>
                <w:color w:val="000000"/>
                <w:lang w:val="en-US"/>
              </w:rPr>
              <w:t xml:space="preserve">Նախագծի </w:t>
            </w:r>
            <w:r w:rsidR="00F268D0" w:rsidRPr="00947FC9">
              <w:rPr>
                <w:rFonts w:ascii="GHEA Grapalat" w:hAnsi="GHEA Grapalat" w:cs="Sylfaen"/>
                <w:bCs/>
                <w:color w:val="000000"/>
                <w:lang w:val="en-US"/>
              </w:rPr>
              <w:t xml:space="preserve">այժմ </w:t>
            </w:r>
            <w:r w:rsidRPr="00947FC9">
              <w:rPr>
                <w:rFonts w:ascii="GHEA Grapalat" w:hAnsi="GHEA Grapalat" w:cs="Sylfaen"/>
                <w:bCs/>
                <w:color w:val="000000"/>
                <w:lang w:val="en-US"/>
              </w:rPr>
              <w:t>19-րդ հոդվածի 5-րդ մասը վերախմբագրվել է հետևյալ բովանդակությամբ`</w:t>
            </w:r>
          </w:p>
          <w:p w:rsidR="006F3A76" w:rsidRPr="00947FC9" w:rsidRDefault="00823D06" w:rsidP="00EA24E6">
            <w:pPr>
              <w:widowControl w:val="0"/>
              <w:tabs>
                <w:tab w:val="left" w:pos="1080"/>
              </w:tabs>
              <w:autoSpaceDE/>
              <w:autoSpaceDN/>
              <w:spacing w:line="360" w:lineRule="auto"/>
              <w:ind w:firstLine="567"/>
              <w:contextualSpacing/>
              <w:jc w:val="both"/>
              <w:textAlignment w:val="baseline"/>
              <w:rPr>
                <w:rFonts w:ascii="GHEA Grapalat" w:hAnsi="GHEA Grapalat" w:cs="Sylfaen"/>
                <w:bCs/>
                <w:color w:val="000000"/>
                <w:lang w:val="en-US"/>
              </w:rPr>
            </w:pPr>
            <w:r w:rsidRPr="00947FC9">
              <w:rPr>
                <w:rFonts w:ascii="GHEA Grapalat" w:hAnsi="GHEA Grapalat" w:cs="Sylfaen"/>
                <w:bCs/>
                <w:color w:val="000000"/>
                <w:lang w:val="en-US"/>
              </w:rPr>
              <w:t>«</w:t>
            </w:r>
            <w:r w:rsidRPr="00947FC9">
              <w:rPr>
                <w:rFonts w:ascii="GHEA Grapalat" w:hAnsi="GHEA Grapalat" w:cs="Sylfaen"/>
                <w:bCs/>
                <w:color w:val="000000"/>
                <w:lang w:val="hy-AM"/>
              </w:rPr>
              <w:t xml:space="preserve">Ընդունելության ընթացքի և արդյունքների վերաբերյալ կազմվում է արձանագրություն, որում պարտադիր նշվում է բանավոր հանրագրի հակիրճ բովանդակությունը և դրա վերաբերյալ ընդունված որոշման մասին տեղեկությունները»։  </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bookmarkStart w:id="1" w:name="bookmark2"/>
            <w:r w:rsidRPr="00947FC9">
              <w:rPr>
                <w:rFonts w:ascii="GHEA Grapalat" w:hAnsi="GHEA Grapalat"/>
                <w:lang w:val="hy-AM"/>
              </w:rPr>
              <w:t xml:space="preserve">         40. Նախագծի 21-րդ հոդվածի 4-րդ մասի</w:t>
            </w:r>
            <w:r w:rsidRPr="00947FC9">
              <w:rPr>
                <w:rStyle w:val="3"/>
                <w:rFonts w:ascii="GHEA Grapalat" w:hAnsi="GHEA Grapalat"/>
                <w:sz w:val="24"/>
                <w:szCs w:val="24"/>
                <w:lang w:val="hy-AM"/>
              </w:rPr>
              <w:t xml:space="preserve"> «անձը կամ կարգավիճակը»</w:t>
            </w:r>
            <w:r w:rsidRPr="00947FC9">
              <w:rPr>
                <w:rFonts w:ascii="GHEA Grapalat" w:hAnsi="GHEA Grapalat"/>
                <w:lang w:val="hy-AM"/>
              </w:rPr>
              <w:t xml:space="preserve"> բառերը  փոխարինել</w:t>
            </w:r>
            <w:r w:rsidRPr="00947FC9">
              <w:rPr>
                <w:rStyle w:val="3"/>
                <w:rFonts w:ascii="GHEA Grapalat" w:hAnsi="GHEA Grapalat"/>
                <w:sz w:val="24"/>
                <w:szCs w:val="24"/>
                <w:lang w:val="hy-AM"/>
              </w:rPr>
              <w:t xml:space="preserve"> «անձը հաստատող կամ ներկայացուցիչ լինելը հավաստող»</w:t>
            </w:r>
            <w:r w:rsidRPr="00947FC9">
              <w:rPr>
                <w:rFonts w:ascii="GHEA Grapalat" w:hAnsi="GHEA Grapalat"/>
                <w:lang w:val="hy-AM"/>
              </w:rPr>
              <w:t xml:space="preserve"> բառերով:</w:t>
            </w:r>
            <w:bookmarkEnd w:id="1"/>
          </w:p>
        </w:tc>
        <w:tc>
          <w:tcPr>
            <w:tcW w:w="2286" w:type="dxa"/>
            <w:gridSpan w:val="2"/>
          </w:tcPr>
          <w:p w:rsidR="006F3A76" w:rsidRPr="00947FC9" w:rsidRDefault="009A29FA" w:rsidP="00500AA3">
            <w:pPr>
              <w:spacing w:line="360" w:lineRule="auto"/>
              <w:contextualSpacing/>
              <w:jc w:val="both"/>
              <w:rPr>
                <w:rFonts w:ascii="GHEA Grapalat" w:hAnsi="GHEA Grapalat"/>
                <w:highlight w:val="yellow"/>
              </w:rPr>
            </w:pPr>
            <w:r w:rsidRPr="00947FC9">
              <w:rPr>
                <w:rFonts w:ascii="GHEA Grapalat" w:hAnsi="GHEA Grapalat"/>
                <w:lang w:val="en-US"/>
              </w:rPr>
              <w:t>Ընդունվել է մասնակի</w:t>
            </w:r>
            <w:r w:rsidR="003E762E" w:rsidRPr="00947FC9">
              <w:rPr>
                <w:rFonts w:ascii="GHEA Grapalat" w:hAnsi="GHEA Grapalat"/>
              </w:rPr>
              <w:t>:</w:t>
            </w:r>
          </w:p>
        </w:tc>
        <w:tc>
          <w:tcPr>
            <w:tcW w:w="5037" w:type="dxa"/>
            <w:gridSpan w:val="2"/>
          </w:tcPr>
          <w:p w:rsidR="009A29FA" w:rsidRPr="00947FC9" w:rsidRDefault="003E762E" w:rsidP="00EA24E6">
            <w:pPr>
              <w:widowControl w:val="0"/>
              <w:tabs>
                <w:tab w:val="left" w:pos="1080"/>
              </w:tabs>
              <w:autoSpaceDE/>
              <w:autoSpaceDN/>
              <w:spacing w:line="360" w:lineRule="auto"/>
              <w:ind w:firstLine="567"/>
              <w:contextualSpacing/>
              <w:jc w:val="both"/>
              <w:textAlignment w:val="baseline"/>
              <w:rPr>
                <w:rFonts w:ascii="GHEA Grapalat" w:hAnsi="GHEA Grapalat" w:cs="Sylfaen"/>
                <w:bCs/>
                <w:color w:val="000000"/>
              </w:rPr>
            </w:pPr>
            <w:r w:rsidRPr="00947FC9">
              <w:rPr>
                <w:rFonts w:ascii="GHEA Grapalat" w:hAnsi="GHEA Grapalat" w:cs="Sylfaen"/>
                <w:bCs/>
                <w:color w:val="000000"/>
              </w:rPr>
              <w:t>Նախագծի</w:t>
            </w:r>
            <w:r w:rsidR="000352E0" w:rsidRPr="00947FC9">
              <w:rPr>
                <w:rFonts w:ascii="GHEA Grapalat" w:hAnsi="GHEA Grapalat" w:cs="Sylfaen"/>
                <w:bCs/>
                <w:color w:val="000000"/>
              </w:rPr>
              <w:t xml:space="preserve"> </w:t>
            </w:r>
            <w:r w:rsidR="009A29FA" w:rsidRPr="00947FC9">
              <w:rPr>
                <w:rFonts w:ascii="GHEA Grapalat" w:hAnsi="GHEA Grapalat" w:cs="Sylfaen"/>
                <w:bCs/>
                <w:color w:val="000000"/>
              </w:rPr>
              <w:t>19-</w:t>
            </w:r>
            <w:r w:rsidR="009A29FA" w:rsidRPr="00947FC9">
              <w:rPr>
                <w:rFonts w:ascii="GHEA Grapalat" w:hAnsi="GHEA Grapalat" w:cs="Sylfaen"/>
                <w:bCs/>
                <w:color w:val="000000"/>
                <w:lang w:val="en-US"/>
              </w:rPr>
              <w:t>րդ</w:t>
            </w:r>
            <w:r w:rsidR="009A29FA" w:rsidRPr="00947FC9">
              <w:rPr>
                <w:rFonts w:ascii="GHEA Grapalat" w:hAnsi="GHEA Grapalat" w:cs="Sylfaen"/>
                <w:bCs/>
                <w:color w:val="000000"/>
              </w:rPr>
              <w:t xml:space="preserve"> </w:t>
            </w:r>
            <w:r w:rsidR="009A29FA" w:rsidRPr="00947FC9">
              <w:rPr>
                <w:rFonts w:ascii="GHEA Grapalat" w:hAnsi="GHEA Grapalat" w:cs="Sylfaen"/>
                <w:bCs/>
                <w:color w:val="000000"/>
                <w:lang w:val="en-US"/>
              </w:rPr>
              <w:t>հոդվածի</w:t>
            </w:r>
            <w:r w:rsidR="009A29FA" w:rsidRPr="00947FC9">
              <w:rPr>
                <w:rFonts w:ascii="GHEA Grapalat" w:hAnsi="GHEA Grapalat" w:cs="Sylfaen"/>
                <w:bCs/>
                <w:color w:val="000000"/>
              </w:rPr>
              <w:t xml:space="preserve"> 4</w:t>
            </w:r>
            <w:r w:rsidR="002C31A6" w:rsidRPr="00947FC9">
              <w:rPr>
                <w:rFonts w:ascii="GHEA Grapalat" w:hAnsi="GHEA Grapalat" w:cs="Sylfaen"/>
                <w:bCs/>
                <w:color w:val="000000"/>
              </w:rPr>
              <w:t>-</w:t>
            </w:r>
            <w:r w:rsidR="002C31A6" w:rsidRPr="00947FC9">
              <w:rPr>
                <w:rFonts w:ascii="GHEA Grapalat" w:hAnsi="GHEA Grapalat" w:cs="Sylfaen"/>
                <w:bCs/>
                <w:color w:val="000000"/>
                <w:lang w:val="en-US"/>
              </w:rPr>
              <w:t>րդ</w:t>
            </w:r>
            <w:r w:rsidR="002C31A6" w:rsidRPr="00947FC9">
              <w:rPr>
                <w:rFonts w:ascii="GHEA Grapalat" w:hAnsi="GHEA Grapalat" w:cs="Sylfaen"/>
                <w:bCs/>
                <w:color w:val="000000"/>
              </w:rPr>
              <w:t xml:space="preserve"> </w:t>
            </w:r>
            <w:r w:rsidR="002C31A6" w:rsidRPr="00947FC9">
              <w:rPr>
                <w:rFonts w:ascii="GHEA Grapalat" w:hAnsi="GHEA Grapalat" w:cs="Sylfaen"/>
                <w:bCs/>
                <w:color w:val="000000"/>
                <w:lang w:val="en-US"/>
              </w:rPr>
              <w:t>մասը</w:t>
            </w:r>
            <w:r w:rsidR="002C31A6" w:rsidRPr="00947FC9">
              <w:rPr>
                <w:rFonts w:ascii="GHEA Grapalat" w:hAnsi="GHEA Grapalat" w:cs="Sylfaen"/>
                <w:bCs/>
                <w:color w:val="000000"/>
              </w:rPr>
              <w:t xml:space="preserve"> </w:t>
            </w:r>
            <w:r w:rsidR="002C31A6" w:rsidRPr="00947FC9">
              <w:rPr>
                <w:rFonts w:ascii="GHEA Grapalat" w:hAnsi="GHEA Grapalat" w:cs="Sylfaen"/>
                <w:bCs/>
                <w:color w:val="000000"/>
                <w:lang w:val="en-US"/>
              </w:rPr>
              <w:t>վերախ</w:t>
            </w:r>
            <w:r w:rsidR="009A29FA" w:rsidRPr="00947FC9">
              <w:rPr>
                <w:rFonts w:ascii="GHEA Grapalat" w:hAnsi="GHEA Grapalat" w:cs="Sylfaen"/>
                <w:bCs/>
                <w:color w:val="000000"/>
                <w:lang w:val="en-US"/>
              </w:rPr>
              <w:t>մբագրվել</w:t>
            </w:r>
            <w:r w:rsidR="009A29FA" w:rsidRPr="00947FC9">
              <w:rPr>
                <w:rFonts w:ascii="GHEA Grapalat" w:hAnsi="GHEA Grapalat" w:cs="Sylfaen"/>
                <w:bCs/>
                <w:color w:val="000000"/>
              </w:rPr>
              <w:t xml:space="preserve"> </w:t>
            </w:r>
            <w:r w:rsidR="009A29FA" w:rsidRPr="00947FC9">
              <w:rPr>
                <w:rFonts w:ascii="GHEA Grapalat" w:hAnsi="GHEA Grapalat" w:cs="Sylfaen"/>
                <w:bCs/>
                <w:color w:val="000000"/>
                <w:lang w:val="en-US"/>
              </w:rPr>
              <w:t>է</w:t>
            </w:r>
            <w:r w:rsidR="009A29FA" w:rsidRPr="00947FC9">
              <w:rPr>
                <w:rFonts w:ascii="GHEA Grapalat" w:hAnsi="GHEA Grapalat" w:cs="Sylfaen"/>
                <w:bCs/>
                <w:color w:val="000000"/>
              </w:rPr>
              <w:t xml:space="preserve"> </w:t>
            </w:r>
            <w:r w:rsidR="009A29FA" w:rsidRPr="00947FC9">
              <w:rPr>
                <w:rFonts w:ascii="GHEA Grapalat" w:hAnsi="GHEA Grapalat" w:cs="Sylfaen"/>
                <w:bCs/>
                <w:color w:val="000000"/>
                <w:lang w:val="en-US"/>
              </w:rPr>
              <w:t>հետևյալ</w:t>
            </w:r>
            <w:r w:rsidR="009A29FA" w:rsidRPr="00947FC9">
              <w:rPr>
                <w:rFonts w:ascii="GHEA Grapalat" w:hAnsi="GHEA Grapalat" w:cs="Sylfaen"/>
                <w:bCs/>
                <w:color w:val="000000"/>
              </w:rPr>
              <w:t xml:space="preserve"> </w:t>
            </w:r>
            <w:r w:rsidR="009A29FA" w:rsidRPr="00947FC9">
              <w:rPr>
                <w:rFonts w:ascii="GHEA Grapalat" w:hAnsi="GHEA Grapalat" w:cs="Sylfaen"/>
                <w:bCs/>
                <w:color w:val="000000"/>
                <w:lang w:val="en-US"/>
              </w:rPr>
              <w:t>բովանդակությամբ</w:t>
            </w:r>
            <w:r w:rsidR="009A29FA" w:rsidRPr="00947FC9">
              <w:rPr>
                <w:rFonts w:ascii="GHEA Grapalat" w:hAnsi="GHEA Grapalat" w:cs="Sylfaen"/>
                <w:bCs/>
                <w:color w:val="000000"/>
              </w:rPr>
              <w:t>`</w:t>
            </w:r>
          </w:p>
          <w:p w:rsidR="006F3A76" w:rsidRPr="00947FC9" w:rsidRDefault="009A29FA" w:rsidP="00EA24E6">
            <w:pPr>
              <w:widowControl w:val="0"/>
              <w:tabs>
                <w:tab w:val="left" w:pos="1080"/>
              </w:tabs>
              <w:autoSpaceDE/>
              <w:autoSpaceDN/>
              <w:spacing w:line="360" w:lineRule="auto"/>
              <w:ind w:firstLine="567"/>
              <w:contextualSpacing/>
              <w:jc w:val="both"/>
              <w:textAlignment w:val="baseline"/>
              <w:rPr>
                <w:rFonts w:ascii="GHEA Grapalat" w:hAnsi="GHEA Grapalat" w:cs="Sylfaen"/>
                <w:bCs/>
                <w:color w:val="000000"/>
              </w:rPr>
            </w:pPr>
            <w:r w:rsidRPr="00947FC9">
              <w:rPr>
                <w:rFonts w:ascii="GHEA Grapalat" w:hAnsi="GHEA Grapalat" w:cs="Sylfaen"/>
                <w:bCs/>
                <w:color w:val="000000"/>
                <w:lang w:val="hy-AM"/>
              </w:rPr>
              <w:t>«Ընդունելության ժամանակ անձինք ներկայանում են անձը կամ լիազորությունը հաստատող փաստաթղթերով»:</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pStyle w:val="NoSpacing"/>
              <w:spacing w:after="0" w:line="360" w:lineRule="auto"/>
              <w:contextualSpacing/>
              <w:rPr>
                <w:b w:val="0"/>
                <w:lang w:val="hy-AM"/>
              </w:rPr>
            </w:pPr>
            <w:r w:rsidRPr="00947FC9">
              <w:rPr>
                <w:b w:val="0"/>
                <w:lang w:val="hy-AM"/>
              </w:rPr>
              <w:t xml:space="preserve">41. Նախագծին կից ներկայացված տեղեկանք 1-ով հավաստվում է, որ սույն Նախագծի ընդունման կապակցությամբ այլ </w:t>
            </w:r>
            <w:r w:rsidRPr="00947FC9">
              <w:rPr>
                <w:b w:val="0"/>
                <w:lang w:val="hy-AM"/>
              </w:rPr>
              <w:lastRenderedPageBreak/>
              <w:t>նորմատիվ իրավական ակտեր ընդունելու անհրաժեշտությունը բացակայում է, մինչդեռ անհրաժեշտ է կատարել համապատասխան փոփոխություններ և լրացումներ ևս մի քանի տասնյակ իրավական ակտե-րում, օրինակ՝ «Ազգային ժողովի կանոնակարգ» ՀՀ օրենքի 6-րդ հոդվածի 1-ին մասի գ) կետ, «Ոստիկանությունում ծառայության մասին» ՀՀ օրենքի 20-րդ հոդվածի 1-ին մասի 6-րդ կետ, «Քաղաքացիական ծառայության մասին» ՀՀ օրենքի 23-րդ հոդվածի 1-ին մասի զ) կետ, «Ձերբակալված և կալանավորված անձանց պահելու մասին» ՀՀ օրենքի 18-րդ հոդված, «Քրեակատարողական ծառայության մասին» ՀՀ օրենքի 24-րդ հոդվածի 1-ին մասի 5-րդ կետ և այլն:</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FA78E4" w:rsidP="00500AA3">
            <w:pPr>
              <w:spacing w:line="360" w:lineRule="auto"/>
              <w:contextualSpacing/>
              <w:jc w:val="both"/>
              <w:rPr>
                <w:rFonts w:ascii="GHEA Grapalat" w:hAnsi="GHEA Grapalat"/>
              </w:rPr>
            </w:pPr>
            <w:r w:rsidRPr="00947FC9">
              <w:rPr>
                <w:rFonts w:ascii="GHEA Grapalat" w:hAnsi="GHEA Grapalat"/>
                <w:lang w:val="en-US"/>
              </w:rPr>
              <w:lastRenderedPageBreak/>
              <w:t>Չի ընդունվել</w:t>
            </w:r>
            <w:r w:rsidR="003E762E" w:rsidRPr="00947FC9">
              <w:rPr>
                <w:rFonts w:ascii="GHEA Grapalat" w:hAnsi="GHEA Grapalat"/>
              </w:rPr>
              <w:t>:</w:t>
            </w:r>
          </w:p>
        </w:tc>
        <w:tc>
          <w:tcPr>
            <w:tcW w:w="5037" w:type="dxa"/>
            <w:gridSpan w:val="2"/>
          </w:tcPr>
          <w:p w:rsidR="00262AD7" w:rsidRPr="00947FC9" w:rsidRDefault="00FA78E4"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Նշված օրենքներում փոփոխություններ, լրացումներ կատարելու անհրաժեշտությունը բացակայում է: </w:t>
            </w:r>
            <w:r w:rsidRPr="00947FC9">
              <w:rPr>
                <w:rFonts w:ascii="GHEA Grapalat" w:hAnsi="GHEA Grapalat"/>
                <w:lang w:val="af-ZA"/>
              </w:rPr>
              <w:lastRenderedPageBreak/>
              <w:t>Հանրագրեր ընդունելու և օրենքով սահմանված կարգով քննության առնելու իրավասությունն ու դրա հետ կապված հարաբերությունները կարգավորվում են «Անհատական և կոլեկտիվ հանրագրերի մասին» ՀՀ օրենքի նախագծով:</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hy-AM"/>
              </w:rPr>
            </w:pPr>
            <w:r w:rsidRPr="00947FC9">
              <w:rPr>
                <w:rFonts w:ascii="GHEA Grapalat" w:hAnsi="GHEA Grapalat"/>
                <w:lang w:val="hy-AM"/>
              </w:rPr>
              <w:t xml:space="preserve">42.Նախագծին կից ներկայացված տեղեկանք 2-ով հավաստվում է, որ Նախագծի ընդունման կապակցությամբ պետական կամ </w:t>
            </w:r>
            <w:r w:rsidRPr="00947FC9">
              <w:rPr>
                <w:rFonts w:ascii="GHEA Grapalat" w:hAnsi="GHEA Grapalat"/>
                <w:lang w:val="hy-AM"/>
              </w:rPr>
              <w:lastRenderedPageBreak/>
              <w:t xml:space="preserve">տեղական ինքնակառավարման մարմնի բյուջեում եկամուտների և ծախսերի ավելացում կամ նվազեցում չի նախատեսվում, մինչդեռ Նախագծի ընդունմամբ պետք է ընդունվեն ներքին իրավական ակտեր, որոնցով կկարգավորվեն հանրագրերի հաշվառման հետ </w:t>
            </w:r>
            <w:r w:rsidR="00CC0EFD" w:rsidRPr="00947FC9">
              <w:rPr>
                <w:rFonts w:ascii="GHEA Grapalat" w:hAnsi="GHEA Grapalat"/>
                <w:lang w:val="hy-AM"/>
              </w:rPr>
              <w:t>կապված նոր իրավահա</w:t>
            </w:r>
            <w:r w:rsidRPr="00947FC9">
              <w:rPr>
                <w:rFonts w:ascii="GHEA Grapalat" w:hAnsi="GHEA Grapalat"/>
                <w:lang w:val="hy-AM"/>
              </w:rPr>
              <w:t>րաբերությունները (նոր մատյաններ, հսկողական քարտեր և այլն):</w:t>
            </w:r>
          </w:p>
          <w:p w:rsidR="006F3A76" w:rsidRPr="00947FC9" w:rsidRDefault="006F3A76" w:rsidP="00EA24E6">
            <w:pPr>
              <w:spacing w:line="360" w:lineRule="auto"/>
              <w:ind w:firstLine="567"/>
              <w:contextualSpacing/>
              <w:jc w:val="both"/>
              <w:rPr>
                <w:rFonts w:ascii="GHEA Grapalat" w:hAnsi="GHEA Grapalat"/>
                <w:b/>
                <w:bCs/>
                <w:iCs/>
                <w:lang w:val="hy-AM"/>
              </w:rPr>
            </w:pPr>
          </w:p>
        </w:tc>
        <w:tc>
          <w:tcPr>
            <w:tcW w:w="2286" w:type="dxa"/>
            <w:gridSpan w:val="2"/>
          </w:tcPr>
          <w:p w:rsidR="006F3A76" w:rsidRPr="00947FC9" w:rsidRDefault="00A76C7A"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 ի գիտություն</w:t>
            </w:r>
            <w:r w:rsidR="003E762E" w:rsidRPr="00947FC9">
              <w:rPr>
                <w:rFonts w:ascii="GHEA Grapalat" w:hAnsi="GHEA Grapalat"/>
              </w:rPr>
              <w:t>:</w:t>
            </w:r>
          </w:p>
        </w:tc>
        <w:tc>
          <w:tcPr>
            <w:tcW w:w="5037" w:type="dxa"/>
            <w:gridSpan w:val="2"/>
          </w:tcPr>
          <w:p w:rsidR="00F81192" w:rsidRPr="00947FC9" w:rsidRDefault="008A5190"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Նախատեսվում է անհրաժեշտ միջոցառումները կատարել հատկացված բյուջեի շրջանակներում առկա միջոցների </w:t>
            </w:r>
            <w:r w:rsidRPr="00947FC9">
              <w:rPr>
                <w:rFonts w:ascii="GHEA Grapalat" w:hAnsi="GHEA Grapalat"/>
                <w:lang w:val="af-ZA"/>
              </w:rPr>
              <w:lastRenderedPageBreak/>
              <w:t>հաշվին:</w:t>
            </w:r>
          </w:p>
          <w:p w:rsidR="00F81192" w:rsidRPr="00947FC9" w:rsidRDefault="00F81192" w:rsidP="00EA24E6">
            <w:pPr>
              <w:spacing w:line="360" w:lineRule="auto"/>
              <w:ind w:firstLine="567"/>
              <w:contextualSpacing/>
              <w:jc w:val="both"/>
              <w:rPr>
                <w:rFonts w:ascii="GHEA Grapalat" w:hAnsi="GHEA Grapalat"/>
                <w:highlight w:val="yellow"/>
                <w:lang w:val="af-ZA"/>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առողջապահության նախարարություն </w:t>
            </w:r>
            <w:r w:rsidRPr="00947FC9">
              <w:rPr>
                <w:rFonts w:ascii="GHEA Grapalat" w:hAnsi="GHEA Grapalat"/>
                <w:color w:val="000000"/>
                <w:shd w:val="clear" w:color="auto" w:fill="FFFFFF"/>
                <w:lang w:val="hy-AM"/>
              </w:rPr>
              <w:t>2016-06-22 թիվ ԱՄ/11.2/6853-16 գրություն</w:t>
            </w: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hy-AM"/>
              </w:rPr>
            </w:pPr>
          </w:p>
          <w:p w:rsidR="006F3A76" w:rsidRPr="00947FC9" w:rsidRDefault="006F3A76"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w:t>
            </w:r>
            <w:r w:rsidRPr="00947FC9">
              <w:rPr>
                <w:rFonts w:ascii="GHEA Grapalat" w:hAnsi="GHEA Grapalat"/>
                <w:b/>
                <w:color w:val="000000"/>
                <w:lang w:val="hy-AM"/>
              </w:rPr>
              <w:lastRenderedPageBreak/>
              <w:t xml:space="preserve">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6F3A76" w:rsidRPr="00947FC9" w:rsidRDefault="006F3A76" w:rsidP="00EA24E6">
            <w:pPr>
              <w:spacing w:line="360" w:lineRule="auto"/>
              <w:ind w:firstLine="567"/>
              <w:contextualSpacing/>
              <w:jc w:val="both"/>
              <w:rPr>
                <w:rFonts w:ascii="GHEA Grapalat" w:hAnsi="GHEA Grapalat"/>
                <w:bCs/>
                <w:iCs/>
                <w:color w:val="000000"/>
                <w:lang w:val="hy-AM"/>
              </w:rPr>
            </w:pPr>
            <w:r w:rsidRPr="00947FC9">
              <w:rPr>
                <w:rFonts w:ascii="GHEA Grapalat" w:hAnsi="GHEA Grapalat" w:cs="Sylfaen"/>
                <w:lang w:val="hy-AM"/>
              </w:rPr>
              <w:t xml:space="preserve">1. «Անհատական և կոլեկտիվ հանրագրերի մասին»  </w:t>
            </w:r>
            <w:r w:rsidRPr="00947FC9">
              <w:rPr>
                <w:rFonts w:ascii="GHEA Grapalat" w:hAnsi="GHEA Grapalat"/>
                <w:color w:val="000000"/>
                <w:lang w:val="hy-AM"/>
              </w:rPr>
              <w:t xml:space="preserve">Հայաստանի Հանրապետության </w:t>
            </w:r>
            <w:r w:rsidRPr="00947FC9">
              <w:rPr>
                <w:rFonts w:ascii="GHEA Grapalat" w:hAnsi="GHEA Grapalat" w:cs="Sylfaen"/>
                <w:color w:val="000000"/>
                <w:lang w:val="hy-AM"/>
              </w:rPr>
              <w:t xml:space="preserve">օրենքի նախագծի (այսուհետ՝ Նախագիծ) 8-րդ հոդվածի 1-ին մասի 7-րդ կետով սահմանվում է, որ հանրագիր ներկայացրած անձն իրավունք ունի </w:t>
            </w:r>
            <w:r w:rsidRPr="00947FC9">
              <w:rPr>
                <w:rFonts w:ascii="GHEA Grapalat" w:hAnsi="GHEA Grapalat"/>
                <w:bCs/>
                <w:iCs/>
                <w:color w:val="000000"/>
                <w:lang w:val="hy-AM"/>
              </w:rPr>
              <w:t xml:space="preserve">անհրաժեշտ տեղեկությունները անձամբ ձեռք բերելու անհնարինության դեպքում դրանք ձեռք բերելու վերաբերյալ համապատասխան միջնորդություն ներկայացնել իրավասու մարմնին կամ պաշտոնատար անձին, սակայն հարկ է նշել, որ անձի՝  համապատասխան իրավասու մարմնից կամ պաշտոնատար անձից տեղեկություն ստանալու իրավունքերի </w:t>
            </w:r>
            <w:r w:rsidRPr="00947FC9">
              <w:rPr>
                <w:rFonts w:ascii="GHEA Grapalat" w:hAnsi="GHEA Grapalat"/>
                <w:bCs/>
                <w:iCs/>
                <w:color w:val="000000"/>
                <w:lang w:val="hy-AM"/>
              </w:rPr>
              <w:lastRenderedPageBreak/>
              <w:t>իրականացման հետ կապված հարաբերությունները կարգավորվում են «Տեղեկատվության ազատության մասին» ՀՀ օրենքով, ուստի առաջարկում եմ Նախագծի նշված կետը վերանայել,</w:t>
            </w:r>
          </w:p>
        </w:tc>
        <w:tc>
          <w:tcPr>
            <w:tcW w:w="2286" w:type="dxa"/>
            <w:gridSpan w:val="2"/>
          </w:tcPr>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D50886" w:rsidRPr="00947FC9" w:rsidRDefault="00D50886" w:rsidP="00500AA3">
            <w:pPr>
              <w:spacing w:line="360" w:lineRule="auto"/>
              <w:contextualSpacing/>
              <w:jc w:val="both"/>
              <w:rPr>
                <w:rFonts w:ascii="GHEA Grapalat" w:hAnsi="GHEA Grapalat"/>
                <w:lang w:val="hy-AM"/>
              </w:rPr>
            </w:pPr>
          </w:p>
          <w:p w:rsidR="006F3A76" w:rsidRPr="00947FC9" w:rsidRDefault="003E762E" w:rsidP="00500AA3">
            <w:pPr>
              <w:spacing w:line="360" w:lineRule="auto"/>
              <w:contextualSpacing/>
              <w:jc w:val="both"/>
              <w:rPr>
                <w:rFonts w:ascii="GHEA Grapalat" w:hAnsi="GHEA Grapalat"/>
              </w:rPr>
            </w:pPr>
            <w:r w:rsidRPr="00947FC9">
              <w:rPr>
                <w:rFonts w:ascii="GHEA Grapalat" w:hAnsi="GHEA Grapalat"/>
              </w:rPr>
              <w:t xml:space="preserve">Ընդունվել է ի գիտություն: </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890BE9" w:rsidP="003E762E">
            <w:pPr>
              <w:spacing w:line="360" w:lineRule="auto"/>
              <w:ind w:firstLine="567"/>
              <w:contextualSpacing/>
              <w:jc w:val="both"/>
              <w:rPr>
                <w:rFonts w:ascii="GHEA Grapalat" w:hAnsi="GHEA Grapalat"/>
                <w:lang w:val="af-ZA"/>
              </w:rPr>
            </w:pPr>
            <w:r w:rsidRPr="00947FC9">
              <w:rPr>
                <w:rFonts w:ascii="GHEA Grapalat" w:hAnsi="GHEA Grapalat"/>
                <w:lang w:val="hy-AM"/>
              </w:rPr>
              <w:t>Նախագծի 8-րդ հոդվածի 1-ին մասի 7-րդ կետ</w:t>
            </w:r>
            <w:r w:rsidR="003E762E" w:rsidRPr="00947FC9">
              <w:rPr>
                <w:rFonts w:ascii="GHEA Grapalat" w:hAnsi="GHEA Grapalat"/>
              </w:rPr>
              <w:t>ը</w:t>
            </w:r>
            <w:r w:rsidR="003E762E" w:rsidRPr="00947FC9">
              <w:rPr>
                <w:rFonts w:ascii="GHEA Grapalat" w:hAnsi="GHEA Grapalat"/>
                <w:lang w:val="af-ZA"/>
              </w:rPr>
              <w:t xml:space="preserve"> </w:t>
            </w:r>
            <w:r w:rsidR="003E762E" w:rsidRPr="00947FC9">
              <w:rPr>
                <w:rFonts w:ascii="GHEA Grapalat" w:hAnsi="GHEA Grapalat"/>
              </w:rPr>
              <w:t>հանվել</w:t>
            </w:r>
            <w:r w:rsidR="003E762E" w:rsidRPr="00947FC9">
              <w:rPr>
                <w:rFonts w:ascii="GHEA Grapalat" w:hAnsi="GHEA Grapalat"/>
                <w:lang w:val="af-ZA"/>
              </w:rPr>
              <w:t xml:space="preserve"> </w:t>
            </w:r>
            <w:r w:rsidR="003E762E" w:rsidRPr="00947FC9">
              <w:rPr>
                <w:rFonts w:ascii="GHEA Grapalat" w:hAnsi="GHEA Grapalat"/>
              </w:rPr>
              <w:t>է</w:t>
            </w:r>
            <w:r w:rsidR="003E762E" w:rsidRPr="00947FC9">
              <w:rPr>
                <w:rFonts w:ascii="GHEA Grapalat" w:hAnsi="GHEA Grapalat"/>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bCs/>
                <w:iCs/>
                <w:color w:val="000000"/>
                <w:lang w:val="hy-AM"/>
              </w:rPr>
              <w:t>2. Առաջարկում եմ Նախագծի 11-րդ հոդվածի 4-րդ մասում «էլեկտրոնային կապի միջոցներով» բառերից հետո ավելացնել «հաստատված էլեկտրոնային ստորագրությամբ (առկայության դեպքում)» բառերը՝ հաշվի առնելով այն հանգամանքը, որ Նախագծի 13-րդ հոդվածի 3-րդ մասով սահմանվում է, որ անանուն հանրագրերը ենթակա չեն քննարկման,</w:t>
            </w:r>
          </w:p>
        </w:tc>
        <w:tc>
          <w:tcPr>
            <w:tcW w:w="2286" w:type="dxa"/>
            <w:gridSpan w:val="2"/>
          </w:tcPr>
          <w:p w:rsidR="006F3A76" w:rsidRPr="00947FC9" w:rsidRDefault="00614C17" w:rsidP="00500AA3">
            <w:pPr>
              <w:spacing w:line="360" w:lineRule="auto"/>
              <w:contextualSpacing/>
              <w:jc w:val="both"/>
              <w:rPr>
                <w:rFonts w:ascii="GHEA Grapalat" w:hAnsi="GHEA Grapalat"/>
              </w:rPr>
            </w:pPr>
            <w:r w:rsidRPr="00947FC9">
              <w:rPr>
                <w:rFonts w:ascii="GHEA Grapalat" w:hAnsi="GHEA Grapalat"/>
                <w:lang w:val="en-US"/>
              </w:rPr>
              <w:t>Ընդունվել է մասնակի</w:t>
            </w:r>
            <w:r w:rsidR="003E762E" w:rsidRPr="00947FC9">
              <w:rPr>
                <w:rFonts w:ascii="GHEA Grapalat" w:hAnsi="GHEA Grapalat"/>
              </w:rPr>
              <w:t>:</w:t>
            </w:r>
          </w:p>
        </w:tc>
        <w:tc>
          <w:tcPr>
            <w:tcW w:w="5037" w:type="dxa"/>
            <w:gridSpan w:val="2"/>
          </w:tcPr>
          <w:p w:rsidR="006F3A76" w:rsidRPr="00947FC9" w:rsidRDefault="00A0226A"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Նախագծի 4-րդ հոդվածը համալրվել է 7-րդ կետով, որի համաձայն </w:t>
            </w:r>
            <w:r w:rsidRPr="00947FC9">
              <w:rPr>
                <w:rFonts w:ascii="GHEA Grapalat" w:hAnsi="GHEA Grapalat"/>
                <w:lang w:val="hy-AM"/>
              </w:rPr>
              <w:t>էլեկտրոնային եղանակով ներկայացվող հանրագիր</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hy-AM"/>
              </w:rPr>
              <w:t xml:space="preserve"> «Էլեկտրոնային փաստաթղթի և էլեկտրոնային թվային ստորագրության մասին» ՀՀ օրենքի պահանջներին համապատասխան ներկայացված հանրագիր</w:t>
            </w:r>
            <w:r w:rsidRPr="00947FC9">
              <w:rPr>
                <w:rFonts w:ascii="GHEA Grapalat" w:hAnsi="GHEA Grapalat"/>
                <w:lang w:val="en-US"/>
              </w:rPr>
              <w:t>ը</w:t>
            </w:r>
            <w:r w:rsidRPr="00947FC9">
              <w:rPr>
                <w:rFonts w:ascii="GHEA Grapalat" w:hAnsi="GHEA Grapalat"/>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Cs/>
                <w:iCs/>
                <w:color w:val="000000"/>
                <w:lang w:val="hy-AM"/>
              </w:rPr>
            </w:pPr>
            <w:r w:rsidRPr="00947FC9">
              <w:rPr>
                <w:rFonts w:ascii="GHEA Grapalat" w:hAnsi="GHEA Grapalat"/>
                <w:bCs/>
                <w:iCs/>
                <w:color w:val="000000"/>
                <w:lang w:val="hy-AM"/>
              </w:rPr>
              <w:t xml:space="preserve">3. Նախագծի 11-րդ հոդվածի 5-րդ մասով սահմանվում է, որ բանավոր հանրագիրը համարվում է ներկայացված, եթե հանրագիր ներկայացնող անձի պահանջն արտահայտված է հստակորեն, սակայն անհասկանալի է, թե ինչ չափանիշներով է գնահատվելու անձի կողմից </w:t>
            </w:r>
            <w:r w:rsidRPr="00947FC9">
              <w:rPr>
                <w:rFonts w:ascii="GHEA Grapalat" w:hAnsi="GHEA Grapalat"/>
                <w:bCs/>
                <w:iCs/>
                <w:color w:val="000000"/>
                <w:lang w:val="hy-AM"/>
              </w:rPr>
              <w:lastRenderedPageBreak/>
              <w:t>ներկայացված պահանջի հստակ լինելը:</w:t>
            </w:r>
          </w:p>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bCs/>
                <w:iCs/>
                <w:color w:val="000000"/>
                <w:lang w:val="hy-AM"/>
              </w:rPr>
              <w:t xml:space="preserve">Նմանատիպ ձևակերպում սահմանվում է նաև նույն հոդվածի 7-րդ մասում, որտեղ սահմանվում է, որ հանրագիրը ենթակա չէ քննարկման (…) </w:t>
            </w:r>
            <w:r w:rsidRPr="00947FC9">
              <w:rPr>
                <w:rFonts w:ascii="GHEA Grapalat" w:hAnsi="GHEA Grapalat" w:cs="Sylfaen"/>
                <w:color w:val="000000"/>
                <w:lang w:val="hy-AM"/>
              </w:rPr>
              <w:t xml:space="preserve">բացառությամբ այն դեպքի, երբ հանրագրի քննարկումն </w:t>
            </w:r>
            <w:r w:rsidRPr="00947FC9">
              <w:rPr>
                <w:rFonts w:ascii="GHEA Grapalat" w:hAnsi="GHEA Grapalat" w:cs="Sylfaen"/>
                <w:b/>
                <w:color w:val="000000"/>
                <w:lang w:val="hy-AM"/>
              </w:rPr>
              <w:t>էական</w:t>
            </w:r>
            <w:r w:rsidRPr="00947FC9">
              <w:rPr>
                <w:rFonts w:ascii="GHEA Grapalat" w:hAnsi="GHEA Grapalat" w:cs="Sylfaen"/>
                <w:color w:val="000000"/>
                <w:lang w:val="hy-AM"/>
              </w:rPr>
              <w:t xml:space="preserve"> նշանակություն ունի հանրային շահերի պաշտպանության տեսանկյունից, սակայն այս դեպքում էլ սահմանված չեն այն չափանիշները, որոնց հիման վրա հանրագրի քննարկումը հանրային շահերի պաշտպանության տեսանկյունից կգնահատվի որպես էական:</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 մասնակի</w:t>
            </w:r>
            <w:r w:rsidR="003E762E" w:rsidRPr="00947FC9">
              <w:rPr>
                <w:rFonts w:ascii="GHEA Grapalat" w:hAnsi="GHEA Grapalat"/>
              </w:rPr>
              <w:t>:</w:t>
            </w:r>
          </w:p>
        </w:tc>
        <w:tc>
          <w:tcPr>
            <w:tcW w:w="5037" w:type="dxa"/>
            <w:gridSpan w:val="2"/>
          </w:tcPr>
          <w:p w:rsidR="008D45C5" w:rsidRPr="00947FC9" w:rsidRDefault="008D45C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Նախագծի 11-րդ հոդվածի</w:t>
            </w:r>
            <w:r w:rsidR="00A0226A" w:rsidRPr="00947FC9">
              <w:rPr>
                <w:rFonts w:ascii="GHEA Grapalat" w:hAnsi="GHEA Grapalat" w:cs="Sylfaen"/>
                <w:bCs/>
                <w:iCs/>
                <w:lang w:val="hy-AM"/>
              </w:rPr>
              <w:t xml:space="preserve"> այժմ</w:t>
            </w:r>
            <w:r w:rsidRPr="00947FC9">
              <w:rPr>
                <w:rFonts w:ascii="GHEA Grapalat" w:hAnsi="GHEA Grapalat" w:cs="Sylfaen"/>
                <w:bCs/>
                <w:iCs/>
                <w:lang w:val="hy-AM"/>
              </w:rPr>
              <w:t xml:space="preserve"> 3-րդ մասում օգտագործված «անձի պահանջն արտահայտված է հստակորեն» արտահայտությունը վերախմբագրվել է հետևյալ բովանդակությամբ`</w:t>
            </w:r>
          </w:p>
          <w:p w:rsidR="008D45C5" w:rsidRPr="00947FC9" w:rsidRDefault="008D45C5" w:rsidP="00EA24E6">
            <w:pPr>
              <w:spacing w:line="360" w:lineRule="auto"/>
              <w:ind w:firstLine="567"/>
              <w:contextualSpacing/>
              <w:jc w:val="both"/>
              <w:rPr>
                <w:rFonts w:ascii="GHEA Grapalat" w:hAnsi="GHEA Grapalat" w:cs="Sylfaen"/>
                <w:bCs/>
                <w:iCs/>
                <w:lang w:val="hy-AM"/>
              </w:rPr>
            </w:pPr>
            <w:r w:rsidRPr="00947FC9">
              <w:rPr>
                <w:rFonts w:ascii="GHEA Grapalat" w:hAnsi="GHEA Grapalat" w:cs="Sylfaen"/>
                <w:bCs/>
                <w:iCs/>
                <w:lang w:val="hy-AM"/>
              </w:rPr>
              <w:t xml:space="preserve">«անձի` հանրագիր ներկայացնելու </w:t>
            </w:r>
            <w:r w:rsidRPr="00947FC9">
              <w:rPr>
                <w:rFonts w:ascii="GHEA Grapalat" w:hAnsi="GHEA Grapalat" w:cs="Sylfaen"/>
                <w:bCs/>
                <w:iCs/>
                <w:lang w:val="hy-AM"/>
              </w:rPr>
              <w:lastRenderedPageBreak/>
              <w:t>վերաբերյալ պահանջը հստակ և որոշակի արտահայտված է»:</w:t>
            </w:r>
          </w:p>
          <w:p w:rsidR="006F3A76" w:rsidRPr="00947FC9" w:rsidRDefault="00CE2C0F" w:rsidP="003E762E">
            <w:pPr>
              <w:spacing w:line="360" w:lineRule="auto"/>
              <w:ind w:firstLine="567"/>
              <w:contextualSpacing/>
              <w:jc w:val="both"/>
              <w:rPr>
                <w:rFonts w:ascii="GHEA Grapalat" w:hAnsi="GHEA Grapalat"/>
                <w:lang w:val="hy-AM"/>
              </w:rPr>
            </w:pPr>
            <w:r w:rsidRPr="00947FC9">
              <w:rPr>
                <w:rFonts w:ascii="GHEA Grapalat" w:hAnsi="GHEA Grapalat"/>
                <w:lang w:val="hy-AM"/>
              </w:rPr>
              <w:t>Էական նշանակություն ունենալու հանգամանքը յուրաքանչյւոր դեպքում գ</w:t>
            </w:r>
            <w:r w:rsidR="006A58A9" w:rsidRPr="00947FC9">
              <w:rPr>
                <w:rFonts w:ascii="GHEA Grapalat" w:hAnsi="GHEA Grapalat"/>
                <w:lang w:val="hy-AM"/>
              </w:rPr>
              <w:t>նահատում է պետ</w:t>
            </w:r>
            <w:r w:rsidRPr="00947FC9">
              <w:rPr>
                <w:rFonts w:ascii="GHEA Grapalat" w:hAnsi="GHEA Grapalat"/>
                <w:lang w:val="hy-AM"/>
              </w:rPr>
              <w:t>ական</w:t>
            </w:r>
            <w:r w:rsidR="006A58A9" w:rsidRPr="00947FC9">
              <w:rPr>
                <w:rFonts w:ascii="GHEA Grapalat" w:hAnsi="GHEA Grapalat"/>
                <w:lang w:val="hy-AM"/>
              </w:rPr>
              <w:t xml:space="preserve"> մարմինը</w:t>
            </w:r>
            <w:r w:rsidRPr="00947FC9">
              <w:rPr>
                <w:rFonts w:ascii="GHEA Grapalat" w:hAnsi="GHEA Grapalat"/>
                <w:lang w:val="hy-AM"/>
              </w:rPr>
              <w:t>`</w:t>
            </w:r>
            <w:r w:rsidR="006A58A9" w:rsidRPr="00947FC9">
              <w:rPr>
                <w:rFonts w:ascii="GHEA Grapalat" w:hAnsi="GHEA Grapalat"/>
                <w:lang w:val="hy-AM"/>
              </w:rPr>
              <w:t xml:space="preserve"> ելնելով հանրային շահ</w:t>
            </w:r>
            <w:r w:rsidR="003E762E" w:rsidRPr="00947FC9">
              <w:rPr>
                <w:rFonts w:ascii="GHEA Grapalat" w:hAnsi="GHEA Grapalat"/>
                <w:lang w:val="hy-AM"/>
              </w:rPr>
              <w:t>երից:</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cs="Sylfaen"/>
                <w:color w:val="000000"/>
                <w:lang w:val="hy-AM"/>
              </w:rPr>
              <w:t>4. Առաջարկում եմ Նախագծի 12-րդ հոդվածի 4-րդ մասում հստակեցնել, թե խոսքը ներկայացուցչի կողմից ներկայացված ինչպիսի լիազորագրի մասին է՝ օրենքով սահմանված կարգով նոտարական վավերացմամբ, թե սովորական գրավոր ձևով տրված լիազորագրի:</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Չի ընդունվել</w:t>
            </w:r>
            <w:r w:rsidR="003E762E"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Եթե առանձնահատուկ նշում չկա նոտարական վավերացման մասին, ապա այն</w:t>
            </w:r>
            <w:r w:rsidR="003E762E" w:rsidRPr="00947FC9">
              <w:rPr>
                <w:rFonts w:ascii="GHEA Grapalat" w:hAnsi="GHEA Grapalat"/>
              </w:rPr>
              <w:t xml:space="preserve"> տրվում է </w:t>
            </w:r>
            <w:r w:rsidRPr="00947FC9">
              <w:rPr>
                <w:rFonts w:ascii="GHEA Grapalat" w:hAnsi="GHEA Grapalat"/>
                <w:lang w:val="af-ZA"/>
              </w:rPr>
              <w:t>հասարակ գրավոր ձևով:</w:t>
            </w:r>
          </w:p>
          <w:p w:rsidR="006A58A9" w:rsidRPr="00947FC9" w:rsidRDefault="00CE2C0F" w:rsidP="003E762E">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Այս հարցերը կարգավորված են </w:t>
            </w:r>
            <w:r w:rsidR="003E762E" w:rsidRPr="00947FC9">
              <w:rPr>
                <w:rFonts w:ascii="GHEA Grapalat" w:hAnsi="GHEA Grapalat"/>
              </w:rPr>
              <w:t>ՀՀ</w:t>
            </w:r>
            <w:r w:rsidR="003E762E" w:rsidRPr="00947FC9">
              <w:rPr>
                <w:rFonts w:ascii="GHEA Grapalat" w:hAnsi="GHEA Grapalat"/>
                <w:lang w:val="af-ZA"/>
              </w:rPr>
              <w:t xml:space="preserve"> </w:t>
            </w:r>
            <w:r w:rsidR="003E762E" w:rsidRPr="00947FC9">
              <w:rPr>
                <w:rFonts w:ascii="GHEA Grapalat" w:hAnsi="GHEA Grapalat"/>
              </w:rPr>
              <w:t>ք</w:t>
            </w:r>
            <w:r w:rsidRPr="00947FC9">
              <w:rPr>
                <w:rFonts w:ascii="GHEA Grapalat" w:hAnsi="GHEA Grapalat"/>
                <w:lang w:val="af-ZA"/>
              </w:rPr>
              <w:t>աղաքացիական օրենսգրքով, և լիազորագրի նկատմամբ կիրառվում են օրենսգրքով սահմանված պահանջները: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cs="Sylfaen"/>
                <w:color w:val="000000"/>
                <w:lang w:val="hy-AM"/>
              </w:rPr>
              <w:t xml:space="preserve">5. </w:t>
            </w:r>
            <w:r w:rsidRPr="00947FC9">
              <w:rPr>
                <w:rFonts w:ascii="GHEA Grapalat" w:hAnsi="GHEA Grapalat"/>
                <w:lang w:val="hy-AM"/>
              </w:rPr>
              <w:t xml:space="preserve">Առաջարկում եմ Նախագծի 14-րդ </w:t>
            </w:r>
            <w:r w:rsidRPr="00947FC9">
              <w:rPr>
                <w:rFonts w:ascii="GHEA Grapalat" w:hAnsi="GHEA Grapalat"/>
                <w:lang w:val="hy-AM"/>
              </w:rPr>
              <w:lastRenderedPageBreak/>
              <w:t>հոդվածի 3-րդ մասով վերահասցեագրման համար սահմանել եռօրյա ժամկետ, հաշվի առնելով պետական մարմինների աշխատանքային ծանրաբեռնվածությունը:</w:t>
            </w:r>
          </w:p>
        </w:tc>
        <w:tc>
          <w:tcPr>
            <w:tcW w:w="2286" w:type="dxa"/>
            <w:gridSpan w:val="2"/>
          </w:tcPr>
          <w:p w:rsidR="006F3A76" w:rsidRPr="00947FC9" w:rsidRDefault="00833E6B" w:rsidP="00500AA3">
            <w:pPr>
              <w:spacing w:line="360" w:lineRule="auto"/>
              <w:contextualSpacing/>
              <w:jc w:val="both"/>
              <w:rPr>
                <w:rFonts w:ascii="GHEA Grapalat" w:hAnsi="GHEA Grapalat"/>
              </w:rPr>
            </w:pPr>
            <w:r w:rsidRPr="00947FC9">
              <w:rPr>
                <w:rFonts w:ascii="GHEA Grapalat" w:hAnsi="GHEA Grapalat"/>
                <w:lang w:val="en-US"/>
              </w:rPr>
              <w:lastRenderedPageBreak/>
              <w:t xml:space="preserve">Ընդունվել է </w:t>
            </w:r>
            <w:r w:rsidRPr="00947FC9">
              <w:rPr>
                <w:rFonts w:ascii="GHEA Grapalat" w:hAnsi="GHEA Grapalat"/>
                <w:lang w:val="en-US"/>
              </w:rPr>
              <w:lastRenderedPageBreak/>
              <w:t>մասնակի</w:t>
            </w:r>
            <w:r w:rsidR="003E762E" w:rsidRPr="00947FC9">
              <w:rPr>
                <w:rFonts w:ascii="GHEA Grapalat" w:hAnsi="GHEA Grapalat"/>
              </w:rPr>
              <w:t>:</w:t>
            </w:r>
          </w:p>
        </w:tc>
        <w:tc>
          <w:tcPr>
            <w:tcW w:w="5037" w:type="dxa"/>
            <w:gridSpan w:val="2"/>
          </w:tcPr>
          <w:p w:rsidR="00833E6B" w:rsidRPr="00947FC9" w:rsidRDefault="00833E6B"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rPr>
            </w:pPr>
            <w:r w:rsidRPr="00947FC9">
              <w:rPr>
                <w:rFonts w:ascii="GHEA Grapalat" w:hAnsi="GHEA Grapalat"/>
                <w:lang w:val="hy-AM"/>
              </w:rPr>
              <w:lastRenderedPageBreak/>
              <w:t>Նախագծի 14-րդ հոդվածի 3-րդ մաս</w:t>
            </w:r>
            <w:r w:rsidRPr="00947FC9">
              <w:rPr>
                <w:rFonts w:ascii="GHEA Grapalat" w:hAnsi="GHEA Grapalat"/>
                <w:lang w:val="en-US"/>
              </w:rPr>
              <w:t>ը</w:t>
            </w:r>
            <w:r w:rsidRPr="00947FC9">
              <w:rPr>
                <w:rFonts w:ascii="GHEA Grapalat" w:hAnsi="GHEA Grapalat"/>
              </w:rPr>
              <w:t xml:space="preserve"> </w:t>
            </w:r>
            <w:r w:rsidRPr="00947FC9">
              <w:rPr>
                <w:rFonts w:ascii="GHEA Grapalat" w:hAnsi="GHEA Grapalat"/>
                <w:lang w:val="en-US"/>
              </w:rPr>
              <w:lastRenderedPageBreak/>
              <w:t>վերախմբագրվել</w:t>
            </w:r>
            <w:r w:rsidRPr="00947FC9">
              <w:rPr>
                <w:rFonts w:ascii="GHEA Grapalat" w:hAnsi="GHEA Grapalat"/>
              </w:rPr>
              <w:t xml:space="preserve"> </w:t>
            </w:r>
            <w:r w:rsidRPr="00947FC9">
              <w:rPr>
                <w:rFonts w:ascii="GHEA Grapalat" w:hAnsi="GHEA Grapalat"/>
                <w:lang w:val="en-US"/>
              </w:rPr>
              <w:t>է</w:t>
            </w:r>
            <w:r w:rsidRPr="00947FC9">
              <w:rPr>
                <w:rFonts w:ascii="GHEA Grapalat" w:hAnsi="GHEA Grapalat"/>
              </w:rPr>
              <w:t xml:space="preserve"> </w:t>
            </w:r>
            <w:r w:rsidRPr="00947FC9">
              <w:rPr>
                <w:rFonts w:ascii="GHEA Grapalat" w:hAnsi="GHEA Grapalat"/>
                <w:lang w:val="en-US"/>
              </w:rPr>
              <w:t>հետևյալ</w:t>
            </w:r>
            <w:r w:rsidRPr="00947FC9">
              <w:rPr>
                <w:rFonts w:ascii="GHEA Grapalat" w:hAnsi="GHEA Grapalat"/>
              </w:rPr>
              <w:t xml:space="preserve"> </w:t>
            </w:r>
            <w:r w:rsidRPr="00947FC9">
              <w:rPr>
                <w:rFonts w:ascii="GHEA Grapalat" w:hAnsi="GHEA Grapalat"/>
                <w:lang w:val="en-US"/>
              </w:rPr>
              <w:t>բովանդակությամբ</w:t>
            </w:r>
            <w:r w:rsidRPr="00947FC9">
              <w:rPr>
                <w:rFonts w:ascii="GHEA Grapalat" w:hAnsi="GHEA Grapalat"/>
              </w:rPr>
              <w:t>`</w:t>
            </w:r>
          </w:p>
          <w:p w:rsidR="006F3A76" w:rsidRPr="00947FC9" w:rsidRDefault="00833E6B"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bCs/>
                <w:iCs/>
                <w:color w:val="000000"/>
                <w:lang w:val="hy-AM"/>
              </w:rPr>
            </w:pPr>
            <w:r w:rsidRPr="00947FC9">
              <w:rPr>
                <w:rFonts w:ascii="GHEA Grapalat" w:hAnsi="GHEA Grapalat" w:cs="Sylfaen"/>
                <w:color w:val="000000"/>
              </w:rPr>
              <w:t>«</w:t>
            </w:r>
            <w:r w:rsidRPr="00947FC9">
              <w:rPr>
                <w:rFonts w:ascii="GHEA Grapalat" w:hAnsi="GHEA Grapalat" w:cs="Sylfaen"/>
                <w:color w:val="000000"/>
                <w:lang w:val="hy-AM"/>
              </w:rPr>
              <w:t xml:space="preserve">Եթե հանրագիրը կամ դրա մի մասը չի վերաբերում այն </w:t>
            </w:r>
            <w:r w:rsidRPr="00947FC9">
              <w:rPr>
                <w:rFonts w:ascii="GHEA Grapalat" w:hAnsi="GHEA Grapalat" w:cs="Sylfaen"/>
                <w:bCs/>
                <w:iCs/>
                <w:color w:val="000000"/>
                <w:lang w:val="hy-AM"/>
              </w:rPr>
              <w:t>պետական և տեղական</w:t>
            </w:r>
            <w:r w:rsidRPr="00947FC9">
              <w:rPr>
                <w:rFonts w:ascii="GHEA Grapalat" w:hAnsi="GHEA Grapalat" w:cs="Sylfaen"/>
                <w:color w:val="000000"/>
                <w:lang w:val="hy-AM"/>
              </w:rPr>
              <w:t xml:space="preserve"> ինքնակառավարման մարմինների ու պաշտոնատար անձանց իրավասություններին, որոնց հասցեագրվել է, ապա վերջիններս ստանալու օրվան հաջորդող երեք աշխատանքային օրվա ընթացքում հանրագիրը կամ դրա վերաբերելի մասը վերահասցեագրում են իրավասու մարմիններին </w:t>
            </w:r>
            <w:r w:rsidR="00535A6F" w:rsidRPr="00947FC9">
              <w:rPr>
                <w:rFonts w:ascii="GHEA Grapalat" w:hAnsi="GHEA Grapalat" w:cs="Sylfaen"/>
                <w:color w:val="000000"/>
                <w:lang w:val="en-US"/>
              </w:rPr>
              <w:t>կամ</w:t>
            </w:r>
            <w:r w:rsidRPr="00947FC9">
              <w:rPr>
                <w:rFonts w:ascii="GHEA Grapalat" w:hAnsi="GHEA Grapalat" w:cs="Sylfaen"/>
                <w:color w:val="000000"/>
                <w:lang w:val="hy-AM"/>
              </w:rPr>
              <w:t xml:space="preserve"> պաշտոնատար անձանց և նույն ժամկետում այդ մասին ծանուցում հանրագիրը ներկայացրած անձին: Հանրագիրը մասով կարող է վերահասցեագրվել, եթե հնարավոր է այն առանձին քննարկել»։ </w:t>
            </w:r>
            <w:r w:rsidRPr="00947FC9">
              <w:rPr>
                <w:rFonts w:ascii="GHEA Grapalat" w:hAnsi="GHEA Grapalat"/>
                <w:color w:val="000000"/>
                <w:lang w:val="hy-AM"/>
              </w:rPr>
              <w:t xml:space="preserve"> </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lang w:val="hy-AM"/>
              </w:rPr>
              <w:t xml:space="preserve">6. </w:t>
            </w:r>
            <w:r w:rsidRPr="00947FC9">
              <w:rPr>
                <w:rFonts w:ascii="GHEA Grapalat" w:hAnsi="GHEA Grapalat" w:cs="Sylfaen"/>
                <w:color w:val="000000"/>
                <w:lang w:val="hy-AM"/>
              </w:rPr>
              <w:t xml:space="preserve">Անհրաժեշտ է Նախագծի 16-րդ հոդվածում սահմանել հանրագիրը </w:t>
            </w:r>
            <w:r w:rsidRPr="00947FC9">
              <w:rPr>
                <w:rFonts w:ascii="GHEA Grapalat" w:hAnsi="GHEA Grapalat" w:cs="Sylfaen"/>
                <w:color w:val="000000"/>
                <w:lang w:val="hy-AM"/>
              </w:rPr>
              <w:lastRenderedPageBreak/>
              <w:t>վերահասցեագրելու կամ հանրագրի քննարկումը մերժելու մասին որոշումների բողոքարկման ժամկետները, ինչպես նաև հստակեցնել, թե նշված որոշումները դատական կարգով բողոքարկվելու դեպքում հայցը որ դատարան է ներկայացվելու:</w:t>
            </w:r>
          </w:p>
        </w:tc>
        <w:tc>
          <w:tcPr>
            <w:tcW w:w="2286" w:type="dxa"/>
            <w:gridSpan w:val="2"/>
          </w:tcPr>
          <w:p w:rsidR="006F3A76" w:rsidRPr="00947FC9" w:rsidRDefault="006F3A76" w:rsidP="00500AA3">
            <w:pPr>
              <w:spacing w:line="360" w:lineRule="auto"/>
              <w:contextualSpacing/>
              <w:jc w:val="both"/>
              <w:rPr>
                <w:rFonts w:ascii="GHEA Grapalat" w:hAnsi="GHEA Grapalat"/>
                <w:highlight w:val="yellow"/>
              </w:rPr>
            </w:pPr>
            <w:r w:rsidRPr="00947FC9">
              <w:rPr>
                <w:rFonts w:ascii="GHEA Grapalat" w:hAnsi="GHEA Grapalat"/>
                <w:lang w:val="hy-AM"/>
              </w:rPr>
              <w:lastRenderedPageBreak/>
              <w:t xml:space="preserve">Ընդունվել է </w:t>
            </w:r>
            <w:r w:rsidR="00A0226A" w:rsidRPr="00947FC9">
              <w:rPr>
                <w:rFonts w:ascii="GHEA Grapalat" w:hAnsi="GHEA Grapalat"/>
                <w:lang w:val="en-US"/>
              </w:rPr>
              <w:t>ի գիտություն</w:t>
            </w:r>
            <w:r w:rsidR="003E762E"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Բողոքարկման ժամկետները սահմանվում են </w:t>
            </w:r>
            <w:r w:rsidR="00890BE9" w:rsidRPr="00947FC9">
              <w:rPr>
                <w:rFonts w:ascii="GHEA Grapalat" w:hAnsi="GHEA Grapalat"/>
                <w:lang w:val="af-ZA"/>
              </w:rPr>
              <w:t>«</w:t>
            </w:r>
            <w:r w:rsidRPr="00947FC9">
              <w:rPr>
                <w:rFonts w:ascii="GHEA Grapalat" w:hAnsi="GHEA Grapalat"/>
                <w:lang w:val="af-ZA"/>
              </w:rPr>
              <w:t xml:space="preserve">Վարչարարության </w:t>
            </w:r>
            <w:r w:rsidRPr="00947FC9">
              <w:rPr>
                <w:rFonts w:ascii="GHEA Grapalat" w:hAnsi="GHEA Grapalat"/>
                <w:lang w:val="af-ZA"/>
              </w:rPr>
              <w:lastRenderedPageBreak/>
              <w:t>հիմունքների և վարչական վարույթի մասին</w:t>
            </w:r>
            <w:r w:rsidR="00890BE9" w:rsidRPr="00947FC9">
              <w:rPr>
                <w:rFonts w:ascii="GHEA Grapalat" w:hAnsi="GHEA Grapalat"/>
                <w:lang w:val="af-ZA"/>
              </w:rPr>
              <w:t>»</w:t>
            </w:r>
            <w:r w:rsidRPr="00947FC9">
              <w:rPr>
                <w:rFonts w:ascii="GHEA Grapalat" w:hAnsi="GHEA Grapalat"/>
                <w:lang w:val="af-ZA"/>
              </w:rPr>
              <w:t xml:space="preserve"> ՀՀ օրենքով:</w:t>
            </w:r>
          </w:p>
          <w:p w:rsidR="00CD432F" w:rsidRPr="00947FC9" w:rsidRDefault="003E762E" w:rsidP="003E762E">
            <w:pPr>
              <w:spacing w:line="360" w:lineRule="auto"/>
              <w:ind w:firstLine="567"/>
              <w:contextualSpacing/>
              <w:jc w:val="both"/>
              <w:rPr>
                <w:rFonts w:ascii="GHEA Grapalat" w:hAnsi="GHEA Grapalat"/>
                <w:lang w:val="af-ZA"/>
              </w:rPr>
            </w:pPr>
            <w:r w:rsidRPr="00947FC9">
              <w:rPr>
                <w:rFonts w:ascii="GHEA Grapalat" w:hAnsi="GHEA Grapalat"/>
              </w:rPr>
              <w:t>Իսկ</w:t>
            </w:r>
            <w:r w:rsidRPr="00947FC9">
              <w:rPr>
                <w:rFonts w:ascii="GHEA Grapalat" w:hAnsi="GHEA Grapalat"/>
                <w:lang w:val="af-ZA"/>
              </w:rPr>
              <w:t xml:space="preserve"> </w:t>
            </w:r>
            <w:r w:rsidRPr="00947FC9">
              <w:rPr>
                <w:rFonts w:ascii="GHEA Grapalat" w:hAnsi="GHEA Grapalat"/>
              </w:rPr>
              <w:t>ինչ</w:t>
            </w:r>
            <w:r w:rsidRPr="00947FC9">
              <w:rPr>
                <w:rFonts w:ascii="GHEA Grapalat" w:hAnsi="GHEA Grapalat"/>
                <w:lang w:val="af-ZA"/>
              </w:rPr>
              <w:t xml:space="preserve"> </w:t>
            </w:r>
            <w:r w:rsidRPr="00947FC9">
              <w:rPr>
                <w:rFonts w:ascii="GHEA Grapalat" w:hAnsi="GHEA Grapalat"/>
              </w:rPr>
              <w:t>վերաբերում</w:t>
            </w:r>
            <w:r w:rsidRPr="00947FC9">
              <w:rPr>
                <w:rFonts w:ascii="GHEA Grapalat" w:hAnsi="GHEA Grapalat"/>
                <w:lang w:val="af-ZA"/>
              </w:rPr>
              <w:t xml:space="preserve"> </w:t>
            </w:r>
            <w:r w:rsidRPr="00947FC9">
              <w:rPr>
                <w:rFonts w:ascii="GHEA Grapalat" w:hAnsi="GHEA Grapalat"/>
              </w:rPr>
              <w:t>է</w:t>
            </w:r>
            <w:r w:rsidRPr="00947FC9">
              <w:rPr>
                <w:rFonts w:ascii="GHEA Grapalat" w:hAnsi="GHEA Grapalat"/>
                <w:lang w:val="af-ZA"/>
              </w:rPr>
              <w:t xml:space="preserve"> </w:t>
            </w:r>
            <w:r w:rsidRPr="00947FC9">
              <w:rPr>
                <w:rFonts w:ascii="GHEA Grapalat" w:hAnsi="GHEA Grapalat"/>
              </w:rPr>
              <w:t>դատական</w:t>
            </w:r>
            <w:r w:rsidRPr="00947FC9">
              <w:rPr>
                <w:rFonts w:ascii="GHEA Grapalat" w:hAnsi="GHEA Grapalat"/>
                <w:lang w:val="af-ZA"/>
              </w:rPr>
              <w:t xml:space="preserve"> </w:t>
            </w:r>
            <w:r w:rsidRPr="00947FC9">
              <w:rPr>
                <w:rFonts w:ascii="GHEA Grapalat" w:hAnsi="GHEA Grapalat"/>
              </w:rPr>
              <w:t>կարգով</w:t>
            </w:r>
            <w:r w:rsidRPr="00947FC9">
              <w:rPr>
                <w:rFonts w:ascii="GHEA Grapalat" w:hAnsi="GHEA Grapalat"/>
                <w:lang w:val="af-ZA"/>
              </w:rPr>
              <w:t xml:space="preserve"> </w:t>
            </w:r>
            <w:r w:rsidRPr="00947FC9">
              <w:rPr>
                <w:rFonts w:ascii="GHEA Grapalat" w:hAnsi="GHEA Grapalat"/>
              </w:rPr>
              <w:t>բողոքարկմանը</w:t>
            </w:r>
            <w:r w:rsidRPr="00947FC9">
              <w:rPr>
                <w:rFonts w:ascii="GHEA Grapalat" w:hAnsi="GHEA Grapalat"/>
                <w:lang w:val="af-ZA"/>
              </w:rPr>
              <w:t xml:space="preserve">, </w:t>
            </w:r>
            <w:r w:rsidRPr="00947FC9">
              <w:rPr>
                <w:rFonts w:ascii="GHEA Grapalat" w:hAnsi="GHEA Grapalat"/>
              </w:rPr>
              <w:t>ապա</w:t>
            </w:r>
            <w:r w:rsidRPr="00947FC9">
              <w:rPr>
                <w:rFonts w:ascii="GHEA Grapalat" w:hAnsi="GHEA Grapalat"/>
                <w:lang w:val="af-ZA"/>
              </w:rPr>
              <w:t xml:space="preserve"> </w:t>
            </w:r>
            <w:r w:rsidR="002B5423" w:rsidRPr="00947FC9">
              <w:rPr>
                <w:rFonts w:ascii="GHEA Grapalat" w:hAnsi="GHEA Grapalat"/>
                <w:lang w:val="af-ZA"/>
              </w:rPr>
              <w:t>հ</w:t>
            </w:r>
            <w:r w:rsidR="00CD432F" w:rsidRPr="00947FC9">
              <w:rPr>
                <w:rFonts w:ascii="GHEA Grapalat" w:hAnsi="GHEA Grapalat"/>
                <w:lang w:val="af-ZA"/>
              </w:rPr>
              <w:t>այցը ներկայացվում է ՀՀ վարչական դատարան` հիմք ընդունելով վարչական դատավարության կարգավորումները: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b/>
                <w:bCs/>
                <w:iCs/>
                <w:lang w:val="af-ZA"/>
              </w:rPr>
            </w:pPr>
            <w:r w:rsidRPr="00947FC9">
              <w:rPr>
                <w:rFonts w:ascii="GHEA Grapalat" w:hAnsi="GHEA Grapalat" w:cs="Sylfaen"/>
                <w:color w:val="000000"/>
                <w:lang w:val="hy-AM"/>
              </w:rPr>
              <w:t xml:space="preserve">7. Նկատի ունենալով, որ հանրագրով անձինք կարող են ներկայացնել մշակութային, կրթական, տնտեսական, սոցիալական, առողջապահական և հասարակական կյանքի այլ ոլորտներին վերաբերող հարցերի լուծման, </w:t>
            </w:r>
            <w:r w:rsidRPr="00947FC9">
              <w:rPr>
                <w:rFonts w:ascii="GHEA Grapalat" w:hAnsi="GHEA Grapalat"/>
                <w:color w:val="000000"/>
                <w:lang w:val="hy-AM"/>
              </w:rPr>
              <w:t>պետական կառավարման կամ  տեղական ինքնակառավարման մարմինների, պաշտոնատար անձանց գործունեության թերությունները</w:t>
            </w:r>
            <w:r w:rsidRPr="00947FC9">
              <w:rPr>
                <w:rFonts w:ascii="GHEA Grapalat" w:hAnsi="GHEA Grapalat" w:cs="Sylfaen"/>
                <w:color w:val="000000"/>
                <w:lang w:val="hy-AM"/>
              </w:rPr>
              <w:t xml:space="preserve"> վերացնելու պահանջներ</w:t>
            </w:r>
            <w:r w:rsidRPr="00947FC9">
              <w:rPr>
                <w:rFonts w:ascii="GHEA Grapalat" w:hAnsi="GHEA Grapalat"/>
                <w:color w:val="000000"/>
                <w:lang w:val="hy-AM"/>
              </w:rPr>
              <w:t xml:space="preserve">, </w:t>
            </w:r>
            <w:r w:rsidRPr="00947FC9">
              <w:rPr>
                <w:rFonts w:ascii="GHEA Grapalat" w:hAnsi="GHEA Grapalat" w:cs="Sylfaen"/>
                <w:color w:val="000000"/>
                <w:lang w:val="hy-AM"/>
              </w:rPr>
              <w:t xml:space="preserve">պետական կառավարման կամ  տեղական ինքնակառավարման մարմինների, պաշտոնատար անձանց գործունեության բարելավումների վերաբերյալ </w:t>
            </w:r>
            <w:r w:rsidRPr="00947FC9">
              <w:rPr>
                <w:rFonts w:ascii="GHEA Grapalat" w:hAnsi="GHEA Grapalat"/>
                <w:color w:val="000000"/>
                <w:lang w:val="hy-AM"/>
              </w:rPr>
              <w:t xml:space="preserve">առաջարկներ </w:t>
            </w:r>
            <w:r w:rsidRPr="00947FC9">
              <w:rPr>
                <w:rFonts w:ascii="GHEA Grapalat" w:hAnsi="GHEA Grapalat"/>
                <w:color w:val="000000"/>
                <w:lang w:val="hy-AM"/>
              </w:rPr>
              <w:lastRenderedPageBreak/>
              <w:t>(Հոդված 7), ուստի անհրաժեշտ է Նախագծի 18-րդ հոդվածում հստակ սահմանել նշված հարցերի վերաբերյալ կայացված որոշման բովանդակությունը, որոշմամբ սահմանված հարաբերությունների շրջանակները</w:t>
            </w:r>
            <w:r w:rsidRPr="00947FC9">
              <w:rPr>
                <w:rFonts w:ascii="GHEA Grapalat" w:hAnsi="GHEA Grapalat" w:cs="Sylfaen"/>
                <w:color w:val="000000"/>
                <w:lang w:val="hy-AM"/>
              </w:rPr>
              <w:t>։</w:t>
            </w:r>
          </w:p>
        </w:tc>
        <w:tc>
          <w:tcPr>
            <w:tcW w:w="2286" w:type="dxa"/>
            <w:gridSpan w:val="2"/>
          </w:tcPr>
          <w:p w:rsidR="006F3A76" w:rsidRPr="00947FC9" w:rsidRDefault="00CE2C0F"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w:t>
            </w:r>
            <w:r w:rsidR="00F811DB" w:rsidRPr="00947FC9">
              <w:rPr>
                <w:rFonts w:ascii="GHEA Grapalat" w:hAnsi="GHEA Grapalat"/>
                <w:lang w:val="af-ZA"/>
              </w:rPr>
              <w:t xml:space="preserve"> </w:t>
            </w:r>
            <w:r w:rsidR="00F811DB" w:rsidRPr="00947FC9">
              <w:rPr>
                <w:rFonts w:ascii="GHEA Grapalat" w:hAnsi="GHEA Grapalat"/>
                <w:lang w:val="en-US"/>
              </w:rPr>
              <w:t>է</w:t>
            </w:r>
            <w:r w:rsidR="00F811DB" w:rsidRPr="00947FC9">
              <w:rPr>
                <w:rFonts w:ascii="GHEA Grapalat" w:hAnsi="GHEA Grapalat"/>
                <w:lang w:val="af-ZA"/>
              </w:rPr>
              <w:t xml:space="preserve"> </w:t>
            </w:r>
            <w:r w:rsidR="00F811DB" w:rsidRPr="00947FC9">
              <w:rPr>
                <w:rFonts w:ascii="GHEA Grapalat" w:hAnsi="GHEA Grapalat"/>
                <w:lang w:val="en-US"/>
              </w:rPr>
              <w:t>ի</w:t>
            </w:r>
            <w:r w:rsidR="00F811DB" w:rsidRPr="00947FC9">
              <w:rPr>
                <w:rFonts w:ascii="GHEA Grapalat" w:hAnsi="GHEA Grapalat"/>
                <w:lang w:val="af-ZA"/>
              </w:rPr>
              <w:t xml:space="preserve"> </w:t>
            </w:r>
            <w:r w:rsidR="00F811DB" w:rsidRPr="00947FC9">
              <w:rPr>
                <w:rFonts w:ascii="GHEA Grapalat" w:hAnsi="GHEA Grapalat"/>
                <w:lang w:val="en-US"/>
              </w:rPr>
              <w:t>գիտություն</w:t>
            </w:r>
            <w:r w:rsidR="003E762E" w:rsidRPr="00947FC9">
              <w:rPr>
                <w:rFonts w:ascii="GHEA Grapalat" w:hAnsi="GHEA Grapalat"/>
              </w:rPr>
              <w:t>:</w:t>
            </w:r>
          </w:p>
        </w:tc>
        <w:tc>
          <w:tcPr>
            <w:tcW w:w="5037" w:type="dxa"/>
            <w:gridSpan w:val="2"/>
          </w:tcPr>
          <w:p w:rsidR="006F3A76" w:rsidRPr="00947FC9" w:rsidRDefault="00CE2C0F" w:rsidP="00EA24E6">
            <w:pPr>
              <w:spacing w:line="360" w:lineRule="auto"/>
              <w:ind w:firstLine="567"/>
              <w:contextualSpacing/>
              <w:jc w:val="both"/>
              <w:rPr>
                <w:rFonts w:ascii="GHEA Grapalat" w:hAnsi="GHEA Grapalat"/>
                <w:lang w:val="af-ZA"/>
              </w:rPr>
            </w:pPr>
            <w:r w:rsidRPr="00947FC9">
              <w:rPr>
                <w:rFonts w:ascii="GHEA Grapalat" w:hAnsi="GHEA Grapalat"/>
                <w:lang w:val="hy-AM"/>
              </w:rPr>
              <w:t>Օրենքի նախ</w:t>
            </w:r>
            <w:r w:rsidR="007F1918" w:rsidRPr="00947FC9">
              <w:rPr>
                <w:rFonts w:ascii="GHEA Grapalat" w:hAnsi="GHEA Grapalat"/>
                <w:lang w:val="hy-AM"/>
              </w:rPr>
              <w:t>ագծով սահմանվ</w:t>
            </w:r>
            <w:r w:rsidRPr="00947FC9">
              <w:rPr>
                <w:rFonts w:ascii="GHEA Grapalat" w:hAnsi="GHEA Grapalat"/>
                <w:lang w:val="hy-AM"/>
              </w:rPr>
              <w:t>ում է, որ ո</w:t>
            </w:r>
            <w:r w:rsidRPr="00947FC9">
              <w:rPr>
                <w:rFonts w:ascii="GHEA Grapalat" w:hAnsi="GHEA Grapalat"/>
                <w:lang w:val="af-ZA"/>
              </w:rPr>
              <w:t xml:space="preserve">րոշումը պետք է լինի պատժառաբանված, </w:t>
            </w:r>
            <w:r w:rsidR="003E762E" w:rsidRPr="00947FC9">
              <w:rPr>
                <w:rFonts w:ascii="GHEA Grapalat" w:hAnsi="GHEA Grapalat"/>
              </w:rPr>
              <w:t xml:space="preserve">անհրաժեշտության դեպքում </w:t>
            </w:r>
            <w:r w:rsidRPr="00947FC9">
              <w:rPr>
                <w:rFonts w:ascii="GHEA Grapalat" w:hAnsi="GHEA Grapalat"/>
                <w:lang w:val="af-ZA"/>
              </w:rPr>
              <w:t xml:space="preserve">հղում պարունակի Սահմանադրության, օրենքի կամ այլ իրավական ակտերի </w:t>
            </w:r>
            <w:r w:rsidR="00A0226A" w:rsidRPr="00947FC9">
              <w:rPr>
                <w:rFonts w:ascii="GHEA Grapalat" w:hAnsi="GHEA Grapalat"/>
                <w:lang w:val="af-ZA"/>
              </w:rPr>
              <w:t>նորմերին</w:t>
            </w:r>
            <w:r w:rsidRPr="00947FC9">
              <w:rPr>
                <w:rFonts w:ascii="GHEA Grapalat" w:hAnsi="GHEA Grapalat"/>
                <w:lang w:val="af-ZA"/>
              </w:rPr>
              <w:t>, որոնց հիման վրա կայացվել է:</w:t>
            </w:r>
            <w:r w:rsidR="00A0226A" w:rsidRPr="00947FC9">
              <w:rPr>
                <w:rFonts w:ascii="GHEA Grapalat" w:hAnsi="GHEA Grapalat"/>
                <w:lang w:val="af-ZA"/>
              </w:rPr>
              <w:t xml:space="preserve"> Պետք է տեղեկությւուններ պարունակի հանրագրի քննարկման արդյունքում ձեռնարկված կամ ձեռնարկվելիք միջոցառումների կամ դրանց անհրաժեշտության բացակայության մասին:</w:t>
            </w:r>
            <w:r w:rsidRPr="00947FC9">
              <w:rPr>
                <w:rFonts w:ascii="GHEA Grapalat" w:hAnsi="GHEA Grapalat"/>
                <w:lang w:val="af-ZA"/>
              </w:rPr>
              <w:t xml:space="preserve"> Եթե որոշումը ենթակա է բողոքարկման, պետք է նշում պարունակի բողոքարկման կարգի և </w:t>
            </w:r>
            <w:r w:rsidRPr="00947FC9">
              <w:rPr>
                <w:rFonts w:ascii="GHEA Grapalat" w:hAnsi="GHEA Grapalat"/>
                <w:lang w:val="af-ZA"/>
              </w:rPr>
              <w:lastRenderedPageBreak/>
              <w:t>ժամկետների վերաբերյալ:</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տնտեսական մրցակցության պաշտպանության պետական հանձնաժողով </w:t>
            </w:r>
            <w:r w:rsidRPr="00947FC9">
              <w:rPr>
                <w:rFonts w:ascii="GHEA Grapalat" w:hAnsi="GHEA Grapalat"/>
                <w:color w:val="000000"/>
                <w:shd w:val="clear" w:color="auto" w:fill="FFFFFF"/>
                <w:lang w:val="hy-AM"/>
              </w:rPr>
              <w:t>2016-06-23 թիվ ԱՇ/2.3-35/231-16 գրություն</w:t>
            </w: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p>
          <w:p w:rsidR="006F3A76" w:rsidRPr="00947FC9" w:rsidRDefault="006F3A76"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w:t>
            </w:r>
            <w:r w:rsidRPr="00947FC9">
              <w:rPr>
                <w:rFonts w:ascii="GHEA Grapalat" w:hAnsi="GHEA Grapalat" w:cs="Sylfaen"/>
                <w:b/>
                <w:bCs/>
                <w:color w:val="000000"/>
                <w:lang w:val="hy-AM"/>
              </w:rPr>
              <w:lastRenderedPageBreak/>
              <w:t xml:space="preserve">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6F3A76" w:rsidRPr="00947FC9" w:rsidRDefault="006F3A76" w:rsidP="00EA24E6">
            <w:pPr>
              <w:numPr>
                <w:ilvl w:val="0"/>
                <w:numId w:val="4"/>
              </w:numPr>
              <w:tabs>
                <w:tab w:val="left" w:pos="180"/>
                <w:tab w:val="left" w:pos="284"/>
                <w:tab w:val="left" w:pos="993"/>
              </w:tabs>
              <w:autoSpaceDE/>
              <w:autoSpaceDN/>
              <w:adjustRightInd/>
              <w:spacing w:line="360" w:lineRule="auto"/>
              <w:ind w:left="0" w:firstLine="567"/>
              <w:contextualSpacing/>
              <w:jc w:val="both"/>
              <w:rPr>
                <w:rFonts w:ascii="GHEA Grapalat" w:hAnsi="GHEA Grapalat" w:cs="Sylfaen"/>
                <w:color w:val="000000"/>
                <w:lang w:val="hy-AM"/>
              </w:rPr>
            </w:pPr>
            <w:r w:rsidRPr="00947FC9">
              <w:rPr>
                <w:rFonts w:ascii="GHEA Grapalat" w:hAnsi="GHEA Grapalat" w:cs="Sylfaen"/>
                <w:color w:val="000000"/>
                <w:lang w:val="hy-AM"/>
              </w:rPr>
              <w:t>Նախագծի</w:t>
            </w:r>
            <w:r w:rsidRPr="00947FC9">
              <w:rPr>
                <w:rFonts w:ascii="GHEA Grapalat" w:hAnsi="GHEA Grapalat" w:cs="Sylfaen"/>
                <w:color w:val="000000"/>
                <w:lang w:val="pt-BR"/>
              </w:rPr>
              <w:t xml:space="preserve"> 16-</w:t>
            </w:r>
            <w:r w:rsidRPr="00947FC9">
              <w:rPr>
                <w:rFonts w:ascii="GHEA Grapalat" w:hAnsi="GHEA Grapalat" w:cs="Sylfaen"/>
                <w:color w:val="000000"/>
                <w:lang w:val="hy-AM"/>
              </w:rPr>
              <w:t>րդ</w:t>
            </w:r>
            <w:r w:rsidRPr="00947FC9">
              <w:rPr>
                <w:rFonts w:ascii="GHEA Grapalat" w:hAnsi="GHEA Grapalat" w:cs="Sylfaen"/>
                <w:color w:val="000000"/>
                <w:lang w:val="pt-BR"/>
              </w:rPr>
              <w:t xml:space="preserve"> </w:t>
            </w:r>
            <w:r w:rsidRPr="00947FC9">
              <w:rPr>
                <w:rFonts w:ascii="GHEA Grapalat" w:hAnsi="GHEA Grapalat" w:cs="Sylfaen"/>
                <w:color w:val="000000"/>
                <w:lang w:val="hy-AM"/>
              </w:rPr>
              <w:t>հոդվածի</w:t>
            </w:r>
            <w:r w:rsidRPr="00947FC9">
              <w:rPr>
                <w:rFonts w:ascii="GHEA Grapalat" w:hAnsi="GHEA Grapalat" w:cs="Sylfaen"/>
                <w:color w:val="000000"/>
                <w:lang w:val="pt-BR"/>
              </w:rPr>
              <w:t xml:space="preserve"> </w:t>
            </w:r>
            <w:r w:rsidRPr="00947FC9">
              <w:rPr>
                <w:rFonts w:ascii="GHEA Grapalat" w:hAnsi="GHEA Grapalat" w:cs="Sylfaen"/>
                <w:color w:val="000000"/>
                <w:lang w:val="hy-AM"/>
              </w:rPr>
              <w:t>համաձայն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հանրագիրը</w:t>
            </w:r>
            <w:r w:rsidRPr="00947FC9">
              <w:rPr>
                <w:rFonts w:ascii="GHEA Grapalat" w:hAnsi="GHEA Grapalat" w:cs="Sylfaen"/>
                <w:color w:val="000000"/>
                <w:lang w:val="pt-BR"/>
              </w:rPr>
              <w:t xml:space="preserve"> </w:t>
            </w:r>
            <w:r w:rsidRPr="00947FC9">
              <w:rPr>
                <w:rFonts w:ascii="GHEA Grapalat" w:hAnsi="GHEA Grapalat" w:cs="Sylfaen"/>
                <w:color w:val="000000"/>
                <w:lang w:val="hy-AM"/>
              </w:rPr>
              <w:t>վերահասցեագրելու</w:t>
            </w:r>
            <w:r w:rsidRPr="00947FC9">
              <w:rPr>
                <w:rFonts w:ascii="GHEA Grapalat" w:hAnsi="GHEA Grapalat" w:cs="Sylfaen"/>
                <w:color w:val="000000"/>
                <w:lang w:val="pt-BR"/>
              </w:rPr>
              <w:t xml:space="preserve"> </w:t>
            </w:r>
            <w:r w:rsidRPr="00947FC9">
              <w:rPr>
                <w:rFonts w:ascii="GHEA Grapalat" w:hAnsi="GHEA Grapalat" w:cs="Sylfaen"/>
                <w:color w:val="000000"/>
                <w:lang w:val="hy-AM"/>
              </w:rPr>
              <w:t>կամ</w:t>
            </w:r>
            <w:r w:rsidRPr="00947FC9">
              <w:rPr>
                <w:rFonts w:ascii="GHEA Grapalat" w:hAnsi="GHEA Grapalat" w:cs="Sylfaen"/>
                <w:color w:val="000000"/>
                <w:lang w:val="pt-BR"/>
              </w:rPr>
              <w:t xml:space="preserve"> </w:t>
            </w:r>
            <w:r w:rsidRPr="00947FC9">
              <w:rPr>
                <w:rFonts w:ascii="GHEA Grapalat" w:hAnsi="GHEA Grapalat" w:cs="Sylfaen"/>
                <w:color w:val="000000"/>
                <w:lang w:val="hy-AM"/>
              </w:rPr>
              <w:t>հանրագրի</w:t>
            </w:r>
            <w:r w:rsidRPr="00947FC9">
              <w:rPr>
                <w:rFonts w:ascii="GHEA Grapalat" w:hAnsi="GHEA Grapalat" w:cs="Sylfaen"/>
                <w:color w:val="000000"/>
                <w:lang w:val="pt-BR"/>
              </w:rPr>
              <w:t xml:space="preserve"> </w:t>
            </w:r>
            <w:r w:rsidRPr="00947FC9">
              <w:rPr>
                <w:rFonts w:ascii="GHEA Grapalat" w:hAnsi="GHEA Grapalat" w:cs="Sylfaen"/>
                <w:color w:val="000000"/>
                <w:lang w:val="hy-AM"/>
              </w:rPr>
              <w:t>քննարկումը</w:t>
            </w:r>
            <w:r w:rsidRPr="00947FC9">
              <w:rPr>
                <w:rFonts w:ascii="GHEA Grapalat" w:hAnsi="GHEA Grapalat" w:cs="Sylfaen"/>
                <w:color w:val="000000"/>
                <w:lang w:val="pt-BR"/>
              </w:rPr>
              <w:t xml:space="preserve"> </w:t>
            </w:r>
            <w:r w:rsidRPr="00947FC9">
              <w:rPr>
                <w:rFonts w:ascii="GHEA Grapalat" w:hAnsi="GHEA Grapalat" w:cs="Sylfaen"/>
                <w:color w:val="000000"/>
                <w:lang w:val="hy-AM"/>
              </w:rPr>
              <w:t>մերժելու</w:t>
            </w:r>
            <w:r w:rsidRPr="00947FC9">
              <w:rPr>
                <w:rFonts w:ascii="GHEA Grapalat" w:hAnsi="GHEA Grapalat" w:cs="Sylfaen"/>
                <w:color w:val="000000"/>
                <w:lang w:val="pt-BR"/>
              </w:rPr>
              <w:t xml:space="preserve"> </w:t>
            </w:r>
            <w:r w:rsidRPr="00947FC9">
              <w:rPr>
                <w:rFonts w:ascii="GHEA Grapalat" w:hAnsi="GHEA Grapalat" w:cs="Sylfaen"/>
                <w:color w:val="000000"/>
                <w:lang w:val="hy-AM"/>
              </w:rPr>
              <w:t>մասին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որոշումները</w:t>
            </w:r>
            <w:r w:rsidRPr="00947FC9">
              <w:rPr>
                <w:rFonts w:ascii="GHEA Grapalat" w:hAnsi="GHEA Grapalat" w:cs="Sylfaen"/>
                <w:color w:val="000000"/>
                <w:lang w:val="pt-BR"/>
              </w:rPr>
              <w:t xml:space="preserve"> </w:t>
            </w:r>
            <w:r w:rsidRPr="00947FC9">
              <w:rPr>
                <w:rFonts w:ascii="GHEA Grapalat" w:hAnsi="GHEA Grapalat" w:cs="Sylfaen"/>
                <w:color w:val="000000"/>
                <w:lang w:val="hy-AM"/>
              </w:rPr>
              <w:t>ենթակա</w:t>
            </w:r>
            <w:r w:rsidRPr="00947FC9">
              <w:rPr>
                <w:rFonts w:ascii="GHEA Grapalat" w:hAnsi="GHEA Grapalat" w:cs="Sylfaen"/>
                <w:color w:val="000000"/>
                <w:lang w:val="pt-BR"/>
              </w:rPr>
              <w:t xml:space="preserve"> </w:t>
            </w:r>
            <w:r w:rsidRPr="00947FC9">
              <w:rPr>
                <w:rFonts w:ascii="GHEA Grapalat" w:hAnsi="GHEA Grapalat" w:cs="Sylfaen"/>
                <w:color w:val="000000"/>
                <w:lang w:val="hy-AM"/>
              </w:rPr>
              <w:t>են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բողոքարկման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վարչական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կամ</w:t>
            </w:r>
            <w:r w:rsidRPr="00947FC9">
              <w:rPr>
                <w:rFonts w:ascii="GHEA Grapalat" w:hAnsi="GHEA Grapalat" w:cs="Sylfaen"/>
                <w:color w:val="000000"/>
                <w:lang w:val="pt-BR"/>
              </w:rPr>
              <w:t xml:space="preserve"> </w:t>
            </w:r>
            <w:r w:rsidRPr="00947FC9">
              <w:rPr>
                <w:rFonts w:ascii="GHEA Grapalat" w:hAnsi="GHEA Grapalat" w:cs="Sylfaen"/>
                <w:color w:val="000000"/>
                <w:lang w:val="hy-AM"/>
              </w:rPr>
              <w:t>դատական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կարգով</w:t>
            </w:r>
            <w:r w:rsidRPr="00947FC9">
              <w:rPr>
                <w:rFonts w:ascii="GHEA Grapalat" w:hAnsi="GHEA Grapalat" w:cs="Sylfaen"/>
                <w:color w:val="000000"/>
                <w:lang w:val="pt-BR"/>
              </w:rPr>
              <w:t xml:space="preserve">, </w:t>
            </w:r>
            <w:r w:rsidRPr="00947FC9">
              <w:rPr>
                <w:rFonts w:ascii="GHEA Grapalat" w:hAnsi="GHEA Grapalat" w:cs="Sylfaen"/>
                <w:color w:val="000000"/>
                <w:lang w:val="hy-AM"/>
              </w:rPr>
              <w:t>որի</w:t>
            </w:r>
            <w:r w:rsidRPr="00947FC9">
              <w:rPr>
                <w:rFonts w:ascii="GHEA Grapalat" w:hAnsi="GHEA Grapalat" w:cs="Sylfaen"/>
                <w:color w:val="000000"/>
                <w:lang w:val="pt-BR"/>
              </w:rPr>
              <w:t xml:space="preserve"> </w:t>
            </w:r>
            <w:r w:rsidRPr="00947FC9">
              <w:rPr>
                <w:rFonts w:ascii="GHEA Grapalat" w:hAnsi="GHEA Grapalat" w:cs="Sylfaen"/>
                <w:color w:val="000000"/>
                <w:lang w:val="hy-AM"/>
              </w:rPr>
              <w:t>մասին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նշվում</w:t>
            </w:r>
            <w:r w:rsidRPr="00947FC9">
              <w:rPr>
                <w:rFonts w:ascii="GHEA Grapalat" w:hAnsi="GHEA Grapalat" w:cs="Sylfaen"/>
                <w:color w:val="000000"/>
                <w:lang w:val="pt-BR"/>
              </w:rPr>
              <w:t xml:space="preserve"> </w:t>
            </w:r>
            <w:r w:rsidRPr="00947FC9">
              <w:rPr>
                <w:rFonts w:ascii="GHEA Grapalat" w:hAnsi="GHEA Grapalat" w:cs="Sylfaen"/>
                <w:color w:val="000000"/>
                <w:lang w:val="hy-AM"/>
              </w:rPr>
              <w:t>է</w:t>
            </w:r>
            <w:r w:rsidRPr="00947FC9">
              <w:rPr>
                <w:rFonts w:ascii="GHEA Grapalat" w:hAnsi="GHEA Grapalat" w:cs="Sylfaen"/>
                <w:color w:val="000000"/>
                <w:lang w:val="pt-BR"/>
              </w:rPr>
              <w:t xml:space="preserve"> </w:t>
            </w:r>
            <w:r w:rsidRPr="00947FC9">
              <w:rPr>
                <w:rFonts w:ascii="GHEA Grapalat" w:hAnsi="GHEA Grapalat" w:cs="Sylfaen"/>
                <w:color w:val="000000"/>
                <w:lang w:val="hy-AM"/>
              </w:rPr>
              <w:t>համապատասխան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որոշման</w:t>
            </w:r>
            <w:r w:rsidRPr="00947FC9">
              <w:rPr>
                <w:rFonts w:ascii="GHEA Grapalat" w:hAnsi="GHEA Grapalat" w:cs="Sylfaen"/>
                <w:color w:val="000000"/>
                <w:lang w:val="pt-BR"/>
              </w:rPr>
              <w:t xml:space="preserve"> </w:t>
            </w:r>
            <w:r w:rsidRPr="00947FC9">
              <w:rPr>
                <w:rFonts w:ascii="GHEA Grapalat" w:hAnsi="GHEA Grapalat" w:cs="Sylfaen"/>
                <w:color w:val="000000"/>
                <w:lang w:val="hy-AM"/>
              </w:rPr>
              <w:t>մեջ</w:t>
            </w:r>
            <w:r w:rsidRPr="00947FC9">
              <w:rPr>
                <w:rFonts w:ascii="GHEA Grapalat" w:hAnsi="GHEA Grapalat" w:cs="Sylfaen"/>
                <w:color w:val="000000"/>
                <w:lang w:val="pt-BR"/>
              </w:rPr>
              <w:t xml:space="preserve">: </w:t>
            </w:r>
          </w:p>
          <w:p w:rsidR="006F3A76" w:rsidRPr="00947FC9" w:rsidRDefault="006F3A76" w:rsidP="00EA24E6">
            <w:pPr>
              <w:tabs>
                <w:tab w:val="left" w:pos="180"/>
                <w:tab w:val="left" w:pos="284"/>
              </w:tabs>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 xml:space="preserve">Նշված ձևակերպումից ստացվում է, որ հանրագիրը վերահասցեագրելու կամ դրա քննարկումը մերժելու որոշումներն, ըստ էության, համարվում են վարչական ակտեր և քանի որ Նախագիծը չի կարգավորում դրանց բողոքարկման հետ կապված հարաբերությունները, ուստի այդ հարաբերությունները ենթակա են կարգավորման «Վարչարարության հիմունքների և վարչական վարույթի մասին» Հայաստանի Հանրապետության օրենքով </w:t>
            </w:r>
            <w:r w:rsidRPr="00947FC9">
              <w:rPr>
                <w:rFonts w:ascii="GHEA Grapalat" w:hAnsi="GHEA Grapalat" w:cs="Sylfaen"/>
                <w:color w:val="000000"/>
                <w:lang w:val="hy-AM"/>
              </w:rPr>
              <w:lastRenderedPageBreak/>
              <w:t>(այսուհետ` ՎՀՎՎ օրենք) և Հայաստանի Հանրապետության վարչական դատավարության օրենսգրքով:</w:t>
            </w:r>
          </w:p>
          <w:p w:rsidR="006F3A76" w:rsidRPr="00947FC9" w:rsidRDefault="006F3A76" w:rsidP="00EA24E6">
            <w:pPr>
              <w:tabs>
                <w:tab w:val="left" w:pos="180"/>
                <w:tab w:val="left" w:pos="284"/>
              </w:tabs>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ՎՀՎՎ օրենքի 55-րդ հոդվածի 4-րդ մասի «ը» կետի համաձայն` վարչական ակտը պետք է պարունակի ակտի բողոքարման ժամկետը և մարմինը, ներառյալ` դատարանը, որին կարող է այդ ակտը բողոքարկվել:</w:t>
            </w:r>
          </w:p>
          <w:p w:rsidR="006F3A76" w:rsidRPr="00947FC9" w:rsidRDefault="006F3A76" w:rsidP="00EA24E6">
            <w:pPr>
              <w:tabs>
                <w:tab w:val="left" w:pos="180"/>
                <w:tab w:val="left" w:pos="284"/>
              </w:tabs>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Նույն օրենքի 71-րդ հոդվածի 1-ին մասի «դ» կետի համաձայն` գրավոր վարչական ակտում դրա բողոքարկման ժամկետը նշված չլինելու դեպքում` վարչական ակտի ուժի մեջ մտնելու օրվանից մեկ տարվա ընթացքում:</w:t>
            </w:r>
          </w:p>
          <w:p w:rsidR="006F3A76" w:rsidRPr="00947FC9" w:rsidRDefault="006F3A76" w:rsidP="00EA24E6">
            <w:pPr>
              <w:spacing w:line="360" w:lineRule="auto"/>
              <w:ind w:firstLine="567"/>
              <w:contextualSpacing/>
              <w:jc w:val="both"/>
              <w:rPr>
                <w:rFonts w:ascii="GHEA Grapalat" w:hAnsi="GHEA Grapalat"/>
                <w:lang w:val="hy-AM"/>
              </w:rPr>
            </w:pPr>
            <w:r w:rsidRPr="00947FC9">
              <w:rPr>
                <w:rFonts w:ascii="GHEA Grapalat" w:hAnsi="GHEA Grapalat"/>
                <w:lang w:val="hy-AM"/>
              </w:rPr>
              <w:tab/>
              <w:t xml:space="preserve">Նախագիծը չի պարունակում նշում այն մասին, թե արդյոք հանրագիրը վերահասցեագրելու կամ դրա քննարկումը մերժելու վերաբերյալ որոշումները պարունակելու են դրանց բողոքարկան ժամկետի վերաբերյալ նշում կամ եթե նույնիսկ պարունակելու են, ապա որքան է լինելու այդ </w:t>
            </w:r>
            <w:r w:rsidRPr="00947FC9">
              <w:rPr>
                <w:rFonts w:ascii="GHEA Grapalat" w:hAnsi="GHEA Grapalat"/>
                <w:lang w:val="hy-AM"/>
              </w:rPr>
              <w:lastRenderedPageBreak/>
              <w:t>ժամկետը, քանի որ եթե ժամկետ սահմանված չլինի, ապա այդ որոշումները կարող են բողոքարկվել ուժի մեջ մտնելու օրվանից մեկ տարվա ընթացքում:</w:t>
            </w:r>
          </w:p>
          <w:p w:rsidR="006F3A76" w:rsidRPr="00947FC9" w:rsidRDefault="006F3A76" w:rsidP="00EA24E6">
            <w:pPr>
              <w:spacing w:line="360" w:lineRule="auto"/>
              <w:ind w:firstLine="567"/>
              <w:contextualSpacing/>
              <w:jc w:val="both"/>
              <w:rPr>
                <w:rFonts w:ascii="GHEA Grapalat" w:hAnsi="GHEA Grapalat"/>
                <w:lang w:val="hy-AM"/>
              </w:rPr>
            </w:pPr>
            <w:r w:rsidRPr="00947FC9">
              <w:rPr>
                <w:rFonts w:ascii="GHEA Grapalat" w:hAnsi="GHEA Grapalat"/>
                <w:lang w:val="hy-AM"/>
              </w:rPr>
              <w:t>Այդ կապակցությամբ պետք նշել նաև, որ Նախագիծը չի սահմանում վերը նշված որոշումների ուժի մեջ մտնելու ժամկետ և ենթադրվում է, որ դրանք պետք է ուժի մեջ մտնեն հասցեատիրոջ կողմից այդ որոշումները ստանալու օրվան հաջորդող օրվանից:</w:t>
            </w:r>
          </w:p>
          <w:p w:rsidR="006F3A76" w:rsidRPr="00947FC9" w:rsidRDefault="006F3A76" w:rsidP="00EA24E6">
            <w:pPr>
              <w:spacing w:line="360" w:lineRule="auto"/>
              <w:ind w:firstLine="567"/>
              <w:contextualSpacing/>
              <w:jc w:val="both"/>
              <w:rPr>
                <w:rFonts w:ascii="GHEA Grapalat" w:hAnsi="GHEA Grapalat"/>
                <w:lang w:val="hy-AM"/>
              </w:rPr>
            </w:pPr>
            <w:r w:rsidRPr="00947FC9">
              <w:rPr>
                <w:rFonts w:ascii="GHEA Grapalat" w:hAnsi="GHEA Grapalat"/>
                <w:lang w:val="hy-AM"/>
              </w:rPr>
              <w:t>Վերը նշվածի կապակցությամբ առաջարկում ենք նախագծով սահմանել դրույթներ, համաձայն որոնց` հանրագիրը վերահասցեագրելու կամ դրա քննարկումը մերժելու վերաբերյալ որոշումները նշում են պարուկանում դրանց վարչական կամ դատական կարգով բողոքարկման կարգի, այդ թվում` ժամկետների վերաբերյալ:</w:t>
            </w:r>
          </w:p>
          <w:p w:rsidR="006F3A76" w:rsidRPr="00947FC9" w:rsidRDefault="006F3A76" w:rsidP="00EA24E6">
            <w:pPr>
              <w:spacing w:line="360" w:lineRule="auto"/>
              <w:ind w:firstLine="567"/>
              <w:contextualSpacing/>
              <w:jc w:val="both"/>
              <w:rPr>
                <w:rFonts w:ascii="GHEA Grapalat" w:hAnsi="GHEA Grapalat"/>
                <w:lang w:val="hy-AM"/>
              </w:rPr>
            </w:pPr>
            <w:r w:rsidRPr="00947FC9">
              <w:rPr>
                <w:rFonts w:ascii="GHEA Grapalat" w:hAnsi="GHEA Grapalat"/>
                <w:lang w:val="hy-AM"/>
              </w:rPr>
              <w:t xml:space="preserve">Միևնույն ժամանակ, քանի որ քննարկվող որոշումները ենթակա են բողոքարկման, </w:t>
            </w:r>
            <w:r w:rsidRPr="00947FC9">
              <w:rPr>
                <w:rFonts w:ascii="GHEA Grapalat" w:hAnsi="GHEA Grapalat"/>
                <w:lang w:val="hy-AM"/>
              </w:rPr>
              <w:lastRenderedPageBreak/>
              <w:t xml:space="preserve">կարևորվում է նաև այն հարցի պարզումը, թե երբ են այդ որոշումները մտնում ուժի մեջ: </w:t>
            </w:r>
          </w:p>
          <w:p w:rsidR="006F3A76" w:rsidRPr="00947FC9" w:rsidRDefault="006F3A76" w:rsidP="00EA24E6">
            <w:pPr>
              <w:spacing w:line="360" w:lineRule="auto"/>
              <w:ind w:firstLine="567"/>
              <w:contextualSpacing/>
              <w:jc w:val="both"/>
              <w:rPr>
                <w:rFonts w:ascii="GHEA Grapalat" w:hAnsi="GHEA Grapalat"/>
                <w:lang w:val="hy-AM"/>
              </w:rPr>
            </w:pPr>
            <w:r w:rsidRPr="00947FC9">
              <w:rPr>
                <w:rFonts w:ascii="GHEA Grapalat" w:hAnsi="GHEA Grapalat"/>
                <w:lang w:val="hy-AM"/>
              </w:rPr>
              <w:t>Եթե առաջնորդվենք այն կանխավարկածով, որ դրանք վարչական ակտեր են և Նախագիծն էլ չի կարգավորում դրանց ուժի մեջ մտնելու հետ կապված հարաբերությունները, ապա ենթադրվում է, որ այդ հարաբերությունները պետք է կարգավորվեն ՎՀՎՎ օրենքի 59-րդ հոդվածով:</w:t>
            </w:r>
          </w:p>
          <w:p w:rsidR="006F3A76" w:rsidRPr="00947FC9" w:rsidRDefault="006F3A76" w:rsidP="00EA24E6">
            <w:pPr>
              <w:spacing w:line="360" w:lineRule="auto"/>
              <w:ind w:firstLine="567"/>
              <w:contextualSpacing/>
              <w:jc w:val="both"/>
              <w:rPr>
                <w:rFonts w:ascii="GHEA Grapalat" w:hAnsi="GHEA Grapalat" w:cs="Sylfaen"/>
                <w:color w:val="000000"/>
                <w:lang w:val="hy-AM"/>
              </w:rPr>
            </w:pP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 ի գիտություն</w:t>
            </w:r>
            <w:r w:rsidR="003E762E"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Վարչական բողոքի նկատմամբ կիրառվում է </w:t>
            </w:r>
            <w:r w:rsidR="00890BE9" w:rsidRPr="00947FC9">
              <w:rPr>
                <w:rFonts w:ascii="GHEA Grapalat" w:hAnsi="GHEA Grapalat"/>
                <w:lang w:val="af-ZA"/>
              </w:rPr>
              <w:t>«</w:t>
            </w:r>
            <w:r w:rsidRPr="00947FC9">
              <w:rPr>
                <w:rFonts w:ascii="GHEA Grapalat" w:hAnsi="GHEA Grapalat"/>
                <w:lang w:val="af-ZA"/>
              </w:rPr>
              <w:t>Վարչարարության հիմունքների և վարչական վարույթի մասին</w:t>
            </w:r>
            <w:r w:rsidR="00890BE9" w:rsidRPr="00947FC9">
              <w:rPr>
                <w:rFonts w:ascii="GHEA Grapalat" w:hAnsi="GHEA Grapalat"/>
                <w:lang w:val="af-ZA"/>
              </w:rPr>
              <w:t>»</w:t>
            </w:r>
            <w:r w:rsidRPr="00947FC9">
              <w:rPr>
                <w:rFonts w:ascii="GHEA Grapalat" w:hAnsi="GHEA Grapalat"/>
                <w:lang w:val="af-ZA"/>
              </w:rPr>
              <w:t xml:space="preserve"> ՀՀ օրենքը:</w:t>
            </w:r>
          </w:p>
          <w:p w:rsidR="006F3A76" w:rsidRPr="00947FC9" w:rsidRDefault="006F3A76" w:rsidP="00EA24E6">
            <w:pPr>
              <w:spacing w:line="360" w:lineRule="auto"/>
              <w:ind w:firstLine="567"/>
              <w:contextualSpacing/>
              <w:jc w:val="both"/>
              <w:rPr>
                <w:rFonts w:ascii="GHEA Grapalat" w:hAnsi="GHEA Grapalat"/>
                <w:lang w:val="af-ZA"/>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numPr>
                <w:ilvl w:val="0"/>
                <w:numId w:val="4"/>
              </w:numPr>
              <w:tabs>
                <w:tab w:val="left" w:pos="993"/>
              </w:tabs>
              <w:autoSpaceDE/>
              <w:autoSpaceDN/>
              <w:adjustRightInd/>
              <w:spacing w:line="360" w:lineRule="auto"/>
              <w:ind w:left="0" w:firstLine="567"/>
              <w:contextualSpacing/>
              <w:jc w:val="both"/>
              <w:rPr>
                <w:rFonts w:ascii="GHEA Grapalat" w:hAnsi="GHEA Grapalat"/>
                <w:lang w:val="hy-AM"/>
              </w:rPr>
            </w:pPr>
            <w:r w:rsidRPr="00947FC9">
              <w:rPr>
                <w:rFonts w:ascii="GHEA Grapalat" w:hAnsi="GHEA Grapalat"/>
                <w:lang w:val="hy-AM"/>
              </w:rPr>
              <w:t>Նախագծի 10-րդ հոդվածի 2-րդ մասի 2-րդ կետի համաձայն` պետական</w:t>
            </w:r>
            <w:r w:rsidR="000D3413" w:rsidRPr="00947FC9">
              <w:rPr>
                <w:rFonts w:ascii="GHEA Grapalat" w:hAnsi="GHEA Grapalat"/>
                <w:lang w:val="hy-AM"/>
              </w:rPr>
              <w:t xml:space="preserve"> </w:t>
            </w:r>
            <w:r w:rsidRPr="00947FC9">
              <w:rPr>
                <w:rFonts w:ascii="GHEA Grapalat" w:hAnsi="GHEA Grapalat"/>
                <w:lang w:val="hy-AM"/>
              </w:rPr>
              <w:t xml:space="preserve">կառավարման և տեղեկան ինքնակառավարման մարմինների և պաշտոնատար անձիք պարտավոր են կայացնել օրինական և պատճառաբանված որոշում, իսկ 18-րդ հոդվածի 2-րդ մասի համաձայն` հանրագրի քննարկման վերաբերյալ որոշումը պետք է լինի պատճառաբանված, անհրաժեշտության դեպքում հղում պարունակի օրենքի և այլ </w:t>
            </w:r>
            <w:r w:rsidRPr="00947FC9">
              <w:rPr>
                <w:rFonts w:ascii="GHEA Grapalat" w:hAnsi="GHEA Grapalat"/>
                <w:lang w:val="hy-AM"/>
              </w:rPr>
              <w:lastRenderedPageBreak/>
              <w:t xml:space="preserve">իրավական ակտերի նորմերին: Միաժամանակ, Նախագծի 20-րդ հոդվածի համաձայն` հանրագրի քննարկման արդյունքում ընդունված որոշումները վերջնական են և բողոքարկման ենթակա չեն: Բացի այդ, Նախագծով չեն կարգավորվում այն հարցերը, թե պետական  մարմինների կամ դրանց պաշտոնատար անձանց կողմից այդ պարտականությունները չկատարելու դեպքում ինչ իրավական հետևանքներ կարող են առաջանալ այդ մարմինների կամ պաշտոնատար անձանց համար. արդյոք նրանք կենթարկվեն որևէ պատասխանատվության: </w:t>
            </w:r>
          </w:p>
          <w:p w:rsidR="006F3A76" w:rsidRPr="00947FC9" w:rsidRDefault="006F3A76" w:rsidP="00EA24E6">
            <w:pPr>
              <w:tabs>
                <w:tab w:val="left" w:pos="993"/>
              </w:tabs>
              <w:spacing w:line="360" w:lineRule="auto"/>
              <w:ind w:firstLine="567"/>
              <w:contextualSpacing/>
              <w:jc w:val="both"/>
              <w:rPr>
                <w:rFonts w:ascii="GHEA Grapalat" w:hAnsi="GHEA Grapalat"/>
                <w:lang w:val="hy-AM"/>
              </w:rPr>
            </w:pPr>
            <w:r w:rsidRPr="00947FC9">
              <w:rPr>
                <w:rFonts w:ascii="GHEA Grapalat" w:hAnsi="GHEA Grapalat"/>
                <w:lang w:val="hy-AM"/>
              </w:rPr>
              <w:t xml:space="preserve">Նշված իրավակարգավորումների համադրությունից կարող ենք եզրակացնել, որ հանրագրի քննարկման արդյունքների վերաբերյալ որոշումները, եթե անգամ դրանք ընդհանրապես պատճառաբանված չեն, ենթակա չեն բողոքարկման: Նման պայմաններում վտանգվում է անձի` </w:t>
            </w:r>
            <w:r w:rsidRPr="00947FC9">
              <w:rPr>
                <w:rFonts w:ascii="GHEA Grapalat" w:hAnsi="GHEA Grapalat"/>
                <w:lang w:val="hy-AM"/>
              </w:rPr>
              <w:lastRenderedPageBreak/>
              <w:t xml:space="preserve">ներկայացված հանրագրի կապակցությամբ պատշաճ պատասխան ստանալու սահմանադրական իրավունքի արդյունավետ իրացումը, քանի որ պետական կամ տեղեկան ինքնակառավարման մարմինը կարող է վարվել կամայական կերպով առանց իրավական հետևանքների` միաժամանակ անձին զրկելով այդ կապակցությամբ գործողություններ ձեռնարկելու հնարավորությունից: </w:t>
            </w:r>
          </w:p>
          <w:p w:rsidR="006F3A76" w:rsidRPr="00947FC9" w:rsidRDefault="006F3A76" w:rsidP="00EA24E6">
            <w:pPr>
              <w:tabs>
                <w:tab w:val="left" w:pos="993"/>
              </w:tabs>
              <w:spacing w:line="360" w:lineRule="auto"/>
              <w:ind w:firstLine="567"/>
              <w:contextualSpacing/>
              <w:jc w:val="both"/>
              <w:rPr>
                <w:rFonts w:ascii="GHEA Grapalat" w:hAnsi="GHEA Grapalat"/>
                <w:lang w:val="hy-AM"/>
              </w:rPr>
            </w:pPr>
            <w:r w:rsidRPr="00947FC9">
              <w:rPr>
                <w:rFonts w:ascii="GHEA Grapalat" w:hAnsi="GHEA Grapalat"/>
                <w:lang w:val="hy-AM"/>
              </w:rPr>
              <w:t>«Իրավական ակտերի մասին» Հայաստանի Հանրապետության օրենքի 45-րդ հոդվածի 3-րդ մասի համաձայն` նորմատիվ</w:t>
            </w:r>
            <w:r w:rsidRPr="00947FC9">
              <w:rPr>
                <w:rFonts w:ascii="Courier New" w:hAnsi="Courier New" w:cs="Courier New"/>
                <w:lang w:val="hy-AM"/>
              </w:rPr>
              <w:t> </w:t>
            </w:r>
            <w:r w:rsidRPr="00947FC9">
              <w:rPr>
                <w:rFonts w:ascii="GHEA Grapalat" w:hAnsi="GHEA Grapalat" w:cs="GHEA Grapalat"/>
                <w:lang w:val="hy-AM"/>
              </w:rPr>
              <w:t>իրավական</w:t>
            </w:r>
            <w:r w:rsidRPr="00947FC9">
              <w:rPr>
                <w:rFonts w:ascii="Courier New" w:hAnsi="Courier New" w:cs="Courier New"/>
                <w:lang w:val="hy-AM"/>
              </w:rPr>
              <w:t> </w:t>
            </w:r>
            <w:r w:rsidRPr="00947FC9">
              <w:rPr>
                <w:rFonts w:ascii="GHEA Grapalat" w:hAnsi="GHEA Grapalat" w:cs="GHEA Grapalat"/>
                <w:lang w:val="hy-AM"/>
              </w:rPr>
              <w:t>ակտերում չպետք է կիրառվեն նորմեր</w:t>
            </w:r>
            <w:r w:rsidRPr="00947FC9">
              <w:rPr>
                <w:rFonts w:ascii="GHEA Grapalat" w:hAnsi="GHEA Grapalat"/>
                <w:lang w:val="hy-AM"/>
              </w:rPr>
              <w:t>, որոնց  չկատարման համար</w:t>
            </w:r>
            <w:r w:rsidRPr="00947FC9">
              <w:rPr>
                <w:rFonts w:ascii="Courier New" w:hAnsi="Courier New" w:cs="Courier New"/>
                <w:lang w:val="hy-AM"/>
              </w:rPr>
              <w:t> </w:t>
            </w:r>
            <w:r w:rsidRPr="00947FC9">
              <w:rPr>
                <w:rFonts w:ascii="GHEA Grapalat" w:hAnsi="GHEA Grapalat" w:cs="GHEA Grapalat"/>
                <w:lang w:val="hy-AM"/>
              </w:rPr>
              <w:t>իրավական</w:t>
            </w:r>
            <w:r w:rsidRPr="00947FC9">
              <w:rPr>
                <w:rFonts w:ascii="Courier New" w:hAnsi="Courier New" w:cs="Courier New"/>
                <w:lang w:val="hy-AM"/>
              </w:rPr>
              <w:t> </w:t>
            </w:r>
            <w:r w:rsidRPr="00947FC9">
              <w:rPr>
                <w:rFonts w:ascii="GHEA Grapalat" w:hAnsi="GHEA Grapalat" w:cs="GHEA Grapalat"/>
                <w:lang w:val="hy-AM"/>
              </w:rPr>
              <w:t>հետևանքներ նախատեսված չեն</w:t>
            </w:r>
            <w:r w:rsidRPr="00947FC9">
              <w:rPr>
                <w:rFonts w:ascii="GHEA Grapalat" w:hAnsi="GHEA Grapalat"/>
                <w:lang w:val="hy-AM"/>
              </w:rPr>
              <w:t>:</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lang w:val="hy-AM"/>
              </w:rPr>
              <w:t xml:space="preserve">Այդ կապակցությամբ առաջակում ենք Նախագծով սահմանել նորմեր, որոնք կերաշխավորեն անձանց` հանրագրի վերաբերյալ պատշաճ պատասխան ստանալու </w:t>
            </w:r>
            <w:r w:rsidRPr="00947FC9">
              <w:rPr>
                <w:rFonts w:ascii="GHEA Grapalat" w:hAnsi="GHEA Grapalat"/>
                <w:lang w:val="hy-AM"/>
              </w:rPr>
              <w:lastRenderedPageBreak/>
              <w:t>իրավունքի արդյունավետ իրացումը և կսահմանափակեն կամ կբացառեն պետական մարմինների կամ դրանց պաշտոնատար անձանց` կամայական վարքագիծ դրսևորելու հնարավորությունը:</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 մասնակի</w:t>
            </w:r>
            <w:r w:rsidR="00081FD8" w:rsidRPr="00947FC9">
              <w:rPr>
                <w:rFonts w:ascii="GHEA Grapalat" w:hAnsi="GHEA Grapalat"/>
              </w:rPr>
              <w:t>:</w:t>
            </w:r>
          </w:p>
        </w:tc>
        <w:tc>
          <w:tcPr>
            <w:tcW w:w="5037" w:type="dxa"/>
            <w:gridSpan w:val="2"/>
          </w:tcPr>
          <w:p w:rsidR="000D3413" w:rsidRPr="00947FC9" w:rsidRDefault="008B07AD" w:rsidP="00EA24E6">
            <w:pPr>
              <w:spacing w:line="360" w:lineRule="auto"/>
              <w:ind w:firstLine="567"/>
              <w:contextualSpacing/>
              <w:jc w:val="both"/>
              <w:rPr>
                <w:rFonts w:ascii="GHEA Grapalat" w:hAnsi="GHEA Grapalat"/>
                <w:lang w:val="hy-AM"/>
              </w:rPr>
            </w:pPr>
            <w:r w:rsidRPr="00947FC9">
              <w:rPr>
                <w:rFonts w:ascii="GHEA Grapalat" w:hAnsi="GHEA Grapalat"/>
                <w:lang w:val="hy-AM"/>
              </w:rPr>
              <w:t>Նախագծի 18-րդ հոդվածի 2-</w:t>
            </w:r>
            <w:r w:rsidR="000D3413" w:rsidRPr="00947FC9">
              <w:rPr>
                <w:rFonts w:ascii="GHEA Grapalat" w:hAnsi="GHEA Grapalat"/>
                <w:lang w:val="hy-AM"/>
              </w:rPr>
              <w:t xml:space="preserve">րդ մասը վերախմբագրվել է հետևյալ </w:t>
            </w:r>
            <w:r w:rsidRPr="00947FC9">
              <w:rPr>
                <w:rFonts w:ascii="GHEA Grapalat" w:hAnsi="GHEA Grapalat"/>
                <w:lang w:val="hy-AM"/>
              </w:rPr>
              <w:t>բովանդակությամբ`</w:t>
            </w:r>
            <w:r w:rsidR="000D3413" w:rsidRPr="00947FC9">
              <w:rPr>
                <w:rFonts w:ascii="GHEA Grapalat" w:hAnsi="GHEA Grapalat"/>
                <w:lang w:val="hy-AM"/>
              </w:rPr>
              <w:t xml:space="preserve"> </w:t>
            </w:r>
          </w:p>
          <w:p w:rsidR="00DD12A5" w:rsidRPr="00947FC9" w:rsidRDefault="008B07AD" w:rsidP="00EA24E6">
            <w:pPr>
              <w:spacing w:line="360" w:lineRule="auto"/>
              <w:ind w:firstLine="567"/>
              <w:contextualSpacing/>
              <w:jc w:val="both"/>
              <w:rPr>
                <w:rFonts w:ascii="GHEA Grapalat" w:hAnsi="GHEA Grapalat"/>
                <w:lang w:val="hy-AM"/>
              </w:rPr>
            </w:pPr>
            <w:r w:rsidRPr="00947FC9">
              <w:rPr>
                <w:rFonts w:ascii="GHEA Grapalat" w:hAnsi="GHEA Grapalat" w:cs="Sylfaen"/>
                <w:color w:val="000000"/>
                <w:lang w:val="hy-AM"/>
              </w:rPr>
              <w:t xml:space="preserve">«Հանրագրի քննարկման արդյունքում իրավասու մարմինը կամ պաշտոնատար անձը գրավոր որոշում է ընդունում հանրագիրը լրիվ կամ մասնակիորեն բավարարելու կամ մերժելու մասին: Որոշումը պետք է լինի պատճառաբանված, </w:t>
            </w:r>
            <w:r w:rsidR="00081FD8" w:rsidRPr="00947FC9">
              <w:rPr>
                <w:rFonts w:ascii="GHEA Grapalat" w:hAnsi="GHEA Grapalat" w:cs="Sylfaen"/>
                <w:color w:val="000000"/>
                <w:lang w:val="hy-AM"/>
              </w:rPr>
              <w:t xml:space="preserve">անհրաժեշտության դեպքում </w:t>
            </w:r>
            <w:r w:rsidRPr="00947FC9">
              <w:rPr>
                <w:rFonts w:ascii="GHEA Grapalat" w:hAnsi="GHEA Grapalat" w:cs="Sylfaen"/>
                <w:color w:val="000000"/>
                <w:lang w:val="hy-AM"/>
              </w:rPr>
              <w:t xml:space="preserve">հղում </w:t>
            </w:r>
            <w:r w:rsidRPr="00947FC9">
              <w:rPr>
                <w:rFonts w:ascii="GHEA Grapalat" w:hAnsi="GHEA Grapalat" w:cs="Sylfaen"/>
                <w:color w:val="000000"/>
                <w:lang w:val="hy-AM"/>
              </w:rPr>
              <w:lastRenderedPageBreak/>
              <w:t>պարունակի Սահմանադրության, օրենքի կամ այլ իրավական ակտի նորմերին, տեղեկություններ պարունակի հանրագրի քննարկման արդյունքում ձեռնարկված կամ ձեռնարկվելիք միջոցառումների կամ դրանց անհրաժեշտության բացակայության մասին: Որոշման մեջ նշվում է այն բողոքարկելու կարգը և ժամկետները»։</w:t>
            </w:r>
          </w:p>
          <w:p w:rsidR="00DD12A5" w:rsidRPr="00947FC9" w:rsidRDefault="00DD12A5" w:rsidP="00EA24E6">
            <w:pPr>
              <w:widowControl w:val="0"/>
              <w:autoSpaceDE/>
              <w:autoSpaceDN/>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lang w:val="af-ZA"/>
              </w:rPr>
              <w:t>Նախագծի 10-րդ հոդվածի 2-րդ մասով սահմանված են պետական և տեղական ինքնակառավարման մարմինների և պաշտոնատար անձանց` հանրագրերի քննարկման հետ կապված հիմնական պարտականությունները: Հանրագրերի քննարկման կարգը խախտելու համար նրանք ենթակա են կարգապահական պատասխանատվության համապատասխան օրենքներով սահմանված կարգով:</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հանրային ծառայությունները կարգավորող հանձնաժողով </w:t>
            </w:r>
            <w:r w:rsidRPr="00947FC9">
              <w:rPr>
                <w:rFonts w:ascii="GHEA Grapalat" w:hAnsi="GHEA Grapalat"/>
                <w:color w:val="000000"/>
                <w:shd w:val="clear" w:color="auto" w:fill="FFFFFF"/>
                <w:lang w:val="hy-AM"/>
              </w:rPr>
              <w:t>2016-06-27 թիվ ՌՆ/2.3-51/414-16 գրություն</w:t>
            </w:r>
          </w:p>
        </w:tc>
        <w:tc>
          <w:tcPr>
            <w:tcW w:w="5580" w:type="dxa"/>
            <w:gridSpan w:val="2"/>
          </w:tcPr>
          <w:p w:rsidR="006F3A76" w:rsidRPr="00947FC9" w:rsidRDefault="006F3A76" w:rsidP="00EA24E6">
            <w:pPr>
              <w:spacing w:line="360" w:lineRule="auto"/>
              <w:ind w:left="-18" w:firstLine="567"/>
              <w:contextualSpacing/>
              <w:jc w:val="both"/>
              <w:rPr>
                <w:rFonts w:ascii="GHEA Grapalat" w:hAnsi="GHEA Grapalat" w:cs="Sylfaen"/>
                <w:color w:val="000000"/>
                <w:lang w:val="hy-AM"/>
              </w:rPr>
            </w:pPr>
          </w:p>
          <w:p w:rsidR="006F3A76" w:rsidRPr="00947FC9" w:rsidRDefault="006F3A76" w:rsidP="00EA24E6">
            <w:pPr>
              <w:widowControl w:val="0"/>
              <w:tabs>
                <w:tab w:val="left" w:pos="284"/>
              </w:tabs>
              <w:spacing w:line="360" w:lineRule="auto"/>
              <w:ind w:left="-18" w:firstLine="567"/>
              <w:contextualSpacing/>
              <w:jc w:val="both"/>
              <w:rPr>
                <w:rFonts w:ascii="GHEA Grapalat" w:hAnsi="GHEA Grapalat" w:cs="Sylfaen"/>
                <w:lang w:val="af-ZA"/>
              </w:rPr>
            </w:pPr>
            <w:r w:rsidRPr="00947FC9">
              <w:rPr>
                <w:rFonts w:ascii="GHEA Grapalat" w:hAnsi="GHEA Grapalat" w:cs="Sylfaen"/>
                <w:lang w:val="af-ZA"/>
              </w:rPr>
              <w:t>«</w:t>
            </w:r>
            <w:r w:rsidRPr="00947FC9">
              <w:rPr>
                <w:rFonts w:ascii="GHEA Grapalat" w:hAnsi="GHEA Grapalat" w:cs="Sylfaen"/>
                <w:lang w:val="hy-AM"/>
              </w:rPr>
              <w:t>Անհատական</w:t>
            </w:r>
            <w:r w:rsidRPr="00947FC9">
              <w:rPr>
                <w:rFonts w:ascii="GHEA Grapalat" w:hAnsi="GHEA Grapalat" w:cs="Sylfaen"/>
                <w:lang w:val="af-ZA"/>
              </w:rPr>
              <w:t xml:space="preserve"> </w:t>
            </w:r>
            <w:r w:rsidRPr="00947FC9">
              <w:rPr>
                <w:rFonts w:ascii="GHEA Grapalat" w:hAnsi="GHEA Grapalat" w:cs="Sylfaen"/>
                <w:lang w:val="hy-AM"/>
              </w:rPr>
              <w:t>և</w:t>
            </w:r>
            <w:r w:rsidRPr="00947FC9">
              <w:rPr>
                <w:rFonts w:ascii="GHEA Grapalat" w:hAnsi="GHEA Grapalat" w:cs="Sylfaen"/>
                <w:lang w:val="af-ZA"/>
              </w:rPr>
              <w:t xml:space="preserve"> </w:t>
            </w:r>
            <w:r w:rsidRPr="00947FC9">
              <w:rPr>
                <w:rFonts w:ascii="GHEA Grapalat" w:hAnsi="GHEA Grapalat" w:cs="Sylfaen"/>
                <w:lang w:val="hy-AM"/>
              </w:rPr>
              <w:t>կոլեկտիվ</w:t>
            </w:r>
            <w:r w:rsidRPr="00947FC9">
              <w:rPr>
                <w:rFonts w:ascii="GHEA Grapalat" w:hAnsi="GHEA Grapalat" w:cs="Sylfaen"/>
                <w:lang w:val="af-ZA"/>
              </w:rPr>
              <w:t xml:space="preserve"> </w:t>
            </w:r>
            <w:r w:rsidRPr="00947FC9">
              <w:rPr>
                <w:rFonts w:ascii="GHEA Grapalat" w:hAnsi="GHEA Grapalat" w:cs="Sylfaen"/>
                <w:lang w:val="hy-AM"/>
              </w:rPr>
              <w:t>հանրագրերի</w:t>
            </w:r>
            <w:r w:rsidRPr="00947FC9">
              <w:rPr>
                <w:rFonts w:ascii="GHEA Grapalat" w:hAnsi="GHEA Grapalat" w:cs="Sylfaen"/>
                <w:lang w:val="af-ZA"/>
              </w:rPr>
              <w:t xml:space="preserve"> </w:t>
            </w:r>
            <w:r w:rsidRPr="00947FC9">
              <w:rPr>
                <w:rFonts w:ascii="GHEA Grapalat" w:hAnsi="GHEA Grapalat" w:cs="Sylfaen"/>
                <w:lang w:val="hy-AM"/>
              </w:rPr>
              <w:t>մասին</w:t>
            </w:r>
            <w:r w:rsidRPr="00947FC9">
              <w:rPr>
                <w:rFonts w:ascii="GHEA Grapalat" w:hAnsi="GHEA Grapalat" w:cs="Sylfaen"/>
                <w:lang w:val="af-ZA"/>
              </w:rPr>
              <w:t xml:space="preserve">» ՀՀ օրենքի </w:t>
            </w:r>
            <w:r w:rsidRPr="00947FC9">
              <w:rPr>
                <w:rFonts w:ascii="GHEA Grapalat" w:hAnsi="GHEA Grapalat" w:cs="Sylfaen"/>
                <w:lang w:val="hy-AM"/>
              </w:rPr>
              <w:t>նախագծի</w:t>
            </w:r>
            <w:r w:rsidRPr="00947FC9">
              <w:rPr>
                <w:rFonts w:ascii="GHEA Grapalat" w:hAnsi="GHEA Grapalat" w:cs="Sylfaen"/>
                <w:lang w:val="af-ZA"/>
              </w:rPr>
              <w:t xml:space="preserve"> (այսուհետ՝ Նախագիծ) </w:t>
            </w:r>
            <w:r w:rsidRPr="00947FC9">
              <w:rPr>
                <w:rFonts w:ascii="GHEA Grapalat" w:hAnsi="GHEA Grapalat" w:cs="Sylfaen"/>
                <w:lang w:val="hy-AM"/>
              </w:rPr>
              <w:t>վերաբերյալ</w:t>
            </w:r>
            <w:r w:rsidRPr="00947FC9">
              <w:rPr>
                <w:rFonts w:ascii="GHEA Grapalat" w:hAnsi="GHEA Grapalat" w:cs="Sylfaen"/>
                <w:lang w:val="af-ZA"/>
              </w:rPr>
              <w:t xml:space="preserve"> </w:t>
            </w:r>
            <w:r w:rsidRPr="00947FC9">
              <w:rPr>
                <w:rFonts w:ascii="GHEA Grapalat" w:hAnsi="GHEA Grapalat" w:cs="Sylfaen"/>
                <w:lang w:val="hy-AM"/>
              </w:rPr>
              <w:t>հայտնում</w:t>
            </w:r>
            <w:r w:rsidRPr="00947FC9">
              <w:rPr>
                <w:rFonts w:ascii="GHEA Grapalat" w:hAnsi="GHEA Grapalat" w:cs="Sylfaen"/>
                <w:lang w:val="af-ZA"/>
              </w:rPr>
              <w:t xml:space="preserve"> </w:t>
            </w:r>
            <w:r w:rsidRPr="00947FC9">
              <w:rPr>
                <w:rFonts w:ascii="GHEA Grapalat" w:hAnsi="GHEA Grapalat" w:cs="Sylfaen"/>
                <w:lang w:val="hy-AM"/>
              </w:rPr>
              <w:t>է</w:t>
            </w:r>
            <w:r w:rsidRPr="00947FC9">
              <w:rPr>
                <w:rFonts w:ascii="GHEA Grapalat" w:hAnsi="GHEA Grapalat" w:cs="Sylfaen"/>
                <w:lang w:val="af-ZA"/>
              </w:rPr>
              <w:t xml:space="preserve"> </w:t>
            </w:r>
            <w:r w:rsidRPr="00947FC9">
              <w:rPr>
                <w:rFonts w:ascii="GHEA Grapalat" w:hAnsi="GHEA Grapalat" w:cs="Sylfaen"/>
                <w:lang w:val="hy-AM"/>
              </w:rPr>
              <w:t>հետևյալը</w:t>
            </w:r>
            <w:r w:rsidRPr="00947FC9">
              <w:rPr>
                <w:rFonts w:ascii="GHEA Grapalat" w:hAnsi="GHEA Grapalat" w:cs="Sylfaen"/>
                <w:lang w:val="af-ZA"/>
              </w:rPr>
              <w:t>.</w:t>
            </w:r>
          </w:p>
          <w:p w:rsidR="006F3A76" w:rsidRPr="00947FC9" w:rsidRDefault="006F3A76" w:rsidP="00EA24E6">
            <w:pPr>
              <w:widowControl w:val="0"/>
              <w:numPr>
                <w:ilvl w:val="0"/>
                <w:numId w:val="5"/>
              </w:numPr>
              <w:tabs>
                <w:tab w:val="left" w:pos="284"/>
              </w:tabs>
              <w:spacing w:line="360" w:lineRule="auto"/>
              <w:ind w:left="-18" w:firstLine="567"/>
              <w:contextualSpacing/>
              <w:jc w:val="both"/>
              <w:rPr>
                <w:rFonts w:ascii="GHEA Grapalat" w:hAnsi="GHEA Grapalat" w:cs="Sylfaen"/>
                <w:lang w:val="af-ZA"/>
              </w:rPr>
            </w:pPr>
            <w:r w:rsidRPr="00947FC9">
              <w:rPr>
                <w:rFonts w:ascii="GHEA Grapalat" w:hAnsi="GHEA Grapalat" w:cs="Sylfaen"/>
              </w:rPr>
              <w:t>Նախագծի</w:t>
            </w:r>
            <w:r w:rsidRPr="00947FC9">
              <w:rPr>
                <w:rFonts w:ascii="GHEA Grapalat" w:hAnsi="GHEA Grapalat" w:cs="Sylfaen"/>
                <w:lang w:val="af-ZA"/>
              </w:rPr>
              <w:t xml:space="preserve"> 1-</w:t>
            </w:r>
            <w:r w:rsidRPr="00947FC9">
              <w:rPr>
                <w:rFonts w:ascii="GHEA Grapalat" w:hAnsi="GHEA Grapalat" w:cs="Sylfaen"/>
              </w:rPr>
              <w:t>ին</w:t>
            </w:r>
            <w:r w:rsidRPr="00947FC9">
              <w:rPr>
                <w:rFonts w:ascii="GHEA Grapalat" w:hAnsi="GHEA Grapalat" w:cs="Sylfaen"/>
                <w:lang w:val="af-ZA"/>
              </w:rPr>
              <w:t xml:space="preserve"> </w:t>
            </w:r>
            <w:r w:rsidRPr="00947FC9">
              <w:rPr>
                <w:rFonts w:ascii="GHEA Grapalat" w:hAnsi="GHEA Grapalat" w:cs="Sylfaen"/>
              </w:rPr>
              <w:t>հոդվածի</w:t>
            </w:r>
            <w:r w:rsidRPr="00947FC9">
              <w:rPr>
                <w:rFonts w:ascii="GHEA Grapalat" w:hAnsi="GHEA Grapalat" w:cs="Sylfaen"/>
                <w:lang w:val="af-ZA"/>
              </w:rPr>
              <w:t xml:space="preserve"> </w:t>
            </w:r>
            <w:r w:rsidRPr="00947FC9">
              <w:rPr>
                <w:rFonts w:ascii="GHEA Grapalat" w:hAnsi="GHEA Grapalat" w:cs="Sylfaen"/>
              </w:rPr>
              <w:t>համաձայն՝</w:t>
            </w:r>
            <w:r w:rsidRPr="00947FC9">
              <w:rPr>
                <w:rFonts w:ascii="GHEA Grapalat" w:hAnsi="GHEA Grapalat" w:cs="Sylfaen"/>
                <w:lang w:val="af-ZA"/>
              </w:rPr>
              <w:t xml:space="preserve"> Նախագիծը կարգավորում է ֆիզիկական և իրավաբանական անձանց պետական կառավարման և տեղական ինքնակառավարման մարմիններին և պաշտոնատար անձանց հանրագրեր ներկայացնելու իրավունքի իրականացման հետ կապված հարաբերությունները, մինչդեռ Նախագծի այլ հոդվածներում օգտագործվում է </w:t>
            </w:r>
            <w:r w:rsidRPr="00947FC9">
              <w:rPr>
                <w:rFonts w:ascii="GHEA Grapalat" w:hAnsi="GHEA Grapalat" w:cs="Sylfaen"/>
              </w:rPr>
              <w:t>նաև</w:t>
            </w:r>
            <w:r w:rsidRPr="00947FC9">
              <w:rPr>
                <w:rFonts w:ascii="GHEA Grapalat" w:hAnsi="GHEA Grapalat" w:cs="Sylfaen"/>
                <w:lang w:val="af-ZA"/>
              </w:rPr>
              <w:t xml:space="preserve"> «պետական և տեղական ինքնակառավարման մարմիններ» </w:t>
            </w:r>
            <w:r w:rsidRPr="00947FC9">
              <w:rPr>
                <w:rFonts w:ascii="GHEA Grapalat" w:hAnsi="GHEA Grapalat" w:cs="Sylfaen"/>
                <w:lang w:val="af-ZA"/>
              </w:rPr>
              <w:lastRenderedPageBreak/>
              <w:t xml:space="preserve">ձևակերպումը: Նախագծի բովանդակությունից հետևում է, որ </w:t>
            </w:r>
            <w:r w:rsidRPr="00947FC9">
              <w:rPr>
                <w:rFonts w:ascii="GHEA Grapalat" w:hAnsi="GHEA Grapalat" w:cs="Sylfaen"/>
              </w:rPr>
              <w:t>այն</w:t>
            </w:r>
            <w:r w:rsidRPr="00947FC9">
              <w:rPr>
                <w:rFonts w:ascii="GHEA Grapalat" w:hAnsi="GHEA Grapalat" w:cs="Sylfaen"/>
                <w:lang w:val="af-ZA"/>
              </w:rPr>
              <w:t xml:space="preserve"> </w:t>
            </w:r>
            <w:r w:rsidRPr="00947FC9">
              <w:rPr>
                <w:rFonts w:ascii="GHEA Grapalat" w:hAnsi="GHEA Grapalat" w:cs="Sylfaen"/>
              </w:rPr>
              <w:t>վերաբերում</w:t>
            </w:r>
            <w:r w:rsidRPr="00947FC9">
              <w:rPr>
                <w:rFonts w:ascii="GHEA Grapalat" w:hAnsi="GHEA Grapalat" w:cs="Sylfaen"/>
                <w:lang w:val="af-ZA"/>
              </w:rPr>
              <w:t xml:space="preserve"> </w:t>
            </w:r>
            <w:r w:rsidRPr="00947FC9">
              <w:rPr>
                <w:rFonts w:ascii="GHEA Grapalat" w:hAnsi="GHEA Grapalat" w:cs="Sylfaen"/>
              </w:rPr>
              <w:t>է</w:t>
            </w:r>
            <w:r w:rsidRPr="00947FC9">
              <w:rPr>
                <w:rFonts w:ascii="GHEA Grapalat" w:hAnsi="GHEA Grapalat" w:cs="Sylfaen"/>
                <w:lang w:val="af-ZA"/>
              </w:rPr>
              <w:t xml:space="preserve"> </w:t>
            </w:r>
            <w:r w:rsidRPr="00947FC9">
              <w:rPr>
                <w:rFonts w:ascii="GHEA Grapalat" w:hAnsi="GHEA Grapalat" w:cs="Sylfaen"/>
              </w:rPr>
              <w:t>բոլոր</w:t>
            </w:r>
            <w:r w:rsidRPr="00947FC9">
              <w:rPr>
                <w:rFonts w:ascii="GHEA Grapalat" w:hAnsi="GHEA Grapalat" w:cs="Sylfaen"/>
                <w:lang w:val="af-ZA"/>
              </w:rPr>
              <w:t xml:space="preserve"> </w:t>
            </w:r>
            <w:r w:rsidRPr="00947FC9">
              <w:rPr>
                <w:rFonts w:ascii="GHEA Grapalat" w:hAnsi="GHEA Grapalat" w:cs="Sylfaen"/>
              </w:rPr>
              <w:t>պետական</w:t>
            </w:r>
            <w:r w:rsidRPr="00947FC9">
              <w:rPr>
                <w:rFonts w:ascii="GHEA Grapalat" w:hAnsi="GHEA Grapalat" w:cs="Sylfaen"/>
                <w:lang w:val="af-ZA"/>
              </w:rPr>
              <w:t xml:space="preserve"> </w:t>
            </w:r>
            <w:r w:rsidRPr="00947FC9">
              <w:rPr>
                <w:rFonts w:ascii="GHEA Grapalat" w:hAnsi="GHEA Grapalat" w:cs="Sylfaen"/>
              </w:rPr>
              <w:t>մարմիններին</w:t>
            </w:r>
            <w:r w:rsidRPr="00947FC9">
              <w:rPr>
                <w:rFonts w:ascii="GHEA Grapalat" w:hAnsi="GHEA Grapalat" w:cs="Sylfaen"/>
                <w:lang w:val="af-ZA"/>
              </w:rPr>
              <w:t>, այդ թվում՝ այն մարմիններին, որոնք կառավարման գործառույթներ չեն իրականացնում, ինչպես օրինակ Հանձնաժողովը, ուստի առաջարկում ենք Նախագծի բոլոր այն դրույթներում, որտեղ նշված է «պետական կառավարման և տեղական ինքնակառավարման մարմիններ» բառերը, դրանք  փոխարինել «պետական և տեղական ինքնակառավարման մարմիններ» բառերով:</w:t>
            </w: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F3A76" w:rsidRPr="00947FC9" w:rsidRDefault="006F3A76" w:rsidP="00500AA3">
            <w:pPr>
              <w:spacing w:line="360" w:lineRule="auto"/>
              <w:contextualSpacing/>
              <w:jc w:val="both"/>
              <w:rPr>
                <w:rFonts w:ascii="GHEA Grapalat" w:hAnsi="GHEA Grapalat"/>
                <w:lang w:val="hy-AM"/>
              </w:rPr>
            </w:pPr>
          </w:p>
          <w:p w:rsidR="006C1D12" w:rsidRPr="00947FC9" w:rsidRDefault="006C1D12" w:rsidP="00500AA3">
            <w:pPr>
              <w:spacing w:line="360" w:lineRule="auto"/>
              <w:contextualSpacing/>
              <w:jc w:val="both"/>
              <w:rPr>
                <w:rFonts w:ascii="GHEA Grapalat" w:hAnsi="GHEA Grapalat"/>
                <w:lang w:val="af-ZA"/>
              </w:rPr>
            </w:pPr>
          </w:p>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081FD8"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C1D12" w:rsidP="00EA24E6">
            <w:pPr>
              <w:spacing w:line="360" w:lineRule="auto"/>
              <w:ind w:firstLine="567"/>
              <w:contextualSpacing/>
              <w:jc w:val="both"/>
              <w:rPr>
                <w:rFonts w:ascii="GHEA Grapalat" w:hAnsi="GHEA Grapalat"/>
                <w:lang w:val="af-ZA"/>
              </w:rPr>
            </w:pPr>
            <w:r w:rsidRPr="00947FC9">
              <w:rPr>
                <w:rFonts w:ascii="GHEA Grapalat" w:hAnsi="GHEA Grapalat"/>
                <w:color w:val="000000"/>
                <w:lang w:val="af-ZA"/>
              </w:rPr>
              <w:t xml:space="preserve">Օրենքի նախագծի ամբողջ տեքստում </w:t>
            </w:r>
            <w:r w:rsidRPr="00947FC9">
              <w:rPr>
                <w:rFonts w:ascii="GHEA Grapalat" w:hAnsi="GHEA Grapalat" w:cs="Sylfaen"/>
                <w:bCs/>
                <w:iCs/>
                <w:lang w:val="hy-AM"/>
              </w:rPr>
              <w:t>«պետական</w:t>
            </w:r>
            <w:r w:rsidRPr="00947FC9">
              <w:rPr>
                <w:rFonts w:ascii="GHEA Grapalat" w:hAnsi="GHEA Grapalat" w:cs="Sylfaen"/>
                <w:bCs/>
                <w:iCs/>
                <w:lang w:val="af-ZA"/>
              </w:rPr>
              <w:t xml:space="preserve"> </w:t>
            </w:r>
            <w:r w:rsidRPr="00947FC9">
              <w:rPr>
                <w:rFonts w:ascii="GHEA Grapalat" w:hAnsi="GHEA Grapalat" w:cs="Sylfaen"/>
                <w:bCs/>
                <w:iCs/>
                <w:lang w:val="hy-AM"/>
              </w:rPr>
              <w:t>կառավարման</w:t>
            </w:r>
            <w:r w:rsidRPr="00947FC9">
              <w:rPr>
                <w:rFonts w:ascii="GHEA Grapalat" w:hAnsi="GHEA Grapalat" w:cs="Sylfaen"/>
                <w:bCs/>
                <w:iCs/>
                <w:lang w:val="af-ZA"/>
              </w:rPr>
              <w:t xml:space="preserve"> </w:t>
            </w:r>
            <w:r w:rsidRPr="00947FC9">
              <w:rPr>
                <w:rFonts w:ascii="GHEA Grapalat" w:hAnsi="GHEA Grapalat" w:cs="Sylfaen"/>
                <w:bCs/>
                <w:iCs/>
                <w:lang w:val="hy-AM"/>
              </w:rPr>
              <w:t>և</w:t>
            </w:r>
            <w:r w:rsidRPr="00947FC9">
              <w:rPr>
                <w:rFonts w:ascii="GHEA Grapalat" w:hAnsi="GHEA Grapalat" w:cs="Sylfaen"/>
                <w:bCs/>
                <w:iCs/>
                <w:lang w:val="af-ZA"/>
              </w:rPr>
              <w:t xml:space="preserve"> </w:t>
            </w:r>
            <w:r w:rsidRPr="00947FC9">
              <w:rPr>
                <w:rFonts w:ascii="GHEA Grapalat" w:hAnsi="GHEA Grapalat" w:cs="Sylfaen"/>
                <w:bCs/>
                <w:iCs/>
                <w:lang w:val="hy-AM"/>
              </w:rPr>
              <w:t>տեղական</w:t>
            </w:r>
            <w:r w:rsidRPr="00947FC9">
              <w:rPr>
                <w:rFonts w:ascii="GHEA Grapalat" w:hAnsi="GHEA Grapalat" w:cs="Sylfaen"/>
                <w:bCs/>
                <w:iCs/>
                <w:lang w:val="af-ZA"/>
              </w:rPr>
              <w:t xml:space="preserve"> </w:t>
            </w:r>
            <w:r w:rsidRPr="00947FC9">
              <w:rPr>
                <w:rFonts w:ascii="GHEA Grapalat" w:hAnsi="GHEA Grapalat" w:cs="Sylfaen"/>
                <w:bCs/>
                <w:iCs/>
                <w:lang w:val="hy-AM"/>
              </w:rPr>
              <w:t>ինքնակառավրման»</w:t>
            </w:r>
            <w:r w:rsidRPr="00947FC9">
              <w:rPr>
                <w:rFonts w:ascii="GHEA Grapalat" w:hAnsi="GHEA Grapalat" w:cs="Sylfaen"/>
                <w:bCs/>
                <w:iCs/>
                <w:lang w:val="af-ZA"/>
              </w:rPr>
              <w:t xml:space="preserve"> </w:t>
            </w:r>
            <w:r w:rsidRPr="00947FC9">
              <w:rPr>
                <w:rFonts w:ascii="GHEA Grapalat" w:hAnsi="GHEA Grapalat" w:cs="Sylfaen"/>
                <w:bCs/>
                <w:iCs/>
                <w:lang w:val="hy-AM"/>
              </w:rPr>
              <w:t>արտահայտությունը</w:t>
            </w:r>
            <w:r w:rsidRPr="00947FC9">
              <w:rPr>
                <w:rFonts w:ascii="GHEA Grapalat" w:hAnsi="GHEA Grapalat" w:cs="Sylfaen"/>
                <w:bCs/>
                <w:iCs/>
                <w:lang w:val="af-ZA"/>
              </w:rPr>
              <w:t xml:space="preserve"> </w:t>
            </w:r>
            <w:r w:rsidRPr="00947FC9">
              <w:rPr>
                <w:rFonts w:ascii="GHEA Grapalat" w:hAnsi="GHEA Grapalat" w:cs="Sylfaen"/>
                <w:bCs/>
                <w:iCs/>
                <w:lang w:val="hy-AM"/>
              </w:rPr>
              <w:t>փոխարինվել</w:t>
            </w:r>
            <w:r w:rsidRPr="00947FC9">
              <w:rPr>
                <w:rFonts w:ascii="GHEA Grapalat" w:hAnsi="GHEA Grapalat" w:cs="Sylfaen"/>
                <w:bCs/>
                <w:iCs/>
                <w:lang w:val="af-ZA"/>
              </w:rPr>
              <w:t xml:space="preserve"> </w:t>
            </w:r>
            <w:r w:rsidRPr="00947FC9">
              <w:rPr>
                <w:rFonts w:ascii="GHEA Grapalat" w:hAnsi="GHEA Grapalat" w:cs="Sylfaen"/>
                <w:bCs/>
                <w:iCs/>
                <w:lang w:val="hy-AM"/>
              </w:rPr>
              <w:t>է</w:t>
            </w:r>
            <w:r w:rsidRPr="00947FC9">
              <w:rPr>
                <w:rFonts w:ascii="GHEA Grapalat" w:hAnsi="GHEA Grapalat" w:cs="Sylfaen"/>
                <w:bCs/>
                <w:iCs/>
                <w:lang w:val="af-ZA"/>
              </w:rPr>
              <w:t xml:space="preserve"> </w:t>
            </w:r>
            <w:r w:rsidRPr="00947FC9">
              <w:rPr>
                <w:rFonts w:ascii="GHEA Grapalat" w:hAnsi="GHEA Grapalat" w:cs="Sylfaen"/>
                <w:bCs/>
                <w:iCs/>
                <w:lang w:val="hy-AM"/>
              </w:rPr>
              <w:t>«պետական</w:t>
            </w:r>
            <w:r w:rsidRPr="00947FC9">
              <w:rPr>
                <w:rFonts w:ascii="GHEA Grapalat" w:hAnsi="GHEA Grapalat" w:cs="Sylfaen"/>
                <w:bCs/>
                <w:iCs/>
                <w:lang w:val="af-ZA"/>
              </w:rPr>
              <w:t xml:space="preserve"> </w:t>
            </w:r>
            <w:r w:rsidRPr="00947FC9">
              <w:rPr>
                <w:rFonts w:ascii="GHEA Grapalat" w:hAnsi="GHEA Grapalat" w:cs="Sylfaen"/>
                <w:bCs/>
                <w:iCs/>
                <w:lang w:val="hy-AM"/>
              </w:rPr>
              <w:t>և</w:t>
            </w:r>
            <w:r w:rsidRPr="00947FC9">
              <w:rPr>
                <w:rFonts w:ascii="GHEA Grapalat" w:hAnsi="GHEA Grapalat" w:cs="Sylfaen"/>
                <w:bCs/>
                <w:iCs/>
                <w:lang w:val="af-ZA"/>
              </w:rPr>
              <w:t xml:space="preserve"> </w:t>
            </w:r>
            <w:r w:rsidRPr="00947FC9">
              <w:rPr>
                <w:rFonts w:ascii="GHEA Grapalat" w:hAnsi="GHEA Grapalat" w:cs="Sylfaen"/>
                <w:bCs/>
                <w:iCs/>
                <w:lang w:val="hy-AM"/>
              </w:rPr>
              <w:t>տեղական</w:t>
            </w:r>
            <w:r w:rsidRPr="00947FC9">
              <w:rPr>
                <w:rFonts w:ascii="GHEA Grapalat" w:hAnsi="GHEA Grapalat" w:cs="Sylfaen"/>
                <w:bCs/>
                <w:iCs/>
                <w:lang w:val="af-ZA"/>
              </w:rPr>
              <w:t xml:space="preserve"> </w:t>
            </w:r>
            <w:r w:rsidRPr="00947FC9">
              <w:rPr>
                <w:rFonts w:ascii="GHEA Grapalat" w:hAnsi="GHEA Grapalat" w:cs="Sylfaen"/>
                <w:bCs/>
                <w:iCs/>
                <w:lang w:val="hy-AM"/>
              </w:rPr>
              <w:t>ինքնակառավարման»</w:t>
            </w:r>
            <w:r w:rsidRPr="00947FC9">
              <w:rPr>
                <w:rFonts w:ascii="GHEA Grapalat" w:hAnsi="GHEA Grapalat" w:cs="Sylfaen"/>
                <w:bCs/>
                <w:iCs/>
                <w:lang w:val="af-ZA"/>
              </w:rPr>
              <w:t xml:space="preserve"> </w:t>
            </w:r>
            <w:r w:rsidRPr="00947FC9">
              <w:rPr>
                <w:rFonts w:ascii="GHEA Grapalat" w:hAnsi="GHEA Grapalat" w:cs="Sylfaen"/>
                <w:bCs/>
                <w:iCs/>
                <w:lang w:val="hy-AM"/>
              </w:rPr>
              <w:t>արտահայտությամբ</w:t>
            </w:r>
            <w:r w:rsidRPr="00947FC9">
              <w:rPr>
                <w:rFonts w:ascii="GHEA Grapalat" w:hAnsi="GHEA Grapalat" w:cs="Sylfaen"/>
                <w:bCs/>
                <w:iCs/>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 xml:space="preserve">2. </w:t>
            </w:r>
            <w:r w:rsidRPr="00947FC9">
              <w:rPr>
                <w:rFonts w:ascii="GHEA Grapalat" w:hAnsi="GHEA Grapalat" w:cs="Sylfaen"/>
                <w:lang w:val="hy-AM"/>
              </w:rPr>
              <w:t xml:space="preserve"> Նախագծի</w:t>
            </w:r>
            <w:r w:rsidRPr="00947FC9">
              <w:rPr>
                <w:rFonts w:ascii="GHEA Grapalat" w:hAnsi="GHEA Grapalat" w:cs="Sylfaen"/>
                <w:lang w:val="af-ZA"/>
              </w:rPr>
              <w:t xml:space="preserve"> 4-</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1-</w:t>
            </w:r>
            <w:r w:rsidRPr="00947FC9">
              <w:rPr>
                <w:rFonts w:ascii="GHEA Grapalat" w:hAnsi="GHEA Grapalat" w:cs="Sylfaen"/>
                <w:lang w:val="hy-AM"/>
              </w:rPr>
              <w:t>ին</w:t>
            </w:r>
            <w:r w:rsidRPr="00947FC9">
              <w:rPr>
                <w:rFonts w:ascii="GHEA Grapalat" w:hAnsi="GHEA Grapalat" w:cs="Sylfaen"/>
                <w:lang w:val="af-ZA"/>
              </w:rPr>
              <w:t xml:space="preserve"> </w:t>
            </w:r>
            <w:r w:rsidRPr="00947FC9">
              <w:rPr>
                <w:rFonts w:ascii="GHEA Grapalat" w:hAnsi="GHEA Grapalat" w:cs="Sylfaen"/>
                <w:lang w:val="hy-AM"/>
              </w:rPr>
              <w:t>մասի</w:t>
            </w:r>
            <w:r w:rsidRPr="00947FC9">
              <w:rPr>
                <w:rFonts w:ascii="GHEA Grapalat" w:hAnsi="GHEA Grapalat" w:cs="Sylfaen"/>
                <w:lang w:val="af-ZA"/>
              </w:rPr>
              <w:t xml:space="preserve"> 1-ին կետի համաձայն՝ հանրագիրը հանդիսանում է ըստ էության անձի կամ հանրության իրավունքների, ազատությունների և (կամ) օրինական շահերի իրականացման նպատակով ներկայացվող դիմում, ուստի նշված հասկացության առավել հստակեցման համար առաջարկում ենք </w:t>
            </w:r>
            <w:r w:rsidRPr="00947FC9">
              <w:rPr>
                <w:rFonts w:ascii="GHEA Grapalat" w:hAnsi="GHEA Grapalat" w:cs="Sylfaen"/>
                <w:lang w:val="hy-AM"/>
              </w:rPr>
              <w:t>Նախագծի</w:t>
            </w:r>
            <w:r w:rsidRPr="00947FC9">
              <w:rPr>
                <w:rFonts w:ascii="GHEA Grapalat" w:hAnsi="GHEA Grapalat" w:cs="Sylfaen"/>
                <w:lang w:val="af-ZA"/>
              </w:rPr>
              <w:t xml:space="preserve"> 4-</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1-</w:t>
            </w:r>
            <w:r w:rsidRPr="00947FC9">
              <w:rPr>
                <w:rFonts w:ascii="GHEA Grapalat" w:hAnsi="GHEA Grapalat" w:cs="Sylfaen"/>
                <w:lang w:val="hy-AM"/>
              </w:rPr>
              <w:t>ին</w:t>
            </w:r>
            <w:r w:rsidRPr="00947FC9">
              <w:rPr>
                <w:rFonts w:ascii="GHEA Grapalat" w:hAnsi="GHEA Grapalat" w:cs="Sylfaen"/>
                <w:lang w:val="af-ZA"/>
              </w:rPr>
              <w:t xml:space="preserve"> </w:t>
            </w:r>
            <w:r w:rsidRPr="00947FC9">
              <w:rPr>
                <w:rFonts w:ascii="GHEA Grapalat" w:hAnsi="GHEA Grapalat" w:cs="Sylfaen"/>
                <w:lang w:val="hy-AM"/>
              </w:rPr>
              <w:t>մասի</w:t>
            </w:r>
            <w:r w:rsidRPr="00947FC9">
              <w:rPr>
                <w:rFonts w:ascii="GHEA Grapalat" w:hAnsi="GHEA Grapalat" w:cs="Sylfaen"/>
                <w:lang w:val="af-ZA"/>
              </w:rPr>
              <w:t xml:space="preserve"> 1-ին կետը «հանրագիր՝» բառից հետո </w:t>
            </w:r>
            <w:r w:rsidRPr="00947FC9">
              <w:rPr>
                <w:rFonts w:ascii="GHEA Grapalat" w:hAnsi="GHEA Grapalat" w:cs="Sylfaen"/>
                <w:lang w:val="af-ZA"/>
              </w:rPr>
              <w:lastRenderedPageBreak/>
              <w:t>լրացնել «անձի կամ հանրության» բառերով: Միաժամանակ, նույն կետի համաձայն՝ հանրագիր է համարվում նաև պետական կառավարման և տեղական ինքնակառավարման մարմինների և դրանց պաշտոնատար անձանց գործունեության թերությունների մասին հաղորդումը,</w:t>
            </w:r>
            <w:r w:rsidRPr="00947FC9">
              <w:rPr>
                <w:rFonts w:ascii="GHEA Grapalat" w:hAnsi="GHEA Grapalat" w:cs="Sylfaen"/>
                <w:b/>
                <w:lang w:val="af-ZA"/>
              </w:rPr>
              <w:t xml:space="preserve"> </w:t>
            </w:r>
            <w:r w:rsidRPr="00947FC9">
              <w:rPr>
                <w:rFonts w:ascii="GHEA Grapalat" w:hAnsi="GHEA Grapalat" w:cs="Sylfaen"/>
                <w:lang w:val="af-ZA"/>
              </w:rPr>
              <w:t xml:space="preserve">մինչդեռ  վերջիններիս գործունեության թերությունների վերաբերյալ հաղորդումը, մասնավորապես՝ «թերություն» բառը, ըստ էության բողոքի տարրեր է պարունակում, որը Հանձնաժողովի գնահատմամբ Նախագծի կարգավորման շրջանակից դուրս է և առավելապես գտնվում է աշխատանքային հարաբերությունների տիրույթում, ուստի </w:t>
            </w:r>
            <w:r w:rsidRPr="00947FC9">
              <w:rPr>
                <w:rFonts w:ascii="GHEA Grapalat" w:hAnsi="GHEA Grapalat" w:cs="Sylfaen"/>
                <w:lang w:val="hy-AM"/>
              </w:rPr>
              <w:t>առաջարկում</w:t>
            </w:r>
            <w:r w:rsidRPr="00947FC9">
              <w:rPr>
                <w:rFonts w:ascii="GHEA Grapalat" w:hAnsi="GHEA Grapalat" w:cs="Sylfaen"/>
                <w:lang w:val="af-ZA"/>
              </w:rPr>
              <w:t xml:space="preserve"> </w:t>
            </w:r>
            <w:r w:rsidRPr="00947FC9">
              <w:rPr>
                <w:rFonts w:ascii="GHEA Grapalat" w:hAnsi="GHEA Grapalat" w:cs="Sylfaen"/>
                <w:lang w:val="hy-AM"/>
              </w:rPr>
              <w:t>ենք</w:t>
            </w:r>
            <w:r w:rsidRPr="00947FC9">
              <w:rPr>
                <w:rFonts w:ascii="GHEA Grapalat" w:hAnsi="GHEA Grapalat" w:cs="Sylfaen"/>
                <w:lang w:val="af-ZA"/>
              </w:rPr>
              <w:t xml:space="preserve"> նշվածի համատեքստում վերանայել </w:t>
            </w:r>
            <w:r w:rsidRPr="00947FC9">
              <w:rPr>
                <w:rFonts w:ascii="GHEA Grapalat" w:hAnsi="GHEA Grapalat" w:cs="Sylfaen"/>
                <w:lang w:val="hy-AM"/>
              </w:rPr>
              <w:t>Նախագծի</w:t>
            </w:r>
            <w:r w:rsidRPr="00947FC9">
              <w:rPr>
                <w:rFonts w:ascii="GHEA Grapalat" w:hAnsi="GHEA Grapalat" w:cs="Sylfaen"/>
                <w:lang w:val="af-ZA"/>
              </w:rPr>
              <w:t xml:space="preserve"> 4-</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1-</w:t>
            </w:r>
            <w:r w:rsidRPr="00947FC9">
              <w:rPr>
                <w:rFonts w:ascii="GHEA Grapalat" w:hAnsi="GHEA Grapalat" w:cs="Sylfaen"/>
                <w:lang w:val="hy-AM"/>
              </w:rPr>
              <w:t>ին</w:t>
            </w:r>
            <w:r w:rsidRPr="00947FC9">
              <w:rPr>
                <w:rFonts w:ascii="GHEA Grapalat" w:hAnsi="GHEA Grapalat" w:cs="Sylfaen"/>
                <w:lang w:val="af-ZA"/>
              </w:rPr>
              <w:t xml:space="preserve"> </w:t>
            </w:r>
            <w:r w:rsidRPr="00947FC9">
              <w:rPr>
                <w:rFonts w:ascii="GHEA Grapalat" w:hAnsi="GHEA Grapalat" w:cs="Sylfaen"/>
                <w:lang w:val="hy-AM"/>
              </w:rPr>
              <w:t>մասի</w:t>
            </w:r>
            <w:r w:rsidRPr="00947FC9">
              <w:rPr>
                <w:rFonts w:ascii="GHEA Grapalat" w:hAnsi="GHEA Grapalat" w:cs="Sylfaen"/>
                <w:lang w:val="af-ZA"/>
              </w:rPr>
              <w:t xml:space="preserve"> 1-ին կետը:</w:t>
            </w:r>
          </w:p>
        </w:tc>
        <w:tc>
          <w:tcPr>
            <w:tcW w:w="2286" w:type="dxa"/>
            <w:gridSpan w:val="2"/>
          </w:tcPr>
          <w:p w:rsidR="006F3A76" w:rsidRPr="00947FC9" w:rsidRDefault="000D3413" w:rsidP="00500AA3">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w:t>
            </w:r>
            <w:r w:rsidR="00B34D44" w:rsidRPr="00947FC9">
              <w:rPr>
                <w:rFonts w:ascii="GHEA Grapalat" w:hAnsi="GHEA Grapalat"/>
                <w:lang w:val="en-US"/>
              </w:rPr>
              <w:t xml:space="preserve"> մասնակի</w:t>
            </w:r>
            <w:r w:rsidR="00081FD8" w:rsidRPr="00947FC9">
              <w:rPr>
                <w:rFonts w:ascii="GHEA Grapalat" w:hAnsi="GHEA Grapalat"/>
              </w:rPr>
              <w:t>:</w:t>
            </w:r>
            <w:r w:rsidR="00F811DB" w:rsidRPr="00947FC9">
              <w:rPr>
                <w:rFonts w:ascii="GHEA Grapalat" w:hAnsi="GHEA Grapalat"/>
                <w:lang w:val="en-US"/>
              </w:rPr>
              <w:t xml:space="preserve"> </w:t>
            </w:r>
          </w:p>
        </w:tc>
        <w:tc>
          <w:tcPr>
            <w:tcW w:w="5037" w:type="dxa"/>
            <w:gridSpan w:val="2"/>
          </w:tcPr>
          <w:p w:rsidR="00B34D44" w:rsidRPr="00947FC9" w:rsidRDefault="00B34D44" w:rsidP="00EA24E6">
            <w:pPr>
              <w:widowControl w:val="0"/>
              <w:tabs>
                <w:tab w:val="left" w:pos="1080"/>
              </w:tabs>
              <w:autoSpaceDE/>
              <w:autoSpaceDN/>
              <w:spacing w:line="360" w:lineRule="auto"/>
              <w:ind w:firstLine="567"/>
              <w:contextualSpacing/>
              <w:jc w:val="both"/>
              <w:textAlignment w:val="baseline"/>
              <w:rPr>
                <w:rFonts w:ascii="GHEA Grapalat" w:hAnsi="GHEA Grapalat" w:cs="Sylfaen"/>
                <w:color w:val="000000"/>
                <w:lang w:val="en-US"/>
              </w:rPr>
            </w:pPr>
            <w:r w:rsidRPr="00947FC9">
              <w:rPr>
                <w:rFonts w:ascii="GHEA Grapalat" w:hAnsi="GHEA Grapalat" w:cs="Sylfaen"/>
                <w:color w:val="000000"/>
                <w:lang w:val="en-US"/>
              </w:rPr>
              <w:t>Նախագծի 4-րդ հոդվածի 1-ին մասի 1-ին կետը վերախմբագրվել է հետևյալ բովանդակությամբ`</w:t>
            </w:r>
          </w:p>
          <w:p w:rsidR="00B34D44" w:rsidRPr="00947FC9" w:rsidRDefault="00B34D44"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s="Sylfaen"/>
                <w:color w:val="000000"/>
                <w:lang w:val="en-US"/>
              </w:rPr>
              <w:t>«</w:t>
            </w:r>
            <w:r w:rsidRPr="00947FC9">
              <w:rPr>
                <w:rFonts w:ascii="GHEA Grapalat" w:hAnsi="GHEA Grapalat" w:cs="Sylfaen"/>
                <w:color w:val="000000"/>
                <w:lang w:val="hy-AM"/>
              </w:rPr>
              <w:t xml:space="preserve">հանրագիր` </w:t>
            </w:r>
            <w:r w:rsidRPr="00947FC9">
              <w:rPr>
                <w:rFonts w:ascii="GHEA Grapalat" w:hAnsi="GHEA Grapalat"/>
                <w:color w:val="000000"/>
                <w:lang w:val="hy-AM"/>
              </w:rPr>
              <w:t xml:space="preserve">իրավունքների, ազատությունների կամ օրինական շահերի իրականացմանը նպաստելու նպատակով, հանրային նշանակություն ունեցող հարցերով ներկայացվող դիմում, կամ պետական կառավարման և տեղական </w:t>
            </w:r>
            <w:r w:rsidRPr="00947FC9">
              <w:rPr>
                <w:rFonts w:ascii="GHEA Grapalat" w:hAnsi="GHEA Grapalat"/>
                <w:color w:val="000000"/>
                <w:lang w:val="hy-AM"/>
              </w:rPr>
              <w:lastRenderedPageBreak/>
              <w:t xml:space="preserve">ինքնակառավարման մարմինների և դրանց պաշտոնատար անձանց գործունեության թերությունների մասին հաղորդում </w:t>
            </w:r>
            <w:r w:rsidRPr="00947FC9">
              <w:rPr>
                <w:rFonts w:ascii="GHEA Grapalat" w:hAnsi="GHEA Grapalat" w:cs="Sylfaen"/>
                <w:color w:val="000000"/>
                <w:lang w:val="hy-AM"/>
              </w:rPr>
              <w:t>կամ պետական և տեղական ինքնակառավարման մարմինների ու պաշտոնատար անձանց գործունեության բարելավման, տնտեսական, քաղաքական, սոցիալական և հասարակական կյանքի այլ ոլորտներին վերաբերող հարցերի կարգավորման կամ գործող իրավակարգավորումների կատարելագործման վերաբերյալ առաջարկություն»</w:t>
            </w:r>
            <w:r w:rsidRPr="00947FC9">
              <w:rPr>
                <w:rFonts w:ascii="GHEA Grapalat" w:hAnsi="GHEA Grapalat" w:cs="Sylfaen"/>
                <w:color w:val="000000"/>
                <w:lang w:val="en-US"/>
              </w:rPr>
              <w:t>:</w:t>
            </w:r>
            <w:r w:rsidRPr="00947FC9">
              <w:rPr>
                <w:rFonts w:ascii="GHEA Grapalat" w:hAnsi="GHEA Grapalat"/>
                <w:color w:val="000000"/>
                <w:lang w:val="hy-AM"/>
              </w:rPr>
              <w:t xml:space="preserve"> </w:t>
            </w:r>
          </w:p>
          <w:p w:rsidR="006F3A76" w:rsidRPr="00947FC9" w:rsidRDefault="00F811DB" w:rsidP="00EA24E6">
            <w:pPr>
              <w:spacing w:line="360" w:lineRule="auto"/>
              <w:ind w:firstLine="567"/>
              <w:contextualSpacing/>
              <w:jc w:val="both"/>
              <w:rPr>
                <w:rFonts w:ascii="GHEA Grapalat" w:hAnsi="GHEA Grapalat"/>
                <w:lang w:val="af-ZA"/>
              </w:rPr>
            </w:pPr>
            <w:r w:rsidRPr="00947FC9">
              <w:rPr>
                <w:rFonts w:ascii="GHEA Grapalat" w:hAnsi="GHEA Grapalat"/>
                <w:lang w:val="af-ZA"/>
              </w:rPr>
              <w:t>Թերությունները վերաբերում են հանրային հարցերին</w:t>
            </w:r>
            <w:r w:rsidR="00B34D44" w:rsidRPr="00947FC9">
              <w:rPr>
                <w:rFonts w:ascii="GHEA Grapalat" w:hAnsi="GHEA Grapalat"/>
                <w:lang w:val="af-ZA"/>
              </w:rPr>
              <w:t xml:space="preserve"> և առնչություն չունի բողոքի հետ, որը ուղղված է անձանց իրավունքները պաշտպանելուն: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 xml:space="preserve">3. </w:t>
            </w:r>
            <w:r w:rsidRPr="00947FC9">
              <w:rPr>
                <w:rFonts w:ascii="GHEA Grapalat" w:hAnsi="GHEA Grapalat" w:cs="Sylfaen"/>
                <w:lang w:val="af-ZA"/>
              </w:rPr>
              <w:t xml:space="preserve">Հաշվի առնելով, որ </w:t>
            </w:r>
            <w:r w:rsidRPr="00947FC9">
              <w:rPr>
                <w:rFonts w:ascii="GHEA Grapalat" w:hAnsi="GHEA Grapalat" w:cs="Sylfaen"/>
                <w:lang w:val="hy-AM"/>
              </w:rPr>
              <w:t>Նախագծի</w:t>
            </w:r>
            <w:r w:rsidRPr="00947FC9">
              <w:rPr>
                <w:rFonts w:ascii="GHEA Grapalat" w:hAnsi="GHEA Grapalat" w:cs="Sylfaen"/>
                <w:lang w:val="af-ZA"/>
              </w:rPr>
              <w:t xml:space="preserve"> 4-</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1-</w:t>
            </w:r>
            <w:r w:rsidRPr="00947FC9">
              <w:rPr>
                <w:rFonts w:ascii="GHEA Grapalat" w:hAnsi="GHEA Grapalat" w:cs="Sylfaen"/>
                <w:lang w:val="hy-AM"/>
              </w:rPr>
              <w:t>ին</w:t>
            </w:r>
            <w:r w:rsidRPr="00947FC9">
              <w:rPr>
                <w:rFonts w:ascii="GHEA Grapalat" w:hAnsi="GHEA Grapalat" w:cs="Sylfaen"/>
                <w:lang w:val="af-ZA"/>
              </w:rPr>
              <w:t xml:space="preserve"> </w:t>
            </w:r>
            <w:r w:rsidRPr="00947FC9">
              <w:rPr>
                <w:rFonts w:ascii="GHEA Grapalat" w:hAnsi="GHEA Grapalat" w:cs="Sylfaen"/>
                <w:lang w:val="hy-AM"/>
              </w:rPr>
              <w:t>մասի</w:t>
            </w:r>
            <w:r w:rsidRPr="00947FC9">
              <w:rPr>
                <w:rFonts w:ascii="GHEA Grapalat" w:hAnsi="GHEA Grapalat" w:cs="Sylfaen"/>
                <w:lang w:val="af-ZA"/>
              </w:rPr>
              <w:t xml:space="preserve"> 7-րդ կետում արդեն իսկ նախատեսված է «հանրագիր ներկայացնելու </w:t>
            </w:r>
            <w:r w:rsidRPr="00947FC9">
              <w:rPr>
                <w:rFonts w:ascii="GHEA Grapalat" w:hAnsi="GHEA Grapalat" w:cs="Sylfaen"/>
                <w:lang w:val="af-ZA"/>
              </w:rPr>
              <w:lastRenderedPageBreak/>
              <w:t>իրավունք ունեցող անձ» հասկացությունը՝ անհարկի կրկնությունից խուսափելու նպատակով առաջարկում ենք հանել Նախագծի 11-րդ հոդվածի 1-ին մասը:</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081FD8" w:rsidRPr="00947FC9">
              <w:rPr>
                <w:rFonts w:ascii="GHEA Grapalat" w:hAnsi="GHEA Grapalat"/>
              </w:rPr>
              <w:t>:</w:t>
            </w:r>
          </w:p>
        </w:tc>
        <w:tc>
          <w:tcPr>
            <w:tcW w:w="5037" w:type="dxa"/>
            <w:gridSpan w:val="2"/>
          </w:tcPr>
          <w:p w:rsidR="006F3A76" w:rsidRPr="00947FC9" w:rsidRDefault="00D72D2B"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 xml:space="preserve">4. </w:t>
            </w:r>
            <w:r w:rsidRPr="00947FC9">
              <w:rPr>
                <w:rFonts w:ascii="GHEA Grapalat" w:hAnsi="GHEA Grapalat" w:cs="Sylfaen"/>
                <w:lang w:val="af-ZA"/>
              </w:rPr>
              <w:t xml:space="preserve">Նախագծի 10-րդ հոդվածի համաձայն՝ պետական կառավարման և տեղական ինքնակառավարման մարմիններն ու պաշտոնատար անձինք իրավունք ունեն հանրագիր ներկայացրած անձից պահանջել հանրագրում նշված հարցի լուծման համար անհրաժեշտ փաստաթղթեր և տեղեկություններ, սակայն հստակեցման կարիք ունի այն, թե համապատասխան մարմինները փաստաթղթեր և տեղեկություններ կարող են արդյոք պահանջել հանրագիրը քննարկման ընդունելու հարցի լուծման համար, եթե՝ այո, ապա անհրաժեշտ է նախատեսել համապատասխան ընթացակարգ և ժամկետներ, այդ թվում՝ </w:t>
            </w:r>
            <w:r w:rsidRPr="00947FC9">
              <w:rPr>
                <w:rFonts w:ascii="GHEA Grapalat" w:hAnsi="GHEA Grapalat" w:cs="Sylfaen"/>
                <w:lang w:val="hy-AM"/>
              </w:rPr>
              <w:t>համապատասխան</w:t>
            </w:r>
            <w:r w:rsidRPr="00947FC9">
              <w:rPr>
                <w:rFonts w:ascii="GHEA Grapalat" w:hAnsi="GHEA Grapalat" w:cs="Sylfaen"/>
                <w:lang w:val="af-ZA"/>
              </w:rPr>
              <w:t xml:space="preserve"> </w:t>
            </w:r>
            <w:r w:rsidRPr="00947FC9">
              <w:rPr>
                <w:rFonts w:ascii="GHEA Grapalat" w:hAnsi="GHEA Grapalat" w:cs="Sylfaen"/>
                <w:lang w:val="hy-AM"/>
              </w:rPr>
              <w:t>դրույթ՝</w:t>
            </w:r>
            <w:r w:rsidRPr="00947FC9">
              <w:rPr>
                <w:rFonts w:ascii="GHEA Grapalat" w:hAnsi="GHEA Grapalat" w:cs="Sylfaen"/>
                <w:lang w:val="af-ZA"/>
              </w:rPr>
              <w:t xml:space="preserve"> նշված </w:t>
            </w:r>
            <w:r w:rsidRPr="00947FC9">
              <w:rPr>
                <w:rFonts w:ascii="GHEA Grapalat" w:hAnsi="GHEA Grapalat" w:cs="Sylfaen"/>
                <w:lang w:val="hy-AM"/>
              </w:rPr>
              <w:t>փաստաթղթերն</w:t>
            </w:r>
            <w:r w:rsidRPr="00947FC9">
              <w:rPr>
                <w:rFonts w:ascii="GHEA Grapalat" w:hAnsi="GHEA Grapalat" w:cs="Sylfaen"/>
                <w:lang w:val="af-ZA"/>
              </w:rPr>
              <w:t xml:space="preserve"> </w:t>
            </w:r>
            <w:r w:rsidRPr="00947FC9">
              <w:rPr>
                <w:rFonts w:ascii="GHEA Grapalat" w:hAnsi="GHEA Grapalat" w:cs="Sylfaen"/>
                <w:lang w:val="hy-AM"/>
              </w:rPr>
              <w:t>ու</w:t>
            </w:r>
            <w:r w:rsidRPr="00947FC9">
              <w:rPr>
                <w:rFonts w:ascii="GHEA Grapalat" w:hAnsi="GHEA Grapalat" w:cs="Sylfaen"/>
                <w:lang w:val="af-ZA"/>
              </w:rPr>
              <w:t xml:space="preserve"> </w:t>
            </w:r>
            <w:r w:rsidRPr="00947FC9">
              <w:rPr>
                <w:rFonts w:ascii="GHEA Grapalat" w:hAnsi="GHEA Grapalat" w:cs="Sylfaen"/>
                <w:lang w:val="hy-AM"/>
              </w:rPr>
              <w:t>տեղեկությունները</w:t>
            </w:r>
            <w:r w:rsidRPr="00947FC9">
              <w:rPr>
                <w:rFonts w:ascii="GHEA Grapalat" w:hAnsi="GHEA Grapalat" w:cs="Sylfaen"/>
                <w:lang w:val="af-ZA"/>
              </w:rPr>
              <w:t xml:space="preserve"> </w:t>
            </w:r>
            <w:r w:rsidRPr="00947FC9">
              <w:rPr>
                <w:rFonts w:ascii="GHEA Grapalat" w:hAnsi="GHEA Grapalat" w:cs="Sylfaen"/>
                <w:lang w:val="hy-AM"/>
              </w:rPr>
              <w:lastRenderedPageBreak/>
              <w:t>ներկայացնելու</w:t>
            </w:r>
            <w:r w:rsidRPr="00947FC9">
              <w:rPr>
                <w:rFonts w:ascii="GHEA Grapalat" w:hAnsi="GHEA Grapalat" w:cs="Sylfaen"/>
                <w:lang w:val="af-ZA"/>
              </w:rPr>
              <w:t xml:space="preserve"> </w:t>
            </w:r>
            <w:r w:rsidRPr="00947FC9">
              <w:rPr>
                <w:rFonts w:ascii="GHEA Grapalat" w:hAnsi="GHEA Grapalat" w:cs="Sylfaen"/>
                <w:lang w:val="hy-AM"/>
              </w:rPr>
              <w:t>համար</w:t>
            </w:r>
            <w:r w:rsidRPr="00947FC9">
              <w:rPr>
                <w:rFonts w:ascii="GHEA Grapalat" w:hAnsi="GHEA Grapalat" w:cs="Sylfaen"/>
                <w:lang w:val="af-ZA"/>
              </w:rPr>
              <w:t xml:space="preserve"> </w:t>
            </w:r>
            <w:r w:rsidRPr="00947FC9">
              <w:rPr>
                <w:rFonts w:ascii="GHEA Grapalat" w:hAnsi="GHEA Grapalat" w:cs="Sylfaen"/>
                <w:lang w:val="hy-AM"/>
              </w:rPr>
              <w:t>ամրագրված</w:t>
            </w:r>
            <w:r w:rsidRPr="00947FC9">
              <w:rPr>
                <w:rFonts w:ascii="GHEA Grapalat" w:hAnsi="GHEA Grapalat" w:cs="Sylfaen"/>
                <w:lang w:val="af-ZA"/>
              </w:rPr>
              <w:t xml:space="preserve"> </w:t>
            </w:r>
            <w:r w:rsidRPr="00947FC9">
              <w:rPr>
                <w:rFonts w:ascii="GHEA Grapalat" w:hAnsi="GHEA Grapalat" w:cs="Sylfaen"/>
                <w:lang w:val="hy-AM"/>
              </w:rPr>
              <w:t>ժամկետը</w:t>
            </w:r>
            <w:r w:rsidRPr="00947FC9">
              <w:rPr>
                <w:rFonts w:ascii="GHEA Grapalat" w:hAnsi="GHEA Grapalat" w:cs="Sylfaen"/>
                <w:lang w:val="af-ZA"/>
              </w:rPr>
              <w:t xml:space="preserve"> հանրագր</w:t>
            </w:r>
            <w:r w:rsidRPr="00947FC9">
              <w:rPr>
                <w:rFonts w:ascii="GHEA Grapalat" w:hAnsi="GHEA Grapalat" w:cs="Sylfaen"/>
                <w:lang w:val="hy-AM"/>
              </w:rPr>
              <w:t>ի</w:t>
            </w:r>
            <w:r w:rsidRPr="00947FC9">
              <w:rPr>
                <w:rFonts w:ascii="GHEA Grapalat" w:hAnsi="GHEA Grapalat" w:cs="Sylfaen"/>
                <w:lang w:val="af-ZA"/>
              </w:rPr>
              <w:t xml:space="preserve"> քննարկման ընդուն</w:t>
            </w:r>
            <w:r w:rsidRPr="00947FC9">
              <w:rPr>
                <w:rFonts w:ascii="GHEA Grapalat" w:hAnsi="GHEA Grapalat" w:cs="Sylfaen"/>
                <w:lang w:val="hy-AM"/>
              </w:rPr>
              <w:t>ման</w:t>
            </w:r>
            <w:r w:rsidRPr="00947FC9">
              <w:rPr>
                <w:rFonts w:ascii="GHEA Grapalat" w:hAnsi="GHEA Grapalat" w:cs="Sylfaen"/>
                <w:lang w:val="af-ZA"/>
              </w:rPr>
              <w:t xml:space="preserve"> ժամկետում չներառելու վերաբերյալ, ինչպես նաև տվյալ դեպքում սահմանված ժամկետում պահանջված փաստաթղթերի ու տեղեկությունների չներկայացումը նախատեսել Նախագծի՝ «Հանրագրի քննարկումը մերժելը» վերտառությամբ 15-րդ հոդվածում՝ որպես հանրագրի քննարկման մերժման հիմք:</w:t>
            </w:r>
          </w:p>
        </w:tc>
        <w:tc>
          <w:tcPr>
            <w:tcW w:w="2286" w:type="dxa"/>
            <w:gridSpan w:val="2"/>
          </w:tcPr>
          <w:p w:rsidR="006F3A76" w:rsidRPr="00947FC9" w:rsidRDefault="000D3413"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 ի գիտություն</w:t>
            </w:r>
            <w:r w:rsidR="00081FD8" w:rsidRPr="00947FC9">
              <w:rPr>
                <w:rFonts w:ascii="GHEA Grapalat" w:hAnsi="GHEA Grapalat"/>
              </w:rPr>
              <w:t>:</w:t>
            </w:r>
          </w:p>
        </w:tc>
        <w:tc>
          <w:tcPr>
            <w:tcW w:w="5037" w:type="dxa"/>
            <w:gridSpan w:val="2"/>
          </w:tcPr>
          <w:p w:rsidR="0060401F" w:rsidRPr="00947FC9" w:rsidRDefault="006F3A76" w:rsidP="00EA24E6">
            <w:pPr>
              <w:spacing w:line="360" w:lineRule="auto"/>
              <w:ind w:firstLine="567"/>
              <w:contextualSpacing/>
              <w:jc w:val="both"/>
              <w:rPr>
                <w:rFonts w:ascii="GHEA Grapalat" w:hAnsi="GHEA Grapalat"/>
              </w:rPr>
            </w:pPr>
            <w:r w:rsidRPr="00947FC9">
              <w:rPr>
                <w:rFonts w:ascii="GHEA Grapalat" w:hAnsi="GHEA Grapalat"/>
                <w:lang w:val="af-ZA"/>
              </w:rPr>
              <w:t>«Անհատական և կոլեկտիվ հանրագրերի մասին» ՀՀ օրենքի նախագծի 15-րդ հոդվածը սպառիչ թվարկում է հանրագրի քննարկումը մերժելու հիմքերը: Նշված հիմքերի բացակայության դեպքում պետական և տեղական ինքնակառավարման մարմինները պարտավոր են ընդունել հանրագիրը քննարկման:</w:t>
            </w:r>
            <w:r w:rsidR="0038232B" w:rsidRPr="00947FC9">
              <w:rPr>
                <w:rFonts w:ascii="GHEA Grapalat" w:hAnsi="GHEA Grapalat"/>
                <w:lang w:val="af-ZA"/>
              </w:rPr>
              <w:t xml:space="preserve"> </w:t>
            </w:r>
          </w:p>
          <w:p w:rsidR="006F3A76" w:rsidRPr="00947FC9" w:rsidRDefault="0060401F" w:rsidP="0060401F">
            <w:pPr>
              <w:spacing w:line="360" w:lineRule="auto"/>
              <w:ind w:firstLine="567"/>
              <w:contextualSpacing/>
              <w:jc w:val="both"/>
              <w:rPr>
                <w:rFonts w:ascii="GHEA Grapalat" w:hAnsi="GHEA Grapalat"/>
                <w:lang w:val="af-ZA"/>
              </w:rPr>
            </w:pPr>
            <w:r w:rsidRPr="00947FC9">
              <w:rPr>
                <w:rFonts w:ascii="GHEA Grapalat" w:hAnsi="GHEA Grapalat"/>
              </w:rPr>
              <w:t>Նախագծից հանվել է փ</w:t>
            </w:r>
            <w:r w:rsidR="0038232B" w:rsidRPr="00947FC9">
              <w:rPr>
                <w:rFonts w:ascii="GHEA Grapalat" w:hAnsi="GHEA Grapalat"/>
                <w:lang w:val="af-ZA"/>
              </w:rPr>
              <w:t>աստաթղթեր ներկայացնելու պահանջը: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284"/>
              </w:tabs>
              <w:spacing w:line="360" w:lineRule="auto"/>
              <w:ind w:firstLine="567"/>
              <w:contextualSpacing/>
              <w:jc w:val="both"/>
              <w:rPr>
                <w:rFonts w:ascii="GHEA Grapalat" w:hAnsi="GHEA Grapalat" w:cs="Sylfaen"/>
                <w:lang w:val="af-ZA"/>
              </w:rPr>
            </w:pPr>
            <w:r w:rsidRPr="00947FC9">
              <w:rPr>
                <w:rFonts w:ascii="GHEA Grapalat" w:hAnsi="GHEA Grapalat" w:cs="Sylfaen"/>
                <w:color w:val="000000"/>
                <w:lang w:val="hy-AM"/>
              </w:rPr>
              <w:t xml:space="preserve">        5.</w:t>
            </w:r>
            <w:r w:rsidRPr="00947FC9">
              <w:rPr>
                <w:rFonts w:ascii="GHEA Grapalat" w:hAnsi="GHEA Grapalat" w:cs="Sylfaen"/>
                <w:lang w:val="af-ZA"/>
              </w:rPr>
              <w:t xml:space="preserve">Նախագծի 13-րդ հոդվածը վերնագրված է «Հանրագրի գրանցում», մինչդեռ դրա 2-րդ մասով նախատեսված է դրույթ՝ հանրագրերը միավորելու և դրանց մեկ ընդհանուր պատասխան ներկայացնելու իրավասու մարմնի կամ պաշտոնատար անձի իրավունքի վերաբերյալ, ինչը, ըստ էության, չի առնչվում հանրագրերի գրանցմանը: Ուստի առաջարկում ենք վերանայել նշված դրույթը Նախագծի 13-րդ հոդվածում ամրագրելու նպատակահարմարությունը: </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af-ZA"/>
              </w:rPr>
              <w:lastRenderedPageBreak/>
              <w:t>Միաժամանակ, նույն հոդվածի 3-րդ մասի համաձայն՝ անանուն հանրագրերը ենթակա չեն քննարկման: Հոդվածի վերնագրի համատեքստում հստակեցման կարիք ունի այն, թե արդյոք անանուն հանրագրերը ենթակա չեն միայն քննարկման, թե նաև գրանցման:</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38232B" w:rsidRPr="00947FC9">
              <w:rPr>
                <w:rFonts w:ascii="GHEA Grapalat" w:hAnsi="GHEA Grapalat"/>
                <w:lang w:val="en-US"/>
              </w:rPr>
              <w:t xml:space="preserve"> </w:t>
            </w:r>
            <w:r w:rsidR="0060401F"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af-ZA"/>
              </w:rPr>
              <w:t>Նախագծի 13-րդ հոդվածի 2-րդ մասը հան</w:t>
            </w:r>
            <w:r w:rsidR="00F811DB" w:rsidRPr="00947FC9">
              <w:rPr>
                <w:rFonts w:ascii="GHEA Grapalat" w:hAnsi="GHEA Grapalat" w:cs="Sylfaen"/>
                <w:lang w:val="af-ZA"/>
              </w:rPr>
              <w:t>վ</w:t>
            </w:r>
            <w:r w:rsidRPr="00947FC9">
              <w:rPr>
                <w:rFonts w:ascii="GHEA Grapalat" w:hAnsi="GHEA Grapalat" w:cs="Sylfaen"/>
                <w:lang w:val="af-ZA"/>
              </w:rPr>
              <w:t>ել և զետեղ</w:t>
            </w:r>
            <w:r w:rsidR="00F811DB" w:rsidRPr="00947FC9">
              <w:rPr>
                <w:rFonts w:ascii="GHEA Grapalat" w:hAnsi="GHEA Grapalat" w:cs="Sylfaen"/>
                <w:lang w:val="af-ZA"/>
              </w:rPr>
              <w:t>վ</w:t>
            </w:r>
            <w:r w:rsidRPr="00947FC9">
              <w:rPr>
                <w:rFonts w:ascii="GHEA Grapalat" w:hAnsi="GHEA Grapalat" w:cs="Sylfaen"/>
                <w:lang w:val="af-ZA"/>
              </w:rPr>
              <w:t>ել</w:t>
            </w:r>
            <w:r w:rsidR="00F811DB" w:rsidRPr="00947FC9">
              <w:rPr>
                <w:rFonts w:ascii="GHEA Grapalat" w:hAnsi="GHEA Grapalat" w:cs="Sylfaen"/>
                <w:lang w:val="af-ZA"/>
              </w:rPr>
              <w:t xml:space="preserve"> է</w:t>
            </w:r>
            <w:r w:rsidRPr="00947FC9">
              <w:rPr>
                <w:rFonts w:ascii="GHEA Grapalat" w:hAnsi="GHEA Grapalat" w:cs="Sylfaen"/>
                <w:lang w:val="af-ZA"/>
              </w:rPr>
              <w:t xml:space="preserve"> 18-րդ հոդվածի 5-րդ մասում:</w:t>
            </w:r>
          </w:p>
          <w:p w:rsidR="006F3A76" w:rsidRPr="00947FC9" w:rsidRDefault="00BB3CD0"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af-ZA"/>
              </w:rPr>
              <w:t>Նախագծի 13-րդ հոդվածի 2-րդ մասը շարադրել հետևյալ բովանդակությամբ`</w:t>
            </w:r>
          </w:p>
          <w:p w:rsidR="00BB3CD0" w:rsidRPr="00947FC9" w:rsidRDefault="00BB3CD0" w:rsidP="00EA24E6">
            <w:pPr>
              <w:widowControl w:val="0"/>
              <w:autoSpaceDE/>
              <w:autoSpaceDN/>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olor w:val="000000"/>
                <w:lang w:val="af-ZA"/>
              </w:rPr>
              <w:t>«</w:t>
            </w:r>
            <w:r w:rsidRPr="00947FC9">
              <w:rPr>
                <w:rFonts w:ascii="GHEA Grapalat" w:hAnsi="GHEA Grapalat"/>
                <w:color w:val="000000"/>
                <w:lang w:val="hy-AM"/>
              </w:rPr>
              <w:t xml:space="preserve">Անանուն հանրագիրը, ինչպես նաև այն հանրագիրը որում նշված չէ հետադարձ կապի վերաբերյալ որևէ տեղեկություն ենթակա չէ գրանցման և քննարկման»: </w:t>
            </w:r>
          </w:p>
          <w:p w:rsidR="00BB3CD0" w:rsidRPr="00947FC9" w:rsidRDefault="00BB3CD0" w:rsidP="00EA24E6">
            <w:pPr>
              <w:spacing w:line="360" w:lineRule="auto"/>
              <w:ind w:firstLine="567"/>
              <w:contextualSpacing/>
              <w:jc w:val="both"/>
              <w:rPr>
                <w:rFonts w:ascii="GHEA Grapalat" w:hAnsi="GHEA Grapalat"/>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284"/>
              </w:tabs>
              <w:spacing w:line="360" w:lineRule="auto"/>
              <w:ind w:firstLine="567"/>
              <w:contextualSpacing/>
              <w:jc w:val="both"/>
              <w:rPr>
                <w:rFonts w:ascii="GHEA Grapalat" w:hAnsi="GHEA Grapalat" w:cs="Sylfaen"/>
                <w:lang w:val="af-ZA"/>
              </w:rPr>
            </w:pPr>
            <w:r w:rsidRPr="00947FC9">
              <w:rPr>
                <w:rFonts w:ascii="GHEA Grapalat" w:hAnsi="GHEA Grapalat" w:cs="Sylfaen"/>
                <w:color w:val="000000"/>
                <w:lang w:val="hy-AM"/>
              </w:rPr>
              <w:t xml:space="preserve">          6. </w:t>
            </w:r>
            <w:r w:rsidRPr="00947FC9">
              <w:rPr>
                <w:rFonts w:ascii="GHEA Grapalat" w:hAnsi="GHEA Grapalat" w:cs="Sylfaen"/>
                <w:lang w:val="hy-AM"/>
              </w:rPr>
              <w:t xml:space="preserve"> Նախագծի</w:t>
            </w:r>
            <w:r w:rsidRPr="00947FC9">
              <w:rPr>
                <w:rFonts w:ascii="GHEA Grapalat" w:hAnsi="GHEA Grapalat" w:cs="Sylfaen"/>
                <w:lang w:val="af-ZA"/>
              </w:rPr>
              <w:t xml:space="preserve"> 14-</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w:t>
            </w:r>
            <w:r w:rsidRPr="00947FC9">
              <w:rPr>
                <w:rFonts w:ascii="GHEA Grapalat" w:hAnsi="GHEA Grapalat" w:cs="Sylfaen"/>
                <w:lang w:val="hy-AM"/>
              </w:rPr>
              <w:t>համաձայն՝</w:t>
            </w:r>
            <w:r w:rsidRPr="00947FC9">
              <w:rPr>
                <w:rFonts w:ascii="GHEA Grapalat" w:hAnsi="GHEA Grapalat" w:cs="Sylfaen"/>
                <w:lang w:val="af-ZA"/>
              </w:rPr>
              <w:t xml:space="preserve"> պետական կառավարման և տեղական ինքնակառավարման մարմիններն ու պաշտոնատար անձինք հոդվածում նախատեսված դեպքերում հանրագիր ներկայացրած անձին հրավիրում են հանրագրում լրացումներ և ուղղումներ կատարելու, մինչդեռ պարզ չէ, թե վերոնշյալն ինչ ընթացակարգով և ժամկետներում պետք է իրական</w:t>
            </w:r>
            <w:r w:rsidRPr="00947FC9">
              <w:rPr>
                <w:rFonts w:ascii="GHEA Grapalat" w:hAnsi="GHEA Grapalat" w:cs="Sylfaen"/>
                <w:lang w:val="hy-AM"/>
              </w:rPr>
              <w:t>ա</w:t>
            </w:r>
            <w:r w:rsidRPr="00947FC9">
              <w:rPr>
                <w:rFonts w:ascii="GHEA Grapalat" w:hAnsi="GHEA Grapalat" w:cs="Sylfaen"/>
                <w:lang w:val="af-ZA"/>
              </w:rPr>
              <w:t>ցվի, ուստի առաջար</w:t>
            </w:r>
            <w:r w:rsidRPr="00947FC9">
              <w:rPr>
                <w:rFonts w:ascii="GHEA Grapalat" w:hAnsi="GHEA Grapalat" w:cs="Sylfaen"/>
                <w:lang w:val="hy-AM"/>
              </w:rPr>
              <w:t>կ</w:t>
            </w:r>
            <w:r w:rsidRPr="00947FC9">
              <w:rPr>
                <w:rFonts w:ascii="GHEA Grapalat" w:hAnsi="GHEA Grapalat" w:cs="Sylfaen"/>
                <w:lang w:val="af-ZA"/>
              </w:rPr>
              <w:t xml:space="preserve">ում ենք հստակ ամրագրել հանրագիրը ներկայացնող անձին հրավիրելու ողջ ընթացակարգը և ժամկետները, այդ թվում՝ </w:t>
            </w:r>
            <w:r w:rsidRPr="00947FC9">
              <w:rPr>
                <w:rFonts w:ascii="GHEA Grapalat" w:hAnsi="GHEA Grapalat" w:cs="Sylfaen"/>
                <w:lang w:val="hy-AM"/>
              </w:rPr>
              <w:t>համապատասխան</w:t>
            </w:r>
            <w:r w:rsidRPr="00947FC9">
              <w:rPr>
                <w:rFonts w:ascii="GHEA Grapalat" w:hAnsi="GHEA Grapalat" w:cs="Sylfaen"/>
                <w:lang w:val="af-ZA"/>
              </w:rPr>
              <w:t xml:space="preserve"> </w:t>
            </w:r>
            <w:r w:rsidRPr="00947FC9">
              <w:rPr>
                <w:rFonts w:ascii="GHEA Grapalat" w:hAnsi="GHEA Grapalat" w:cs="Sylfaen"/>
                <w:lang w:val="hy-AM"/>
              </w:rPr>
              <w:t>դրույթ՝</w:t>
            </w:r>
            <w:r w:rsidRPr="00947FC9">
              <w:rPr>
                <w:rFonts w:ascii="GHEA Grapalat" w:hAnsi="GHEA Grapalat" w:cs="Sylfaen"/>
                <w:lang w:val="af-ZA"/>
              </w:rPr>
              <w:t xml:space="preserve"> </w:t>
            </w:r>
            <w:r w:rsidRPr="00947FC9">
              <w:rPr>
                <w:rFonts w:ascii="GHEA Grapalat" w:hAnsi="GHEA Grapalat" w:cs="Sylfaen"/>
                <w:lang w:val="hy-AM"/>
              </w:rPr>
              <w:t>հանրագիրը</w:t>
            </w:r>
            <w:r w:rsidRPr="00947FC9">
              <w:rPr>
                <w:rFonts w:ascii="GHEA Grapalat" w:hAnsi="GHEA Grapalat" w:cs="Sylfaen"/>
                <w:lang w:val="af-ZA"/>
              </w:rPr>
              <w:t xml:space="preserve"> </w:t>
            </w:r>
            <w:r w:rsidRPr="00947FC9">
              <w:rPr>
                <w:rFonts w:ascii="GHEA Grapalat" w:hAnsi="GHEA Grapalat" w:cs="Sylfaen"/>
                <w:lang w:val="hy-AM"/>
              </w:rPr>
              <w:t>ներկայացրած</w:t>
            </w:r>
            <w:r w:rsidRPr="00947FC9">
              <w:rPr>
                <w:rFonts w:ascii="GHEA Grapalat" w:hAnsi="GHEA Grapalat" w:cs="Sylfaen"/>
                <w:lang w:val="af-ZA"/>
              </w:rPr>
              <w:t xml:space="preserve"> </w:t>
            </w:r>
            <w:r w:rsidRPr="00947FC9">
              <w:rPr>
                <w:rFonts w:ascii="GHEA Grapalat" w:hAnsi="GHEA Grapalat" w:cs="Sylfaen"/>
                <w:lang w:val="hy-AM"/>
              </w:rPr>
              <w:t>անձի</w:t>
            </w:r>
            <w:r w:rsidRPr="00947FC9">
              <w:rPr>
                <w:rFonts w:ascii="GHEA Grapalat" w:hAnsi="GHEA Grapalat" w:cs="Sylfaen"/>
                <w:lang w:val="af-ZA"/>
              </w:rPr>
              <w:t xml:space="preserve"> </w:t>
            </w:r>
            <w:r w:rsidRPr="00947FC9">
              <w:rPr>
                <w:rFonts w:ascii="GHEA Grapalat" w:hAnsi="GHEA Grapalat" w:cs="Sylfaen"/>
                <w:lang w:val="hy-AM"/>
              </w:rPr>
              <w:t>ներկայանալու</w:t>
            </w:r>
            <w:r w:rsidRPr="00947FC9">
              <w:rPr>
                <w:rFonts w:ascii="GHEA Grapalat" w:hAnsi="GHEA Grapalat" w:cs="Sylfaen"/>
                <w:lang w:val="af-ZA"/>
              </w:rPr>
              <w:t xml:space="preserve"> </w:t>
            </w:r>
            <w:r w:rsidRPr="00947FC9">
              <w:rPr>
                <w:rFonts w:ascii="GHEA Grapalat" w:hAnsi="GHEA Grapalat" w:cs="Sylfaen"/>
                <w:lang w:val="hy-AM"/>
              </w:rPr>
              <w:lastRenderedPageBreak/>
              <w:t>համար</w:t>
            </w:r>
            <w:r w:rsidRPr="00947FC9">
              <w:rPr>
                <w:rFonts w:ascii="GHEA Grapalat" w:hAnsi="GHEA Grapalat" w:cs="Sylfaen"/>
                <w:lang w:val="af-ZA"/>
              </w:rPr>
              <w:t xml:space="preserve"> </w:t>
            </w:r>
            <w:r w:rsidRPr="00947FC9">
              <w:rPr>
                <w:rFonts w:ascii="GHEA Grapalat" w:hAnsi="GHEA Grapalat" w:cs="Sylfaen"/>
                <w:lang w:val="hy-AM"/>
              </w:rPr>
              <w:t>ամրագրված</w:t>
            </w:r>
            <w:r w:rsidRPr="00947FC9">
              <w:rPr>
                <w:rFonts w:ascii="GHEA Grapalat" w:hAnsi="GHEA Grapalat" w:cs="Sylfaen"/>
                <w:lang w:val="af-ZA"/>
              </w:rPr>
              <w:t xml:space="preserve"> </w:t>
            </w:r>
            <w:r w:rsidRPr="00947FC9">
              <w:rPr>
                <w:rFonts w:ascii="GHEA Grapalat" w:hAnsi="GHEA Grapalat" w:cs="Sylfaen"/>
                <w:lang w:val="hy-AM"/>
              </w:rPr>
              <w:t>ժամկետը</w:t>
            </w:r>
            <w:r w:rsidRPr="00947FC9">
              <w:rPr>
                <w:rFonts w:ascii="GHEA Grapalat" w:hAnsi="GHEA Grapalat" w:cs="Sylfaen"/>
                <w:lang w:val="af-ZA"/>
              </w:rPr>
              <w:t xml:space="preserve"> հանրագ</w:t>
            </w:r>
            <w:r w:rsidRPr="00947FC9">
              <w:rPr>
                <w:rFonts w:ascii="GHEA Grapalat" w:hAnsi="GHEA Grapalat" w:cs="Sylfaen"/>
                <w:lang w:val="hy-AM"/>
              </w:rPr>
              <w:t>րի</w:t>
            </w:r>
            <w:r w:rsidRPr="00947FC9">
              <w:rPr>
                <w:rFonts w:ascii="GHEA Grapalat" w:hAnsi="GHEA Grapalat" w:cs="Sylfaen"/>
                <w:lang w:val="af-ZA"/>
              </w:rPr>
              <w:t xml:space="preserve">  քննարկման ընդուն</w:t>
            </w:r>
            <w:r w:rsidRPr="00947FC9">
              <w:rPr>
                <w:rFonts w:ascii="GHEA Grapalat" w:hAnsi="GHEA Grapalat" w:cs="Sylfaen"/>
                <w:lang w:val="hy-AM"/>
              </w:rPr>
              <w:t>ման</w:t>
            </w:r>
            <w:r w:rsidRPr="00947FC9">
              <w:rPr>
                <w:rFonts w:ascii="GHEA Grapalat" w:hAnsi="GHEA Grapalat" w:cs="Sylfaen"/>
                <w:lang w:val="af-ZA"/>
              </w:rPr>
              <w:t xml:space="preserve"> ժամկետում չներառելու վերաբերյալ: Հանձնաժողովը գտնում է նաև, որ </w:t>
            </w:r>
            <w:r w:rsidRPr="00947FC9">
              <w:rPr>
                <w:rFonts w:ascii="GHEA Grapalat" w:hAnsi="GHEA Grapalat" w:cs="Sylfaen"/>
                <w:lang w:val="hy-AM"/>
              </w:rPr>
              <w:t>Նախագծի</w:t>
            </w:r>
            <w:r w:rsidRPr="00947FC9">
              <w:rPr>
                <w:rFonts w:ascii="GHEA Grapalat" w:hAnsi="GHEA Grapalat" w:cs="Sylfaen"/>
                <w:lang w:val="af-ZA"/>
              </w:rPr>
              <w:t xml:space="preserve"> 14-</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հոդվածով</w:t>
            </w:r>
            <w:r w:rsidRPr="00947FC9">
              <w:rPr>
                <w:rFonts w:ascii="GHEA Grapalat" w:hAnsi="GHEA Grapalat" w:cs="Sylfaen"/>
                <w:lang w:val="af-ZA"/>
              </w:rPr>
              <w:t xml:space="preserve"> </w:t>
            </w:r>
            <w:r w:rsidRPr="00947FC9">
              <w:rPr>
                <w:rFonts w:ascii="GHEA Grapalat" w:hAnsi="GHEA Grapalat" w:cs="Sylfaen"/>
                <w:lang w:val="hy-AM"/>
              </w:rPr>
              <w:t>նախատեսված</w:t>
            </w:r>
            <w:r w:rsidRPr="00947FC9">
              <w:rPr>
                <w:rFonts w:ascii="GHEA Grapalat" w:hAnsi="GHEA Grapalat" w:cs="Sylfaen"/>
                <w:lang w:val="af-ZA"/>
              </w:rPr>
              <w:t xml:space="preserve"> </w:t>
            </w:r>
            <w:r w:rsidRPr="00947FC9">
              <w:rPr>
                <w:rFonts w:ascii="GHEA Grapalat" w:hAnsi="GHEA Grapalat" w:cs="Sylfaen"/>
                <w:lang w:val="hy-AM"/>
              </w:rPr>
              <w:t>դեպքերում</w:t>
            </w:r>
            <w:r w:rsidRPr="00947FC9">
              <w:rPr>
                <w:rFonts w:ascii="GHEA Grapalat" w:hAnsi="GHEA Grapalat" w:cs="Sylfaen"/>
                <w:lang w:val="af-ZA"/>
              </w:rPr>
              <w:t xml:space="preserve"> հանրագիր ներկայացրած անձին հրավիրելու դեպքում, վերջինիս չներկայանալը անհրաժեշտ է նախատեսել Նախագծի «Հանրագրի քննարկումը մերժելը» վերտառությամբ 15-րդ հոդվածում՝ որպես հանրագրի քննարկման մերժման հիմք: </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af-ZA"/>
              </w:rPr>
              <w:t>Միաժամանակ, նույն հոդվածի 3-</w:t>
            </w:r>
            <w:r w:rsidRPr="00947FC9">
              <w:rPr>
                <w:rFonts w:ascii="GHEA Grapalat" w:hAnsi="GHEA Grapalat" w:cs="Sylfaen"/>
              </w:rPr>
              <w:t>րդ</w:t>
            </w:r>
            <w:r w:rsidRPr="00947FC9">
              <w:rPr>
                <w:rFonts w:ascii="GHEA Grapalat" w:hAnsi="GHEA Grapalat" w:cs="Sylfaen"/>
                <w:lang w:val="af-ZA"/>
              </w:rPr>
              <w:t xml:space="preserve"> </w:t>
            </w:r>
            <w:r w:rsidRPr="00947FC9">
              <w:rPr>
                <w:rFonts w:ascii="GHEA Grapalat" w:hAnsi="GHEA Grapalat" w:cs="Sylfaen"/>
              </w:rPr>
              <w:t>մասի</w:t>
            </w:r>
            <w:r w:rsidRPr="00947FC9">
              <w:rPr>
                <w:rFonts w:ascii="GHEA Grapalat" w:hAnsi="GHEA Grapalat" w:cs="Sylfaen"/>
                <w:lang w:val="af-ZA"/>
              </w:rPr>
              <w:t xml:space="preserve"> </w:t>
            </w:r>
            <w:r w:rsidRPr="00947FC9">
              <w:rPr>
                <w:rFonts w:ascii="GHEA Grapalat" w:hAnsi="GHEA Grapalat" w:cs="Sylfaen"/>
              </w:rPr>
              <w:t>համաձայն՝</w:t>
            </w:r>
            <w:r w:rsidRPr="00947FC9">
              <w:rPr>
                <w:rFonts w:ascii="GHEA Grapalat" w:hAnsi="GHEA Grapalat" w:cs="Sylfaen"/>
                <w:lang w:val="af-ZA"/>
              </w:rPr>
              <w:t xml:space="preserve"> հանրագիրը ստանալուց հետո համապատասխան մարմինը 2 օրվա ընթացքում հանրագիրը կամ դրա վերաբերելի մասը վերահասցեագրում է իրավասու մարմիններին կամ պաշտոնատար անձանց և նույն ժամկետում այդ մասին ծանուցում հանրագիրը ներկայացրած անձին: Նշված կատարման ժամկետը պրակտիկ կիրառման առումով խնդրահարույց է՝ հաշվի առնելով կոլեգիալ </w:t>
            </w:r>
            <w:r w:rsidRPr="00947FC9">
              <w:rPr>
                <w:rFonts w:ascii="GHEA Grapalat" w:hAnsi="GHEA Grapalat" w:cs="Sylfaen"/>
                <w:lang w:val="af-ZA"/>
              </w:rPr>
              <w:lastRenderedPageBreak/>
              <w:t>մարմնի գործունեության առանձնահատկությունները, այդ թվում</w:t>
            </w:r>
            <w:r w:rsidRPr="00947FC9">
              <w:rPr>
                <w:rFonts w:ascii="GHEA Grapalat" w:hAnsi="GHEA Grapalat" w:cs="Sylfaen"/>
              </w:rPr>
              <w:t>՝</w:t>
            </w:r>
            <w:r w:rsidRPr="00947FC9">
              <w:rPr>
                <w:rFonts w:ascii="GHEA Grapalat" w:hAnsi="GHEA Grapalat" w:cs="Sylfaen"/>
                <w:lang w:val="af-ZA"/>
              </w:rPr>
              <w:t xml:space="preserve"> վերջինիս իրավական ակտերի ընդունմանը ներկայացվող ընթացակարգային իրավանորմերը: Ավելին, կարող են լինել դեպքեր, երբ ի սկզբանե վերահասցեագրման հիմքերն ակնհայտ չեն, ինչպես նաև հանրագրում բարձրացված հարցի վերաբերելիությունը կարող է պարզվել միայն հանրագրի ուսումնասիրության և քննարկման արդյունքում, որն էլ իր հերթին լրացուցիչ ժամանակ է պահանջում, ուստի առաջարկում ենք հոդվածի նշված մասում «2 օրվա ընթացքում» բառերը փոխարինել «5 աշխատանքային օրվա ընթացքում» բառերով:</w:t>
            </w:r>
          </w:p>
        </w:tc>
        <w:tc>
          <w:tcPr>
            <w:tcW w:w="2286" w:type="dxa"/>
            <w:gridSpan w:val="2"/>
          </w:tcPr>
          <w:p w:rsidR="006F3A76" w:rsidRPr="00947FC9" w:rsidRDefault="000D3413"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 մասնակի</w:t>
            </w:r>
            <w:r w:rsidR="0060401F" w:rsidRPr="00947FC9">
              <w:rPr>
                <w:rFonts w:ascii="GHEA Grapalat" w:hAnsi="GHEA Grapalat"/>
              </w:rPr>
              <w:t>:</w:t>
            </w:r>
          </w:p>
        </w:tc>
        <w:tc>
          <w:tcPr>
            <w:tcW w:w="5037" w:type="dxa"/>
            <w:gridSpan w:val="2"/>
          </w:tcPr>
          <w:p w:rsidR="00D04830" w:rsidRPr="00947FC9" w:rsidRDefault="00FB04D9" w:rsidP="00D04830">
            <w:pPr>
              <w:spacing w:line="360" w:lineRule="auto"/>
              <w:ind w:firstLine="567"/>
              <w:contextualSpacing/>
              <w:jc w:val="both"/>
              <w:rPr>
                <w:rFonts w:ascii="GHEA Grapalat" w:hAnsi="GHEA Grapalat" w:cs="Times New Roman"/>
                <w:bCs/>
                <w:iCs/>
                <w:color w:val="000000"/>
                <w:lang w:val="hy-AM"/>
              </w:rPr>
            </w:pPr>
            <w:r w:rsidRPr="00947FC9">
              <w:rPr>
                <w:rFonts w:ascii="GHEA Grapalat" w:hAnsi="GHEA Grapalat"/>
                <w:color w:val="000000"/>
                <w:lang w:val="en-US"/>
              </w:rPr>
              <w:t>Նախագծի</w:t>
            </w:r>
            <w:r w:rsidRPr="00947FC9">
              <w:rPr>
                <w:rFonts w:ascii="GHEA Grapalat" w:hAnsi="GHEA Grapalat" w:cs="Sylfaen"/>
                <w:lang w:val="hy-AM"/>
              </w:rPr>
              <w:t xml:space="preserve"> </w:t>
            </w:r>
            <w:r w:rsidR="00D04830" w:rsidRPr="00947FC9">
              <w:rPr>
                <w:rFonts w:ascii="GHEA Grapalat" w:hAnsi="GHEA Grapalat" w:cs="Sylfaen"/>
                <w:lang w:val="af-ZA"/>
              </w:rPr>
              <w:t>1</w:t>
            </w:r>
            <w:r w:rsidR="00D04830" w:rsidRPr="00947FC9">
              <w:rPr>
                <w:rFonts w:ascii="GHEA Grapalat" w:hAnsi="GHEA Grapalat" w:cs="Sylfaen"/>
              </w:rPr>
              <w:t>3-</w:t>
            </w:r>
            <w:r w:rsidRPr="00947FC9">
              <w:rPr>
                <w:rFonts w:ascii="GHEA Grapalat" w:hAnsi="GHEA Grapalat" w:cs="Sylfaen"/>
                <w:lang w:val="hy-AM"/>
              </w:rPr>
              <w:t>րդ</w:t>
            </w:r>
            <w:r w:rsidRPr="00947FC9">
              <w:rPr>
                <w:rFonts w:ascii="GHEA Grapalat" w:hAnsi="GHEA Grapalat" w:cs="Sylfaen"/>
                <w:lang w:val="af-ZA"/>
              </w:rPr>
              <w:t xml:space="preserve"> </w:t>
            </w:r>
            <w:r w:rsidR="00D04830" w:rsidRPr="00947FC9">
              <w:rPr>
                <w:rFonts w:ascii="GHEA Grapalat" w:hAnsi="GHEA Grapalat" w:cs="Sylfaen"/>
                <w:lang w:val="hy-AM"/>
              </w:rPr>
              <w:t>հոդված</w:t>
            </w:r>
            <w:r w:rsidR="00D04830" w:rsidRPr="00947FC9">
              <w:rPr>
                <w:rFonts w:ascii="GHEA Grapalat" w:hAnsi="GHEA Grapalat" w:cs="Sylfaen"/>
              </w:rPr>
              <w:t>ը վ</w:t>
            </w:r>
            <w:r w:rsidRPr="00947FC9">
              <w:rPr>
                <w:rFonts w:ascii="GHEA Grapalat" w:hAnsi="GHEA Grapalat" w:cs="Sylfaen"/>
                <w:lang w:val="en-US"/>
              </w:rPr>
              <w:t>երախմբագրվել</w:t>
            </w:r>
            <w:r w:rsidRPr="00947FC9">
              <w:rPr>
                <w:rFonts w:ascii="GHEA Grapalat" w:hAnsi="GHEA Grapalat" w:cs="Sylfaen"/>
              </w:rPr>
              <w:t xml:space="preserve"> </w:t>
            </w:r>
            <w:r w:rsidRPr="00947FC9">
              <w:rPr>
                <w:rFonts w:ascii="GHEA Grapalat" w:hAnsi="GHEA Grapalat" w:cs="Sylfaen"/>
                <w:lang w:val="en-US"/>
              </w:rPr>
              <w:t>է</w:t>
            </w:r>
            <w:r w:rsidRPr="00947FC9">
              <w:rPr>
                <w:rFonts w:ascii="GHEA Grapalat" w:hAnsi="GHEA Grapalat" w:cs="Sylfaen"/>
              </w:rPr>
              <w:t xml:space="preserve"> </w:t>
            </w:r>
            <w:r w:rsidRPr="00947FC9">
              <w:rPr>
                <w:rFonts w:ascii="GHEA Grapalat" w:hAnsi="GHEA Grapalat" w:cs="Sylfaen"/>
                <w:lang w:val="en-US"/>
              </w:rPr>
              <w:t>հետևյալ</w:t>
            </w:r>
            <w:r w:rsidRPr="00947FC9">
              <w:rPr>
                <w:rFonts w:ascii="GHEA Grapalat" w:hAnsi="GHEA Grapalat" w:cs="Sylfaen"/>
              </w:rPr>
              <w:t xml:space="preserve"> </w:t>
            </w:r>
            <w:r w:rsidR="00D04830" w:rsidRPr="00947FC9">
              <w:rPr>
                <w:rFonts w:ascii="GHEA Grapalat" w:hAnsi="GHEA Grapalat" w:cs="Sylfaen"/>
              </w:rPr>
              <w:t>կերպ. «1.</w:t>
            </w:r>
            <w:r w:rsidR="00D04830" w:rsidRPr="00947FC9">
              <w:rPr>
                <w:rFonts w:ascii="GHEA Grapalat" w:hAnsi="GHEA Grapalat"/>
                <w:bCs/>
                <w:iCs/>
                <w:color w:val="000000"/>
                <w:lang w:val="hy-AM"/>
              </w:rPr>
              <w:t>Եթե հանրագիրը չի համապատասխանում սույն օրենքի 11-րդ հոդվածով հանրագրի բովանդակությանը ներկայացվող պահանջներին, հանրագիր ներկայացրած անձը 5-օրյա ժամկետում տեղյակ է պահվում դրանք շտկելու անհրաժեշտության մասին: Նշված ժամկետում հանրագիրը սահմանված պահանջներին չհամապատասխանեցնելու դեպքում հանրագիրը ենթակա է վերադարձման»:</w:t>
            </w:r>
          </w:p>
          <w:p w:rsidR="00D04830" w:rsidRPr="00947FC9" w:rsidRDefault="00D04830" w:rsidP="00D04830">
            <w:pPr>
              <w:pStyle w:val="-11"/>
              <w:shd w:val="clear" w:color="auto" w:fill="FFFFFF"/>
              <w:tabs>
                <w:tab w:val="left" w:pos="1170"/>
              </w:tabs>
              <w:spacing w:line="360" w:lineRule="auto"/>
              <w:ind w:left="0"/>
              <w:rPr>
                <w:rFonts w:ascii="GHEA Grapalat" w:hAnsi="GHEA Grapalat"/>
                <w:bCs/>
                <w:iCs/>
                <w:color w:val="000000"/>
                <w:sz w:val="24"/>
                <w:szCs w:val="24"/>
                <w:lang w:val="hy-AM"/>
              </w:rPr>
            </w:pPr>
            <w:r w:rsidRPr="00947FC9">
              <w:rPr>
                <w:rFonts w:ascii="GHEA Grapalat" w:hAnsi="GHEA Grapalat" w:cs="Sylfaen"/>
                <w:color w:val="000000"/>
                <w:sz w:val="24"/>
                <w:szCs w:val="24"/>
                <w:lang w:val="hy-AM"/>
              </w:rPr>
              <w:t xml:space="preserve">2.Եթե հանրագիրը կամ դրա մի մասը չի </w:t>
            </w:r>
            <w:r w:rsidRPr="00947FC9">
              <w:rPr>
                <w:rFonts w:ascii="GHEA Grapalat" w:hAnsi="GHEA Grapalat" w:cs="Sylfaen"/>
                <w:color w:val="000000"/>
                <w:sz w:val="24"/>
                <w:szCs w:val="24"/>
                <w:lang w:val="hy-AM"/>
              </w:rPr>
              <w:lastRenderedPageBreak/>
              <w:t xml:space="preserve">վերաբերում այն </w:t>
            </w:r>
            <w:r w:rsidRPr="00947FC9">
              <w:rPr>
                <w:rFonts w:ascii="GHEA Grapalat" w:hAnsi="GHEA Grapalat" w:cs="Sylfaen"/>
                <w:bCs/>
                <w:iCs/>
                <w:color w:val="000000"/>
                <w:sz w:val="24"/>
                <w:szCs w:val="24"/>
                <w:lang w:val="hy-AM"/>
              </w:rPr>
              <w:t>պետական և տեղական</w:t>
            </w:r>
            <w:r w:rsidRPr="00947FC9">
              <w:rPr>
                <w:rFonts w:ascii="GHEA Grapalat" w:hAnsi="GHEA Grapalat" w:cs="Sylfaen"/>
                <w:color w:val="000000"/>
                <w:sz w:val="24"/>
                <w:szCs w:val="24"/>
                <w:lang w:val="hy-AM"/>
              </w:rPr>
              <w:t xml:space="preserve"> ինքնակառավարման մարմինների ու պաշտոնատար անձանց իրավասություններին, որոնց հասցեագրվել է, ապա վերջիններս ստանալու օրվան հաջորդող երեք աշխատանքային օրվա ընթացքում հանրագիրը կամ դրա վերաբերելի մասը վերահասցեագրում են իրավասու մարմիններին կամ պաշտոնատար անձանց և նույն ժամկետում այդ մասին ծանուցում հանրագիրը ներկայացրած անձին: Հանրագիրը կարող է վերահասցեագրվել որոշակի վերաբերելի մասով, եթե հնարավոր է այն առանձին քննարկել։ </w:t>
            </w:r>
            <w:r w:rsidRPr="00947FC9">
              <w:rPr>
                <w:rFonts w:ascii="GHEA Grapalat" w:hAnsi="GHEA Grapalat"/>
                <w:color w:val="000000"/>
                <w:sz w:val="24"/>
                <w:szCs w:val="24"/>
                <w:lang w:val="hy-AM"/>
              </w:rPr>
              <w:t xml:space="preserve"> </w:t>
            </w:r>
          </w:p>
          <w:p w:rsidR="00D04830" w:rsidRPr="00947FC9" w:rsidRDefault="00D04830" w:rsidP="00D04830">
            <w:pPr>
              <w:pStyle w:val="-11"/>
              <w:shd w:val="clear" w:color="auto" w:fill="FFFFFF"/>
              <w:tabs>
                <w:tab w:val="left" w:pos="0"/>
                <w:tab w:val="left" w:pos="1080"/>
                <w:tab w:val="left" w:pos="1170"/>
              </w:tabs>
              <w:spacing w:line="360" w:lineRule="auto"/>
              <w:ind w:left="0"/>
              <w:rPr>
                <w:rFonts w:ascii="GHEA Grapalat" w:hAnsi="GHEA Grapalat" w:cs="Sylfaen"/>
                <w:bCs/>
                <w:iCs/>
                <w:color w:val="000000"/>
                <w:sz w:val="24"/>
                <w:szCs w:val="24"/>
                <w:lang w:val="hy-AM"/>
              </w:rPr>
            </w:pPr>
            <w:r w:rsidRPr="00947FC9">
              <w:rPr>
                <w:rFonts w:ascii="GHEA Grapalat" w:hAnsi="GHEA Grapalat"/>
                <w:bCs/>
                <w:iCs/>
                <w:color w:val="000000"/>
                <w:sz w:val="24"/>
                <w:szCs w:val="24"/>
                <w:lang w:val="hy-AM"/>
              </w:rPr>
              <w:t xml:space="preserve">3.Եթե հանրագիրը վերաբերում է մի քանի պետական և տեղական ինքնակառավարման մարմինների ու պաշտոնատար անձանց իրավասություններին, ներառյալ` այն </w:t>
            </w:r>
            <w:r w:rsidRPr="00947FC9">
              <w:rPr>
                <w:rFonts w:ascii="GHEA Grapalat" w:hAnsi="GHEA Grapalat"/>
                <w:bCs/>
                <w:iCs/>
                <w:color w:val="000000"/>
                <w:sz w:val="24"/>
                <w:szCs w:val="24"/>
                <w:lang w:val="hy-AM"/>
              </w:rPr>
              <w:lastRenderedPageBreak/>
              <w:t xml:space="preserve">մարմնի կամ պաշտոնատար անձի իրավասություններին, որին հասցեագրվել է հանրագիրը, և եթե հանրագրի քննարկումն առանձնացված ձևով յուրաքանչյուր մարմնի կողմից հնարավոր չէ, հանրագրի առաջին հասցեատեր մարմինը, ստանալով իրավասու մարմինների կամ պաշտոնատար անձանց կարծիքը, վերջնական որոշում է կայացնում հանրագրի վերաբերյալ:   </w:t>
            </w:r>
          </w:p>
          <w:p w:rsidR="00D04830" w:rsidRPr="00947FC9" w:rsidRDefault="00D04830" w:rsidP="00D04830">
            <w:pPr>
              <w:pStyle w:val="-11"/>
              <w:tabs>
                <w:tab w:val="left" w:pos="0"/>
                <w:tab w:val="left" w:pos="1080"/>
              </w:tabs>
              <w:spacing w:line="360" w:lineRule="auto"/>
              <w:ind w:left="0"/>
              <w:rPr>
                <w:rFonts w:ascii="GHEA Grapalat" w:hAnsi="GHEA Grapalat" w:cs="Sylfaen"/>
                <w:b/>
                <w:color w:val="000000"/>
                <w:sz w:val="24"/>
                <w:szCs w:val="24"/>
                <w:lang w:val="hy-AM"/>
              </w:rPr>
            </w:pPr>
            <w:r w:rsidRPr="00947FC9">
              <w:rPr>
                <w:rFonts w:ascii="GHEA Grapalat" w:hAnsi="GHEA Grapalat" w:cs="Sylfaen"/>
                <w:color w:val="000000"/>
                <w:sz w:val="24"/>
                <w:szCs w:val="24"/>
                <w:lang w:val="hy-AM"/>
              </w:rPr>
              <w:t xml:space="preserve">4.Եթե անհատական ընդունելության արդյունքում ներկայացված բանավոր հանրագիրը ամբողջությամբ կամ մասամբ չի վերաբերում տվյալ պետական և տեղական ինքնակառավարման մարմինների ու պաշտոնատար անձանց իրավասություններին, որոնց հասցեագրվել է, ապա վերջիններս համապատասխանաբար ամբողջությամբ կամ մասամբ առանց քննարկման են </w:t>
            </w:r>
            <w:r w:rsidRPr="00947FC9">
              <w:rPr>
                <w:rFonts w:ascii="GHEA Grapalat" w:hAnsi="GHEA Grapalat" w:cs="Sylfaen"/>
                <w:color w:val="000000"/>
                <w:sz w:val="24"/>
                <w:szCs w:val="24"/>
                <w:lang w:val="hy-AM"/>
              </w:rPr>
              <w:lastRenderedPageBreak/>
              <w:t>թողնում հանրագիրը և այն ներկայացրած անձին պարզաբանում, թե որ մարմինն է իրավասու տվյալ հարցով:</w:t>
            </w:r>
          </w:p>
          <w:p w:rsidR="00FB04D9" w:rsidRPr="00947FC9" w:rsidRDefault="00FB04D9" w:rsidP="00EA24E6">
            <w:pPr>
              <w:spacing w:line="360" w:lineRule="auto"/>
              <w:ind w:firstLine="567"/>
              <w:contextualSpacing/>
              <w:jc w:val="both"/>
              <w:rPr>
                <w:rFonts w:ascii="GHEA Grapalat" w:hAnsi="GHEA Grapalat"/>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7. Նախագծի</w:t>
            </w:r>
            <w:r w:rsidRPr="00947FC9">
              <w:rPr>
                <w:rFonts w:ascii="GHEA Grapalat" w:hAnsi="GHEA Grapalat" w:cs="Sylfaen"/>
                <w:lang w:val="af-ZA"/>
              </w:rPr>
              <w:t xml:space="preserve"> 15-</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2-</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մասի</w:t>
            </w:r>
            <w:r w:rsidRPr="00947FC9">
              <w:rPr>
                <w:rFonts w:ascii="GHEA Grapalat" w:hAnsi="GHEA Grapalat" w:cs="Sylfaen"/>
                <w:lang w:val="af-ZA"/>
              </w:rPr>
              <w:t xml:space="preserve"> </w:t>
            </w:r>
            <w:r w:rsidRPr="00947FC9">
              <w:rPr>
                <w:rFonts w:ascii="GHEA Grapalat" w:hAnsi="GHEA Grapalat" w:cs="Sylfaen"/>
                <w:lang w:val="hy-AM"/>
              </w:rPr>
              <w:t>հստակեցման</w:t>
            </w:r>
            <w:r w:rsidRPr="00947FC9">
              <w:rPr>
                <w:rFonts w:ascii="GHEA Grapalat" w:hAnsi="GHEA Grapalat" w:cs="Sylfaen"/>
                <w:lang w:val="af-ZA"/>
              </w:rPr>
              <w:t xml:space="preserve"> </w:t>
            </w:r>
            <w:r w:rsidRPr="00947FC9">
              <w:rPr>
                <w:rFonts w:ascii="GHEA Grapalat" w:hAnsi="GHEA Grapalat" w:cs="Sylfaen"/>
                <w:lang w:val="hy-AM"/>
              </w:rPr>
              <w:t>համար</w:t>
            </w:r>
            <w:r w:rsidRPr="00947FC9">
              <w:rPr>
                <w:rFonts w:ascii="GHEA Grapalat" w:hAnsi="GHEA Grapalat" w:cs="Sylfaen"/>
                <w:lang w:val="af-ZA"/>
              </w:rPr>
              <w:t xml:space="preserve"> </w:t>
            </w:r>
            <w:r w:rsidRPr="00947FC9">
              <w:rPr>
                <w:rFonts w:ascii="GHEA Grapalat" w:hAnsi="GHEA Grapalat" w:cs="Sylfaen"/>
                <w:lang w:val="hy-AM"/>
              </w:rPr>
              <w:t>առաջարկում</w:t>
            </w:r>
            <w:r w:rsidRPr="00947FC9">
              <w:rPr>
                <w:rFonts w:ascii="GHEA Grapalat" w:hAnsi="GHEA Grapalat" w:cs="Sylfaen"/>
                <w:lang w:val="af-ZA"/>
              </w:rPr>
              <w:t xml:space="preserve"> </w:t>
            </w:r>
            <w:r w:rsidRPr="00947FC9">
              <w:rPr>
                <w:rFonts w:ascii="GHEA Grapalat" w:hAnsi="GHEA Grapalat" w:cs="Sylfaen"/>
                <w:lang w:val="hy-AM"/>
              </w:rPr>
              <w:t>ենք</w:t>
            </w:r>
            <w:r w:rsidRPr="00947FC9">
              <w:rPr>
                <w:rFonts w:ascii="GHEA Grapalat" w:hAnsi="GHEA Grapalat" w:cs="Sylfaen"/>
                <w:lang w:val="af-ZA"/>
              </w:rPr>
              <w:t xml:space="preserve"> «պաշտոնատար անձը» բառերից հետո լրացնել «՝հանրագիրը, իսկ լրացուցիչ փաստաթղթեր պահանջելու դեպքում</w:t>
            </w:r>
            <w:r w:rsidRPr="00947FC9">
              <w:rPr>
                <w:rFonts w:ascii="GHEA Grapalat" w:hAnsi="GHEA Grapalat" w:cs="Sylfaen"/>
                <w:lang w:val="hy-AM"/>
              </w:rPr>
              <w:t>՝</w:t>
            </w:r>
            <w:r w:rsidRPr="00947FC9">
              <w:rPr>
                <w:rFonts w:ascii="GHEA Grapalat" w:hAnsi="GHEA Grapalat" w:cs="Sylfaen"/>
                <w:lang w:val="af-ZA"/>
              </w:rPr>
              <w:t xml:space="preserve"> դրանք» բառերը:</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 մասնակի</w:t>
            </w:r>
            <w:r w:rsidR="00AB7E7D" w:rsidRPr="00947FC9">
              <w:rPr>
                <w:rFonts w:ascii="GHEA Grapalat" w:hAnsi="GHEA Grapalat"/>
              </w:rPr>
              <w:t>:</w:t>
            </w:r>
          </w:p>
        </w:tc>
        <w:tc>
          <w:tcPr>
            <w:tcW w:w="5037" w:type="dxa"/>
            <w:gridSpan w:val="2"/>
          </w:tcPr>
          <w:p w:rsidR="006F3A76" w:rsidRPr="00947FC9" w:rsidRDefault="006F3A76" w:rsidP="00EA24E6">
            <w:pPr>
              <w:widowControl w:val="0"/>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Օրենքի նախագծի 15-րդ հոդվածի 2-րդ մասը վերախմբագրել հետևյալ բովանդակությամբ`</w:t>
            </w:r>
          </w:p>
          <w:p w:rsidR="006F3A76" w:rsidRPr="00947FC9" w:rsidRDefault="006F3A76" w:rsidP="00EA24E6">
            <w:pPr>
              <w:widowControl w:val="0"/>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w:t>
            </w:r>
            <w:r w:rsidRPr="00947FC9">
              <w:rPr>
                <w:rFonts w:ascii="GHEA Grapalat" w:hAnsi="GHEA Grapalat" w:cs="Sylfaen"/>
                <w:color w:val="000000"/>
              </w:rPr>
              <w:t>Հանրագրի</w:t>
            </w:r>
            <w:r w:rsidRPr="00947FC9">
              <w:rPr>
                <w:rFonts w:ascii="GHEA Grapalat" w:hAnsi="GHEA Grapalat" w:cs="Sylfaen"/>
                <w:color w:val="000000"/>
                <w:lang w:val="af-ZA"/>
              </w:rPr>
              <w:t xml:space="preserve"> </w:t>
            </w:r>
            <w:r w:rsidRPr="00947FC9">
              <w:rPr>
                <w:rFonts w:ascii="GHEA Grapalat" w:hAnsi="GHEA Grapalat" w:cs="Sylfaen"/>
                <w:color w:val="000000"/>
              </w:rPr>
              <w:t>քննարկումը</w:t>
            </w:r>
            <w:r w:rsidRPr="00947FC9">
              <w:rPr>
                <w:rFonts w:ascii="GHEA Grapalat" w:hAnsi="GHEA Grapalat" w:cs="Sylfaen"/>
                <w:color w:val="000000"/>
                <w:lang w:val="af-ZA"/>
              </w:rPr>
              <w:t xml:space="preserve"> </w:t>
            </w:r>
            <w:r w:rsidRPr="00947FC9">
              <w:rPr>
                <w:rFonts w:ascii="GHEA Grapalat" w:hAnsi="GHEA Grapalat" w:cs="Sylfaen"/>
                <w:color w:val="000000"/>
              </w:rPr>
              <w:t>մերժելու</w:t>
            </w:r>
            <w:r w:rsidRPr="00947FC9">
              <w:rPr>
                <w:rFonts w:ascii="GHEA Grapalat" w:hAnsi="GHEA Grapalat" w:cs="Sylfaen"/>
                <w:color w:val="000000"/>
                <w:lang w:val="af-ZA"/>
              </w:rPr>
              <w:t xml:space="preserve"> </w:t>
            </w:r>
            <w:r w:rsidRPr="00947FC9">
              <w:rPr>
                <w:rFonts w:ascii="GHEA Grapalat" w:hAnsi="GHEA Grapalat" w:cs="Sylfaen"/>
                <w:color w:val="000000"/>
              </w:rPr>
              <w:t>հիմքերի</w:t>
            </w:r>
            <w:r w:rsidRPr="00947FC9">
              <w:rPr>
                <w:rFonts w:ascii="GHEA Grapalat" w:hAnsi="GHEA Grapalat" w:cs="Sylfaen"/>
                <w:color w:val="000000"/>
                <w:lang w:val="af-ZA"/>
              </w:rPr>
              <w:t xml:space="preserve"> </w:t>
            </w:r>
            <w:r w:rsidRPr="00947FC9">
              <w:rPr>
                <w:rFonts w:ascii="GHEA Grapalat" w:hAnsi="GHEA Grapalat" w:cs="Sylfaen"/>
                <w:color w:val="000000"/>
              </w:rPr>
              <w:t>առկայության</w:t>
            </w:r>
            <w:r w:rsidRPr="00947FC9">
              <w:rPr>
                <w:rFonts w:ascii="GHEA Grapalat" w:hAnsi="GHEA Grapalat" w:cs="Sylfaen"/>
                <w:color w:val="000000"/>
                <w:lang w:val="af-ZA"/>
              </w:rPr>
              <w:t xml:space="preserve"> </w:t>
            </w:r>
            <w:r w:rsidRPr="00947FC9">
              <w:rPr>
                <w:rFonts w:ascii="GHEA Grapalat" w:hAnsi="GHEA Grapalat" w:cs="Sylfaen"/>
                <w:color w:val="000000"/>
              </w:rPr>
              <w:t>դեպքում</w:t>
            </w:r>
            <w:r w:rsidRPr="00947FC9">
              <w:rPr>
                <w:rFonts w:ascii="GHEA Grapalat" w:hAnsi="GHEA Grapalat" w:cs="Sylfaen"/>
                <w:color w:val="000000"/>
                <w:lang w:val="af-ZA"/>
              </w:rPr>
              <w:t xml:space="preserve"> </w:t>
            </w:r>
            <w:r w:rsidRPr="00947FC9">
              <w:rPr>
                <w:rFonts w:ascii="GHEA Grapalat" w:hAnsi="GHEA Grapalat" w:cs="Sylfaen"/>
                <w:color w:val="000000"/>
              </w:rPr>
              <w:t>իրավասու</w:t>
            </w:r>
            <w:r w:rsidRPr="00947FC9">
              <w:rPr>
                <w:rFonts w:ascii="GHEA Grapalat" w:hAnsi="GHEA Grapalat" w:cs="Sylfaen"/>
                <w:color w:val="000000"/>
                <w:lang w:val="af-ZA"/>
              </w:rPr>
              <w:t xml:space="preserve"> </w:t>
            </w:r>
            <w:r w:rsidRPr="00947FC9">
              <w:rPr>
                <w:rFonts w:ascii="GHEA Grapalat" w:hAnsi="GHEA Grapalat" w:cs="Sylfaen"/>
                <w:color w:val="000000"/>
              </w:rPr>
              <w:t>մարմինը</w:t>
            </w:r>
            <w:r w:rsidRPr="00947FC9">
              <w:rPr>
                <w:rFonts w:ascii="GHEA Grapalat" w:hAnsi="GHEA Grapalat" w:cs="Sylfaen"/>
                <w:color w:val="000000"/>
                <w:lang w:val="af-ZA"/>
              </w:rPr>
              <w:t xml:space="preserve"> </w:t>
            </w:r>
            <w:r w:rsidRPr="00947FC9">
              <w:rPr>
                <w:rFonts w:ascii="GHEA Grapalat" w:hAnsi="GHEA Grapalat" w:cs="Sylfaen"/>
                <w:color w:val="000000"/>
              </w:rPr>
              <w:t>կամ</w:t>
            </w:r>
            <w:r w:rsidRPr="00947FC9">
              <w:rPr>
                <w:rFonts w:ascii="GHEA Grapalat" w:hAnsi="GHEA Grapalat" w:cs="Sylfaen"/>
                <w:color w:val="000000"/>
                <w:lang w:val="af-ZA"/>
              </w:rPr>
              <w:t xml:space="preserve"> </w:t>
            </w:r>
            <w:r w:rsidRPr="00947FC9">
              <w:rPr>
                <w:rFonts w:ascii="GHEA Grapalat" w:hAnsi="GHEA Grapalat" w:cs="Sylfaen"/>
                <w:color w:val="000000"/>
              </w:rPr>
              <w:t>պաշտոնատար</w:t>
            </w:r>
            <w:r w:rsidRPr="00947FC9">
              <w:rPr>
                <w:rFonts w:ascii="GHEA Grapalat" w:hAnsi="GHEA Grapalat" w:cs="Sylfaen"/>
                <w:color w:val="000000"/>
                <w:lang w:val="af-ZA"/>
              </w:rPr>
              <w:t xml:space="preserve"> </w:t>
            </w:r>
            <w:r w:rsidRPr="00947FC9">
              <w:rPr>
                <w:rFonts w:ascii="GHEA Grapalat" w:hAnsi="GHEA Grapalat" w:cs="Sylfaen"/>
                <w:color w:val="000000"/>
              </w:rPr>
              <w:t>անձը</w:t>
            </w:r>
            <w:r w:rsidRPr="00947FC9">
              <w:rPr>
                <w:rFonts w:ascii="GHEA Grapalat" w:hAnsi="GHEA Grapalat" w:cs="Sylfaen"/>
                <w:color w:val="000000"/>
                <w:lang w:val="af-ZA"/>
              </w:rPr>
              <w:t xml:space="preserve"> </w:t>
            </w:r>
            <w:r w:rsidRPr="00947FC9">
              <w:rPr>
                <w:rFonts w:ascii="GHEA Grapalat" w:hAnsi="GHEA Grapalat" w:cs="Sylfaen"/>
                <w:i/>
                <w:color w:val="000000"/>
                <w:lang w:val="af-ZA"/>
              </w:rPr>
              <w:t>հանրագիրը</w:t>
            </w:r>
            <w:r w:rsidRPr="00947FC9">
              <w:rPr>
                <w:rFonts w:ascii="GHEA Grapalat" w:hAnsi="GHEA Grapalat" w:cs="Sylfaen"/>
                <w:color w:val="000000"/>
                <w:lang w:val="af-ZA"/>
              </w:rPr>
              <w:t xml:space="preserve"> </w:t>
            </w:r>
            <w:r w:rsidRPr="00947FC9">
              <w:rPr>
                <w:rFonts w:ascii="GHEA Grapalat" w:hAnsi="GHEA Grapalat" w:cs="Sylfaen"/>
                <w:color w:val="000000"/>
                <w:lang w:val="en-US"/>
              </w:rPr>
              <w:t>ստանալուց</w:t>
            </w:r>
            <w:r w:rsidRPr="00947FC9">
              <w:rPr>
                <w:rFonts w:ascii="GHEA Grapalat" w:hAnsi="GHEA Grapalat" w:cs="Sylfaen"/>
                <w:color w:val="000000"/>
                <w:lang w:val="af-ZA"/>
              </w:rPr>
              <w:t xml:space="preserve"> </w:t>
            </w:r>
            <w:r w:rsidRPr="00947FC9">
              <w:rPr>
                <w:rFonts w:ascii="GHEA Grapalat" w:hAnsi="GHEA Grapalat" w:cs="Sylfaen"/>
                <w:color w:val="000000"/>
                <w:lang w:val="en-US"/>
              </w:rPr>
              <w:t>հետո</w:t>
            </w:r>
            <w:r w:rsidRPr="00947FC9">
              <w:rPr>
                <w:rFonts w:ascii="GHEA Grapalat" w:hAnsi="GHEA Grapalat" w:cs="Sylfaen"/>
                <w:color w:val="000000"/>
                <w:lang w:val="af-ZA"/>
              </w:rPr>
              <w:t xml:space="preserve"> 5-</w:t>
            </w:r>
            <w:r w:rsidRPr="00947FC9">
              <w:rPr>
                <w:rFonts w:ascii="GHEA Grapalat" w:hAnsi="GHEA Grapalat" w:cs="Sylfaen"/>
                <w:color w:val="000000"/>
                <w:lang w:val="en-US"/>
              </w:rPr>
              <w:t>օրյա</w:t>
            </w:r>
            <w:r w:rsidRPr="00947FC9">
              <w:rPr>
                <w:rFonts w:ascii="GHEA Grapalat" w:hAnsi="GHEA Grapalat" w:cs="Sylfaen"/>
                <w:color w:val="000000"/>
                <w:lang w:val="af-ZA"/>
              </w:rPr>
              <w:t xml:space="preserve"> </w:t>
            </w:r>
            <w:r w:rsidRPr="00947FC9">
              <w:rPr>
                <w:rFonts w:ascii="GHEA Grapalat" w:hAnsi="GHEA Grapalat" w:cs="Sylfaen"/>
                <w:color w:val="000000"/>
                <w:lang w:val="en-US"/>
              </w:rPr>
              <w:t>ժամկետում</w:t>
            </w:r>
            <w:r w:rsidRPr="00947FC9">
              <w:rPr>
                <w:rFonts w:ascii="GHEA Grapalat" w:hAnsi="GHEA Grapalat" w:cs="Sylfaen"/>
                <w:color w:val="000000"/>
                <w:lang w:val="af-ZA"/>
              </w:rPr>
              <w:t xml:space="preserve"> </w:t>
            </w:r>
            <w:r w:rsidRPr="00947FC9">
              <w:rPr>
                <w:rFonts w:ascii="GHEA Grapalat" w:hAnsi="GHEA Grapalat" w:cs="Sylfaen"/>
                <w:color w:val="000000"/>
              </w:rPr>
              <w:t>որոշում</w:t>
            </w:r>
            <w:r w:rsidRPr="00947FC9">
              <w:rPr>
                <w:rFonts w:ascii="GHEA Grapalat" w:hAnsi="GHEA Grapalat" w:cs="Sylfaen"/>
                <w:color w:val="000000"/>
                <w:lang w:val="af-ZA"/>
              </w:rPr>
              <w:t xml:space="preserve"> </w:t>
            </w:r>
            <w:r w:rsidRPr="00947FC9">
              <w:rPr>
                <w:rFonts w:ascii="GHEA Grapalat" w:hAnsi="GHEA Grapalat" w:cs="Sylfaen"/>
                <w:color w:val="000000"/>
              </w:rPr>
              <w:t>է</w:t>
            </w:r>
            <w:r w:rsidRPr="00947FC9">
              <w:rPr>
                <w:rFonts w:ascii="GHEA Grapalat" w:hAnsi="GHEA Grapalat" w:cs="Sylfaen"/>
                <w:color w:val="000000"/>
                <w:lang w:val="af-ZA"/>
              </w:rPr>
              <w:t xml:space="preserve"> </w:t>
            </w:r>
            <w:r w:rsidRPr="00947FC9">
              <w:rPr>
                <w:rFonts w:ascii="GHEA Grapalat" w:hAnsi="GHEA Grapalat" w:cs="Sylfaen"/>
                <w:color w:val="000000"/>
              </w:rPr>
              <w:t>կայացնում</w:t>
            </w:r>
            <w:r w:rsidRPr="00947FC9">
              <w:rPr>
                <w:rFonts w:ascii="GHEA Grapalat" w:hAnsi="GHEA Grapalat" w:cs="Sylfaen"/>
                <w:color w:val="000000"/>
                <w:lang w:val="af-ZA"/>
              </w:rPr>
              <w:t xml:space="preserve"> </w:t>
            </w:r>
            <w:r w:rsidRPr="00947FC9">
              <w:rPr>
                <w:rFonts w:ascii="GHEA Grapalat" w:hAnsi="GHEA Grapalat" w:cs="Sylfaen"/>
                <w:color w:val="000000"/>
              </w:rPr>
              <w:t>հանրագրի</w:t>
            </w:r>
            <w:r w:rsidRPr="00947FC9">
              <w:rPr>
                <w:rFonts w:ascii="GHEA Grapalat" w:hAnsi="GHEA Grapalat" w:cs="Sylfaen"/>
                <w:color w:val="000000"/>
                <w:lang w:val="af-ZA"/>
              </w:rPr>
              <w:t xml:space="preserve"> </w:t>
            </w:r>
            <w:r w:rsidRPr="00947FC9">
              <w:rPr>
                <w:rFonts w:ascii="GHEA Grapalat" w:hAnsi="GHEA Grapalat" w:cs="Sylfaen"/>
                <w:color w:val="000000"/>
              </w:rPr>
              <w:t>քննարկումը</w:t>
            </w:r>
            <w:r w:rsidRPr="00947FC9">
              <w:rPr>
                <w:rFonts w:ascii="GHEA Grapalat" w:hAnsi="GHEA Grapalat" w:cs="Sylfaen"/>
                <w:color w:val="000000"/>
                <w:lang w:val="af-ZA"/>
              </w:rPr>
              <w:t xml:space="preserve"> </w:t>
            </w:r>
            <w:r w:rsidRPr="00947FC9">
              <w:rPr>
                <w:rFonts w:ascii="GHEA Grapalat" w:hAnsi="GHEA Grapalat" w:cs="Sylfaen"/>
                <w:color w:val="000000"/>
              </w:rPr>
              <w:t>մերժելու</w:t>
            </w:r>
            <w:r w:rsidRPr="00947FC9">
              <w:rPr>
                <w:rFonts w:ascii="GHEA Grapalat" w:hAnsi="GHEA Grapalat" w:cs="Sylfaen"/>
                <w:color w:val="000000"/>
                <w:lang w:val="af-ZA"/>
              </w:rPr>
              <w:t xml:space="preserve"> </w:t>
            </w:r>
            <w:r w:rsidRPr="00947FC9">
              <w:rPr>
                <w:rFonts w:ascii="GHEA Grapalat" w:hAnsi="GHEA Grapalat" w:cs="Sylfaen"/>
                <w:color w:val="000000"/>
              </w:rPr>
              <w:t>մասին</w:t>
            </w:r>
            <w:r w:rsidRPr="00947FC9">
              <w:rPr>
                <w:rFonts w:ascii="GHEA Grapalat" w:hAnsi="GHEA Grapalat" w:cs="Sylfaen"/>
                <w:color w:val="000000"/>
                <w:lang w:val="af-ZA"/>
              </w:rPr>
              <w:t xml:space="preserve">` </w:t>
            </w:r>
            <w:r w:rsidRPr="00947FC9">
              <w:rPr>
                <w:rFonts w:ascii="GHEA Grapalat" w:hAnsi="GHEA Grapalat" w:cs="Sylfaen"/>
                <w:color w:val="000000"/>
              </w:rPr>
              <w:t>հանրագիրը</w:t>
            </w:r>
            <w:r w:rsidRPr="00947FC9">
              <w:rPr>
                <w:rFonts w:ascii="GHEA Grapalat" w:hAnsi="GHEA Grapalat" w:cs="Sylfaen"/>
                <w:color w:val="000000"/>
                <w:lang w:val="af-ZA"/>
              </w:rPr>
              <w:t xml:space="preserve">, </w:t>
            </w:r>
            <w:r w:rsidRPr="00947FC9">
              <w:rPr>
                <w:rFonts w:ascii="GHEA Grapalat" w:hAnsi="GHEA Grapalat" w:cs="Sylfaen"/>
                <w:color w:val="000000"/>
              </w:rPr>
              <w:t>կից</w:t>
            </w:r>
            <w:r w:rsidRPr="00947FC9">
              <w:rPr>
                <w:rFonts w:ascii="GHEA Grapalat" w:hAnsi="GHEA Grapalat" w:cs="Sylfaen"/>
                <w:color w:val="000000"/>
                <w:lang w:val="af-ZA"/>
              </w:rPr>
              <w:t xml:space="preserve"> </w:t>
            </w:r>
            <w:r w:rsidRPr="00947FC9">
              <w:rPr>
                <w:rFonts w:ascii="GHEA Grapalat" w:hAnsi="GHEA Grapalat" w:cs="Sylfaen"/>
                <w:color w:val="000000"/>
              </w:rPr>
              <w:t>փաստաթղթերը</w:t>
            </w:r>
            <w:r w:rsidRPr="00947FC9">
              <w:rPr>
                <w:rFonts w:ascii="GHEA Grapalat" w:hAnsi="GHEA Grapalat" w:cs="Sylfaen"/>
                <w:color w:val="000000"/>
                <w:lang w:val="af-ZA"/>
              </w:rPr>
              <w:t xml:space="preserve"> </w:t>
            </w:r>
            <w:r w:rsidRPr="00947FC9">
              <w:rPr>
                <w:rFonts w:ascii="GHEA Grapalat" w:hAnsi="GHEA Grapalat" w:cs="Sylfaen"/>
                <w:color w:val="000000"/>
              </w:rPr>
              <w:t>և</w:t>
            </w:r>
            <w:r w:rsidRPr="00947FC9">
              <w:rPr>
                <w:rFonts w:ascii="GHEA Grapalat" w:hAnsi="GHEA Grapalat" w:cs="Sylfaen"/>
                <w:color w:val="000000"/>
                <w:lang w:val="af-ZA"/>
              </w:rPr>
              <w:t xml:space="preserve"> </w:t>
            </w:r>
            <w:r w:rsidRPr="00947FC9">
              <w:rPr>
                <w:rFonts w:ascii="GHEA Grapalat" w:hAnsi="GHEA Grapalat" w:cs="Sylfaen"/>
                <w:color w:val="000000"/>
              </w:rPr>
              <w:t>որոշումը</w:t>
            </w:r>
            <w:r w:rsidRPr="00947FC9">
              <w:rPr>
                <w:rFonts w:ascii="GHEA Grapalat" w:hAnsi="GHEA Grapalat" w:cs="Sylfaen"/>
                <w:color w:val="000000"/>
                <w:lang w:val="af-ZA"/>
              </w:rPr>
              <w:t xml:space="preserve"> </w:t>
            </w:r>
            <w:r w:rsidRPr="00947FC9">
              <w:rPr>
                <w:rFonts w:ascii="GHEA Grapalat" w:hAnsi="GHEA Grapalat" w:cs="Sylfaen"/>
                <w:color w:val="000000"/>
              </w:rPr>
              <w:t>ուղարկելով</w:t>
            </w:r>
            <w:r w:rsidRPr="00947FC9">
              <w:rPr>
                <w:rFonts w:ascii="GHEA Grapalat" w:hAnsi="GHEA Grapalat" w:cs="Sylfaen"/>
                <w:color w:val="000000"/>
                <w:lang w:val="af-ZA"/>
              </w:rPr>
              <w:t xml:space="preserve"> </w:t>
            </w:r>
            <w:r w:rsidRPr="00947FC9">
              <w:rPr>
                <w:rFonts w:ascii="GHEA Grapalat" w:hAnsi="GHEA Grapalat" w:cs="Sylfaen"/>
                <w:color w:val="000000"/>
              </w:rPr>
              <w:t>հանրագիրը</w:t>
            </w:r>
            <w:r w:rsidRPr="00947FC9">
              <w:rPr>
                <w:rFonts w:ascii="GHEA Grapalat" w:hAnsi="GHEA Grapalat" w:cs="Sylfaen"/>
                <w:color w:val="000000"/>
                <w:lang w:val="af-ZA"/>
              </w:rPr>
              <w:t xml:space="preserve"> </w:t>
            </w:r>
            <w:r w:rsidRPr="00947FC9">
              <w:rPr>
                <w:rFonts w:ascii="GHEA Grapalat" w:hAnsi="GHEA Grapalat" w:cs="Sylfaen"/>
                <w:color w:val="000000"/>
              </w:rPr>
              <w:t>ներկայացրած</w:t>
            </w:r>
            <w:r w:rsidRPr="00947FC9">
              <w:rPr>
                <w:rFonts w:ascii="GHEA Grapalat" w:hAnsi="GHEA Grapalat" w:cs="Sylfaen"/>
                <w:color w:val="000000"/>
                <w:lang w:val="af-ZA"/>
              </w:rPr>
              <w:t xml:space="preserve"> </w:t>
            </w:r>
            <w:r w:rsidRPr="00947FC9">
              <w:rPr>
                <w:rFonts w:ascii="GHEA Grapalat" w:hAnsi="GHEA Grapalat" w:cs="Sylfaen"/>
                <w:color w:val="000000"/>
              </w:rPr>
              <w:t>անձին</w:t>
            </w:r>
            <w:r w:rsidRPr="00947FC9">
              <w:rPr>
                <w:rFonts w:ascii="GHEA Grapalat" w:hAnsi="GHEA Grapalat" w:cs="Sylfaen"/>
                <w:color w:val="000000"/>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284"/>
              </w:tabs>
              <w:spacing w:line="360" w:lineRule="auto"/>
              <w:ind w:firstLine="567"/>
              <w:contextualSpacing/>
              <w:jc w:val="both"/>
              <w:rPr>
                <w:rFonts w:ascii="GHEA Grapalat" w:hAnsi="GHEA Grapalat" w:cs="Sylfaen"/>
                <w:lang w:val="af-ZA"/>
              </w:rPr>
            </w:pPr>
            <w:r w:rsidRPr="00947FC9">
              <w:rPr>
                <w:rFonts w:ascii="GHEA Grapalat" w:hAnsi="GHEA Grapalat" w:cs="Sylfaen"/>
                <w:lang w:val="hy-AM"/>
              </w:rPr>
              <w:t xml:space="preserve">           8. </w:t>
            </w:r>
            <w:r w:rsidRPr="00947FC9">
              <w:rPr>
                <w:rFonts w:ascii="GHEA Grapalat" w:hAnsi="GHEA Grapalat" w:cs="Sylfaen"/>
                <w:lang w:val="af-ZA"/>
              </w:rPr>
              <w:t xml:space="preserve">Հստակեցման կարիք ունի Նախագծում կիրառվող «որոշում» բառը, քանի որ ոչ բոլոր պետական մարմիններին է վերապահված որոշումներ ընդունելու </w:t>
            </w:r>
            <w:r w:rsidRPr="00947FC9">
              <w:rPr>
                <w:rFonts w:ascii="GHEA Grapalat" w:hAnsi="GHEA Grapalat" w:cs="Sylfaen"/>
                <w:lang w:val="af-ZA"/>
              </w:rPr>
              <w:lastRenderedPageBreak/>
              <w:t>իրավասություն:</w:t>
            </w:r>
          </w:p>
          <w:p w:rsidR="006F3A76" w:rsidRPr="00947FC9" w:rsidRDefault="006F3A76" w:rsidP="00EA24E6">
            <w:pPr>
              <w:widowControl w:val="0"/>
              <w:tabs>
                <w:tab w:val="left" w:pos="284"/>
              </w:tabs>
              <w:spacing w:line="360" w:lineRule="auto"/>
              <w:ind w:left="-18" w:firstLine="567"/>
              <w:contextualSpacing/>
              <w:jc w:val="both"/>
              <w:rPr>
                <w:rFonts w:ascii="GHEA Grapalat" w:hAnsi="GHEA Grapalat" w:cs="Sylfaen"/>
                <w:lang w:val="af-ZA"/>
              </w:rPr>
            </w:pPr>
            <w:r w:rsidRPr="00947FC9">
              <w:rPr>
                <w:rFonts w:ascii="GHEA Grapalat" w:hAnsi="GHEA Grapalat" w:cs="Sylfaen"/>
                <w:lang w:val="af-ZA"/>
              </w:rPr>
              <w:t>Միաժամանակ, կարևորելով հանրագրեր ներկայացնելու իրավունքի՝ որպես քաղաքական իրավունքի, նշանակությունն անհատական և հանրային շահերի պաշտպանության տեսանկյունից՝ Հանձնաժողովը գտնում է, որ հանրագրի քննարկմանն ու լուծմանն ուղղված որոշումները բովանդակային առումով հանրագրի լրիվ, օբյեկտիվ և ամբողջական քննարկմանն առնչվող Նախագծով ամրագրված բոլոր պահանջների պահպանմամբ, կարող են ձևակերպվել նաև գրավոր փաստաթղթի՝ գրության միջոցով, որը ոչ բոլոր դեպքերում պետք է լինի իրավական ակտ</w:t>
            </w:r>
            <w:r w:rsidRPr="00947FC9">
              <w:rPr>
                <w:rFonts w:ascii="GHEA Grapalat" w:hAnsi="GHEA Grapalat" w:cs="Sylfaen"/>
              </w:rPr>
              <w:t>ի</w:t>
            </w:r>
            <w:r w:rsidRPr="00947FC9">
              <w:rPr>
                <w:rFonts w:ascii="GHEA Grapalat" w:hAnsi="GHEA Grapalat" w:cs="Sylfaen"/>
                <w:lang w:val="af-ZA"/>
              </w:rPr>
              <w:t xml:space="preserve"> տեսքով: Հակառակ պարագայում, հաշվի առնելով Հանձնաժողովի իրավական ակտերի ընդունմանը ներկայացվող ընթացակարգային իրավանորմերը, աշխատանքի ծավալը, Նախագծում ամրագրված ընթացակարգերը չեն կարող ապահովել հանրագրի արդյունավետ և </w:t>
            </w:r>
            <w:r w:rsidRPr="00947FC9">
              <w:rPr>
                <w:rFonts w:ascii="GHEA Grapalat" w:hAnsi="GHEA Grapalat" w:cs="Sylfaen"/>
                <w:lang w:val="af-ZA"/>
              </w:rPr>
              <w:lastRenderedPageBreak/>
              <w:t xml:space="preserve">օպերատիվ լուծման պահանջները: </w:t>
            </w:r>
          </w:p>
          <w:p w:rsidR="006F3A76" w:rsidRPr="00947FC9" w:rsidRDefault="006F3A76" w:rsidP="00EA24E6">
            <w:pPr>
              <w:widowControl w:val="0"/>
              <w:tabs>
                <w:tab w:val="left" w:pos="284"/>
              </w:tabs>
              <w:spacing w:line="360" w:lineRule="auto"/>
              <w:ind w:left="-18" w:firstLine="567"/>
              <w:contextualSpacing/>
              <w:jc w:val="both"/>
              <w:rPr>
                <w:rFonts w:ascii="GHEA Grapalat" w:hAnsi="GHEA Grapalat" w:cs="Sylfaen"/>
                <w:lang w:val="af-ZA"/>
              </w:rPr>
            </w:pPr>
            <w:r w:rsidRPr="00947FC9">
              <w:rPr>
                <w:rFonts w:ascii="GHEA Grapalat" w:hAnsi="GHEA Grapalat" w:cs="Sylfaen"/>
                <w:lang w:val="af-ZA"/>
              </w:rPr>
              <w:t xml:space="preserve">Նշվածի համատեքստում բողոքարկման ենթակա կլինեն ոչ </w:t>
            </w:r>
            <w:r w:rsidRPr="00947FC9">
              <w:rPr>
                <w:rFonts w:ascii="GHEA Grapalat" w:hAnsi="GHEA Grapalat" w:cs="Sylfaen"/>
              </w:rPr>
              <w:t>միայն</w:t>
            </w:r>
            <w:r w:rsidRPr="00947FC9">
              <w:rPr>
                <w:rFonts w:ascii="GHEA Grapalat" w:hAnsi="GHEA Grapalat" w:cs="Sylfaen"/>
                <w:lang w:val="af-ZA"/>
              </w:rPr>
              <w:t xml:space="preserve"> Նախագծի 16-րդ հոդվածում նշված որոշումները, այլ համապատասխան մարմնի գործողությունները (անգործությունը):</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rPr>
              <w:t>Ներկայացված</w:t>
            </w:r>
            <w:r w:rsidRPr="00947FC9">
              <w:rPr>
                <w:rFonts w:ascii="GHEA Grapalat" w:hAnsi="GHEA Grapalat" w:cs="Sylfaen"/>
                <w:lang w:val="af-ZA"/>
              </w:rPr>
              <w:t xml:space="preserve"> հիմնավորմամբ առաջարկում ենք նաև Նախագծում առկա բոլոր ժամկետները սահմանել աշխատանքային օրերով:</w:t>
            </w:r>
          </w:p>
        </w:tc>
        <w:tc>
          <w:tcPr>
            <w:tcW w:w="2286" w:type="dxa"/>
            <w:gridSpan w:val="2"/>
          </w:tcPr>
          <w:p w:rsidR="006F3A76" w:rsidRPr="00947FC9" w:rsidRDefault="00ED2B97"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w:t>
            </w:r>
            <w:r w:rsidR="006F3A76" w:rsidRPr="00947FC9">
              <w:rPr>
                <w:rFonts w:ascii="GHEA Grapalat" w:hAnsi="GHEA Grapalat"/>
                <w:lang w:val="en-US"/>
              </w:rPr>
              <w:t xml:space="preserve"> </w:t>
            </w:r>
            <w:r w:rsidR="00AB7E7D" w:rsidRPr="00947FC9">
              <w:rPr>
                <w:rFonts w:ascii="GHEA Grapalat" w:hAnsi="GHEA Grapalat"/>
              </w:rPr>
              <w:t>:</w:t>
            </w:r>
          </w:p>
        </w:tc>
        <w:tc>
          <w:tcPr>
            <w:tcW w:w="5037" w:type="dxa"/>
            <w:gridSpan w:val="2"/>
          </w:tcPr>
          <w:p w:rsidR="006F3A76" w:rsidRPr="00947FC9" w:rsidRDefault="00ED2B97" w:rsidP="00EA24E6">
            <w:pPr>
              <w:spacing w:line="360" w:lineRule="auto"/>
              <w:ind w:firstLine="567"/>
              <w:contextualSpacing/>
              <w:jc w:val="both"/>
              <w:rPr>
                <w:rFonts w:ascii="GHEA Grapalat" w:hAnsi="GHEA Grapalat" w:cs="Sylfaen"/>
                <w:bCs/>
              </w:rPr>
            </w:pPr>
            <w:r w:rsidRPr="00947FC9">
              <w:rPr>
                <w:rFonts w:ascii="GHEA Grapalat" w:hAnsi="GHEA Grapalat" w:cs="Sylfaen"/>
                <w:bCs/>
                <w:lang w:val="en-US"/>
              </w:rPr>
              <w:t>Օրենքի</w:t>
            </w:r>
            <w:r w:rsidRPr="00947FC9">
              <w:rPr>
                <w:rFonts w:ascii="GHEA Grapalat" w:hAnsi="GHEA Grapalat" w:cs="Sylfaen"/>
                <w:bCs/>
              </w:rPr>
              <w:t xml:space="preserve"> </w:t>
            </w:r>
            <w:r w:rsidRPr="00947FC9">
              <w:rPr>
                <w:rFonts w:ascii="GHEA Grapalat" w:hAnsi="GHEA Grapalat" w:cs="Sylfaen"/>
                <w:bCs/>
                <w:lang w:val="en-US"/>
              </w:rPr>
              <w:t>նախագծի</w:t>
            </w:r>
            <w:r w:rsidRPr="00947FC9">
              <w:rPr>
                <w:rFonts w:ascii="GHEA Grapalat" w:hAnsi="GHEA Grapalat" w:cs="Sylfaen"/>
                <w:bCs/>
              </w:rPr>
              <w:t xml:space="preserve"> </w:t>
            </w:r>
            <w:r w:rsidRPr="00947FC9">
              <w:rPr>
                <w:rFonts w:ascii="GHEA Grapalat" w:hAnsi="GHEA Grapalat" w:cs="Sylfaen"/>
                <w:bCs/>
                <w:lang w:val="en-US"/>
              </w:rPr>
              <w:t>ամբողջ</w:t>
            </w:r>
            <w:r w:rsidRPr="00947FC9">
              <w:rPr>
                <w:rFonts w:ascii="GHEA Grapalat" w:hAnsi="GHEA Grapalat" w:cs="Sylfaen"/>
                <w:bCs/>
              </w:rPr>
              <w:t xml:space="preserve"> </w:t>
            </w:r>
            <w:r w:rsidRPr="00947FC9">
              <w:rPr>
                <w:rFonts w:ascii="GHEA Grapalat" w:hAnsi="GHEA Grapalat" w:cs="Sylfaen"/>
                <w:bCs/>
                <w:lang w:val="en-US"/>
              </w:rPr>
              <w:t>տեքստում</w:t>
            </w:r>
            <w:r w:rsidRPr="00947FC9">
              <w:rPr>
                <w:rFonts w:ascii="GHEA Grapalat" w:hAnsi="GHEA Grapalat" w:cs="Sylfaen"/>
                <w:bCs/>
              </w:rPr>
              <w:t xml:space="preserve"> </w:t>
            </w:r>
            <w:r w:rsidRPr="00947FC9">
              <w:rPr>
                <w:rFonts w:ascii="GHEA Grapalat" w:hAnsi="GHEA Grapalat" w:cs="Sylfaen"/>
                <w:bCs/>
                <w:lang w:val="en-US"/>
              </w:rPr>
              <w:t>ժամկետները</w:t>
            </w:r>
            <w:r w:rsidRPr="00947FC9">
              <w:rPr>
                <w:rFonts w:ascii="GHEA Grapalat" w:hAnsi="GHEA Grapalat" w:cs="Sylfaen"/>
                <w:bCs/>
              </w:rPr>
              <w:t xml:space="preserve"> </w:t>
            </w:r>
            <w:r w:rsidRPr="00947FC9">
              <w:rPr>
                <w:rFonts w:ascii="GHEA Grapalat" w:hAnsi="GHEA Grapalat" w:cs="Sylfaen"/>
                <w:bCs/>
                <w:lang w:val="en-US"/>
              </w:rPr>
              <w:t>սահմանվել</w:t>
            </w:r>
            <w:r w:rsidRPr="00947FC9">
              <w:rPr>
                <w:rFonts w:ascii="GHEA Grapalat" w:hAnsi="GHEA Grapalat" w:cs="Sylfaen"/>
                <w:bCs/>
              </w:rPr>
              <w:t xml:space="preserve"> </w:t>
            </w:r>
            <w:r w:rsidRPr="00947FC9">
              <w:rPr>
                <w:rFonts w:ascii="GHEA Grapalat" w:hAnsi="GHEA Grapalat" w:cs="Sylfaen"/>
                <w:bCs/>
                <w:lang w:val="en-US"/>
              </w:rPr>
              <w:t>են</w:t>
            </w:r>
            <w:r w:rsidRPr="00947FC9">
              <w:rPr>
                <w:rFonts w:ascii="GHEA Grapalat" w:hAnsi="GHEA Grapalat" w:cs="Sylfaen"/>
                <w:bCs/>
              </w:rPr>
              <w:t xml:space="preserve"> </w:t>
            </w:r>
            <w:r w:rsidRPr="00947FC9">
              <w:rPr>
                <w:rFonts w:ascii="GHEA Grapalat" w:hAnsi="GHEA Grapalat" w:cs="Sylfaen"/>
                <w:bCs/>
                <w:lang w:val="en-US"/>
              </w:rPr>
              <w:t>աշխատանքային</w:t>
            </w:r>
            <w:r w:rsidRPr="00947FC9">
              <w:rPr>
                <w:rFonts w:ascii="GHEA Grapalat" w:hAnsi="GHEA Grapalat" w:cs="Sylfaen"/>
                <w:bCs/>
              </w:rPr>
              <w:t xml:space="preserve"> </w:t>
            </w:r>
            <w:r w:rsidRPr="00947FC9">
              <w:rPr>
                <w:rFonts w:ascii="GHEA Grapalat" w:hAnsi="GHEA Grapalat" w:cs="Sylfaen"/>
                <w:bCs/>
                <w:lang w:val="en-US"/>
              </w:rPr>
              <w:t>օրերով</w:t>
            </w:r>
            <w:r w:rsidRPr="00947FC9">
              <w:rPr>
                <w:rFonts w:ascii="GHEA Grapalat" w:hAnsi="GHEA Grapalat" w:cs="Sylfaen"/>
                <w:bCs/>
              </w:rPr>
              <w:t>:</w:t>
            </w:r>
          </w:p>
          <w:p w:rsidR="00ED2B97" w:rsidRPr="00947FC9" w:rsidRDefault="00ED2B97" w:rsidP="00EA24E6">
            <w:pPr>
              <w:spacing w:line="360" w:lineRule="auto"/>
              <w:ind w:firstLine="567"/>
              <w:contextualSpacing/>
              <w:jc w:val="both"/>
              <w:rPr>
                <w:rFonts w:ascii="GHEA Grapalat" w:hAnsi="GHEA Grapalat" w:cs="Sylfaen"/>
                <w:bCs/>
                <w:color w:val="000000"/>
                <w:lang w:val="af-ZA"/>
              </w:rPr>
            </w:pPr>
            <w:r w:rsidRPr="00947FC9">
              <w:rPr>
                <w:rFonts w:ascii="GHEA Grapalat" w:hAnsi="GHEA Grapalat"/>
                <w:color w:val="000000"/>
                <w:lang w:val="hy-AM"/>
              </w:rPr>
              <w:t>«</w:t>
            </w: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lastRenderedPageBreak/>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ՀՀ</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օրենքի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նախագծով</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սահմանված</w:t>
            </w:r>
            <w:r w:rsidRPr="00947FC9">
              <w:rPr>
                <w:rFonts w:ascii="GHEA Grapalat" w:hAnsi="GHEA Grapalat" w:cs="Sylfaen"/>
                <w:bCs/>
                <w:color w:val="000000"/>
                <w:lang w:val="af-ZA"/>
              </w:rPr>
              <w:t xml:space="preserve"> </w:t>
            </w:r>
            <w:r w:rsidRPr="00947FC9">
              <w:rPr>
                <w:rFonts w:ascii="GHEA Grapalat" w:hAnsi="GHEA Grapalat"/>
                <w:color w:val="000000"/>
                <w:lang w:val="hy-AM"/>
              </w:rPr>
              <w:t>«որոշում</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եզրույթը</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կիրառելի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բացառապես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հանրագրերի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կապակցությամբ</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առաջացող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իրավահարաբերություններում</w:t>
            </w:r>
            <w:r w:rsidRPr="00947FC9">
              <w:rPr>
                <w:rFonts w:ascii="GHEA Grapalat" w:hAnsi="GHEA Grapalat" w:cs="Sylfaen"/>
                <w:bCs/>
                <w:color w:val="000000"/>
                <w:lang w:val="af-ZA"/>
              </w:rPr>
              <w:t xml:space="preserve">: Այս օրենքով իսկ պետական և տեղական ինքնակառավարման մարմիններին ու պաշտոնատար անձանց իրավունք է վերապահվում ընդունել </w:t>
            </w:r>
            <w:r w:rsidR="00AB7E7D" w:rsidRPr="00947FC9">
              <w:rPr>
                <w:rFonts w:ascii="GHEA Grapalat" w:hAnsi="GHEA Grapalat" w:cs="Sylfaen"/>
                <w:bCs/>
                <w:color w:val="000000"/>
              </w:rPr>
              <w:t>հանրագրերի վերաբերյալ ընդունել իրենց լիազորությունների շրջանակում ընդունել համապատսխան փաստաթղթեր</w:t>
            </w:r>
            <w:r w:rsidRPr="00947FC9">
              <w:rPr>
                <w:rFonts w:ascii="GHEA Grapalat" w:hAnsi="GHEA Grapalat" w:cs="Sylfaen"/>
                <w:bCs/>
                <w:color w:val="000000"/>
                <w:lang w:val="af-ZA"/>
              </w:rPr>
              <w:t>:</w:t>
            </w:r>
          </w:p>
          <w:p w:rsidR="00DD3240" w:rsidRPr="00947FC9" w:rsidRDefault="00DD3240" w:rsidP="00EA24E6">
            <w:pPr>
              <w:widowControl w:val="0"/>
              <w:tabs>
                <w:tab w:val="left" w:pos="0"/>
              </w:tabs>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Նախագծի 16-րդ հոդվածի 1</w:t>
            </w:r>
            <w:r w:rsidR="000145B2" w:rsidRPr="00947FC9">
              <w:rPr>
                <w:rFonts w:ascii="GHEA Grapalat" w:hAnsi="GHEA Grapalat" w:cs="Sylfaen"/>
                <w:color w:val="000000"/>
                <w:lang w:val="af-ZA"/>
              </w:rPr>
              <w:t xml:space="preserve">-ին մասը </w:t>
            </w:r>
            <w:r w:rsidR="00AB7E7D" w:rsidRPr="00947FC9">
              <w:rPr>
                <w:rFonts w:ascii="GHEA Grapalat" w:hAnsi="GHEA Grapalat" w:cs="Sylfaen"/>
                <w:color w:val="000000"/>
                <w:lang w:val="af-ZA"/>
              </w:rPr>
              <w:t>(</w:t>
            </w:r>
            <w:r w:rsidR="00AB7E7D" w:rsidRPr="00947FC9">
              <w:rPr>
                <w:rFonts w:ascii="GHEA Grapalat" w:hAnsi="GHEA Grapalat" w:cs="Sylfaen"/>
                <w:color w:val="000000"/>
              </w:rPr>
              <w:t>ներկայումս</w:t>
            </w:r>
            <w:r w:rsidR="00AB7E7D" w:rsidRPr="00947FC9">
              <w:rPr>
                <w:rFonts w:ascii="GHEA Grapalat" w:hAnsi="GHEA Grapalat" w:cs="Sylfaen"/>
                <w:color w:val="000000"/>
                <w:lang w:val="af-ZA"/>
              </w:rPr>
              <w:t xml:space="preserve">` </w:t>
            </w:r>
            <w:r w:rsidR="00AB7E7D" w:rsidRPr="00947FC9">
              <w:rPr>
                <w:rFonts w:ascii="GHEA Grapalat" w:hAnsi="GHEA Grapalat" w:cs="Sylfaen"/>
                <w:color w:val="000000"/>
              </w:rPr>
              <w:t>հոդվ</w:t>
            </w:r>
            <w:r w:rsidR="00AB7E7D" w:rsidRPr="00947FC9">
              <w:rPr>
                <w:rFonts w:ascii="GHEA Grapalat" w:hAnsi="GHEA Grapalat" w:cs="Sylfaen"/>
                <w:color w:val="000000"/>
                <w:lang w:val="af-ZA"/>
              </w:rPr>
              <w:t xml:space="preserve">. 20) </w:t>
            </w:r>
            <w:r w:rsidR="000145B2" w:rsidRPr="00947FC9">
              <w:rPr>
                <w:rFonts w:ascii="GHEA Grapalat" w:hAnsi="GHEA Grapalat" w:cs="Sylfaen"/>
                <w:color w:val="000000"/>
                <w:lang w:val="af-ZA"/>
              </w:rPr>
              <w:t>վերախ</w:t>
            </w:r>
            <w:r w:rsidRPr="00947FC9">
              <w:rPr>
                <w:rFonts w:ascii="GHEA Grapalat" w:hAnsi="GHEA Grapalat" w:cs="Sylfaen"/>
                <w:color w:val="000000"/>
                <w:lang w:val="af-ZA"/>
              </w:rPr>
              <w:t>մբագրվել է հետևյալ բովանդակությամբ`</w:t>
            </w:r>
          </w:p>
          <w:p w:rsidR="00AB7E7D" w:rsidRPr="00947FC9" w:rsidRDefault="00DD3240" w:rsidP="00AB7E7D">
            <w:pPr>
              <w:pStyle w:val="-11"/>
              <w:spacing w:line="360" w:lineRule="auto"/>
              <w:ind w:left="0"/>
              <w:rPr>
                <w:rFonts w:ascii="GHEA Grapalat" w:hAnsi="GHEA Grapalat"/>
                <w:color w:val="000000"/>
                <w:sz w:val="24"/>
                <w:szCs w:val="24"/>
                <w:lang w:val="hy-AM"/>
              </w:rPr>
            </w:pPr>
            <w:r w:rsidRPr="00947FC9">
              <w:rPr>
                <w:rFonts w:ascii="GHEA Grapalat" w:hAnsi="GHEA Grapalat" w:cs="Sylfaen"/>
                <w:color w:val="000000"/>
                <w:lang w:val="af-ZA"/>
              </w:rPr>
              <w:t>«</w:t>
            </w:r>
            <w:r w:rsidR="00AB7E7D"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w:t>
            </w:r>
            <w:r w:rsidR="00AB7E7D" w:rsidRPr="00947FC9">
              <w:rPr>
                <w:rFonts w:ascii="GHEA Grapalat" w:hAnsi="GHEA Grapalat" w:cs="Sylfaen"/>
                <w:color w:val="000000"/>
                <w:sz w:val="24"/>
                <w:szCs w:val="24"/>
                <w:lang w:val="hy-AM"/>
              </w:rPr>
              <w:lastRenderedPageBreak/>
              <w:t xml:space="preserve">պաշտոնատար անձի գործողությունը (անգործությունը), ինչպես նաև սույն օրենքի 16-րդ հոդվածի 2-րդ մասով սահմանված պահանջների խախտմամբ ընդունված որոշումը, </w:t>
            </w:r>
            <w:r w:rsidR="00AB7E7D"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00AB7E7D" w:rsidRPr="00947FC9">
              <w:rPr>
                <w:rFonts w:ascii="GHEA Grapalat" w:hAnsi="GHEA Grapalat" w:cs="Sylfaen"/>
                <w:color w:val="000000"/>
                <w:sz w:val="24"/>
                <w:szCs w:val="24"/>
                <w:lang w:val="hy-AM"/>
              </w:rPr>
              <w:t>, ենթակա է բողոքարկման վարչական կամ դատական կարգով</w:t>
            </w:r>
            <w:r w:rsidR="00AB7E7D" w:rsidRPr="00947FC9">
              <w:rPr>
                <w:rFonts w:ascii="GHEA Grapalat" w:hAnsi="GHEA Grapalat" w:cs="Sylfaen"/>
                <w:color w:val="000000"/>
                <w:sz w:val="24"/>
                <w:szCs w:val="24"/>
                <w:lang w:val="af-ZA"/>
              </w:rPr>
              <w:t>»:</w:t>
            </w:r>
          </w:p>
          <w:p w:rsidR="00ED2B97" w:rsidRPr="00947FC9" w:rsidRDefault="00ED2B97" w:rsidP="00EA24E6">
            <w:pPr>
              <w:spacing w:line="360" w:lineRule="auto"/>
              <w:ind w:firstLine="567"/>
              <w:contextualSpacing/>
              <w:jc w:val="both"/>
              <w:rPr>
                <w:rFonts w:ascii="GHEA Grapalat" w:hAnsi="GHEA Grapalat"/>
                <w:lang w:val="af-ZA"/>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 xml:space="preserve">9. </w:t>
            </w:r>
            <w:r w:rsidRPr="00947FC9">
              <w:rPr>
                <w:rFonts w:ascii="GHEA Grapalat" w:hAnsi="GHEA Grapalat" w:cs="Sylfaen"/>
                <w:lang w:val="af-ZA"/>
              </w:rPr>
              <w:t xml:space="preserve">Նախագծի 16-րդ հոդվածի համաձայն՝ բողոքարկման են ենթակա միայն  հանրագիրը վերահասցեագրելու կամ հանրագրի քննարկումը մերժելու մասին որոշումները: Հանրագրի քննարկման առնչությամբ համապատասխան իրավասու մարմնի կողմից անգործության դրսևորման պարագայում որևէ իրավակարգավորում Նախագծում ամրագրված չէ: Ուստի առաջարկում ենք վերանայել Նախագծի 16-րդ հոդվածը՝ </w:t>
            </w:r>
            <w:r w:rsidRPr="00947FC9">
              <w:rPr>
                <w:rFonts w:ascii="GHEA Grapalat" w:hAnsi="GHEA Grapalat" w:cs="Sylfaen"/>
                <w:lang w:val="hy-AM"/>
              </w:rPr>
              <w:t>հ</w:t>
            </w:r>
            <w:r w:rsidRPr="00947FC9">
              <w:rPr>
                <w:rFonts w:ascii="GHEA Grapalat" w:hAnsi="GHEA Grapalat" w:cs="Sylfaen"/>
                <w:lang w:val="af-ZA"/>
              </w:rPr>
              <w:t xml:space="preserve">անրագրի </w:t>
            </w:r>
            <w:r w:rsidRPr="00947FC9">
              <w:rPr>
                <w:rFonts w:ascii="GHEA Grapalat" w:hAnsi="GHEA Grapalat" w:cs="Sylfaen"/>
                <w:lang w:val="af-ZA"/>
              </w:rPr>
              <w:lastRenderedPageBreak/>
              <w:t>քննարկման առնչությամբ համապատասխան իրավասու մարմնի անգործությ</w:t>
            </w:r>
            <w:r w:rsidRPr="00947FC9">
              <w:rPr>
                <w:rFonts w:ascii="GHEA Grapalat" w:hAnsi="GHEA Grapalat" w:cs="Sylfaen"/>
                <w:lang w:val="hy-AM"/>
              </w:rPr>
              <w:t>ունը</w:t>
            </w:r>
            <w:r w:rsidRPr="00947FC9">
              <w:rPr>
                <w:rFonts w:ascii="GHEA Grapalat" w:hAnsi="GHEA Grapalat" w:cs="Sylfaen"/>
                <w:lang w:val="af-ZA"/>
              </w:rPr>
              <w:t xml:space="preserve"> </w:t>
            </w:r>
            <w:r w:rsidRPr="00947FC9">
              <w:rPr>
                <w:rFonts w:ascii="GHEA Grapalat" w:hAnsi="GHEA Grapalat" w:cs="Sylfaen"/>
                <w:lang w:val="hy-AM"/>
              </w:rPr>
              <w:t>ևս</w:t>
            </w:r>
            <w:r w:rsidRPr="00947FC9">
              <w:rPr>
                <w:rFonts w:ascii="GHEA Grapalat" w:hAnsi="GHEA Grapalat" w:cs="Sylfaen"/>
                <w:lang w:val="af-ZA"/>
              </w:rPr>
              <w:t xml:space="preserve"> </w:t>
            </w:r>
            <w:r w:rsidRPr="00947FC9">
              <w:rPr>
                <w:rFonts w:ascii="GHEA Grapalat" w:hAnsi="GHEA Grapalat" w:cs="Sylfaen"/>
                <w:lang w:val="hy-AM"/>
              </w:rPr>
              <w:t>բողոքարկման</w:t>
            </w:r>
            <w:r w:rsidRPr="00947FC9">
              <w:rPr>
                <w:rFonts w:ascii="GHEA Grapalat" w:hAnsi="GHEA Grapalat" w:cs="Sylfaen"/>
                <w:lang w:val="af-ZA"/>
              </w:rPr>
              <w:t xml:space="preserve"> </w:t>
            </w:r>
            <w:r w:rsidRPr="00947FC9">
              <w:rPr>
                <w:rFonts w:ascii="GHEA Grapalat" w:hAnsi="GHEA Grapalat" w:cs="Sylfaen"/>
                <w:lang w:val="hy-AM"/>
              </w:rPr>
              <w:t>ենթակա</w:t>
            </w:r>
            <w:r w:rsidRPr="00947FC9">
              <w:rPr>
                <w:rFonts w:ascii="GHEA Grapalat" w:hAnsi="GHEA Grapalat" w:cs="Sylfaen"/>
                <w:lang w:val="af-ZA"/>
              </w:rPr>
              <w:t xml:space="preserve"> </w:t>
            </w:r>
            <w:r w:rsidRPr="00947FC9">
              <w:rPr>
                <w:rFonts w:ascii="GHEA Grapalat" w:hAnsi="GHEA Grapalat" w:cs="Sylfaen"/>
                <w:lang w:val="hy-AM"/>
              </w:rPr>
              <w:t>համարելու</w:t>
            </w:r>
            <w:r w:rsidRPr="00947FC9">
              <w:rPr>
                <w:rFonts w:ascii="GHEA Grapalat" w:hAnsi="GHEA Grapalat" w:cs="Sylfaen"/>
                <w:lang w:val="af-ZA"/>
              </w:rPr>
              <w:t xml:space="preserve"> </w:t>
            </w:r>
            <w:r w:rsidRPr="00947FC9">
              <w:rPr>
                <w:rFonts w:ascii="GHEA Grapalat" w:hAnsi="GHEA Grapalat" w:cs="Sylfaen"/>
                <w:lang w:val="hy-AM"/>
              </w:rPr>
              <w:t>համատեքստում</w:t>
            </w:r>
            <w:r w:rsidRPr="00947FC9">
              <w:rPr>
                <w:rFonts w:ascii="GHEA Grapalat" w:hAnsi="GHEA Grapalat" w:cs="Sylfaen"/>
                <w:lang w:val="af-ZA"/>
              </w:rPr>
              <w:t>:</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 xml:space="preserve">Ընդունվել է </w:t>
            </w:r>
            <w:r w:rsidR="00AB7E7D" w:rsidRPr="00947FC9">
              <w:rPr>
                <w:rFonts w:ascii="GHEA Grapalat" w:hAnsi="GHEA Grapalat"/>
              </w:rPr>
              <w:t>:</w:t>
            </w:r>
          </w:p>
        </w:tc>
        <w:tc>
          <w:tcPr>
            <w:tcW w:w="5037" w:type="dxa"/>
            <w:gridSpan w:val="2"/>
          </w:tcPr>
          <w:p w:rsidR="00AB7E7D" w:rsidRPr="00947FC9" w:rsidRDefault="00AB7E7D" w:rsidP="00AB7E7D">
            <w:pPr>
              <w:widowControl w:val="0"/>
              <w:tabs>
                <w:tab w:val="left" w:pos="0"/>
              </w:tabs>
              <w:autoSpaceDE/>
              <w:autoSpaceDN/>
              <w:spacing w:line="360" w:lineRule="auto"/>
              <w:ind w:firstLine="567"/>
              <w:contextualSpacing/>
              <w:jc w:val="both"/>
              <w:textAlignment w:val="baseline"/>
              <w:rPr>
                <w:rFonts w:ascii="GHEA Grapalat" w:hAnsi="GHEA Grapalat" w:cs="Sylfaen"/>
                <w:color w:val="000000"/>
                <w:lang w:val="af-ZA"/>
              </w:rPr>
            </w:pPr>
            <w:r w:rsidRPr="00947FC9">
              <w:rPr>
                <w:rFonts w:ascii="GHEA Grapalat" w:hAnsi="GHEA Grapalat" w:cs="Sylfaen"/>
                <w:color w:val="000000"/>
                <w:lang w:val="af-ZA"/>
              </w:rPr>
              <w:t>Նախագծի 16-րդ հոդվածի 1-ին մասը (</w:t>
            </w:r>
            <w:r w:rsidRPr="00947FC9">
              <w:rPr>
                <w:rFonts w:ascii="GHEA Grapalat" w:hAnsi="GHEA Grapalat" w:cs="Sylfaen"/>
                <w:color w:val="000000"/>
              </w:rPr>
              <w:t>ներկայումս</w:t>
            </w:r>
            <w:r w:rsidRPr="00947FC9">
              <w:rPr>
                <w:rFonts w:ascii="GHEA Grapalat" w:hAnsi="GHEA Grapalat" w:cs="Sylfaen"/>
                <w:color w:val="000000"/>
                <w:lang w:val="af-ZA"/>
              </w:rPr>
              <w:t xml:space="preserve">` </w:t>
            </w:r>
            <w:r w:rsidRPr="00947FC9">
              <w:rPr>
                <w:rFonts w:ascii="GHEA Grapalat" w:hAnsi="GHEA Grapalat" w:cs="Sylfaen"/>
                <w:color w:val="000000"/>
              </w:rPr>
              <w:t>հոդվ</w:t>
            </w:r>
            <w:r w:rsidRPr="00947FC9">
              <w:rPr>
                <w:rFonts w:ascii="GHEA Grapalat" w:hAnsi="GHEA Grapalat" w:cs="Sylfaen"/>
                <w:color w:val="000000"/>
                <w:lang w:val="af-ZA"/>
              </w:rPr>
              <w:t>. 20) վերախմբագրվել է հետևյալ բովանդակությամբ`</w:t>
            </w:r>
          </w:p>
          <w:p w:rsidR="00AB7E7D" w:rsidRPr="00947FC9" w:rsidRDefault="00AB7E7D" w:rsidP="00AB7E7D">
            <w:pPr>
              <w:pStyle w:val="-11"/>
              <w:spacing w:line="360" w:lineRule="auto"/>
              <w:ind w:left="0"/>
              <w:rPr>
                <w:rFonts w:ascii="GHEA Grapalat" w:hAnsi="GHEA Grapalat"/>
                <w:color w:val="000000"/>
                <w:sz w:val="24"/>
                <w:szCs w:val="24"/>
                <w:lang w:val="hy-AM"/>
              </w:rPr>
            </w:pPr>
            <w:r w:rsidRPr="00947FC9">
              <w:rPr>
                <w:rFonts w:ascii="GHEA Grapalat" w:hAnsi="GHEA Grapalat" w:cs="Sylfaen"/>
                <w:color w:val="000000"/>
                <w:lang w:val="af-ZA"/>
              </w:rPr>
              <w:t>«</w:t>
            </w:r>
            <w:r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պաշտոնատար անձի գործողությունը (անգործությունը), ինչպես նաև սույն </w:t>
            </w:r>
            <w:r w:rsidRPr="00947FC9">
              <w:rPr>
                <w:rFonts w:ascii="GHEA Grapalat" w:hAnsi="GHEA Grapalat" w:cs="Sylfaen"/>
                <w:color w:val="000000"/>
                <w:sz w:val="24"/>
                <w:szCs w:val="24"/>
                <w:lang w:val="hy-AM"/>
              </w:rPr>
              <w:lastRenderedPageBreak/>
              <w:t xml:space="preserve">օրենքի 16-րդ հոդվածի 2-րդ մասով սահմանված պահանջների խախտմամբ ընդունված որոշումը, </w:t>
            </w:r>
            <w:r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Pr="00947FC9">
              <w:rPr>
                <w:rFonts w:ascii="GHEA Grapalat" w:hAnsi="GHEA Grapalat" w:cs="Sylfaen"/>
                <w:color w:val="000000"/>
                <w:sz w:val="24"/>
                <w:szCs w:val="24"/>
                <w:lang w:val="hy-AM"/>
              </w:rPr>
              <w:t>, ենթակա է բողոքարկման վարչական կամ դատական կարգով</w:t>
            </w:r>
            <w:r w:rsidRPr="00947FC9">
              <w:rPr>
                <w:rFonts w:ascii="GHEA Grapalat" w:hAnsi="GHEA Grapalat" w:cs="Sylfaen"/>
                <w:color w:val="000000"/>
                <w:sz w:val="24"/>
                <w:szCs w:val="24"/>
                <w:lang w:val="af-ZA"/>
              </w:rPr>
              <w:t>»:</w:t>
            </w:r>
          </w:p>
          <w:p w:rsidR="006F3A76" w:rsidRPr="00947FC9" w:rsidRDefault="006F3A76" w:rsidP="00EA24E6">
            <w:pPr>
              <w:spacing w:line="360" w:lineRule="auto"/>
              <w:ind w:firstLine="567"/>
              <w:contextualSpacing/>
              <w:jc w:val="both"/>
              <w:rPr>
                <w:rFonts w:ascii="GHEA Grapalat" w:hAnsi="GHEA Grapalat"/>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 xml:space="preserve">10. </w:t>
            </w:r>
            <w:r w:rsidRPr="00947FC9">
              <w:rPr>
                <w:rFonts w:ascii="GHEA Grapalat" w:hAnsi="GHEA Grapalat" w:cs="Sylfaen"/>
                <w:lang w:val="af-ZA"/>
              </w:rPr>
              <w:t>Հանձնաժողովը գ</w:t>
            </w:r>
            <w:r w:rsidRPr="00947FC9">
              <w:rPr>
                <w:rFonts w:ascii="GHEA Grapalat" w:hAnsi="GHEA Grapalat" w:cs="Sylfaen"/>
                <w:lang w:val="hy-AM"/>
              </w:rPr>
              <w:t>տ</w:t>
            </w:r>
            <w:r w:rsidRPr="00947FC9">
              <w:rPr>
                <w:rFonts w:ascii="GHEA Grapalat" w:hAnsi="GHEA Grapalat" w:cs="Sylfaen"/>
                <w:lang w:val="af-ZA"/>
              </w:rPr>
              <w:t xml:space="preserve">նում է, որ հստակեցման կարիք </w:t>
            </w:r>
            <w:r w:rsidRPr="00947FC9">
              <w:rPr>
                <w:rFonts w:ascii="GHEA Grapalat" w:hAnsi="GHEA Grapalat" w:cs="Sylfaen"/>
                <w:lang w:val="hy-AM"/>
              </w:rPr>
              <w:t>ունի</w:t>
            </w:r>
            <w:r w:rsidRPr="00947FC9">
              <w:rPr>
                <w:rFonts w:ascii="GHEA Grapalat" w:hAnsi="GHEA Grapalat" w:cs="Sylfaen"/>
                <w:lang w:val="af-ZA"/>
              </w:rPr>
              <w:t xml:space="preserve"> </w:t>
            </w:r>
            <w:r w:rsidRPr="00947FC9">
              <w:rPr>
                <w:rFonts w:ascii="GHEA Grapalat" w:hAnsi="GHEA Grapalat" w:cs="Sylfaen"/>
                <w:lang w:val="hy-AM"/>
              </w:rPr>
              <w:t>այն</w:t>
            </w:r>
            <w:r w:rsidRPr="00947FC9">
              <w:rPr>
                <w:rFonts w:ascii="GHEA Grapalat" w:hAnsi="GHEA Grapalat" w:cs="Sylfaen"/>
                <w:lang w:val="af-ZA"/>
              </w:rPr>
              <w:t xml:space="preserve"> </w:t>
            </w:r>
            <w:r w:rsidRPr="00947FC9">
              <w:rPr>
                <w:rFonts w:ascii="GHEA Grapalat" w:hAnsi="GHEA Grapalat" w:cs="Sylfaen"/>
                <w:lang w:val="hy-AM"/>
              </w:rPr>
              <w:t>հարցը</w:t>
            </w:r>
            <w:r w:rsidRPr="00947FC9">
              <w:rPr>
                <w:rFonts w:ascii="GHEA Grapalat" w:hAnsi="GHEA Grapalat" w:cs="Sylfaen"/>
                <w:lang w:val="af-ZA"/>
              </w:rPr>
              <w:t xml:space="preserve">, </w:t>
            </w:r>
            <w:r w:rsidRPr="00947FC9">
              <w:rPr>
                <w:rFonts w:ascii="GHEA Grapalat" w:hAnsi="GHEA Grapalat" w:cs="Sylfaen"/>
                <w:lang w:val="hy-AM"/>
              </w:rPr>
              <w:t>թե</w:t>
            </w:r>
            <w:r w:rsidRPr="00947FC9">
              <w:rPr>
                <w:rFonts w:ascii="GHEA Grapalat" w:hAnsi="GHEA Grapalat" w:cs="Sylfaen"/>
                <w:lang w:val="af-ZA"/>
              </w:rPr>
              <w:t xml:space="preserve"> հանրագ</w:t>
            </w:r>
            <w:r w:rsidRPr="00947FC9">
              <w:rPr>
                <w:rFonts w:ascii="GHEA Grapalat" w:hAnsi="GHEA Grapalat" w:cs="Sylfaen"/>
                <w:lang w:val="hy-AM"/>
              </w:rPr>
              <w:t>րի</w:t>
            </w:r>
            <w:r w:rsidRPr="00947FC9">
              <w:rPr>
                <w:rFonts w:ascii="GHEA Grapalat" w:hAnsi="GHEA Grapalat" w:cs="Sylfaen"/>
                <w:lang w:val="af-ZA"/>
              </w:rPr>
              <w:t xml:space="preserve"> քննարկմ</w:t>
            </w:r>
            <w:r w:rsidRPr="00947FC9">
              <w:rPr>
                <w:rFonts w:ascii="GHEA Grapalat" w:hAnsi="GHEA Grapalat" w:cs="Sylfaen"/>
                <w:lang w:val="hy-AM"/>
              </w:rPr>
              <w:t>ան</w:t>
            </w:r>
            <w:r w:rsidRPr="00947FC9">
              <w:rPr>
                <w:rFonts w:ascii="GHEA Grapalat" w:hAnsi="GHEA Grapalat" w:cs="Sylfaen"/>
                <w:lang w:val="af-ZA"/>
              </w:rPr>
              <w:t xml:space="preserve"> </w:t>
            </w:r>
            <w:r w:rsidRPr="00947FC9">
              <w:rPr>
                <w:rFonts w:ascii="GHEA Grapalat" w:hAnsi="GHEA Grapalat" w:cs="Sylfaen"/>
                <w:lang w:val="hy-AM"/>
              </w:rPr>
              <w:t>ընդունումը</w:t>
            </w:r>
            <w:r w:rsidRPr="00947FC9">
              <w:rPr>
                <w:rFonts w:ascii="GHEA Grapalat" w:hAnsi="GHEA Grapalat" w:cs="Sylfaen"/>
                <w:lang w:val="af-ZA"/>
              </w:rPr>
              <w:t xml:space="preserve"> ենթակա է </w:t>
            </w:r>
            <w:r w:rsidRPr="00947FC9">
              <w:rPr>
                <w:rFonts w:ascii="GHEA Grapalat" w:hAnsi="GHEA Grapalat" w:cs="Sylfaen"/>
                <w:lang w:val="hy-AM"/>
              </w:rPr>
              <w:t>ծանուցման</w:t>
            </w:r>
            <w:r w:rsidRPr="00947FC9">
              <w:rPr>
                <w:rFonts w:ascii="GHEA Grapalat" w:hAnsi="GHEA Grapalat" w:cs="Sylfaen"/>
                <w:lang w:val="af-ZA"/>
              </w:rPr>
              <w:t xml:space="preserve">, թե՝ ոչ և արդյոք 5-օրյա ժամկետում հանրագրի քննարկումը չմերժելու դեպքում այն համարվում է </w:t>
            </w:r>
            <w:r w:rsidRPr="00947FC9">
              <w:rPr>
                <w:rFonts w:ascii="GHEA Grapalat" w:hAnsi="GHEA Grapalat" w:cs="Sylfaen"/>
                <w:lang w:val="hy-AM"/>
              </w:rPr>
              <w:t>քննարկման</w:t>
            </w:r>
            <w:r w:rsidRPr="00947FC9">
              <w:rPr>
                <w:rFonts w:ascii="GHEA Grapalat" w:hAnsi="GHEA Grapalat" w:cs="Sylfaen"/>
                <w:lang w:val="af-ZA"/>
              </w:rPr>
              <w:t xml:space="preserve"> ընդունված (</w:t>
            </w:r>
            <w:r w:rsidRPr="00947FC9">
              <w:rPr>
                <w:rFonts w:ascii="GHEA Grapalat" w:hAnsi="GHEA Grapalat" w:cs="Sylfaen"/>
                <w:lang w:val="hy-AM"/>
              </w:rPr>
              <w:t>ավտոմատ</w:t>
            </w:r>
            <w:r w:rsidRPr="00947FC9">
              <w:rPr>
                <w:rFonts w:ascii="GHEA Grapalat" w:hAnsi="GHEA Grapalat" w:cs="Sylfaen"/>
                <w:lang w:val="af-ZA"/>
              </w:rPr>
              <w:t xml:space="preserve"> </w:t>
            </w:r>
            <w:r w:rsidRPr="00947FC9">
              <w:rPr>
                <w:rFonts w:ascii="GHEA Grapalat" w:hAnsi="GHEA Grapalat" w:cs="Sylfaen"/>
                <w:lang w:val="hy-AM"/>
              </w:rPr>
              <w:t>կերպով</w:t>
            </w:r>
            <w:r w:rsidRPr="00947FC9">
              <w:rPr>
                <w:rFonts w:ascii="GHEA Grapalat" w:hAnsi="GHEA Grapalat" w:cs="Sylfaen"/>
                <w:lang w:val="af-ZA"/>
              </w:rPr>
              <w:t>)՝ հաշվի առնելով, որ դրանից ածանցվում են հանրագրի քննարկման</w:t>
            </w:r>
            <w:r w:rsidRPr="00947FC9">
              <w:rPr>
                <w:rFonts w:ascii="GHEA Grapalat" w:hAnsi="GHEA Grapalat" w:cs="Sylfaen"/>
                <w:lang w:val="hy-AM"/>
              </w:rPr>
              <w:t>՝</w:t>
            </w:r>
            <w:r w:rsidRPr="00947FC9">
              <w:rPr>
                <w:rFonts w:ascii="GHEA Grapalat" w:hAnsi="GHEA Grapalat" w:cs="Sylfaen"/>
                <w:lang w:val="af-ZA"/>
              </w:rPr>
              <w:t xml:space="preserve"> </w:t>
            </w:r>
            <w:r w:rsidRPr="00947FC9">
              <w:rPr>
                <w:rFonts w:ascii="GHEA Grapalat" w:hAnsi="GHEA Grapalat" w:cs="Sylfaen"/>
                <w:lang w:val="hy-AM"/>
              </w:rPr>
              <w:t>Նախագծով</w:t>
            </w:r>
            <w:r w:rsidRPr="00947FC9">
              <w:rPr>
                <w:rFonts w:ascii="GHEA Grapalat" w:hAnsi="GHEA Grapalat" w:cs="Sylfaen"/>
                <w:lang w:val="af-ZA"/>
              </w:rPr>
              <w:t xml:space="preserve"> </w:t>
            </w:r>
            <w:r w:rsidRPr="00947FC9">
              <w:rPr>
                <w:rFonts w:ascii="GHEA Grapalat" w:hAnsi="GHEA Grapalat" w:cs="Sylfaen"/>
                <w:lang w:val="hy-AM"/>
              </w:rPr>
              <w:t>ամրագրված</w:t>
            </w:r>
            <w:r w:rsidRPr="00947FC9">
              <w:rPr>
                <w:rFonts w:ascii="GHEA Grapalat" w:hAnsi="GHEA Grapalat" w:cs="Sylfaen"/>
                <w:lang w:val="af-ZA"/>
              </w:rPr>
              <w:t xml:space="preserve"> ժամկետ</w:t>
            </w:r>
            <w:r w:rsidRPr="00947FC9">
              <w:rPr>
                <w:rFonts w:ascii="GHEA Grapalat" w:hAnsi="GHEA Grapalat" w:cs="Sylfaen"/>
                <w:lang w:val="hy-AM"/>
              </w:rPr>
              <w:t>ներ</w:t>
            </w:r>
            <w:r w:rsidRPr="00947FC9">
              <w:rPr>
                <w:rFonts w:ascii="GHEA Grapalat" w:hAnsi="GHEA Grapalat" w:cs="Sylfaen"/>
                <w:lang w:val="af-ZA"/>
              </w:rPr>
              <w:t xml:space="preserve"> և բողոքարկ</w:t>
            </w:r>
            <w:r w:rsidRPr="00947FC9">
              <w:rPr>
                <w:rFonts w:ascii="GHEA Grapalat" w:hAnsi="GHEA Grapalat" w:cs="Sylfaen"/>
                <w:lang w:val="hy-AM"/>
              </w:rPr>
              <w:t>ման</w:t>
            </w:r>
            <w:r w:rsidRPr="00947FC9">
              <w:rPr>
                <w:rFonts w:ascii="GHEA Grapalat" w:hAnsi="GHEA Grapalat" w:cs="Sylfaen"/>
                <w:lang w:val="af-ZA"/>
              </w:rPr>
              <w:t xml:space="preserve"> </w:t>
            </w:r>
            <w:r w:rsidRPr="00947FC9">
              <w:rPr>
                <w:rFonts w:ascii="GHEA Grapalat" w:hAnsi="GHEA Grapalat" w:cs="Sylfaen"/>
                <w:lang w:val="hy-AM"/>
              </w:rPr>
              <w:t>վերաբերյալ</w:t>
            </w:r>
            <w:r w:rsidRPr="00947FC9">
              <w:rPr>
                <w:rFonts w:ascii="GHEA Grapalat" w:hAnsi="GHEA Grapalat" w:cs="Sylfaen"/>
                <w:lang w:val="af-ZA"/>
              </w:rPr>
              <w:t xml:space="preserve"> </w:t>
            </w:r>
            <w:r w:rsidRPr="00947FC9">
              <w:rPr>
                <w:rFonts w:ascii="GHEA Grapalat" w:hAnsi="GHEA Grapalat" w:cs="Sylfaen"/>
                <w:lang w:val="hy-AM"/>
              </w:rPr>
              <w:t>կանոնները</w:t>
            </w:r>
            <w:r w:rsidRPr="00947FC9">
              <w:rPr>
                <w:rFonts w:ascii="GHEA Grapalat" w:hAnsi="GHEA Grapalat" w:cs="Sylfaen"/>
                <w:lang w:val="af-ZA"/>
              </w:rPr>
              <w:t>:</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Չի ընդունվել</w:t>
            </w:r>
            <w:r w:rsidR="00AB7E7D"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Եթե անձը չի ծանուցվել հանրագրի քննարկումը մերժելու մասին, ապա այն համարվում է ընդունված</w:t>
            </w:r>
            <w:r w:rsidR="00DE3B6F" w:rsidRPr="00947FC9">
              <w:rPr>
                <w:rFonts w:ascii="GHEA Grapalat" w:hAnsi="GHEA Grapalat"/>
                <w:lang w:val="af-ZA"/>
              </w:rPr>
              <w:t xml:space="preserve"> և ենթակա է</w:t>
            </w:r>
            <w:r w:rsidR="00516A85" w:rsidRPr="00947FC9">
              <w:rPr>
                <w:rFonts w:ascii="GHEA Grapalat" w:hAnsi="GHEA Grapalat"/>
                <w:lang w:val="af-ZA"/>
              </w:rPr>
              <w:t xml:space="preserve"> քննարկման: </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11. Նախագծի</w:t>
            </w:r>
            <w:r w:rsidRPr="00947FC9">
              <w:rPr>
                <w:rFonts w:ascii="GHEA Grapalat" w:hAnsi="GHEA Grapalat" w:cs="Sylfaen"/>
                <w:lang w:val="af-ZA"/>
              </w:rPr>
              <w:t xml:space="preserve"> 17-</w:t>
            </w:r>
            <w:r w:rsidRPr="00947FC9">
              <w:rPr>
                <w:rFonts w:ascii="GHEA Grapalat" w:hAnsi="GHEA Grapalat" w:cs="Sylfaen"/>
                <w:lang w:val="hy-AM"/>
              </w:rPr>
              <w:t>րդ</w:t>
            </w:r>
            <w:r w:rsidRPr="00947FC9">
              <w:rPr>
                <w:rFonts w:ascii="GHEA Grapalat" w:hAnsi="GHEA Grapalat" w:cs="Sylfaen"/>
                <w:lang w:val="af-ZA"/>
              </w:rPr>
              <w:t xml:space="preserve"> հոդվածի 2-րդ մասի համաձայն՝ լրացուցիչ ուսումնասիրություններ </w:t>
            </w:r>
            <w:r w:rsidRPr="00947FC9">
              <w:rPr>
                <w:rFonts w:ascii="GHEA Grapalat" w:hAnsi="GHEA Grapalat" w:cs="Sylfaen"/>
                <w:lang w:val="af-ZA"/>
              </w:rPr>
              <w:lastRenderedPageBreak/>
              <w:t xml:space="preserve">իրականացնելու անհրաժեշտության դեպքում </w:t>
            </w:r>
            <w:r w:rsidRPr="00947FC9">
              <w:rPr>
                <w:rFonts w:ascii="GHEA Grapalat" w:hAnsi="GHEA Grapalat" w:cs="Sylfaen"/>
                <w:lang w:val="hy-AM"/>
              </w:rPr>
              <w:t>հանրագրի</w:t>
            </w:r>
            <w:r w:rsidRPr="00947FC9">
              <w:rPr>
                <w:rFonts w:ascii="GHEA Grapalat" w:hAnsi="GHEA Grapalat" w:cs="Sylfaen"/>
                <w:lang w:val="af-ZA"/>
              </w:rPr>
              <w:t xml:space="preserve"> քննարկման ժամկետ</w:t>
            </w:r>
            <w:r w:rsidRPr="00947FC9">
              <w:rPr>
                <w:rFonts w:ascii="GHEA Grapalat" w:hAnsi="GHEA Grapalat" w:cs="Sylfaen"/>
                <w:lang w:val="hy-AM"/>
              </w:rPr>
              <w:t>ն</w:t>
            </w:r>
            <w:r w:rsidRPr="00947FC9">
              <w:rPr>
                <w:rFonts w:ascii="GHEA Grapalat" w:hAnsi="GHEA Grapalat" w:cs="Sylfaen"/>
                <w:lang w:val="af-ZA"/>
              </w:rPr>
              <w:t xml:space="preserve"> իրավասու պաշտոնատար անձի կողմից կարող է երկարաձգվել մինչև 30 օրով, </w:t>
            </w:r>
            <w:r w:rsidRPr="00947FC9">
              <w:rPr>
                <w:rFonts w:ascii="GHEA Grapalat" w:hAnsi="GHEA Grapalat" w:cs="Sylfaen"/>
                <w:lang w:val="hy-AM"/>
              </w:rPr>
              <w:t>ս</w:t>
            </w:r>
            <w:r w:rsidRPr="00947FC9">
              <w:rPr>
                <w:rFonts w:ascii="GHEA Grapalat" w:hAnsi="GHEA Grapalat" w:cs="Sylfaen"/>
                <w:lang w:val="af-ZA"/>
              </w:rPr>
              <w:t xml:space="preserve">ակայն </w:t>
            </w:r>
            <w:r w:rsidRPr="00947FC9">
              <w:rPr>
                <w:rFonts w:ascii="GHEA Grapalat" w:hAnsi="GHEA Grapalat" w:cs="Sylfaen"/>
                <w:lang w:val="hy-AM"/>
              </w:rPr>
              <w:t>նախատեսված</w:t>
            </w:r>
            <w:r w:rsidRPr="00947FC9">
              <w:rPr>
                <w:rFonts w:ascii="GHEA Grapalat" w:hAnsi="GHEA Grapalat" w:cs="Sylfaen"/>
                <w:lang w:val="af-ZA"/>
              </w:rPr>
              <w:t xml:space="preserve"> </w:t>
            </w:r>
            <w:r w:rsidRPr="00947FC9">
              <w:rPr>
                <w:rFonts w:ascii="GHEA Grapalat" w:hAnsi="GHEA Grapalat" w:cs="Sylfaen"/>
                <w:lang w:val="hy-AM"/>
              </w:rPr>
              <w:t>չէ</w:t>
            </w:r>
            <w:r w:rsidRPr="00947FC9">
              <w:rPr>
                <w:rFonts w:ascii="GHEA Grapalat" w:hAnsi="GHEA Grapalat" w:cs="Sylfaen"/>
                <w:lang w:val="af-ZA"/>
              </w:rPr>
              <w:t xml:space="preserve"> </w:t>
            </w:r>
            <w:r w:rsidRPr="00947FC9">
              <w:rPr>
                <w:rFonts w:ascii="GHEA Grapalat" w:hAnsi="GHEA Grapalat" w:cs="Sylfaen"/>
                <w:lang w:val="hy-AM"/>
              </w:rPr>
              <w:t>այդ</w:t>
            </w:r>
            <w:r w:rsidRPr="00947FC9">
              <w:rPr>
                <w:rFonts w:ascii="GHEA Grapalat" w:hAnsi="GHEA Grapalat" w:cs="Sylfaen"/>
                <w:lang w:val="af-ZA"/>
              </w:rPr>
              <w:t xml:space="preserve"> </w:t>
            </w:r>
            <w:r w:rsidRPr="00947FC9">
              <w:rPr>
                <w:rFonts w:ascii="GHEA Grapalat" w:hAnsi="GHEA Grapalat" w:cs="Sylfaen"/>
                <w:lang w:val="hy-AM"/>
              </w:rPr>
              <w:t>մասին</w:t>
            </w:r>
            <w:r w:rsidRPr="00947FC9">
              <w:rPr>
                <w:rFonts w:ascii="GHEA Grapalat" w:hAnsi="GHEA Grapalat" w:cs="Sylfaen"/>
                <w:lang w:val="af-ZA"/>
              </w:rPr>
              <w:t xml:space="preserve"> հանրագիր ներկայացրած անձին ծանուցման </w:t>
            </w:r>
            <w:r w:rsidRPr="00947FC9">
              <w:rPr>
                <w:rFonts w:ascii="GHEA Grapalat" w:hAnsi="GHEA Grapalat" w:cs="Sylfaen"/>
                <w:lang w:val="hy-AM"/>
              </w:rPr>
              <w:t>վերաբերյալ</w:t>
            </w:r>
            <w:r w:rsidRPr="00947FC9">
              <w:rPr>
                <w:rFonts w:ascii="GHEA Grapalat" w:hAnsi="GHEA Grapalat" w:cs="Sylfaen"/>
                <w:lang w:val="af-ZA"/>
              </w:rPr>
              <w:t xml:space="preserve"> </w:t>
            </w:r>
            <w:r w:rsidRPr="00947FC9">
              <w:rPr>
                <w:rFonts w:ascii="GHEA Grapalat" w:hAnsi="GHEA Grapalat" w:cs="Sylfaen"/>
                <w:lang w:val="hy-AM"/>
              </w:rPr>
              <w:t>դրույթ</w:t>
            </w:r>
            <w:r w:rsidRPr="00947FC9">
              <w:rPr>
                <w:rFonts w:ascii="GHEA Grapalat" w:hAnsi="GHEA Grapalat" w:cs="Sylfaen"/>
                <w:lang w:val="af-ZA"/>
              </w:rPr>
              <w:t xml:space="preserve">: </w:t>
            </w:r>
            <w:r w:rsidRPr="00947FC9">
              <w:rPr>
                <w:rFonts w:ascii="GHEA Grapalat" w:hAnsi="GHEA Grapalat" w:cs="Sylfaen"/>
                <w:lang w:val="hy-AM"/>
              </w:rPr>
              <w:t>Ուստի</w:t>
            </w:r>
            <w:r w:rsidRPr="00947FC9">
              <w:rPr>
                <w:rFonts w:ascii="GHEA Grapalat" w:hAnsi="GHEA Grapalat" w:cs="Sylfaen"/>
                <w:lang w:val="af-ZA"/>
              </w:rPr>
              <w:t xml:space="preserve"> </w:t>
            </w:r>
            <w:r w:rsidRPr="00947FC9">
              <w:rPr>
                <w:rFonts w:ascii="GHEA Grapalat" w:hAnsi="GHEA Grapalat" w:cs="Sylfaen"/>
                <w:lang w:val="hy-AM"/>
              </w:rPr>
              <w:t>առաջարկում</w:t>
            </w:r>
            <w:r w:rsidRPr="00947FC9">
              <w:rPr>
                <w:rFonts w:ascii="GHEA Grapalat" w:hAnsi="GHEA Grapalat" w:cs="Sylfaen"/>
                <w:lang w:val="af-ZA"/>
              </w:rPr>
              <w:t xml:space="preserve"> </w:t>
            </w:r>
            <w:r w:rsidRPr="00947FC9">
              <w:rPr>
                <w:rFonts w:ascii="GHEA Grapalat" w:hAnsi="GHEA Grapalat" w:cs="Sylfaen"/>
                <w:lang w:val="hy-AM"/>
              </w:rPr>
              <w:t>ենք</w:t>
            </w:r>
            <w:r w:rsidRPr="00947FC9">
              <w:rPr>
                <w:rFonts w:ascii="GHEA Grapalat" w:hAnsi="GHEA Grapalat" w:cs="Sylfaen"/>
                <w:lang w:val="af-ZA"/>
              </w:rPr>
              <w:t xml:space="preserve"> </w:t>
            </w:r>
            <w:r w:rsidRPr="00947FC9">
              <w:rPr>
                <w:rFonts w:ascii="GHEA Grapalat" w:hAnsi="GHEA Grapalat" w:cs="Sylfaen"/>
                <w:lang w:val="hy-AM"/>
              </w:rPr>
              <w:t>վերանայել</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w:t>
            </w:r>
            <w:r w:rsidRPr="00947FC9">
              <w:rPr>
                <w:rFonts w:ascii="GHEA Grapalat" w:hAnsi="GHEA Grapalat" w:cs="Sylfaen"/>
                <w:lang w:val="hy-AM"/>
              </w:rPr>
              <w:t>նշված</w:t>
            </w:r>
            <w:r w:rsidRPr="00947FC9">
              <w:rPr>
                <w:rFonts w:ascii="GHEA Grapalat" w:hAnsi="GHEA Grapalat" w:cs="Sylfaen"/>
                <w:lang w:val="af-ZA"/>
              </w:rPr>
              <w:t xml:space="preserve"> </w:t>
            </w:r>
            <w:r w:rsidRPr="00947FC9">
              <w:rPr>
                <w:rFonts w:ascii="GHEA Grapalat" w:hAnsi="GHEA Grapalat" w:cs="Sylfaen"/>
                <w:lang w:val="hy-AM"/>
              </w:rPr>
              <w:t>մասը՝</w:t>
            </w:r>
            <w:r w:rsidRPr="00947FC9">
              <w:rPr>
                <w:rFonts w:ascii="GHEA Grapalat" w:hAnsi="GHEA Grapalat" w:cs="Sylfaen"/>
                <w:lang w:val="af-ZA"/>
              </w:rPr>
              <w:t xml:space="preserve"> </w:t>
            </w:r>
            <w:r w:rsidRPr="00947FC9">
              <w:rPr>
                <w:rFonts w:ascii="GHEA Grapalat" w:hAnsi="GHEA Grapalat" w:cs="Sylfaen"/>
                <w:lang w:val="hy-AM"/>
              </w:rPr>
              <w:t>նախատեսելով</w:t>
            </w:r>
            <w:r w:rsidRPr="00947FC9">
              <w:rPr>
                <w:rFonts w:ascii="GHEA Grapalat" w:hAnsi="GHEA Grapalat" w:cs="Sylfaen"/>
                <w:lang w:val="af-ZA"/>
              </w:rPr>
              <w:t xml:space="preserve"> </w:t>
            </w:r>
            <w:r w:rsidRPr="00947FC9">
              <w:rPr>
                <w:rFonts w:ascii="GHEA Grapalat" w:hAnsi="GHEA Grapalat" w:cs="Sylfaen"/>
                <w:lang w:val="hy-AM"/>
              </w:rPr>
              <w:t>նաև</w:t>
            </w:r>
            <w:r w:rsidRPr="00947FC9">
              <w:rPr>
                <w:rFonts w:ascii="GHEA Grapalat" w:hAnsi="GHEA Grapalat" w:cs="Sylfaen"/>
                <w:lang w:val="af-ZA"/>
              </w:rPr>
              <w:t xml:space="preserve"> </w:t>
            </w:r>
            <w:r w:rsidRPr="00947FC9">
              <w:rPr>
                <w:rFonts w:ascii="GHEA Grapalat" w:hAnsi="GHEA Grapalat" w:cs="Sylfaen"/>
                <w:lang w:val="hy-AM"/>
              </w:rPr>
              <w:t>համապատասխան</w:t>
            </w:r>
            <w:r w:rsidRPr="00947FC9">
              <w:rPr>
                <w:rFonts w:ascii="GHEA Grapalat" w:hAnsi="GHEA Grapalat" w:cs="Sylfaen"/>
                <w:lang w:val="af-ZA"/>
              </w:rPr>
              <w:t xml:space="preserve"> </w:t>
            </w:r>
            <w:r w:rsidRPr="00947FC9">
              <w:rPr>
                <w:rFonts w:ascii="GHEA Grapalat" w:hAnsi="GHEA Grapalat" w:cs="Sylfaen"/>
                <w:lang w:val="hy-AM"/>
              </w:rPr>
              <w:t>ժամկետ</w:t>
            </w:r>
            <w:r w:rsidRPr="00947FC9">
              <w:rPr>
                <w:rFonts w:ascii="GHEA Grapalat" w:hAnsi="GHEA Grapalat" w:cs="Sylfaen"/>
                <w:lang w:val="af-ZA"/>
              </w:rPr>
              <w:t>:</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AB7E7D" w:rsidRPr="00947FC9">
              <w:rPr>
                <w:rFonts w:ascii="GHEA Grapalat" w:hAnsi="GHEA Grapalat"/>
              </w:rPr>
              <w:t>:</w:t>
            </w:r>
          </w:p>
        </w:tc>
        <w:tc>
          <w:tcPr>
            <w:tcW w:w="5037" w:type="dxa"/>
            <w:gridSpan w:val="2"/>
          </w:tcPr>
          <w:p w:rsidR="006F3A76" w:rsidRPr="00947FC9" w:rsidRDefault="00B9785A" w:rsidP="00EA24E6">
            <w:pPr>
              <w:autoSpaceDE/>
              <w:autoSpaceDN/>
              <w:adjustRightInd/>
              <w:spacing w:after="120" w:line="360" w:lineRule="auto"/>
              <w:ind w:firstLine="567"/>
              <w:contextualSpacing/>
              <w:jc w:val="both"/>
              <w:rPr>
                <w:rFonts w:ascii="GHEA Grapalat" w:hAnsi="GHEA Grapalat" w:cs="Sylfaen"/>
                <w:color w:val="000000"/>
                <w:lang w:val="af-ZA"/>
              </w:rPr>
            </w:pPr>
            <w:r w:rsidRPr="00947FC9">
              <w:rPr>
                <w:rFonts w:ascii="GHEA Grapalat" w:hAnsi="GHEA Grapalat" w:cs="Sylfaen"/>
                <w:lang w:val="hy-AM"/>
              </w:rPr>
              <w:t xml:space="preserve">«Անհատական և կոլեկտիվ հանրագրերի մասին»  </w:t>
            </w:r>
            <w:r w:rsidRPr="00947FC9">
              <w:rPr>
                <w:rFonts w:ascii="GHEA Grapalat" w:hAnsi="GHEA Grapalat"/>
                <w:color w:val="000000"/>
                <w:lang w:val="hy-AM"/>
              </w:rPr>
              <w:t xml:space="preserve">ՀՀ </w:t>
            </w:r>
            <w:r w:rsidRPr="00947FC9">
              <w:rPr>
                <w:rFonts w:ascii="GHEA Grapalat" w:hAnsi="GHEA Grapalat" w:cs="Sylfaen"/>
                <w:color w:val="000000"/>
                <w:lang w:val="hy-AM"/>
              </w:rPr>
              <w:t>օրենքի</w:t>
            </w:r>
            <w:r w:rsidRPr="00947FC9">
              <w:rPr>
                <w:rFonts w:ascii="GHEA Grapalat" w:hAnsi="GHEA Grapalat"/>
                <w:color w:val="000000"/>
                <w:lang w:val="af-ZA"/>
              </w:rPr>
              <w:t xml:space="preserve"> </w:t>
            </w:r>
            <w:r w:rsidRPr="00947FC9">
              <w:rPr>
                <w:rFonts w:ascii="GHEA Grapalat" w:hAnsi="GHEA Grapalat"/>
                <w:color w:val="000000"/>
                <w:lang w:val="hy-AM"/>
              </w:rPr>
              <w:lastRenderedPageBreak/>
              <w:t>նախագծի</w:t>
            </w:r>
            <w:r w:rsidRPr="00947FC9">
              <w:rPr>
                <w:rFonts w:ascii="GHEA Grapalat" w:hAnsi="GHEA Grapalat"/>
                <w:color w:val="000000"/>
                <w:lang w:val="af-ZA"/>
              </w:rPr>
              <w:t xml:space="preserve"> 17-</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հոդվածի</w:t>
            </w:r>
            <w:r w:rsidRPr="00947FC9">
              <w:rPr>
                <w:rFonts w:ascii="GHEA Grapalat" w:hAnsi="GHEA Grapalat"/>
                <w:color w:val="000000"/>
                <w:lang w:val="af-ZA"/>
              </w:rPr>
              <w:t xml:space="preserve"> 2-</w:t>
            </w:r>
            <w:r w:rsidRPr="00947FC9">
              <w:rPr>
                <w:rFonts w:ascii="GHEA Grapalat" w:hAnsi="GHEA Grapalat"/>
                <w:color w:val="000000"/>
                <w:lang w:val="hy-AM"/>
              </w:rPr>
              <w:t>րդ</w:t>
            </w:r>
            <w:r w:rsidRPr="00947FC9">
              <w:rPr>
                <w:rFonts w:ascii="GHEA Grapalat" w:hAnsi="GHEA Grapalat"/>
                <w:color w:val="000000"/>
                <w:lang w:val="af-ZA"/>
              </w:rPr>
              <w:t xml:space="preserve"> </w:t>
            </w:r>
            <w:r w:rsidRPr="00947FC9">
              <w:rPr>
                <w:rFonts w:ascii="GHEA Grapalat" w:hAnsi="GHEA Grapalat"/>
                <w:color w:val="000000"/>
                <w:lang w:val="hy-AM"/>
              </w:rPr>
              <w:t>մասում</w:t>
            </w:r>
            <w:r w:rsidRPr="00947FC9">
              <w:rPr>
                <w:rFonts w:ascii="GHEA Grapalat" w:hAnsi="GHEA Grapalat"/>
                <w:color w:val="000000"/>
                <w:lang w:val="af-ZA"/>
              </w:rPr>
              <w:t xml:space="preserve"> </w:t>
            </w:r>
            <w:r w:rsidRPr="00947FC9">
              <w:rPr>
                <w:rFonts w:ascii="GHEA Grapalat" w:hAnsi="GHEA Grapalat" w:cs="Sylfaen"/>
                <w:lang w:val="af-ZA"/>
              </w:rPr>
              <w:t>«</w:t>
            </w:r>
            <w:r w:rsidRPr="00947FC9">
              <w:rPr>
                <w:rFonts w:ascii="GHEA Grapalat" w:hAnsi="GHEA Grapalat" w:cs="Sylfaen"/>
                <w:color w:val="000000"/>
                <w:lang w:val="hy-AM"/>
              </w:rPr>
              <w:t>կարող</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երկարաձգվել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մինչև</w:t>
            </w:r>
            <w:r w:rsidRPr="00947FC9">
              <w:rPr>
                <w:rFonts w:ascii="GHEA Grapalat" w:hAnsi="GHEA Grapalat" w:cs="Sylfaen"/>
                <w:color w:val="000000"/>
                <w:lang w:val="af-ZA"/>
              </w:rPr>
              <w:t xml:space="preserve"> 30 աշխատանքային </w:t>
            </w:r>
            <w:r w:rsidRPr="00947FC9">
              <w:rPr>
                <w:rFonts w:ascii="GHEA Grapalat" w:hAnsi="GHEA Grapalat" w:cs="Sylfaen"/>
                <w:color w:val="000000"/>
                <w:lang w:val="hy-AM"/>
              </w:rPr>
              <w:t>օրով</w:t>
            </w:r>
            <w:r w:rsidRPr="00947FC9">
              <w:rPr>
                <w:rFonts w:ascii="GHEA Grapalat" w:hAnsi="GHEA Grapalat" w:cs="Sylfaen"/>
                <w:color w:val="000000"/>
                <w:lang w:val="af-ZA"/>
              </w:rPr>
              <w:t xml:space="preserve">» </w:t>
            </w:r>
            <w:r w:rsidRPr="00947FC9">
              <w:rPr>
                <w:rFonts w:ascii="GHEA Grapalat" w:hAnsi="GHEA Grapalat" w:cs="Sylfaen"/>
                <w:color w:val="000000"/>
                <w:lang w:val="hy-AM"/>
              </w:rPr>
              <w:t>բառերից</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հետո</w:t>
            </w:r>
            <w:r w:rsidRPr="00947FC9">
              <w:rPr>
                <w:rFonts w:ascii="GHEA Grapalat" w:hAnsi="GHEA Grapalat" w:cs="Sylfaen"/>
                <w:color w:val="000000"/>
                <w:lang w:val="af-ZA"/>
              </w:rPr>
              <w:t xml:space="preserve"> </w:t>
            </w:r>
            <w:r w:rsidRPr="00947FC9">
              <w:rPr>
                <w:rFonts w:ascii="GHEA Grapalat" w:hAnsi="GHEA Grapalat" w:cs="Sylfaen"/>
                <w:color w:val="000000"/>
                <w:lang w:val="hy-AM"/>
              </w:rPr>
              <w:t>լրացվել</w:t>
            </w:r>
            <w:r w:rsidRPr="00947FC9">
              <w:rPr>
                <w:rFonts w:ascii="GHEA Grapalat" w:hAnsi="GHEA Grapalat" w:cs="Sylfaen"/>
                <w:color w:val="000000"/>
                <w:lang w:val="af-ZA"/>
              </w:rPr>
              <w:t xml:space="preserve"> </w:t>
            </w:r>
            <w:r w:rsidRPr="00947FC9">
              <w:rPr>
                <w:rFonts w:ascii="GHEA Grapalat" w:hAnsi="GHEA Grapalat" w:cs="Sylfaen"/>
                <w:color w:val="000000"/>
                <w:lang w:val="hy-AM"/>
              </w:rPr>
              <w:t>է</w:t>
            </w:r>
            <w:r w:rsidRPr="00947FC9">
              <w:rPr>
                <w:rFonts w:ascii="GHEA Grapalat" w:hAnsi="GHEA Grapalat" w:cs="Sylfaen"/>
                <w:color w:val="000000"/>
                <w:lang w:val="af-ZA"/>
              </w:rPr>
              <w:t xml:space="preserve"> </w:t>
            </w:r>
            <w:r w:rsidRPr="00947FC9">
              <w:rPr>
                <w:rFonts w:ascii="GHEA Grapalat" w:hAnsi="GHEA Grapalat" w:cs="Sylfaen"/>
                <w:color w:val="000000"/>
                <w:lang w:val="hy-AM"/>
              </w:rPr>
              <w:t>հետևյալը</w:t>
            </w:r>
            <w:r w:rsidRPr="00947FC9">
              <w:rPr>
                <w:rFonts w:ascii="GHEA Grapalat" w:hAnsi="GHEA Grapalat" w:cs="Sylfaen"/>
                <w:color w:val="000000"/>
                <w:lang w:val="af-ZA"/>
              </w:rPr>
              <w:t xml:space="preserve">` «, այդ մասին ծանուցելով </w:t>
            </w:r>
            <w:r w:rsidRPr="00947FC9">
              <w:rPr>
                <w:rFonts w:ascii="GHEA Grapalat" w:hAnsi="GHEA Grapalat" w:cs="Sylfaen"/>
                <w:color w:val="000000"/>
                <w:lang w:val="hy-AM"/>
              </w:rPr>
              <w:t>հանրագիրը</w:t>
            </w:r>
            <w:r w:rsidRPr="00947FC9">
              <w:rPr>
                <w:rFonts w:ascii="GHEA Grapalat" w:hAnsi="GHEA Grapalat" w:cs="Sylfaen"/>
                <w:color w:val="000000"/>
                <w:lang w:val="af-ZA"/>
              </w:rPr>
              <w:t xml:space="preserve"> ներկայաց</w:t>
            </w:r>
            <w:r w:rsidRPr="00947FC9">
              <w:rPr>
                <w:rFonts w:ascii="GHEA Grapalat" w:hAnsi="GHEA Grapalat" w:cs="Sylfaen"/>
                <w:color w:val="000000"/>
                <w:lang w:val="hy-AM"/>
              </w:rPr>
              <w:t>րած</w:t>
            </w:r>
            <w:r w:rsidRPr="00947FC9">
              <w:rPr>
                <w:rFonts w:ascii="GHEA Grapalat" w:hAnsi="GHEA Grapalat" w:cs="Sylfaen"/>
                <w:color w:val="000000"/>
                <w:lang w:val="af-ZA"/>
              </w:rPr>
              <w:t xml:space="preserve"> անձին սույն հոդվածի 1-ին մասով սահմանված ժամկետի ավարտից </w:t>
            </w:r>
            <w:r w:rsidRPr="00947FC9">
              <w:rPr>
                <w:rFonts w:ascii="GHEA Grapalat" w:hAnsi="GHEA Grapalat" w:cs="Sylfaen"/>
                <w:color w:val="000000"/>
                <w:lang w:val="hy-AM"/>
              </w:rPr>
              <w:t>առնվազն</w:t>
            </w:r>
            <w:r w:rsidRPr="00947FC9">
              <w:rPr>
                <w:rFonts w:ascii="GHEA Grapalat" w:hAnsi="GHEA Grapalat" w:cs="Sylfaen"/>
                <w:color w:val="000000"/>
                <w:lang w:val="af-ZA"/>
              </w:rPr>
              <w:t xml:space="preserve"> 3 աշխատանքային օր առաջ»:</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12. Ելնելով</w:t>
            </w:r>
            <w:r w:rsidRPr="00947FC9">
              <w:rPr>
                <w:rFonts w:ascii="GHEA Grapalat" w:hAnsi="GHEA Grapalat" w:cs="Sylfaen"/>
                <w:lang w:val="af-ZA"/>
              </w:rPr>
              <w:t xml:space="preserve"> Նախագծ</w:t>
            </w:r>
            <w:r w:rsidRPr="00947FC9">
              <w:rPr>
                <w:rFonts w:ascii="GHEA Grapalat" w:hAnsi="GHEA Grapalat" w:cs="Sylfaen"/>
                <w:lang w:val="hy-AM"/>
              </w:rPr>
              <w:t>ում</w:t>
            </w:r>
            <w:r w:rsidRPr="00947FC9">
              <w:rPr>
                <w:rFonts w:ascii="GHEA Grapalat" w:hAnsi="GHEA Grapalat" w:cs="Sylfaen"/>
                <w:lang w:val="af-ZA"/>
              </w:rPr>
              <w:t xml:space="preserve"> </w:t>
            </w:r>
            <w:r w:rsidRPr="00947FC9">
              <w:rPr>
                <w:rFonts w:ascii="GHEA Grapalat" w:hAnsi="GHEA Grapalat" w:cs="Sylfaen"/>
                <w:lang w:val="hy-AM"/>
              </w:rPr>
              <w:t>միևնույն</w:t>
            </w:r>
            <w:r w:rsidRPr="00947FC9">
              <w:rPr>
                <w:rFonts w:ascii="GHEA Grapalat" w:hAnsi="GHEA Grapalat" w:cs="Sylfaen"/>
                <w:lang w:val="af-ZA"/>
              </w:rPr>
              <w:t xml:space="preserve"> </w:t>
            </w:r>
            <w:r w:rsidRPr="00947FC9">
              <w:rPr>
                <w:rFonts w:ascii="GHEA Grapalat" w:hAnsi="GHEA Grapalat" w:cs="Sylfaen"/>
                <w:lang w:val="hy-AM"/>
              </w:rPr>
              <w:t>տերմինների</w:t>
            </w:r>
            <w:r w:rsidRPr="00947FC9">
              <w:rPr>
                <w:rFonts w:ascii="GHEA Grapalat" w:hAnsi="GHEA Grapalat" w:cs="Sylfaen"/>
                <w:lang w:val="af-ZA"/>
              </w:rPr>
              <w:t xml:space="preserve"> </w:t>
            </w:r>
            <w:r w:rsidRPr="00947FC9">
              <w:rPr>
                <w:rFonts w:ascii="GHEA Grapalat" w:hAnsi="GHEA Grapalat" w:cs="Sylfaen"/>
                <w:lang w:val="hy-AM"/>
              </w:rPr>
              <w:t>կիրառման</w:t>
            </w:r>
            <w:r w:rsidRPr="00947FC9">
              <w:rPr>
                <w:rFonts w:ascii="GHEA Grapalat" w:hAnsi="GHEA Grapalat" w:cs="Sylfaen"/>
                <w:lang w:val="af-ZA"/>
              </w:rPr>
              <w:t xml:space="preserve"> </w:t>
            </w:r>
            <w:r w:rsidRPr="00947FC9">
              <w:rPr>
                <w:rFonts w:ascii="GHEA Grapalat" w:hAnsi="GHEA Grapalat" w:cs="Sylfaen"/>
                <w:lang w:val="hy-AM"/>
              </w:rPr>
              <w:t>սկզբունքից՝</w:t>
            </w:r>
            <w:r w:rsidRPr="00947FC9">
              <w:rPr>
                <w:rFonts w:ascii="GHEA Grapalat" w:hAnsi="GHEA Grapalat" w:cs="Sylfaen"/>
                <w:lang w:val="af-ZA"/>
              </w:rPr>
              <w:t xml:space="preserve"> առաջարկում ենք </w:t>
            </w:r>
            <w:r w:rsidRPr="00947FC9">
              <w:rPr>
                <w:rFonts w:ascii="GHEA Grapalat" w:hAnsi="GHEA Grapalat" w:cs="Sylfaen"/>
                <w:lang w:val="hy-AM"/>
              </w:rPr>
              <w:t>Նախագծի</w:t>
            </w:r>
            <w:r w:rsidRPr="00947FC9">
              <w:rPr>
                <w:rFonts w:ascii="GHEA Grapalat" w:hAnsi="GHEA Grapalat" w:cs="Sylfaen"/>
                <w:lang w:val="af-ZA"/>
              </w:rPr>
              <w:t xml:space="preserve"> 18-րդ և 19-րդ հոդվածներ</w:t>
            </w:r>
            <w:r w:rsidRPr="00947FC9">
              <w:rPr>
                <w:rFonts w:ascii="GHEA Grapalat" w:hAnsi="GHEA Grapalat" w:cs="Sylfaen"/>
                <w:lang w:val="hy-AM"/>
              </w:rPr>
              <w:t>ում</w:t>
            </w:r>
            <w:r w:rsidRPr="00947FC9">
              <w:rPr>
                <w:rFonts w:ascii="GHEA Grapalat" w:hAnsi="GHEA Grapalat" w:cs="Sylfaen"/>
                <w:lang w:val="af-ZA"/>
              </w:rPr>
              <w:t xml:space="preserve"> </w:t>
            </w:r>
            <w:r w:rsidRPr="00947FC9">
              <w:rPr>
                <w:rFonts w:ascii="GHEA Grapalat" w:hAnsi="GHEA Grapalat" w:cs="Sylfaen"/>
                <w:lang w:val="hy-AM"/>
              </w:rPr>
              <w:t>օգտագործել</w:t>
            </w:r>
            <w:r w:rsidRPr="00947FC9">
              <w:rPr>
                <w:rFonts w:ascii="GHEA Grapalat" w:hAnsi="GHEA Grapalat" w:cs="Sylfaen"/>
                <w:lang w:val="af-ZA"/>
              </w:rPr>
              <w:t xml:space="preserve"> «ծանուցում» բա</w:t>
            </w:r>
            <w:r w:rsidRPr="00947FC9">
              <w:rPr>
                <w:rFonts w:ascii="GHEA Grapalat" w:hAnsi="GHEA Grapalat" w:cs="Sylfaen"/>
                <w:lang w:val="hy-AM"/>
              </w:rPr>
              <w:t>ռը՝</w:t>
            </w:r>
            <w:r w:rsidRPr="00947FC9">
              <w:rPr>
                <w:rFonts w:ascii="GHEA Grapalat" w:hAnsi="GHEA Grapalat" w:cs="Sylfaen"/>
                <w:lang w:val="af-ZA"/>
              </w:rPr>
              <w:t xml:space="preserve"> </w:t>
            </w:r>
            <w:r w:rsidRPr="00947FC9">
              <w:rPr>
                <w:rFonts w:ascii="GHEA Grapalat" w:hAnsi="GHEA Grapalat" w:cs="Sylfaen"/>
                <w:lang w:val="hy-AM"/>
              </w:rPr>
              <w:t>հաշվի</w:t>
            </w:r>
            <w:r w:rsidRPr="00947FC9">
              <w:rPr>
                <w:rFonts w:ascii="GHEA Grapalat" w:hAnsi="GHEA Grapalat" w:cs="Sylfaen"/>
                <w:lang w:val="af-ZA"/>
              </w:rPr>
              <w:t xml:space="preserve"> </w:t>
            </w:r>
            <w:r w:rsidRPr="00947FC9">
              <w:rPr>
                <w:rFonts w:ascii="GHEA Grapalat" w:hAnsi="GHEA Grapalat" w:cs="Sylfaen"/>
                <w:lang w:val="hy-AM"/>
              </w:rPr>
              <w:t>առնելով</w:t>
            </w:r>
            <w:r w:rsidRPr="00947FC9">
              <w:rPr>
                <w:rFonts w:ascii="GHEA Grapalat" w:hAnsi="GHEA Grapalat" w:cs="Sylfaen"/>
                <w:lang w:val="af-ZA"/>
              </w:rPr>
              <w:t xml:space="preserve">, </w:t>
            </w:r>
            <w:r w:rsidRPr="00947FC9">
              <w:rPr>
                <w:rFonts w:ascii="GHEA Grapalat" w:hAnsi="GHEA Grapalat" w:cs="Sylfaen"/>
                <w:lang w:val="hy-AM"/>
              </w:rPr>
              <w:t>որ</w:t>
            </w:r>
            <w:r w:rsidRPr="00947FC9">
              <w:rPr>
                <w:rFonts w:ascii="GHEA Grapalat" w:hAnsi="GHEA Grapalat" w:cs="Sylfaen"/>
                <w:lang w:val="af-ZA"/>
              </w:rPr>
              <w:t xml:space="preserve"> </w:t>
            </w:r>
            <w:r w:rsidRPr="00947FC9">
              <w:rPr>
                <w:rFonts w:ascii="GHEA Grapalat" w:hAnsi="GHEA Grapalat" w:cs="Sylfaen"/>
                <w:lang w:val="hy-AM"/>
              </w:rPr>
              <w:t>նշված</w:t>
            </w:r>
            <w:r w:rsidRPr="00947FC9">
              <w:rPr>
                <w:rFonts w:ascii="GHEA Grapalat" w:hAnsi="GHEA Grapalat" w:cs="Sylfaen"/>
                <w:lang w:val="af-ZA"/>
              </w:rPr>
              <w:t xml:space="preserve"> </w:t>
            </w:r>
            <w:r w:rsidRPr="00947FC9">
              <w:rPr>
                <w:rFonts w:ascii="GHEA Grapalat" w:hAnsi="GHEA Grapalat" w:cs="Sylfaen"/>
                <w:lang w:val="hy-AM"/>
              </w:rPr>
              <w:t>դրույթներն</w:t>
            </w:r>
            <w:r w:rsidRPr="00947FC9">
              <w:rPr>
                <w:rFonts w:ascii="GHEA Grapalat" w:hAnsi="GHEA Grapalat" w:cs="Sylfaen"/>
                <w:lang w:val="af-ZA"/>
              </w:rPr>
              <w:t xml:space="preserve"> </w:t>
            </w:r>
            <w:r w:rsidRPr="00947FC9">
              <w:rPr>
                <w:rFonts w:ascii="GHEA Grapalat" w:hAnsi="GHEA Grapalat" w:cs="Sylfaen"/>
                <w:lang w:val="hy-AM"/>
              </w:rPr>
              <w:t>ըստ</w:t>
            </w:r>
            <w:r w:rsidRPr="00947FC9">
              <w:rPr>
                <w:rFonts w:ascii="GHEA Grapalat" w:hAnsi="GHEA Grapalat" w:cs="Sylfaen"/>
                <w:lang w:val="af-ZA"/>
              </w:rPr>
              <w:t xml:space="preserve"> </w:t>
            </w:r>
            <w:r w:rsidRPr="00947FC9">
              <w:rPr>
                <w:rFonts w:ascii="GHEA Grapalat" w:hAnsi="GHEA Grapalat" w:cs="Sylfaen"/>
                <w:lang w:val="hy-AM"/>
              </w:rPr>
              <w:t>էության</w:t>
            </w:r>
            <w:r w:rsidRPr="00947FC9">
              <w:rPr>
                <w:rFonts w:ascii="GHEA Grapalat" w:hAnsi="GHEA Grapalat" w:cs="Sylfaen"/>
                <w:lang w:val="af-ZA"/>
              </w:rPr>
              <w:t xml:space="preserve"> </w:t>
            </w:r>
            <w:r w:rsidRPr="00947FC9">
              <w:rPr>
                <w:rFonts w:ascii="GHEA Grapalat" w:hAnsi="GHEA Grapalat" w:cs="Sylfaen"/>
                <w:lang w:val="hy-AM"/>
              </w:rPr>
              <w:t>առնչվում</w:t>
            </w:r>
            <w:r w:rsidRPr="00947FC9">
              <w:rPr>
                <w:rFonts w:ascii="GHEA Grapalat" w:hAnsi="GHEA Grapalat" w:cs="Sylfaen"/>
                <w:lang w:val="af-ZA"/>
              </w:rPr>
              <w:t xml:space="preserve"> </w:t>
            </w:r>
            <w:r w:rsidRPr="00947FC9">
              <w:rPr>
                <w:rFonts w:ascii="GHEA Grapalat" w:hAnsi="GHEA Grapalat" w:cs="Sylfaen"/>
                <w:lang w:val="hy-AM"/>
              </w:rPr>
              <w:t>են</w:t>
            </w:r>
            <w:r w:rsidRPr="00947FC9">
              <w:rPr>
                <w:rFonts w:ascii="GHEA Grapalat" w:hAnsi="GHEA Grapalat" w:cs="Sylfaen"/>
                <w:lang w:val="af-ZA"/>
              </w:rPr>
              <w:t xml:space="preserve"> </w:t>
            </w:r>
            <w:r w:rsidRPr="00947FC9">
              <w:rPr>
                <w:rFonts w:ascii="GHEA Grapalat" w:hAnsi="GHEA Grapalat" w:cs="Sylfaen"/>
                <w:lang w:val="hy-AM"/>
              </w:rPr>
              <w:t>հենց</w:t>
            </w:r>
            <w:r w:rsidRPr="00947FC9">
              <w:rPr>
                <w:rFonts w:ascii="GHEA Grapalat" w:hAnsi="GHEA Grapalat" w:cs="Sylfaen"/>
                <w:lang w:val="af-ZA"/>
              </w:rPr>
              <w:t xml:space="preserve"> </w:t>
            </w:r>
            <w:r w:rsidRPr="00947FC9">
              <w:rPr>
                <w:rFonts w:ascii="GHEA Grapalat" w:hAnsi="GHEA Grapalat" w:cs="Sylfaen"/>
                <w:lang w:val="hy-AM"/>
              </w:rPr>
              <w:t>ծանուցման</w:t>
            </w:r>
            <w:r w:rsidRPr="00947FC9">
              <w:rPr>
                <w:rFonts w:ascii="GHEA Grapalat" w:hAnsi="GHEA Grapalat" w:cs="Sylfaen"/>
                <w:lang w:val="af-ZA"/>
              </w:rPr>
              <w:t xml:space="preserve"> </w:t>
            </w:r>
            <w:r w:rsidRPr="00947FC9">
              <w:rPr>
                <w:rFonts w:ascii="GHEA Grapalat" w:hAnsi="GHEA Grapalat" w:cs="Sylfaen"/>
                <w:lang w:val="hy-AM"/>
              </w:rPr>
              <w:t>ինստիտուտին</w:t>
            </w:r>
            <w:r w:rsidRPr="00947FC9">
              <w:rPr>
                <w:rFonts w:ascii="GHEA Grapalat" w:hAnsi="GHEA Grapalat" w:cs="Sylfaen"/>
                <w:b/>
                <w:lang w:val="af-ZA"/>
              </w:rPr>
              <w:t>:</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AB7E7D"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hy-AM"/>
              </w:rPr>
              <w:t xml:space="preserve">13. </w:t>
            </w:r>
            <w:r w:rsidRPr="00947FC9">
              <w:rPr>
                <w:rFonts w:ascii="GHEA Grapalat" w:hAnsi="GHEA Grapalat" w:cs="Sylfaen"/>
                <w:lang w:val="af-ZA"/>
              </w:rPr>
              <w:t xml:space="preserve">Նախագծի 21-րդ հոդվածի համաձայն՝ պետական կառավարման և տեղական ինքնակառավարման մարմիններն ու պաշտոնատար անձինք կազմակերպում են </w:t>
            </w:r>
            <w:r w:rsidRPr="00947FC9">
              <w:rPr>
                <w:rFonts w:ascii="GHEA Grapalat" w:hAnsi="GHEA Grapalat" w:cs="Sylfaen"/>
                <w:lang w:val="af-ZA"/>
              </w:rPr>
              <w:lastRenderedPageBreak/>
              <w:t xml:space="preserve">ֆիզիկական և իրավաբանական անձանց ընդունելություն նրանց դիմումները ու առաջարկությունները քննարկելու նպատակով: </w:t>
            </w:r>
            <w:r w:rsidRPr="00947FC9">
              <w:rPr>
                <w:rFonts w:ascii="GHEA Grapalat" w:hAnsi="GHEA Grapalat" w:cs="Sylfaen"/>
                <w:lang w:val="hy-AM"/>
              </w:rPr>
              <w:t>Մ</w:t>
            </w:r>
            <w:r w:rsidRPr="00947FC9">
              <w:rPr>
                <w:rFonts w:ascii="GHEA Grapalat" w:hAnsi="GHEA Grapalat" w:cs="Sylfaen"/>
                <w:lang w:val="af-ZA"/>
              </w:rPr>
              <w:t xml:space="preserve">ինչդեռ </w:t>
            </w:r>
            <w:r w:rsidRPr="00947FC9">
              <w:rPr>
                <w:rFonts w:ascii="GHEA Grapalat" w:hAnsi="GHEA Grapalat" w:cs="Sylfaen"/>
                <w:lang w:val="hy-AM"/>
              </w:rPr>
              <w:t>Նախագծով</w:t>
            </w:r>
            <w:r w:rsidRPr="00947FC9">
              <w:rPr>
                <w:rFonts w:ascii="GHEA Grapalat" w:hAnsi="GHEA Grapalat" w:cs="Sylfaen"/>
                <w:lang w:val="af-ZA"/>
              </w:rPr>
              <w:t xml:space="preserve"> </w:t>
            </w:r>
            <w:r w:rsidRPr="00947FC9">
              <w:rPr>
                <w:rFonts w:ascii="GHEA Grapalat" w:hAnsi="GHEA Grapalat" w:cs="Sylfaen"/>
                <w:lang w:val="hy-AM"/>
              </w:rPr>
              <w:t>կարգավորվում</w:t>
            </w:r>
            <w:r w:rsidRPr="00947FC9">
              <w:rPr>
                <w:rFonts w:ascii="GHEA Grapalat" w:hAnsi="GHEA Grapalat" w:cs="Sylfaen"/>
                <w:lang w:val="af-ZA"/>
              </w:rPr>
              <w:t xml:space="preserve"> </w:t>
            </w:r>
            <w:r w:rsidRPr="00947FC9">
              <w:rPr>
                <w:rFonts w:ascii="GHEA Grapalat" w:hAnsi="GHEA Grapalat" w:cs="Sylfaen"/>
                <w:lang w:val="hy-AM"/>
              </w:rPr>
              <w:t>են</w:t>
            </w:r>
            <w:r w:rsidRPr="00947FC9">
              <w:rPr>
                <w:rFonts w:ascii="GHEA Grapalat" w:hAnsi="GHEA Grapalat" w:cs="Sylfaen"/>
                <w:lang w:val="af-ZA"/>
              </w:rPr>
              <w:t xml:space="preserve"> ֆիզիկական և իրավաբանական անձանց պետական կառավարման և տեղական ինքնակառավարման մարմիններին </w:t>
            </w:r>
            <w:r w:rsidRPr="00947FC9">
              <w:rPr>
                <w:rFonts w:ascii="GHEA Grapalat" w:hAnsi="GHEA Grapalat" w:cs="Sylfaen"/>
                <w:lang w:val="hy-AM"/>
              </w:rPr>
              <w:t>ու</w:t>
            </w:r>
            <w:r w:rsidRPr="00947FC9">
              <w:rPr>
                <w:rFonts w:ascii="GHEA Grapalat" w:hAnsi="GHEA Grapalat" w:cs="Sylfaen"/>
                <w:lang w:val="af-ZA"/>
              </w:rPr>
              <w:t xml:space="preserve"> պաշտոնատար անձանց հանրագրեր ներկայացնելու իրավունքի իրականացման հետ կապված հարաբերությունները, </w:t>
            </w:r>
            <w:r w:rsidRPr="00947FC9">
              <w:rPr>
                <w:rFonts w:ascii="GHEA Grapalat" w:hAnsi="GHEA Grapalat" w:cs="Sylfaen"/>
                <w:lang w:val="hy-AM"/>
              </w:rPr>
              <w:t>և</w:t>
            </w:r>
            <w:r w:rsidRPr="00947FC9">
              <w:rPr>
                <w:rFonts w:ascii="GHEA Grapalat" w:hAnsi="GHEA Grapalat" w:cs="Sylfaen"/>
                <w:lang w:val="af-ZA"/>
              </w:rPr>
              <w:t xml:space="preserve"> դիմումների </w:t>
            </w:r>
            <w:r w:rsidRPr="00947FC9">
              <w:rPr>
                <w:rFonts w:ascii="GHEA Grapalat" w:hAnsi="GHEA Grapalat" w:cs="Sylfaen"/>
                <w:lang w:val="hy-AM"/>
              </w:rPr>
              <w:t>ու</w:t>
            </w:r>
            <w:r w:rsidRPr="00947FC9">
              <w:rPr>
                <w:rFonts w:ascii="GHEA Grapalat" w:hAnsi="GHEA Grapalat" w:cs="Sylfaen"/>
                <w:lang w:val="af-ZA"/>
              </w:rPr>
              <w:t xml:space="preserve"> առաջարկությունների քննարկման </w:t>
            </w:r>
            <w:r w:rsidRPr="00947FC9">
              <w:rPr>
                <w:rFonts w:ascii="GHEA Grapalat" w:hAnsi="GHEA Grapalat" w:cs="Sylfaen"/>
                <w:lang w:val="hy-AM"/>
              </w:rPr>
              <w:t>համար</w:t>
            </w:r>
            <w:r w:rsidRPr="00947FC9">
              <w:rPr>
                <w:rFonts w:ascii="GHEA Grapalat" w:hAnsi="GHEA Grapalat" w:cs="Sylfaen"/>
                <w:lang w:val="af-ZA"/>
              </w:rPr>
              <w:t xml:space="preserve"> </w:t>
            </w:r>
            <w:r w:rsidRPr="00947FC9">
              <w:rPr>
                <w:rFonts w:ascii="GHEA Grapalat" w:hAnsi="GHEA Grapalat" w:cs="Sylfaen"/>
                <w:lang w:val="hy-AM"/>
              </w:rPr>
              <w:t>ընդունելություն</w:t>
            </w:r>
            <w:r w:rsidRPr="00947FC9">
              <w:rPr>
                <w:rFonts w:ascii="GHEA Grapalat" w:hAnsi="GHEA Grapalat" w:cs="Sylfaen"/>
                <w:lang w:val="af-ZA"/>
              </w:rPr>
              <w:t xml:space="preserve"> </w:t>
            </w:r>
            <w:r w:rsidRPr="00947FC9">
              <w:rPr>
                <w:rFonts w:ascii="GHEA Grapalat" w:hAnsi="GHEA Grapalat" w:cs="Sylfaen"/>
                <w:lang w:val="hy-AM"/>
              </w:rPr>
              <w:t>կազմակերպելու՝</w:t>
            </w:r>
            <w:r w:rsidRPr="00947FC9">
              <w:rPr>
                <w:rFonts w:ascii="GHEA Grapalat" w:hAnsi="GHEA Grapalat" w:cs="Sylfaen"/>
                <w:lang w:val="af-ZA"/>
              </w:rPr>
              <w:t xml:space="preserve"> </w:t>
            </w:r>
            <w:r w:rsidRPr="00947FC9">
              <w:rPr>
                <w:rFonts w:ascii="GHEA Grapalat" w:hAnsi="GHEA Grapalat" w:cs="Sylfaen"/>
                <w:lang w:val="hy-AM"/>
              </w:rPr>
              <w:t>պետական</w:t>
            </w:r>
            <w:r w:rsidRPr="00947FC9">
              <w:rPr>
                <w:rFonts w:ascii="GHEA Grapalat" w:hAnsi="GHEA Grapalat" w:cs="Sylfaen"/>
                <w:lang w:val="af-ZA"/>
              </w:rPr>
              <w:t xml:space="preserve"> </w:t>
            </w:r>
            <w:r w:rsidRPr="00947FC9">
              <w:rPr>
                <w:rFonts w:ascii="GHEA Grapalat" w:hAnsi="GHEA Grapalat" w:cs="Sylfaen"/>
                <w:lang w:val="hy-AM"/>
              </w:rPr>
              <w:t>և</w:t>
            </w:r>
            <w:r w:rsidRPr="00947FC9">
              <w:rPr>
                <w:rFonts w:ascii="GHEA Grapalat" w:hAnsi="GHEA Grapalat" w:cs="Sylfaen"/>
                <w:lang w:val="af-ZA"/>
              </w:rPr>
              <w:t xml:space="preserve"> </w:t>
            </w:r>
            <w:r w:rsidRPr="00947FC9">
              <w:rPr>
                <w:rFonts w:ascii="GHEA Grapalat" w:hAnsi="GHEA Grapalat" w:cs="Sylfaen"/>
                <w:lang w:val="hy-AM"/>
              </w:rPr>
              <w:t>տեղական</w:t>
            </w:r>
            <w:r w:rsidRPr="00947FC9">
              <w:rPr>
                <w:rFonts w:ascii="GHEA Grapalat" w:hAnsi="GHEA Grapalat" w:cs="Sylfaen"/>
                <w:lang w:val="af-ZA"/>
              </w:rPr>
              <w:t xml:space="preserve"> </w:t>
            </w:r>
            <w:r w:rsidRPr="00947FC9">
              <w:rPr>
                <w:rFonts w:ascii="GHEA Grapalat" w:hAnsi="GHEA Grapalat" w:cs="Sylfaen"/>
                <w:lang w:val="hy-AM"/>
              </w:rPr>
              <w:t>ինքնակառավարման</w:t>
            </w:r>
            <w:r w:rsidRPr="00947FC9">
              <w:rPr>
                <w:rFonts w:ascii="GHEA Grapalat" w:hAnsi="GHEA Grapalat" w:cs="Sylfaen"/>
                <w:lang w:val="af-ZA"/>
              </w:rPr>
              <w:t xml:space="preserve"> </w:t>
            </w:r>
            <w:r w:rsidRPr="00947FC9">
              <w:rPr>
                <w:rFonts w:ascii="GHEA Grapalat" w:hAnsi="GHEA Grapalat" w:cs="Sylfaen"/>
                <w:lang w:val="hy-AM"/>
              </w:rPr>
              <w:t>մարմինների</w:t>
            </w:r>
            <w:r w:rsidRPr="00947FC9">
              <w:rPr>
                <w:rFonts w:ascii="GHEA Grapalat" w:hAnsi="GHEA Grapalat" w:cs="Sylfaen"/>
                <w:lang w:val="af-ZA"/>
              </w:rPr>
              <w:t xml:space="preserve"> պարտավորությ</w:t>
            </w:r>
            <w:r w:rsidRPr="00947FC9">
              <w:rPr>
                <w:rFonts w:ascii="GHEA Grapalat" w:hAnsi="GHEA Grapalat" w:cs="Sylfaen"/>
                <w:lang w:val="hy-AM"/>
              </w:rPr>
              <w:t>ա</w:t>
            </w:r>
            <w:r w:rsidRPr="00947FC9">
              <w:rPr>
                <w:rFonts w:ascii="GHEA Grapalat" w:hAnsi="GHEA Grapalat" w:cs="Sylfaen"/>
                <w:lang w:val="af-ZA"/>
              </w:rPr>
              <w:t xml:space="preserve">ն </w:t>
            </w:r>
            <w:r w:rsidRPr="00947FC9">
              <w:rPr>
                <w:rFonts w:ascii="GHEA Grapalat" w:hAnsi="GHEA Grapalat" w:cs="Sylfaen"/>
                <w:lang w:val="hy-AM"/>
              </w:rPr>
              <w:t>նախատեսումը</w:t>
            </w:r>
            <w:r w:rsidRPr="00947FC9">
              <w:rPr>
                <w:rFonts w:ascii="GHEA Grapalat" w:hAnsi="GHEA Grapalat" w:cs="Sylfaen"/>
                <w:lang w:val="af-ZA"/>
              </w:rPr>
              <w:t xml:space="preserve"> դուրս է Նախագծի </w:t>
            </w:r>
            <w:r w:rsidRPr="00947FC9">
              <w:rPr>
                <w:rFonts w:ascii="GHEA Grapalat" w:hAnsi="GHEA Grapalat" w:cs="Sylfaen"/>
                <w:lang w:val="hy-AM"/>
              </w:rPr>
              <w:t>կարգավորման</w:t>
            </w:r>
            <w:r w:rsidRPr="00947FC9">
              <w:rPr>
                <w:rFonts w:ascii="GHEA Grapalat" w:hAnsi="GHEA Grapalat" w:cs="Sylfaen"/>
                <w:lang w:val="af-ZA"/>
              </w:rPr>
              <w:t xml:space="preserve"> </w:t>
            </w:r>
            <w:r w:rsidRPr="00947FC9">
              <w:rPr>
                <w:rFonts w:ascii="GHEA Grapalat" w:hAnsi="GHEA Grapalat" w:cs="Sylfaen"/>
                <w:lang w:val="hy-AM"/>
              </w:rPr>
              <w:t>առարկայի</w:t>
            </w:r>
            <w:r w:rsidRPr="00947FC9">
              <w:rPr>
                <w:rFonts w:ascii="GHEA Grapalat" w:hAnsi="GHEA Grapalat" w:cs="Sylfaen"/>
                <w:lang w:val="af-ZA"/>
              </w:rPr>
              <w:t xml:space="preserve"> շրջանակից, </w:t>
            </w:r>
            <w:r w:rsidRPr="00947FC9">
              <w:rPr>
                <w:rFonts w:ascii="GHEA Grapalat" w:hAnsi="GHEA Grapalat" w:cs="Sylfaen"/>
                <w:lang w:val="hy-AM"/>
              </w:rPr>
              <w:t>ուստի</w:t>
            </w:r>
            <w:r w:rsidRPr="00947FC9">
              <w:rPr>
                <w:rFonts w:ascii="GHEA Grapalat" w:hAnsi="GHEA Grapalat" w:cs="Sylfaen"/>
                <w:lang w:val="af-ZA"/>
              </w:rPr>
              <w:t xml:space="preserve"> առաջարկում ենք «դիմումները և առաջարկությունները» բառերը փոխարինել «հանրագիր» բառով:</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AB7E7D"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284"/>
              </w:tabs>
              <w:spacing w:line="360" w:lineRule="auto"/>
              <w:ind w:firstLine="567"/>
              <w:contextualSpacing/>
              <w:jc w:val="both"/>
              <w:rPr>
                <w:rFonts w:ascii="GHEA Grapalat" w:hAnsi="GHEA Grapalat" w:cs="Sylfaen"/>
                <w:lang w:val="af-ZA"/>
              </w:rPr>
            </w:pPr>
            <w:r w:rsidRPr="00947FC9">
              <w:rPr>
                <w:rFonts w:ascii="GHEA Grapalat" w:hAnsi="GHEA Grapalat" w:cs="Sylfaen"/>
                <w:lang w:val="hy-AM"/>
              </w:rPr>
              <w:t xml:space="preserve">          14. Վերանայման</w:t>
            </w:r>
            <w:r w:rsidRPr="00947FC9">
              <w:rPr>
                <w:rFonts w:ascii="GHEA Grapalat" w:hAnsi="GHEA Grapalat" w:cs="Sylfaen"/>
                <w:lang w:val="af-ZA"/>
              </w:rPr>
              <w:t xml:space="preserve"> </w:t>
            </w:r>
            <w:r w:rsidRPr="00947FC9">
              <w:rPr>
                <w:rFonts w:ascii="GHEA Grapalat" w:hAnsi="GHEA Grapalat" w:cs="Sylfaen"/>
                <w:lang w:val="hy-AM"/>
              </w:rPr>
              <w:t>կարիք</w:t>
            </w:r>
            <w:r w:rsidRPr="00947FC9">
              <w:rPr>
                <w:rFonts w:ascii="GHEA Grapalat" w:hAnsi="GHEA Grapalat" w:cs="Sylfaen"/>
                <w:lang w:val="af-ZA"/>
              </w:rPr>
              <w:t xml:space="preserve"> </w:t>
            </w:r>
            <w:r w:rsidRPr="00947FC9">
              <w:rPr>
                <w:rFonts w:ascii="GHEA Grapalat" w:hAnsi="GHEA Grapalat" w:cs="Sylfaen"/>
                <w:lang w:val="hy-AM"/>
              </w:rPr>
              <w:t>ունի</w:t>
            </w:r>
            <w:r w:rsidRPr="00947FC9">
              <w:rPr>
                <w:rFonts w:ascii="GHEA Grapalat" w:hAnsi="GHEA Grapalat" w:cs="Sylfaen"/>
                <w:lang w:val="af-ZA"/>
              </w:rPr>
              <w:t xml:space="preserve"> </w:t>
            </w:r>
            <w:r w:rsidRPr="00947FC9">
              <w:rPr>
                <w:rFonts w:ascii="GHEA Grapalat" w:hAnsi="GHEA Grapalat" w:cs="Sylfaen"/>
                <w:lang w:val="hy-AM"/>
              </w:rPr>
              <w:t>Նախագծի</w:t>
            </w:r>
            <w:r w:rsidRPr="00947FC9">
              <w:rPr>
                <w:rFonts w:ascii="GHEA Grapalat" w:hAnsi="GHEA Grapalat" w:cs="Sylfaen"/>
                <w:lang w:val="af-ZA"/>
              </w:rPr>
              <w:t xml:space="preserve"> 21-</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3-</w:t>
            </w:r>
            <w:r w:rsidRPr="00947FC9">
              <w:rPr>
                <w:rFonts w:ascii="GHEA Grapalat" w:hAnsi="GHEA Grapalat" w:cs="Sylfaen"/>
                <w:lang w:val="hy-AM"/>
              </w:rPr>
              <w:t>րդ</w:t>
            </w:r>
            <w:r w:rsidRPr="00947FC9">
              <w:rPr>
                <w:rFonts w:ascii="GHEA Grapalat" w:hAnsi="GHEA Grapalat" w:cs="Sylfaen"/>
                <w:lang w:val="af-ZA"/>
              </w:rPr>
              <w:t xml:space="preserve"> </w:t>
            </w:r>
            <w:r w:rsidRPr="00947FC9">
              <w:rPr>
                <w:rFonts w:ascii="GHEA Grapalat" w:hAnsi="GHEA Grapalat" w:cs="Sylfaen"/>
                <w:lang w:val="hy-AM"/>
              </w:rPr>
              <w:t>մասով</w:t>
            </w:r>
            <w:r w:rsidRPr="00947FC9">
              <w:rPr>
                <w:rFonts w:ascii="GHEA Grapalat" w:hAnsi="GHEA Grapalat" w:cs="Sylfaen"/>
                <w:lang w:val="af-ZA"/>
              </w:rPr>
              <w:t xml:space="preserve">  </w:t>
            </w:r>
            <w:r w:rsidRPr="00947FC9">
              <w:rPr>
                <w:rFonts w:ascii="GHEA Grapalat" w:hAnsi="GHEA Grapalat" w:cs="Sylfaen"/>
                <w:lang w:val="hy-AM"/>
              </w:rPr>
              <w:lastRenderedPageBreak/>
              <w:t>նախատեսված</w:t>
            </w:r>
            <w:r w:rsidRPr="00947FC9">
              <w:rPr>
                <w:rFonts w:ascii="GHEA Grapalat" w:hAnsi="GHEA Grapalat" w:cs="Sylfaen"/>
                <w:lang w:val="af-ZA"/>
              </w:rPr>
              <w:t xml:space="preserve"> </w:t>
            </w:r>
            <w:r w:rsidRPr="00947FC9">
              <w:rPr>
                <w:rFonts w:ascii="GHEA Grapalat" w:hAnsi="GHEA Grapalat" w:cs="Sylfaen"/>
                <w:lang w:val="hy-AM"/>
              </w:rPr>
              <w:t>դեպքում</w:t>
            </w:r>
            <w:r w:rsidRPr="00947FC9">
              <w:rPr>
                <w:rFonts w:ascii="GHEA Grapalat" w:hAnsi="GHEA Grapalat" w:cs="Sylfaen"/>
                <w:lang w:val="af-ZA"/>
              </w:rPr>
              <w:t xml:space="preserve"> </w:t>
            </w:r>
            <w:r w:rsidRPr="00947FC9">
              <w:rPr>
                <w:rFonts w:ascii="GHEA Grapalat" w:hAnsi="GHEA Grapalat" w:cs="Sylfaen"/>
                <w:lang w:val="hy-AM"/>
              </w:rPr>
              <w:t>բանավոր</w:t>
            </w:r>
            <w:r w:rsidRPr="00947FC9">
              <w:rPr>
                <w:rFonts w:ascii="GHEA Grapalat" w:hAnsi="GHEA Grapalat" w:cs="Sylfaen"/>
                <w:lang w:val="af-ZA"/>
              </w:rPr>
              <w:t xml:space="preserve"> </w:t>
            </w:r>
            <w:r w:rsidRPr="00947FC9">
              <w:rPr>
                <w:rFonts w:ascii="GHEA Grapalat" w:hAnsi="GHEA Grapalat" w:cs="Sylfaen"/>
                <w:lang w:val="hy-AM"/>
              </w:rPr>
              <w:t>ներկայացված</w:t>
            </w:r>
            <w:r w:rsidRPr="00947FC9">
              <w:rPr>
                <w:rFonts w:ascii="GHEA Grapalat" w:hAnsi="GHEA Grapalat" w:cs="Sylfaen"/>
                <w:lang w:val="af-ZA"/>
              </w:rPr>
              <w:t xml:space="preserve"> </w:t>
            </w:r>
            <w:r w:rsidRPr="00947FC9">
              <w:rPr>
                <w:rFonts w:ascii="GHEA Grapalat" w:hAnsi="GHEA Grapalat" w:cs="Sylfaen"/>
                <w:lang w:val="hy-AM"/>
              </w:rPr>
              <w:t>հանրագիրը</w:t>
            </w:r>
            <w:r w:rsidRPr="00947FC9">
              <w:rPr>
                <w:rFonts w:ascii="GHEA Grapalat" w:hAnsi="GHEA Grapalat" w:cs="Sylfaen"/>
                <w:lang w:val="af-ZA"/>
              </w:rPr>
              <w:t xml:space="preserve"> </w:t>
            </w:r>
            <w:r w:rsidRPr="00947FC9">
              <w:rPr>
                <w:rFonts w:ascii="GHEA Grapalat" w:hAnsi="GHEA Grapalat" w:cs="Sylfaen"/>
                <w:lang w:val="hy-AM"/>
              </w:rPr>
              <w:t>գրավոր</w:t>
            </w:r>
            <w:r w:rsidRPr="00947FC9">
              <w:rPr>
                <w:rFonts w:ascii="GHEA Grapalat" w:hAnsi="GHEA Grapalat" w:cs="Sylfaen"/>
                <w:lang w:val="af-ZA"/>
              </w:rPr>
              <w:t xml:space="preserve"> </w:t>
            </w:r>
            <w:r w:rsidRPr="00947FC9">
              <w:rPr>
                <w:rFonts w:ascii="GHEA Grapalat" w:hAnsi="GHEA Grapalat" w:cs="Sylfaen"/>
                <w:lang w:val="hy-AM"/>
              </w:rPr>
              <w:t>ձևակերպելու՝</w:t>
            </w:r>
            <w:r w:rsidRPr="00947FC9">
              <w:rPr>
                <w:rFonts w:ascii="GHEA Grapalat" w:hAnsi="GHEA Grapalat" w:cs="Sylfaen"/>
                <w:lang w:val="af-ZA"/>
              </w:rPr>
              <w:t xml:space="preserve"> </w:t>
            </w:r>
            <w:r w:rsidRPr="00947FC9">
              <w:rPr>
                <w:rFonts w:ascii="GHEA Grapalat" w:hAnsi="GHEA Grapalat" w:cs="Sylfaen"/>
                <w:lang w:val="hy-AM"/>
              </w:rPr>
              <w:t>իրավասու</w:t>
            </w:r>
            <w:r w:rsidRPr="00947FC9">
              <w:rPr>
                <w:rFonts w:ascii="GHEA Grapalat" w:hAnsi="GHEA Grapalat" w:cs="Sylfaen"/>
                <w:lang w:val="af-ZA"/>
              </w:rPr>
              <w:t xml:space="preserve"> </w:t>
            </w:r>
            <w:r w:rsidRPr="00947FC9">
              <w:rPr>
                <w:rFonts w:ascii="GHEA Grapalat" w:hAnsi="GHEA Grapalat" w:cs="Sylfaen"/>
                <w:lang w:val="hy-AM"/>
              </w:rPr>
              <w:t>մարմնի</w:t>
            </w:r>
            <w:r w:rsidRPr="00947FC9">
              <w:rPr>
                <w:rFonts w:ascii="GHEA Grapalat" w:hAnsi="GHEA Grapalat" w:cs="Sylfaen"/>
                <w:lang w:val="af-ZA"/>
              </w:rPr>
              <w:t xml:space="preserve"> </w:t>
            </w:r>
            <w:r w:rsidRPr="00947FC9">
              <w:rPr>
                <w:rFonts w:ascii="GHEA Grapalat" w:hAnsi="GHEA Grapalat" w:cs="Sylfaen"/>
                <w:lang w:val="hy-AM"/>
              </w:rPr>
              <w:t>պաշտոնատար</w:t>
            </w:r>
            <w:r w:rsidRPr="00947FC9">
              <w:rPr>
                <w:rFonts w:ascii="GHEA Grapalat" w:hAnsi="GHEA Grapalat" w:cs="Sylfaen"/>
                <w:lang w:val="af-ZA"/>
              </w:rPr>
              <w:t xml:space="preserve"> </w:t>
            </w:r>
            <w:r w:rsidRPr="00947FC9">
              <w:rPr>
                <w:rFonts w:ascii="GHEA Grapalat" w:hAnsi="GHEA Grapalat" w:cs="Sylfaen"/>
                <w:lang w:val="hy-AM"/>
              </w:rPr>
              <w:t>անձի</w:t>
            </w:r>
            <w:r w:rsidRPr="00947FC9">
              <w:rPr>
                <w:rFonts w:ascii="GHEA Grapalat" w:hAnsi="GHEA Grapalat" w:cs="Sylfaen"/>
                <w:lang w:val="af-ZA"/>
              </w:rPr>
              <w:t xml:space="preserve"> </w:t>
            </w:r>
            <w:r w:rsidRPr="00947FC9">
              <w:rPr>
                <w:rFonts w:ascii="GHEA Grapalat" w:hAnsi="GHEA Grapalat" w:cs="Sylfaen"/>
                <w:lang w:val="hy-AM"/>
              </w:rPr>
              <w:t>պարտավորությունը</w:t>
            </w:r>
            <w:r w:rsidRPr="00947FC9">
              <w:rPr>
                <w:rFonts w:ascii="GHEA Grapalat" w:hAnsi="GHEA Grapalat" w:cs="Sylfaen"/>
                <w:lang w:val="af-ZA"/>
              </w:rPr>
              <w:t xml:space="preserve">: </w:t>
            </w:r>
            <w:r w:rsidRPr="00947FC9">
              <w:rPr>
                <w:rFonts w:ascii="GHEA Grapalat" w:hAnsi="GHEA Grapalat" w:cs="Sylfaen"/>
                <w:lang w:val="hy-AM"/>
              </w:rPr>
              <w:t>Հանձնաժողովը</w:t>
            </w:r>
            <w:r w:rsidRPr="00947FC9">
              <w:rPr>
                <w:rFonts w:ascii="GHEA Grapalat" w:hAnsi="GHEA Grapalat" w:cs="Sylfaen"/>
                <w:lang w:val="af-ZA"/>
              </w:rPr>
              <w:t xml:space="preserve"> </w:t>
            </w:r>
            <w:r w:rsidRPr="00947FC9">
              <w:rPr>
                <w:rFonts w:ascii="GHEA Grapalat" w:hAnsi="GHEA Grapalat" w:cs="Sylfaen"/>
                <w:lang w:val="hy-AM"/>
              </w:rPr>
              <w:t>գտնում</w:t>
            </w:r>
            <w:r w:rsidRPr="00947FC9">
              <w:rPr>
                <w:rFonts w:ascii="GHEA Grapalat" w:hAnsi="GHEA Grapalat" w:cs="Sylfaen"/>
                <w:lang w:val="af-ZA"/>
              </w:rPr>
              <w:t xml:space="preserve"> </w:t>
            </w:r>
            <w:r w:rsidRPr="00947FC9">
              <w:rPr>
                <w:rFonts w:ascii="GHEA Grapalat" w:hAnsi="GHEA Grapalat" w:cs="Sylfaen"/>
                <w:lang w:val="hy-AM"/>
              </w:rPr>
              <w:t>է</w:t>
            </w:r>
            <w:r w:rsidRPr="00947FC9">
              <w:rPr>
                <w:rFonts w:ascii="GHEA Grapalat" w:hAnsi="GHEA Grapalat" w:cs="Sylfaen"/>
                <w:lang w:val="af-ZA"/>
              </w:rPr>
              <w:t xml:space="preserve">, </w:t>
            </w:r>
            <w:r w:rsidRPr="00947FC9">
              <w:rPr>
                <w:rFonts w:ascii="GHEA Grapalat" w:hAnsi="GHEA Grapalat" w:cs="Sylfaen"/>
                <w:lang w:val="hy-AM"/>
              </w:rPr>
              <w:t>որ</w:t>
            </w:r>
            <w:r w:rsidRPr="00947FC9">
              <w:rPr>
                <w:rFonts w:ascii="GHEA Grapalat" w:hAnsi="GHEA Grapalat" w:cs="Sylfaen"/>
                <w:lang w:val="af-ZA"/>
              </w:rPr>
              <w:t xml:space="preserve"> </w:t>
            </w:r>
            <w:r w:rsidRPr="00947FC9">
              <w:rPr>
                <w:rFonts w:ascii="GHEA Grapalat" w:hAnsi="GHEA Grapalat" w:cs="Sylfaen"/>
                <w:lang w:val="hy-AM"/>
              </w:rPr>
              <w:t>նշված</w:t>
            </w:r>
            <w:r w:rsidRPr="00947FC9">
              <w:rPr>
                <w:rFonts w:ascii="GHEA Grapalat" w:hAnsi="GHEA Grapalat" w:cs="Sylfaen"/>
                <w:lang w:val="af-ZA"/>
              </w:rPr>
              <w:t xml:space="preserve"> </w:t>
            </w:r>
            <w:r w:rsidRPr="00947FC9">
              <w:rPr>
                <w:rFonts w:ascii="GHEA Grapalat" w:hAnsi="GHEA Grapalat" w:cs="Sylfaen"/>
                <w:lang w:val="hy-AM"/>
              </w:rPr>
              <w:t>պարտավորությունը</w:t>
            </w:r>
            <w:r w:rsidRPr="00947FC9">
              <w:rPr>
                <w:rFonts w:ascii="GHEA Grapalat" w:hAnsi="GHEA Grapalat" w:cs="Sylfaen"/>
                <w:lang w:val="af-ZA"/>
              </w:rPr>
              <w:t xml:space="preserve"> </w:t>
            </w:r>
            <w:r w:rsidRPr="00947FC9">
              <w:rPr>
                <w:rFonts w:ascii="GHEA Grapalat" w:hAnsi="GHEA Grapalat" w:cs="Sylfaen"/>
                <w:lang w:val="hy-AM"/>
              </w:rPr>
              <w:t>պետք</w:t>
            </w:r>
            <w:r w:rsidRPr="00947FC9">
              <w:rPr>
                <w:rFonts w:ascii="GHEA Grapalat" w:hAnsi="GHEA Grapalat" w:cs="Sylfaen"/>
                <w:lang w:val="af-ZA"/>
              </w:rPr>
              <w:t xml:space="preserve"> </w:t>
            </w:r>
            <w:r w:rsidRPr="00947FC9">
              <w:rPr>
                <w:rFonts w:ascii="GHEA Grapalat" w:hAnsi="GHEA Grapalat" w:cs="Sylfaen"/>
                <w:lang w:val="hy-AM"/>
              </w:rPr>
              <w:t>է</w:t>
            </w:r>
            <w:r w:rsidRPr="00947FC9">
              <w:rPr>
                <w:rFonts w:ascii="GHEA Grapalat" w:hAnsi="GHEA Grapalat" w:cs="Sylfaen"/>
                <w:lang w:val="af-ZA"/>
              </w:rPr>
              <w:t xml:space="preserve"> </w:t>
            </w:r>
            <w:r w:rsidRPr="00947FC9">
              <w:rPr>
                <w:rFonts w:ascii="GHEA Grapalat" w:hAnsi="GHEA Grapalat" w:cs="Sylfaen"/>
                <w:lang w:val="hy-AM"/>
              </w:rPr>
              <w:t>կրի</w:t>
            </w:r>
            <w:r w:rsidRPr="00947FC9">
              <w:rPr>
                <w:rFonts w:ascii="GHEA Grapalat" w:hAnsi="GHEA Grapalat" w:cs="Sylfaen"/>
                <w:lang w:val="af-ZA"/>
              </w:rPr>
              <w:t xml:space="preserve"> </w:t>
            </w:r>
            <w:r w:rsidRPr="00947FC9">
              <w:rPr>
                <w:rFonts w:ascii="GHEA Grapalat" w:hAnsi="GHEA Grapalat" w:cs="Sylfaen"/>
                <w:lang w:val="hy-AM"/>
              </w:rPr>
              <w:t>հանրագիր</w:t>
            </w:r>
            <w:r w:rsidRPr="00947FC9">
              <w:rPr>
                <w:rFonts w:ascii="GHEA Grapalat" w:hAnsi="GHEA Grapalat" w:cs="Sylfaen"/>
                <w:lang w:val="af-ZA"/>
              </w:rPr>
              <w:t xml:space="preserve"> </w:t>
            </w:r>
            <w:r w:rsidRPr="00947FC9">
              <w:rPr>
                <w:rFonts w:ascii="GHEA Grapalat" w:hAnsi="GHEA Grapalat" w:cs="Sylfaen"/>
                <w:lang w:val="hy-AM"/>
              </w:rPr>
              <w:t>ներկայացրած</w:t>
            </w:r>
            <w:r w:rsidRPr="00947FC9">
              <w:rPr>
                <w:rFonts w:ascii="GHEA Grapalat" w:hAnsi="GHEA Grapalat" w:cs="Sylfaen"/>
                <w:lang w:val="af-ZA"/>
              </w:rPr>
              <w:t xml:space="preserve"> </w:t>
            </w:r>
            <w:r w:rsidRPr="00947FC9">
              <w:rPr>
                <w:rFonts w:ascii="GHEA Grapalat" w:hAnsi="GHEA Grapalat" w:cs="Sylfaen"/>
                <w:lang w:val="hy-AM"/>
              </w:rPr>
              <w:t>անձը</w:t>
            </w:r>
            <w:r w:rsidRPr="00947FC9">
              <w:rPr>
                <w:rFonts w:ascii="GHEA Grapalat" w:hAnsi="GHEA Grapalat" w:cs="Sylfaen"/>
                <w:lang w:val="af-ZA"/>
              </w:rPr>
              <w:t xml:space="preserve">, </w:t>
            </w:r>
            <w:r w:rsidRPr="00947FC9">
              <w:rPr>
                <w:rFonts w:ascii="GHEA Grapalat" w:hAnsi="GHEA Grapalat" w:cs="Sylfaen"/>
                <w:lang w:val="hy-AM"/>
              </w:rPr>
              <w:t>ուստի</w:t>
            </w:r>
            <w:r w:rsidRPr="00947FC9">
              <w:rPr>
                <w:rFonts w:ascii="GHEA Grapalat" w:hAnsi="GHEA Grapalat" w:cs="Sylfaen"/>
                <w:lang w:val="af-ZA"/>
              </w:rPr>
              <w:t xml:space="preserve"> </w:t>
            </w:r>
            <w:r w:rsidRPr="00947FC9">
              <w:rPr>
                <w:rFonts w:ascii="GHEA Grapalat" w:hAnsi="GHEA Grapalat" w:cs="Sylfaen"/>
                <w:lang w:val="hy-AM"/>
              </w:rPr>
              <w:t>առաջարկում</w:t>
            </w:r>
            <w:r w:rsidRPr="00947FC9">
              <w:rPr>
                <w:rFonts w:ascii="GHEA Grapalat" w:hAnsi="GHEA Grapalat" w:cs="Sylfaen"/>
                <w:lang w:val="af-ZA"/>
              </w:rPr>
              <w:t xml:space="preserve"> </w:t>
            </w:r>
            <w:r w:rsidRPr="00947FC9">
              <w:rPr>
                <w:rFonts w:ascii="GHEA Grapalat" w:hAnsi="GHEA Grapalat" w:cs="Sylfaen"/>
                <w:lang w:val="hy-AM"/>
              </w:rPr>
              <w:t>ենք</w:t>
            </w:r>
            <w:r w:rsidRPr="00947FC9">
              <w:rPr>
                <w:rFonts w:ascii="GHEA Grapalat" w:hAnsi="GHEA Grapalat" w:cs="Sylfaen"/>
                <w:lang w:val="af-ZA"/>
              </w:rPr>
              <w:t xml:space="preserve"> </w:t>
            </w:r>
            <w:r w:rsidRPr="00947FC9">
              <w:rPr>
                <w:rFonts w:ascii="GHEA Grapalat" w:hAnsi="GHEA Grapalat" w:cs="Sylfaen"/>
                <w:lang w:val="hy-AM"/>
              </w:rPr>
              <w:t>հոդվածի</w:t>
            </w:r>
            <w:r w:rsidRPr="00947FC9">
              <w:rPr>
                <w:rFonts w:ascii="GHEA Grapalat" w:hAnsi="GHEA Grapalat" w:cs="Sylfaen"/>
                <w:lang w:val="af-ZA"/>
              </w:rPr>
              <w:t xml:space="preserve"> </w:t>
            </w:r>
            <w:r w:rsidRPr="00947FC9">
              <w:rPr>
                <w:rFonts w:ascii="GHEA Grapalat" w:hAnsi="GHEA Grapalat" w:cs="Sylfaen"/>
                <w:lang w:val="hy-AM"/>
              </w:rPr>
              <w:t>նշված</w:t>
            </w:r>
            <w:r w:rsidRPr="00947FC9">
              <w:rPr>
                <w:rFonts w:ascii="GHEA Grapalat" w:hAnsi="GHEA Grapalat" w:cs="Sylfaen"/>
                <w:lang w:val="af-ZA"/>
              </w:rPr>
              <w:t xml:space="preserve"> </w:t>
            </w:r>
            <w:r w:rsidRPr="00947FC9">
              <w:rPr>
                <w:rFonts w:ascii="GHEA Grapalat" w:hAnsi="GHEA Grapalat" w:cs="Sylfaen"/>
                <w:lang w:val="hy-AM"/>
              </w:rPr>
              <w:t>մասում</w:t>
            </w:r>
            <w:r w:rsidRPr="00947FC9">
              <w:rPr>
                <w:rFonts w:ascii="GHEA Grapalat" w:hAnsi="GHEA Grapalat" w:cs="Sylfaen"/>
                <w:lang w:val="af-ZA"/>
              </w:rPr>
              <w:t xml:space="preserve"> </w:t>
            </w:r>
            <w:r w:rsidRPr="00947FC9">
              <w:rPr>
                <w:rFonts w:ascii="GHEA Grapalat" w:hAnsi="GHEA Grapalat" w:cs="Sylfaen"/>
                <w:lang w:val="hy-AM"/>
              </w:rPr>
              <w:t>կատարել</w:t>
            </w:r>
            <w:r w:rsidRPr="00947FC9">
              <w:rPr>
                <w:rFonts w:ascii="GHEA Grapalat" w:hAnsi="GHEA Grapalat" w:cs="Sylfaen"/>
                <w:lang w:val="af-ZA"/>
              </w:rPr>
              <w:t xml:space="preserve"> </w:t>
            </w:r>
            <w:r w:rsidRPr="00947FC9">
              <w:rPr>
                <w:rFonts w:ascii="GHEA Grapalat" w:hAnsi="GHEA Grapalat" w:cs="Sylfaen"/>
                <w:lang w:val="hy-AM"/>
              </w:rPr>
              <w:t>համապատասխան</w:t>
            </w:r>
            <w:r w:rsidRPr="00947FC9">
              <w:rPr>
                <w:rFonts w:ascii="GHEA Grapalat" w:hAnsi="GHEA Grapalat" w:cs="Sylfaen"/>
                <w:lang w:val="af-ZA"/>
              </w:rPr>
              <w:t xml:space="preserve"> </w:t>
            </w:r>
            <w:r w:rsidRPr="00947FC9">
              <w:rPr>
                <w:rFonts w:ascii="GHEA Grapalat" w:hAnsi="GHEA Grapalat" w:cs="Sylfaen"/>
                <w:lang w:val="hy-AM"/>
              </w:rPr>
              <w:t>փոփոխություն</w:t>
            </w:r>
            <w:r w:rsidRPr="00947FC9">
              <w:rPr>
                <w:rFonts w:ascii="GHEA Grapalat" w:hAnsi="GHEA Grapalat" w:cs="Sylfaen"/>
                <w:lang w:val="af-ZA"/>
              </w:rPr>
              <w:t xml:space="preserve">:  </w:t>
            </w:r>
          </w:p>
          <w:p w:rsidR="006F3A76" w:rsidRPr="00947FC9" w:rsidRDefault="006F3A76" w:rsidP="00EA24E6">
            <w:pPr>
              <w:spacing w:line="360" w:lineRule="auto"/>
              <w:ind w:firstLine="567"/>
              <w:contextualSpacing/>
              <w:jc w:val="both"/>
              <w:rPr>
                <w:rFonts w:ascii="GHEA Grapalat" w:hAnsi="GHEA Grapalat" w:cs="Sylfaen"/>
                <w:color w:val="000000"/>
                <w:lang w:val="af-ZA"/>
              </w:rPr>
            </w:pPr>
          </w:p>
        </w:tc>
        <w:tc>
          <w:tcPr>
            <w:tcW w:w="2286" w:type="dxa"/>
            <w:gridSpan w:val="2"/>
          </w:tcPr>
          <w:p w:rsidR="006F3A76" w:rsidRPr="00947FC9" w:rsidRDefault="00E9391F" w:rsidP="00500AA3">
            <w:pPr>
              <w:spacing w:line="360" w:lineRule="auto"/>
              <w:contextualSpacing/>
              <w:jc w:val="both"/>
              <w:rPr>
                <w:rFonts w:ascii="GHEA Grapalat" w:hAnsi="GHEA Grapalat"/>
              </w:rPr>
            </w:pPr>
            <w:r w:rsidRPr="00947FC9">
              <w:rPr>
                <w:rFonts w:ascii="GHEA Grapalat" w:hAnsi="GHEA Grapalat"/>
                <w:lang w:val="en-US"/>
              </w:rPr>
              <w:lastRenderedPageBreak/>
              <w:t>Չի ընդունվել</w:t>
            </w:r>
            <w:r w:rsidR="00AB7E7D" w:rsidRPr="00947FC9">
              <w:rPr>
                <w:rFonts w:ascii="GHEA Grapalat" w:hAnsi="GHEA Grapalat"/>
              </w:rPr>
              <w:t>:</w:t>
            </w:r>
          </w:p>
        </w:tc>
        <w:tc>
          <w:tcPr>
            <w:tcW w:w="5037" w:type="dxa"/>
            <w:gridSpan w:val="2"/>
          </w:tcPr>
          <w:p w:rsidR="006F3A76" w:rsidRPr="00947FC9" w:rsidRDefault="00E9391F"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Կխախտվի հանրագիր ներկայացնելու և պատշաճ պատասխան ստանալու </w:t>
            </w:r>
            <w:r w:rsidRPr="00947FC9">
              <w:rPr>
                <w:rFonts w:ascii="GHEA Grapalat" w:hAnsi="GHEA Grapalat"/>
                <w:lang w:val="af-ZA"/>
              </w:rPr>
              <w:lastRenderedPageBreak/>
              <w:t>սահմանադրական սկզբունքը:</w:t>
            </w:r>
          </w:p>
          <w:p w:rsidR="00516A85" w:rsidRPr="00947FC9" w:rsidRDefault="00DE3B6F" w:rsidP="00EA24E6">
            <w:pPr>
              <w:spacing w:line="360" w:lineRule="auto"/>
              <w:ind w:firstLine="567"/>
              <w:contextualSpacing/>
              <w:jc w:val="both"/>
              <w:rPr>
                <w:rFonts w:ascii="GHEA Grapalat" w:hAnsi="GHEA Grapalat"/>
                <w:lang w:val="af-ZA"/>
              </w:rPr>
            </w:pPr>
            <w:r w:rsidRPr="00947FC9">
              <w:rPr>
                <w:rFonts w:ascii="GHEA Grapalat" w:hAnsi="GHEA Grapalat"/>
                <w:lang w:val="af-ZA"/>
              </w:rPr>
              <w:t>Բանավոր հանրագրերի</w:t>
            </w:r>
            <w:r w:rsidR="00516A85" w:rsidRPr="00947FC9">
              <w:rPr>
                <w:rFonts w:ascii="GHEA Grapalat" w:hAnsi="GHEA Grapalat"/>
                <w:lang w:val="af-ZA"/>
              </w:rPr>
              <w:t xml:space="preserve"> իմաստը այն է</w:t>
            </w:r>
            <w:r w:rsidR="00AB7E7D" w:rsidRPr="00947FC9">
              <w:rPr>
                <w:rFonts w:ascii="GHEA Grapalat" w:hAnsi="GHEA Grapalat"/>
                <w:lang w:val="af-ZA"/>
              </w:rPr>
              <w:t>,</w:t>
            </w:r>
            <w:r w:rsidR="00516A85" w:rsidRPr="00947FC9">
              <w:rPr>
                <w:rFonts w:ascii="GHEA Grapalat" w:hAnsi="GHEA Grapalat"/>
                <w:lang w:val="af-ZA"/>
              </w:rPr>
              <w:t xml:space="preserve"> որ նա բանավոր ներկայացնի</w:t>
            </w:r>
            <w:r w:rsidR="00DB42DE" w:rsidRPr="00947FC9">
              <w:rPr>
                <w:rFonts w:ascii="GHEA Grapalat" w:hAnsi="GHEA Grapalat"/>
                <w:lang w:val="af-ZA"/>
              </w:rPr>
              <w:t>,</w:t>
            </w:r>
            <w:r w:rsidR="00516A85" w:rsidRPr="00947FC9">
              <w:rPr>
                <w:rFonts w:ascii="GHEA Grapalat" w:hAnsi="GHEA Grapalat"/>
                <w:lang w:val="af-ZA"/>
              </w:rPr>
              <w:t xml:space="preserve"> եթե կարիք լինի ձևակերպելու </w:t>
            </w:r>
            <w:r w:rsidR="00DB42DE" w:rsidRPr="00947FC9">
              <w:rPr>
                <w:rFonts w:ascii="GHEA Grapalat" w:hAnsi="GHEA Grapalat"/>
                <w:lang w:val="af-ZA"/>
              </w:rPr>
              <w:t xml:space="preserve">գրավոր, դա </w:t>
            </w:r>
            <w:r w:rsidR="00516A85" w:rsidRPr="00947FC9">
              <w:rPr>
                <w:rFonts w:ascii="GHEA Grapalat" w:hAnsi="GHEA Grapalat"/>
                <w:lang w:val="af-ZA"/>
              </w:rPr>
              <w:t>կանի պետական մարմինը</w:t>
            </w:r>
            <w:r w:rsidR="00DB42DE" w:rsidRPr="00947FC9">
              <w:rPr>
                <w:rFonts w:ascii="GHEA Grapalat" w:hAnsi="GHEA Grapalat"/>
                <w:lang w:val="af-ZA"/>
              </w:rPr>
              <w:t>,</w:t>
            </w:r>
            <w:r w:rsidR="00516A85" w:rsidRPr="00947FC9">
              <w:rPr>
                <w:rFonts w:ascii="GHEA Grapalat" w:hAnsi="GHEA Grapalat"/>
                <w:lang w:val="af-ZA"/>
              </w:rPr>
              <w:t xml:space="preserve"> այլապես </w:t>
            </w:r>
            <w:r w:rsidRPr="00947FC9">
              <w:rPr>
                <w:rFonts w:ascii="GHEA Grapalat" w:hAnsi="GHEA Grapalat"/>
                <w:lang w:val="af-ZA"/>
              </w:rPr>
              <w:t>խաթարվում</w:t>
            </w:r>
            <w:r w:rsidR="00516A85" w:rsidRPr="00947FC9">
              <w:rPr>
                <w:rFonts w:ascii="GHEA Grapalat" w:hAnsi="GHEA Grapalat"/>
                <w:lang w:val="af-ZA"/>
              </w:rPr>
              <w:t xml:space="preserve"> է </w:t>
            </w:r>
            <w:r w:rsidR="00DB42DE" w:rsidRPr="00947FC9">
              <w:rPr>
                <w:rFonts w:ascii="GHEA Grapalat" w:hAnsi="GHEA Grapalat"/>
                <w:lang w:val="af-ZA"/>
              </w:rPr>
              <w:t>բանավոր ընդունելության</w:t>
            </w:r>
            <w:r w:rsidR="00516A85" w:rsidRPr="00947FC9">
              <w:rPr>
                <w:rFonts w:ascii="GHEA Grapalat" w:hAnsi="GHEA Grapalat"/>
                <w:lang w:val="af-ZA"/>
              </w:rPr>
              <w:t xml:space="preserve"> </w:t>
            </w:r>
            <w:r w:rsidR="009829C7" w:rsidRPr="00947FC9">
              <w:rPr>
                <w:rFonts w:ascii="GHEA Grapalat" w:hAnsi="GHEA Grapalat"/>
                <w:lang w:val="af-ZA"/>
              </w:rPr>
              <w:t>էությունը, նպատակը</w:t>
            </w:r>
            <w:r w:rsidR="00516A85" w:rsidRPr="00947FC9">
              <w:rPr>
                <w:rFonts w:ascii="GHEA Grapalat" w:hAnsi="GHEA Grapalat"/>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af-ZA"/>
              </w:rPr>
            </w:pPr>
          </w:p>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ֆինանսների նախարարություն </w:t>
            </w:r>
            <w:r w:rsidRPr="00947FC9">
              <w:rPr>
                <w:rFonts w:ascii="GHEA Grapalat" w:hAnsi="GHEA Grapalat"/>
                <w:color w:val="000000"/>
                <w:shd w:val="clear" w:color="auto" w:fill="FFFFFF"/>
                <w:lang w:val="af-ZA"/>
              </w:rPr>
              <w:t>2016-06-27</w:t>
            </w:r>
            <w:r w:rsidRPr="00947FC9">
              <w:rPr>
                <w:rFonts w:ascii="GHEA Grapalat" w:hAnsi="GHEA Grapalat"/>
                <w:color w:val="000000"/>
                <w:shd w:val="clear" w:color="auto" w:fill="FFFFFF"/>
                <w:lang w:val="hy-AM"/>
              </w:rPr>
              <w:t xml:space="preserve"> թիվ </w:t>
            </w:r>
            <w:r w:rsidRPr="00947FC9">
              <w:rPr>
                <w:rFonts w:ascii="GHEA Grapalat" w:hAnsi="GHEA Grapalat"/>
                <w:color w:val="000000"/>
                <w:shd w:val="clear" w:color="auto" w:fill="FFFFFF"/>
                <w:lang w:val="af-ZA"/>
              </w:rPr>
              <w:t>01/11-1/17209-16</w:t>
            </w:r>
            <w:r w:rsidRPr="00947FC9">
              <w:rPr>
                <w:rFonts w:ascii="GHEA Grapalat" w:hAnsi="GHEA Grapalat"/>
                <w:color w:val="000000"/>
                <w:shd w:val="clear" w:color="auto" w:fill="FFFFFF"/>
                <w:lang w:val="hy-AM"/>
              </w:rPr>
              <w:t xml:space="preserve"> գրություն</w:t>
            </w: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p>
          <w:p w:rsidR="006F3A76" w:rsidRPr="00947FC9" w:rsidRDefault="006F3A76"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b/>
                <w:lang w:val="hy-AM"/>
              </w:rPr>
              <w:t xml:space="preserve">«Անհատական և կոլեկտիվ հանրագրերի մասին» </w:t>
            </w:r>
            <w:r w:rsidRPr="00947FC9">
              <w:rPr>
                <w:rFonts w:ascii="GHEA Grapalat" w:hAnsi="GHEA Grapalat"/>
                <w:b/>
                <w:color w:val="000000"/>
                <w:lang w:val="hy-AM"/>
              </w:rPr>
              <w:t xml:space="preserve">Հայաստանի Հանրապետության </w:t>
            </w:r>
            <w:r w:rsidRPr="00947FC9">
              <w:rPr>
                <w:rFonts w:ascii="GHEA Grapalat" w:hAnsi="GHEA Grapalat" w:cs="Sylfaen"/>
                <w:b/>
                <w:color w:val="000000"/>
                <w:lang w:val="hy-AM"/>
              </w:rPr>
              <w:t>օրենքի</w:t>
            </w:r>
            <w:r w:rsidRPr="00947FC9">
              <w:rPr>
                <w:rFonts w:ascii="GHEA Grapalat" w:hAnsi="GHEA Grapalat"/>
                <w:b/>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w:t>
            </w:r>
            <w:r w:rsidRPr="00947FC9">
              <w:rPr>
                <w:rFonts w:ascii="GHEA Grapalat" w:hAnsi="GHEA Grapalat"/>
                <w:b/>
                <w:color w:val="000000"/>
                <w:lang w:val="hy-AM"/>
              </w:rPr>
              <w:lastRenderedPageBreak/>
              <w:t xml:space="preserve">ծառայության մասին» Հայաստանի Հանրապետության օրենքում փոփոխություն կատարելու մասին», </w:t>
            </w:r>
            <w:r w:rsidRPr="00947FC9">
              <w:rPr>
                <w:rFonts w:ascii="GHEA Grapalat" w:hAnsi="GHEA Grapalat" w:cs="Sylfaen"/>
                <w:b/>
                <w:bCs/>
                <w:color w:val="000000"/>
                <w:lang w:val="hy-AM"/>
              </w:rPr>
              <w:t>«Հյուպատոսական ծառայության</w:t>
            </w:r>
            <w:r w:rsidRPr="00947FC9">
              <w:rPr>
                <w:rFonts w:ascii="GHEA Grapalat" w:hAnsi="GHEA Grapalat"/>
                <w:b/>
                <w:bCs/>
                <w:color w:val="000000"/>
                <w:lang w:val="hy-AM"/>
              </w:rPr>
              <w:t xml:space="preserve"> </w:t>
            </w:r>
            <w:r w:rsidRPr="00947FC9">
              <w:rPr>
                <w:rFonts w:ascii="GHEA Grapalat" w:hAnsi="GHEA Grapalat" w:cs="Sylfaen"/>
                <w:b/>
                <w:bCs/>
                <w:color w:val="000000"/>
                <w:lang w:val="hy-AM"/>
              </w:rPr>
              <w:t xml:space="preserve">մասին» Հայաստանի Հանրապետության օրենքում լրացում կատարելու մասին» </w:t>
            </w:r>
            <w:r w:rsidRPr="00947FC9">
              <w:rPr>
                <w:rFonts w:ascii="GHEA Grapalat" w:hAnsi="GHEA Grapalat"/>
                <w:b/>
                <w:color w:val="000000"/>
                <w:lang w:val="hy-AM"/>
              </w:rPr>
              <w:t>Հ</w:t>
            </w:r>
            <w:r w:rsidRPr="00947FC9">
              <w:rPr>
                <w:rFonts w:ascii="GHEA Grapalat" w:hAnsi="GHEA Grapalat" w:cs="Sylfaen"/>
                <w:b/>
                <w:bCs/>
                <w:color w:val="000000"/>
                <w:lang w:val="hy-AM"/>
              </w:rPr>
              <w:t>այաստանի Հանրապետության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օրենքների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նախագծերի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վերաբերյալ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առաջարկում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hy-AM"/>
              </w:rPr>
              <w:t>է</w:t>
            </w:r>
            <w:r w:rsidRPr="00947FC9">
              <w:rPr>
                <w:rFonts w:ascii="GHEA Grapalat" w:hAnsi="GHEA Grapalat"/>
                <w:color w:val="000000"/>
                <w:shd w:val="clear" w:color="auto" w:fill="FFFFFF"/>
                <w:lang w:val="af-ZA"/>
              </w:rPr>
              <w:t>`</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 xml:space="preserve">1. Նախագծի 2-րդ հոդվածի համաձայն՝ </w:t>
            </w:r>
            <w:r w:rsidRPr="00947FC9">
              <w:rPr>
                <w:rFonts w:ascii="GHEA Grapalat" w:hAnsi="GHEA Grapalat" w:cs="Sylfaen"/>
                <w:color w:val="000000"/>
                <w:lang w:val="hy-AM"/>
              </w:rPr>
              <w:t xml:space="preserve">օրենքի նպատակը պետական կառավարման և տեղական ինքնակառավարման մարմիններին և պաշտոնատար անձանց հանրագրեր ներկայացնելու և ողջամիտ ժամկետում պատշաճ պատասխան ստանալու միջոցով անհատական և հասարակական շահերի պաշտպանությունն է: Նշվածի կապակցությամբ հայտնում ենք, որ պետական կառավարման և տեղական ինքնակառավարման մարմինների և պաշտոնատար անձանց կողմից ողջամիտ ժամկետում պատշաճ պատասխան </w:t>
            </w:r>
            <w:r w:rsidRPr="00947FC9">
              <w:rPr>
                <w:rFonts w:ascii="GHEA Grapalat" w:hAnsi="GHEA Grapalat" w:cs="Sylfaen"/>
                <w:color w:val="000000"/>
                <w:lang w:val="hy-AM"/>
              </w:rPr>
              <w:lastRenderedPageBreak/>
              <w:t>ներկայացնելու պարտականություն սահմանելը բխում է ՀՀ Սահմանադրության փոփոխությունների 53-րդ հոդվածից, որի համաձայն՝ վերոնշյալ հարաբերությունների մ</w:t>
            </w:r>
            <w:r w:rsidRPr="00947FC9">
              <w:rPr>
                <w:rFonts w:ascii="GHEA Grapalat" w:hAnsi="GHEA Grapalat" w:cs="Sylfaen"/>
                <w:lang w:val="hy-AM"/>
              </w:rPr>
              <w:t>անրամասները</w:t>
            </w:r>
            <w:r w:rsidRPr="00947FC9">
              <w:rPr>
                <w:rFonts w:ascii="GHEA Grapalat" w:hAnsi="GHEA Grapalat"/>
                <w:lang w:val="hy-AM"/>
              </w:rPr>
              <w:t xml:space="preserve"> </w:t>
            </w:r>
            <w:r w:rsidRPr="00947FC9">
              <w:rPr>
                <w:rFonts w:ascii="GHEA Grapalat" w:hAnsi="GHEA Grapalat" w:cs="Sylfaen"/>
                <w:lang w:val="hy-AM"/>
              </w:rPr>
              <w:t>սահմանվում</w:t>
            </w:r>
            <w:r w:rsidRPr="00947FC9">
              <w:rPr>
                <w:rFonts w:ascii="GHEA Grapalat" w:hAnsi="GHEA Grapalat"/>
                <w:lang w:val="hy-AM"/>
              </w:rPr>
              <w:t xml:space="preserve"> </w:t>
            </w:r>
            <w:r w:rsidRPr="00947FC9">
              <w:rPr>
                <w:rFonts w:ascii="GHEA Grapalat" w:hAnsi="GHEA Grapalat" w:cs="Sylfaen"/>
                <w:lang w:val="hy-AM"/>
              </w:rPr>
              <w:t>են</w:t>
            </w:r>
            <w:r w:rsidRPr="00947FC9">
              <w:rPr>
                <w:rFonts w:ascii="GHEA Grapalat" w:hAnsi="GHEA Grapalat"/>
                <w:lang w:val="hy-AM"/>
              </w:rPr>
              <w:t xml:space="preserve"> </w:t>
            </w:r>
            <w:r w:rsidRPr="00947FC9">
              <w:rPr>
                <w:rFonts w:ascii="GHEA Grapalat" w:hAnsi="GHEA Grapalat" w:cs="Sylfaen"/>
                <w:lang w:val="hy-AM"/>
              </w:rPr>
              <w:t>օրենքով</w:t>
            </w:r>
            <w:r w:rsidRPr="00947FC9">
              <w:rPr>
                <w:rFonts w:ascii="GHEA Grapalat" w:hAnsi="GHEA Grapalat"/>
                <w:lang w:val="hy-AM"/>
              </w:rPr>
              <w:t xml:space="preserve">: Հետևաբար, գտնում ենք, որ </w:t>
            </w:r>
            <w:r w:rsidRPr="00947FC9">
              <w:rPr>
                <w:rFonts w:ascii="GHEA Grapalat" w:hAnsi="GHEA Grapalat" w:cs="Sylfaen"/>
                <w:color w:val="000000"/>
                <w:lang w:val="hy-AM"/>
              </w:rPr>
              <w:t>օրենքում անհրաժեշտ է սահմանել «պատշաճ պատասխան» և «անհատական և հասարակական շահերի պաշտպանությունն» եզրույթների հասկացությունը ևս:</w:t>
            </w:r>
          </w:p>
        </w:tc>
        <w:tc>
          <w:tcPr>
            <w:tcW w:w="2286" w:type="dxa"/>
            <w:gridSpan w:val="2"/>
          </w:tcPr>
          <w:p w:rsidR="00DB42DE" w:rsidRPr="00947FC9" w:rsidRDefault="00DB42DE" w:rsidP="00500AA3">
            <w:pPr>
              <w:spacing w:line="360" w:lineRule="auto"/>
              <w:contextualSpacing/>
              <w:jc w:val="both"/>
              <w:rPr>
                <w:rFonts w:ascii="GHEA Grapalat" w:hAnsi="GHEA Grapalat"/>
                <w:lang w:val="hy-AM"/>
              </w:rPr>
            </w:pPr>
          </w:p>
          <w:p w:rsidR="00DB42DE" w:rsidRPr="00947FC9" w:rsidRDefault="00DB42DE" w:rsidP="00500AA3">
            <w:pPr>
              <w:spacing w:line="360" w:lineRule="auto"/>
              <w:contextualSpacing/>
              <w:jc w:val="both"/>
              <w:rPr>
                <w:rFonts w:ascii="GHEA Grapalat" w:hAnsi="GHEA Grapalat"/>
                <w:lang w:val="hy-AM"/>
              </w:rPr>
            </w:pPr>
          </w:p>
          <w:p w:rsidR="006F3A76" w:rsidRPr="00947FC9" w:rsidRDefault="00516A85" w:rsidP="00500AA3">
            <w:pPr>
              <w:spacing w:line="360" w:lineRule="auto"/>
              <w:contextualSpacing/>
              <w:jc w:val="both"/>
              <w:rPr>
                <w:rFonts w:ascii="GHEA Grapalat" w:hAnsi="GHEA Grapalat"/>
                <w:highlight w:val="yellow"/>
              </w:rPr>
            </w:pPr>
            <w:r w:rsidRPr="00947FC9">
              <w:rPr>
                <w:rFonts w:ascii="GHEA Grapalat" w:hAnsi="GHEA Grapalat"/>
                <w:lang w:val="en-US"/>
              </w:rPr>
              <w:t>Չի ընդունվել</w:t>
            </w:r>
            <w:r w:rsidR="00AB7E7D"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6F3A76" w:rsidP="00EA24E6">
            <w:pPr>
              <w:spacing w:line="360" w:lineRule="auto"/>
              <w:ind w:firstLine="567"/>
              <w:contextualSpacing/>
              <w:jc w:val="both"/>
              <w:rPr>
                <w:rFonts w:ascii="GHEA Grapalat" w:hAnsi="GHEA Grapalat"/>
                <w:lang w:val="af-ZA"/>
              </w:rPr>
            </w:pPr>
          </w:p>
          <w:p w:rsidR="006F3A76" w:rsidRPr="00947FC9" w:rsidRDefault="000432B3" w:rsidP="00EA24E6">
            <w:pPr>
              <w:spacing w:line="360" w:lineRule="auto"/>
              <w:ind w:firstLine="567"/>
              <w:contextualSpacing/>
              <w:jc w:val="both"/>
              <w:rPr>
                <w:rFonts w:ascii="GHEA Grapalat" w:hAnsi="GHEA Grapalat"/>
                <w:lang w:val="af-ZA"/>
              </w:rPr>
            </w:pPr>
            <w:r w:rsidRPr="00947FC9">
              <w:rPr>
                <w:rFonts w:ascii="GHEA Grapalat" w:hAnsi="GHEA Grapalat"/>
                <w:lang w:val="af-ZA"/>
              </w:rPr>
              <w:t>Դրա անհրաժեշտությունը բացակայում է</w:t>
            </w:r>
            <w:r w:rsidR="00DE3B6F" w:rsidRPr="00947FC9">
              <w:rPr>
                <w:rFonts w:ascii="GHEA Grapalat" w:hAnsi="GHEA Grapalat"/>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1080"/>
              </w:tabs>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s="Sylfaen"/>
                <w:color w:val="000000"/>
                <w:lang w:val="hy-AM"/>
              </w:rPr>
              <w:t xml:space="preserve">         2.</w:t>
            </w:r>
            <w:r w:rsidRPr="00947FC9">
              <w:rPr>
                <w:rFonts w:ascii="GHEA Grapalat" w:hAnsi="GHEA Grapalat" w:cs="Sylfaen"/>
                <w:color w:val="000000"/>
                <w:lang w:val="hy-AM"/>
              </w:rPr>
              <w:tab/>
              <w:t xml:space="preserve">Նախագծի 3-րդ հոդվածի համաձայն՝ </w:t>
            </w:r>
            <w:r w:rsidRPr="00947FC9">
              <w:rPr>
                <w:rFonts w:ascii="GHEA Grapalat" w:hAnsi="GHEA Grapalat"/>
                <w:color w:val="000000"/>
                <w:lang w:val="hy-AM"/>
              </w:rPr>
              <w:t>Օրենքը չի կարգավորում ֆիզիկական և իրավաբանական անձանց կողմից ներկայացվող այն դիմումների կամ բողոքների հետ կապված հարաբերությունները, որոնք ենթակա են քննության վարչական վարույթի կամ քաղաքացիական, վարչական, քրեական, սահմանադրական դատավարության կարգով:</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 xml:space="preserve">Նշվածի կապակցությամբ հայտնում ենք, </w:t>
            </w:r>
            <w:r w:rsidRPr="00947FC9">
              <w:rPr>
                <w:rFonts w:ascii="GHEA Grapalat" w:hAnsi="GHEA Grapalat" w:cs="Sylfaen"/>
                <w:color w:val="000000"/>
                <w:lang w:val="hy-AM"/>
              </w:rPr>
              <w:lastRenderedPageBreak/>
              <w:t>որ «վարչական վարույթի կարգով քննության ենթակա դիմումներ կամ բողոքներ» եզրույթը տալիս է տարընթերցումների տեղիք և հաշվի առնելով «Վարչարարության հիմունքների և վարչական վարույթի մասին» ՀՀ օրենքով սահմանված իրավակարգավորումները՝ գտնում ենք, որ առավել նպատակահարմար է նշված բացառությունը տարածել վարչական մարմինների կողմից իրականացվող վարչարարության վրա:</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E33599" w:rsidRPr="00947FC9">
              <w:rPr>
                <w:rFonts w:ascii="GHEA Grapalat" w:hAnsi="GHEA Grapalat"/>
                <w:lang w:val="en-US"/>
              </w:rPr>
              <w:t xml:space="preserve"> մասնակի</w:t>
            </w:r>
            <w:r w:rsidR="00AB7E7D" w:rsidRPr="00947FC9">
              <w:rPr>
                <w:rFonts w:ascii="GHEA Grapalat" w:hAnsi="GHEA Grapalat"/>
              </w:rPr>
              <w:t>:</w:t>
            </w:r>
          </w:p>
        </w:tc>
        <w:tc>
          <w:tcPr>
            <w:tcW w:w="5037" w:type="dxa"/>
            <w:gridSpan w:val="2"/>
          </w:tcPr>
          <w:p w:rsidR="006F3A76" w:rsidRPr="00947FC9" w:rsidRDefault="00E33599" w:rsidP="00AB7E7D">
            <w:pPr>
              <w:widowControl w:val="0"/>
              <w:tabs>
                <w:tab w:val="left" w:pos="1080"/>
              </w:tabs>
              <w:autoSpaceDE/>
              <w:autoSpaceDN/>
              <w:spacing w:line="360" w:lineRule="auto"/>
              <w:ind w:firstLine="567"/>
              <w:contextualSpacing/>
              <w:jc w:val="both"/>
              <w:textAlignment w:val="baseline"/>
              <w:rPr>
                <w:rFonts w:ascii="GHEA Grapalat" w:hAnsi="GHEA Grapalat"/>
                <w:lang w:val="hy-AM"/>
              </w:rPr>
            </w:pPr>
            <w:r w:rsidRPr="00947FC9">
              <w:rPr>
                <w:rFonts w:ascii="GHEA Grapalat" w:hAnsi="GHEA Grapalat"/>
                <w:color w:val="000000"/>
                <w:lang w:val="en-US"/>
              </w:rPr>
              <w:t>Նախագծի</w:t>
            </w:r>
            <w:r w:rsidRPr="00947FC9">
              <w:rPr>
                <w:rFonts w:ascii="GHEA Grapalat" w:hAnsi="GHEA Grapalat"/>
                <w:color w:val="000000"/>
              </w:rPr>
              <w:t xml:space="preserve"> 3-</w:t>
            </w:r>
            <w:r w:rsidRPr="00947FC9">
              <w:rPr>
                <w:rFonts w:ascii="GHEA Grapalat" w:hAnsi="GHEA Grapalat"/>
                <w:color w:val="000000"/>
                <w:lang w:val="en-US"/>
              </w:rPr>
              <w:t>րդ</w:t>
            </w:r>
            <w:r w:rsidRPr="00947FC9">
              <w:rPr>
                <w:rFonts w:ascii="GHEA Grapalat" w:hAnsi="GHEA Grapalat"/>
                <w:color w:val="000000"/>
              </w:rPr>
              <w:t xml:space="preserve"> </w:t>
            </w:r>
            <w:r w:rsidRPr="00947FC9">
              <w:rPr>
                <w:rFonts w:ascii="GHEA Grapalat" w:hAnsi="GHEA Grapalat"/>
                <w:color w:val="000000"/>
                <w:lang w:val="en-US"/>
              </w:rPr>
              <w:t>հոդվածի</w:t>
            </w:r>
            <w:r w:rsidRPr="00947FC9">
              <w:rPr>
                <w:rFonts w:ascii="GHEA Grapalat" w:hAnsi="GHEA Grapalat"/>
                <w:color w:val="000000"/>
              </w:rPr>
              <w:t xml:space="preserve"> 2-</w:t>
            </w:r>
            <w:r w:rsidRPr="00947FC9">
              <w:rPr>
                <w:rFonts w:ascii="GHEA Grapalat" w:hAnsi="GHEA Grapalat"/>
                <w:color w:val="000000"/>
                <w:lang w:val="en-US"/>
              </w:rPr>
              <w:t>րդ</w:t>
            </w:r>
            <w:r w:rsidRPr="00947FC9">
              <w:rPr>
                <w:rFonts w:ascii="GHEA Grapalat" w:hAnsi="GHEA Grapalat"/>
                <w:color w:val="000000"/>
              </w:rPr>
              <w:t xml:space="preserve"> </w:t>
            </w:r>
            <w:r w:rsidRPr="00947FC9">
              <w:rPr>
                <w:rFonts w:ascii="GHEA Grapalat" w:hAnsi="GHEA Grapalat"/>
                <w:color w:val="000000"/>
                <w:lang w:val="en-US"/>
              </w:rPr>
              <w:t>մասը</w:t>
            </w:r>
            <w:r w:rsidRPr="00947FC9">
              <w:rPr>
                <w:rFonts w:ascii="GHEA Grapalat" w:hAnsi="GHEA Grapalat"/>
                <w:color w:val="000000"/>
              </w:rPr>
              <w:t xml:space="preserve"> </w:t>
            </w:r>
            <w:r w:rsidR="00AB7E7D" w:rsidRPr="00947FC9">
              <w:rPr>
                <w:rFonts w:ascii="GHEA Grapalat" w:hAnsi="GHEA Grapalat"/>
                <w:color w:val="000000"/>
              </w:rPr>
              <w:t>հանվել է: Բացի այդ, հանրագրի քննարկումը պետական և տեղական ինքնակառավարման մարմինների և պաշտոնատար անձանց կողմից համարվում է վարչարարություն: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1080"/>
              </w:tabs>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cs="Sylfaen"/>
                <w:color w:val="000000"/>
                <w:lang w:val="hy-AM"/>
              </w:rPr>
              <w:t xml:space="preserve">          3. Նախագծի 4-րդ հոդվածի համաձայն՝ հանրագիր է </w:t>
            </w:r>
            <w:r w:rsidRPr="00947FC9">
              <w:rPr>
                <w:rFonts w:ascii="GHEA Grapalat" w:hAnsi="GHEA Grapalat"/>
                <w:color w:val="000000"/>
                <w:lang w:val="hy-AM"/>
              </w:rPr>
              <w:t xml:space="preserve">իրավունքների, ազատությունների և (կամ) օրինական շահերի իրականացմանը նպաստելու նպատակով ներկայացվող դիմումը, </w:t>
            </w:r>
            <w:r w:rsidRPr="00947FC9">
              <w:rPr>
                <w:rFonts w:ascii="GHEA Grapalat" w:hAnsi="GHEA Grapalat"/>
                <w:b/>
                <w:color w:val="000000"/>
                <w:lang w:val="hy-AM"/>
              </w:rPr>
              <w:t>պետական կառավարման և տեղական ինքնակառավարման մարմինների և դրանց պաշտոնատար անձանց գործունեության թերությունների մասին հաղորդում</w:t>
            </w:r>
            <w:r w:rsidRPr="00947FC9">
              <w:rPr>
                <w:rFonts w:ascii="GHEA Grapalat" w:hAnsi="GHEA Grapalat"/>
                <w:color w:val="000000"/>
                <w:lang w:val="hy-AM"/>
              </w:rPr>
              <w:t xml:space="preserve"> </w:t>
            </w:r>
            <w:r w:rsidRPr="00947FC9">
              <w:rPr>
                <w:rFonts w:ascii="GHEA Grapalat" w:hAnsi="GHEA Grapalat" w:cs="Sylfaen"/>
                <w:color w:val="000000"/>
                <w:lang w:val="hy-AM"/>
              </w:rPr>
              <w:t>կամ</w:t>
            </w:r>
            <w:r w:rsidR="00DE3B6F" w:rsidRPr="00947FC9">
              <w:rPr>
                <w:rFonts w:ascii="GHEA Grapalat" w:hAnsi="GHEA Grapalat" w:cs="Sylfaen"/>
                <w:color w:val="000000"/>
                <w:lang w:val="hy-AM"/>
              </w:rPr>
              <w:t xml:space="preserve"> </w:t>
            </w:r>
            <w:r w:rsidRPr="00947FC9">
              <w:rPr>
                <w:rFonts w:ascii="GHEA Grapalat" w:hAnsi="GHEA Grapalat" w:cs="Sylfaen"/>
                <w:color w:val="000000"/>
                <w:lang w:val="hy-AM"/>
              </w:rPr>
              <w:t xml:space="preserve">պետական կառավարման և տեղական </w:t>
            </w:r>
            <w:r w:rsidRPr="00947FC9">
              <w:rPr>
                <w:rFonts w:ascii="GHEA Grapalat" w:hAnsi="GHEA Grapalat" w:cs="Sylfaen"/>
                <w:color w:val="000000"/>
                <w:lang w:val="hy-AM"/>
              </w:rPr>
              <w:lastRenderedPageBreak/>
              <w:t>ինքնակառավարման մարմինների և պաշտոնատար անձանց գործունեության բարելավման, տնտեսական, քաղաքական, սոցիալական և հասարակական կյանքի այլ ոլորտներին վերաբերող հարցերի կարգավորմանը կամ գործող իրավակարգավորումների կատարելագործման վերաբերյալ առաջարկությունը, որոնք ներկայացվում են գրավոր կամ բանավոր եղանակով:</w:t>
            </w:r>
          </w:p>
          <w:p w:rsidR="006F3A76" w:rsidRPr="00947FC9" w:rsidRDefault="006F3A76" w:rsidP="00EA24E6">
            <w:pPr>
              <w:widowControl w:val="0"/>
              <w:tabs>
                <w:tab w:val="left" w:pos="1080"/>
              </w:tabs>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s="Sylfaen"/>
                <w:color w:val="000000"/>
                <w:lang w:val="hy-AM"/>
              </w:rPr>
              <w:t xml:space="preserve">         Նշվածի կապակցությամբ կարծում ենք, որ </w:t>
            </w:r>
            <w:r w:rsidRPr="00947FC9">
              <w:rPr>
                <w:rFonts w:ascii="GHEA Grapalat" w:hAnsi="GHEA Grapalat"/>
                <w:color w:val="000000"/>
                <w:lang w:val="hy-AM"/>
              </w:rPr>
              <w:t xml:space="preserve">պետական կառավարման և տեղական ինքնակառավարման մարմինների (այսուհետ՝ պետական մարմին) և դրանց պաշտոնատար անձանց գործունեության թերությունների մասին հաղորդում ներկայացնելը շատ դեպքերում կարող է նույնանալ վարչական (վերադասության) կարգով վարչական ակտի (գործողությունների և անգործության) բողոքարկման հետ և նման պարագայում </w:t>
            </w:r>
            <w:r w:rsidRPr="00947FC9">
              <w:rPr>
                <w:rFonts w:ascii="GHEA Grapalat" w:hAnsi="GHEA Grapalat"/>
                <w:color w:val="000000"/>
                <w:lang w:val="hy-AM"/>
              </w:rPr>
              <w:lastRenderedPageBreak/>
              <w:t>կարող է առաջ գալ պետական մարմինների գործողությունների որակման հետ կապված հարցը:</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 xml:space="preserve">Միաժամանակ, ՀՀ Սահմանադրության փոփոխությունների 6-րդ հոդվածի համաձայն՝ </w:t>
            </w:r>
            <w:r w:rsidRPr="00947FC9">
              <w:rPr>
                <w:rFonts w:ascii="GHEA Grapalat" w:hAnsi="GHEA Grapalat" w:cs="Sylfaen"/>
                <w:lang w:val="hy-AM"/>
              </w:rPr>
              <w:t>պետական</w:t>
            </w:r>
            <w:r w:rsidRPr="00947FC9">
              <w:rPr>
                <w:rFonts w:ascii="GHEA Grapalat" w:hAnsi="GHEA Grapalat"/>
                <w:lang w:val="hy-AM"/>
              </w:rPr>
              <w:t xml:space="preserve"> </w:t>
            </w:r>
            <w:r w:rsidRPr="00947FC9">
              <w:rPr>
                <w:rFonts w:ascii="GHEA Grapalat" w:hAnsi="GHEA Grapalat" w:cs="Sylfaen"/>
                <w:lang w:val="hy-AM"/>
              </w:rPr>
              <w:t>և</w:t>
            </w:r>
            <w:r w:rsidRPr="00947FC9">
              <w:rPr>
                <w:rFonts w:ascii="GHEA Grapalat" w:hAnsi="GHEA Grapalat"/>
                <w:lang w:val="hy-AM"/>
              </w:rPr>
              <w:t xml:space="preserve"> </w:t>
            </w:r>
            <w:r w:rsidRPr="00947FC9">
              <w:rPr>
                <w:rFonts w:ascii="GHEA Grapalat" w:hAnsi="GHEA Grapalat" w:cs="Sylfaen"/>
                <w:lang w:val="hy-AM"/>
              </w:rPr>
              <w:t>տեղական</w:t>
            </w:r>
            <w:r w:rsidRPr="00947FC9">
              <w:rPr>
                <w:rFonts w:ascii="GHEA Grapalat" w:hAnsi="GHEA Grapalat"/>
                <w:lang w:val="hy-AM"/>
              </w:rPr>
              <w:t xml:space="preserve"> </w:t>
            </w:r>
            <w:r w:rsidRPr="00947FC9">
              <w:rPr>
                <w:rFonts w:ascii="GHEA Grapalat" w:hAnsi="GHEA Grapalat" w:cs="Sylfaen"/>
                <w:lang w:val="hy-AM"/>
              </w:rPr>
              <w:t>ինքնակառավարման</w:t>
            </w:r>
            <w:r w:rsidRPr="00947FC9">
              <w:rPr>
                <w:rFonts w:ascii="GHEA Grapalat" w:hAnsi="GHEA Grapalat"/>
                <w:lang w:val="hy-AM"/>
              </w:rPr>
              <w:t xml:space="preserve"> </w:t>
            </w:r>
            <w:r w:rsidRPr="00947FC9">
              <w:rPr>
                <w:rFonts w:ascii="GHEA Grapalat" w:hAnsi="GHEA Grapalat" w:cs="Sylfaen"/>
                <w:lang w:val="hy-AM"/>
              </w:rPr>
              <w:t>մարմիններն</w:t>
            </w:r>
            <w:r w:rsidRPr="00947FC9">
              <w:rPr>
                <w:rFonts w:ascii="GHEA Grapalat" w:hAnsi="GHEA Grapalat"/>
                <w:lang w:val="hy-AM"/>
              </w:rPr>
              <w:t xml:space="preserve"> </w:t>
            </w:r>
            <w:r w:rsidRPr="00947FC9">
              <w:rPr>
                <w:rFonts w:ascii="GHEA Grapalat" w:hAnsi="GHEA Grapalat" w:cs="Sylfaen"/>
                <w:lang w:val="hy-AM"/>
              </w:rPr>
              <w:t>ու</w:t>
            </w:r>
            <w:r w:rsidRPr="00947FC9">
              <w:rPr>
                <w:rFonts w:ascii="GHEA Grapalat" w:hAnsi="GHEA Grapalat"/>
                <w:lang w:val="hy-AM"/>
              </w:rPr>
              <w:t xml:space="preserve"> </w:t>
            </w:r>
            <w:r w:rsidRPr="00947FC9">
              <w:rPr>
                <w:rFonts w:ascii="GHEA Grapalat" w:hAnsi="GHEA Grapalat" w:cs="Sylfaen"/>
                <w:lang w:val="hy-AM"/>
              </w:rPr>
              <w:t>պաշտոնատար</w:t>
            </w:r>
            <w:r w:rsidRPr="00947FC9">
              <w:rPr>
                <w:rFonts w:ascii="GHEA Grapalat" w:hAnsi="GHEA Grapalat"/>
                <w:lang w:val="hy-AM"/>
              </w:rPr>
              <w:t xml:space="preserve"> </w:t>
            </w:r>
            <w:r w:rsidRPr="00947FC9">
              <w:rPr>
                <w:rFonts w:ascii="GHEA Grapalat" w:hAnsi="GHEA Grapalat" w:cs="Sylfaen"/>
                <w:lang w:val="hy-AM"/>
              </w:rPr>
              <w:t>անձինք</w:t>
            </w:r>
            <w:r w:rsidRPr="00947FC9">
              <w:rPr>
                <w:rFonts w:ascii="GHEA Grapalat" w:hAnsi="GHEA Grapalat"/>
                <w:lang w:val="hy-AM"/>
              </w:rPr>
              <w:t xml:space="preserve"> </w:t>
            </w:r>
            <w:r w:rsidRPr="00947FC9">
              <w:rPr>
                <w:rFonts w:ascii="GHEA Grapalat" w:hAnsi="GHEA Grapalat" w:cs="Sylfaen"/>
                <w:lang w:val="hy-AM"/>
              </w:rPr>
              <w:t>իրավասու</w:t>
            </w:r>
            <w:r w:rsidRPr="00947FC9">
              <w:rPr>
                <w:rFonts w:ascii="GHEA Grapalat" w:hAnsi="GHEA Grapalat"/>
                <w:lang w:val="hy-AM"/>
              </w:rPr>
              <w:t xml:space="preserve"> </w:t>
            </w:r>
            <w:r w:rsidRPr="00947FC9">
              <w:rPr>
                <w:rFonts w:ascii="GHEA Grapalat" w:hAnsi="GHEA Grapalat" w:cs="Sylfaen"/>
                <w:lang w:val="hy-AM"/>
              </w:rPr>
              <w:t>են</w:t>
            </w:r>
            <w:r w:rsidRPr="00947FC9">
              <w:rPr>
                <w:rFonts w:ascii="GHEA Grapalat" w:hAnsi="GHEA Grapalat"/>
                <w:lang w:val="hy-AM"/>
              </w:rPr>
              <w:t xml:space="preserve"> </w:t>
            </w:r>
            <w:r w:rsidRPr="00947FC9">
              <w:rPr>
                <w:rFonts w:ascii="GHEA Grapalat" w:hAnsi="GHEA Grapalat" w:cs="Sylfaen"/>
                <w:lang w:val="hy-AM"/>
              </w:rPr>
              <w:t>կատարելու</w:t>
            </w:r>
            <w:r w:rsidRPr="00947FC9">
              <w:rPr>
                <w:rFonts w:ascii="GHEA Grapalat" w:hAnsi="GHEA Grapalat"/>
                <w:lang w:val="hy-AM"/>
              </w:rPr>
              <w:t xml:space="preserve"> </w:t>
            </w:r>
            <w:r w:rsidRPr="00947FC9">
              <w:rPr>
                <w:rFonts w:ascii="GHEA Grapalat" w:hAnsi="GHEA Grapalat" w:cs="Sylfaen"/>
                <w:lang w:val="hy-AM"/>
              </w:rPr>
              <w:t>միայն</w:t>
            </w:r>
            <w:r w:rsidRPr="00947FC9">
              <w:rPr>
                <w:rFonts w:ascii="GHEA Grapalat" w:hAnsi="GHEA Grapalat"/>
                <w:lang w:val="hy-AM"/>
              </w:rPr>
              <w:t xml:space="preserve"> </w:t>
            </w:r>
            <w:r w:rsidRPr="00947FC9">
              <w:rPr>
                <w:rFonts w:ascii="GHEA Grapalat" w:hAnsi="GHEA Grapalat" w:cs="Sylfaen"/>
                <w:lang w:val="hy-AM"/>
              </w:rPr>
              <w:t>այնպիսի</w:t>
            </w:r>
            <w:r w:rsidRPr="00947FC9">
              <w:rPr>
                <w:rFonts w:ascii="GHEA Grapalat" w:hAnsi="GHEA Grapalat"/>
                <w:lang w:val="hy-AM"/>
              </w:rPr>
              <w:t xml:space="preserve"> </w:t>
            </w:r>
            <w:r w:rsidRPr="00947FC9">
              <w:rPr>
                <w:rFonts w:ascii="GHEA Grapalat" w:hAnsi="GHEA Grapalat" w:cs="Sylfaen"/>
                <w:lang w:val="hy-AM"/>
              </w:rPr>
              <w:t>գործողություններ</w:t>
            </w:r>
            <w:r w:rsidRPr="00947FC9">
              <w:rPr>
                <w:rFonts w:ascii="GHEA Grapalat" w:hAnsi="GHEA Grapalat"/>
                <w:lang w:val="hy-AM"/>
              </w:rPr>
              <w:t xml:space="preserve">, </w:t>
            </w:r>
            <w:r w:rsidRPr="00947FC9">
              <w:rPr>
                <w:rFonts w:ascii="GHEA Grapalat" w:hAnsi="GHEA Grapalat" w:cs="Sylfaen"/>
                <w:lang w:val="hy-AM"/>
              </w:rPr>
              <w:t>որոնց</w:t>
            </w:r>
            <w:r w:rsidRPr="00947FC9">
              <w:rPr>
                <w:rFonts w:ascii="GHEA Grapalat" w:hAnsi="GHEA Grapalat"/>
                <w:lang w:val="hy-AM"/>
              </w:rPr>
              <w:t xml:space="preserve"> </w:t>
            </w:r>
            <w:r w:rsidRPr="00947FC9">
              <w:rPr>
                <w:rFonts w:ascii="GHEA Grapalat" w:hAnsi="GHEA Grapalat" w:cs="Sylfaen"/>
                <w:lang w:val="hy-AM"/>
              </w:rPr>
              <w:t>համար</w:t>
            </w:r>
            <w:r w:rsidRPr="00947FC9">
              <w:rPr>
                <w:rFonts w:ascii="GHEA Grapalat" w:hAnsi="GHEA Grapalat"/>
                <w:lang w:val="hy-AM"/>
              </w:rPr>
              <w:t xml:space="preserve"> </w:t>
            </w:r>
            <w:r w:rsidRPr="00947FC9">
              <w:rPr>
                <w:rFonts w:ascii="GHEA Grapalat" w:hAnsi="GHEA Grapalat" w:cs="Sylfaen"/>
                <w:lang w:val="hy-AM"/>
              </w:rPr>
              <w:t>լիազորված</w:t>
            </w:r>
            <w:r w:rsidRPr="00947FC9">
              <w:rPr>
                <w:rFonts w:ascii="GHEA Grapalat" w:hAnsi="GHEA Grapalat"/>
                <w:lang w:val="hy-AM"/>
              </w:rPr>
              <w:t xml:space="preserve"> </w:t>
            </w:r>
            <w:r w:rsidRPr="00947FC9">
              <w:rPr>
                <w:rFonts w:ascii="GHEA Grapalat" w:hAnsi="GHEA Grapalat" w:cs="Sylfaen"/>
                <w:lang w:val="hy-AM"/>
              </w:rPr>
              <w:t>են</w:t>
            </w:r>
            <w:r w:rsidRPr="00947FC9">
              <w:rPr>
                <w:rFonts w:ascii="GHEA Grapalat" w:hAnsi="GHEA Grapalat"/>
                <w:lang w:val="hy-AM"/>
              </w:rPr>
              <w:t xml:space="preserve"> </w:t>
            </w:r>
            <w:r w:rsidRPr="00947FC9">
              <w:rPr>
                <w:rFonts w:ascii="GHEA Grapalat" w:hAnsi="GHEA Grapalat" w:cs="Sylfaen"/>
                <w:lang w:val="hy-AM"/>
              </w:rPr>
              <w:t>Սահմանադրությամբ</w:t>
            </w:r>
            <w:r w:rsidRPr="00947FC9">
              <w:rPr>
                <w:rFonts w:ascii="GHEA Grapalat" w:hAnsi="GHEA Grapalat"/>
                <w:lang w:val="hy-AM"/>
              </w:rPr>
              <w:t xml:space="preserve"> </w:t>
            </w:r>
            <w:r w:rsidRPr="00947FC9">
              <w:rPr>
                <w:rFonts w:ascii="GHEA Grapalat" w:hAnsi="GHEA Grapalat" w:cs="Sylfaen"/>
                <w:lang w:val="hy-AM"/>
              </w:rPr>
              <w:t>կամ</w:t>
            </w:r>
            <w:r w:rsidRPr="00947FC9">
              <w:rPr>
                <w:rFonts w:ascii="GHEA Grapalat" w:hAnsi="GHEA Grapalat"/>
                <w:lang w:val="hy-AM"/>
              </w:rPr>
              <w:t xml:space="preserve"> </w:t>
            </w:r>
            <w:r w:rsidRPr="00947FC9">
              <w:rPr>
                <w:rFonts w:ascii="GHEA Grapalat" w:hAnsi="GHEA Grapalat" w:cs="Sylfaen"/>
                <w:lang w:val="hy-AM"/>
              </w:rPr>
              <w:t>օրենքներով</w:t>
            </w:r>
            <w:r w:rsidRPr="00947FC9">
              <w:rPr>
                <w:rFonts w:ascii="GHEA Grapalat" w:hAnsi="GHEA Grapalat"/>
                <w:lang w:val="hy-AM"/>
              </w:rPr>
              <w:t>:</w:t>
            </w:r>
            <w:r w:rsidRPr="00947FC9">
              <w:rPr>
                <w:rFonts w:ascii="GHEA Grapalat" w:hAnsi="GHEA Grapalat"/>
                <w:color w:val="000000"/>
                <w:lang w:val="hy-AM"/>
              </w:rPr>
              <w:t xml:space="preserve"> Հետևաբար, պետական մարմինների կողմից իրենց պաշտոնական պարտականությունների կատարման հնարավոր հետևանք հանդիսացող </w:t>
            </w:r>
            <w:r w:rsidRPr="00947FC9">
              <w:rPr>
                <w:rFonts w:ascii="GHEA Grapalat" w:hAnsi="GHEA Grapalat"/>
                <w:i/>
                <w:color w:val="000000"/>
                <w:lang w:val="hy-AM"/>
              </w:rPr>
              <w:t>թերությունների</w:t>
            </w:r>
            <w:r w:rsidRPr="00947FC9">
              <w:rPr>
                <w:rFonts w:ascii="GHEA Grapalat" w:hAnsi="GHEA Grapalat"/>
                <w:color w:val="000000"/>
                <w:lang w:val="hy-AM"/>
              </w:rPr>
              <w:t xml:space="preserve"> քննարկումը ներկայացված օրենքի շրջանակում գտնում ենք, որ ունի լրացուցիչ հիմնավորման կարիք՝ հաշվի առնելով նաև, որ խնդրո առարկա հարաբերությունները կարգավորված են ՀՀ վարչական օրենսդրությամբ:</w:t>
            </w:r>
          </w:p>
        </w:tc>
        <w:tc>
          <w:tcPr>
            <w:tcW w:w="2286" w:type="dxa"/>
            <w:gridSpan w:val="2"/>
          </w:tcPr>
          <w:p w:rsidR="006F3A76" w:rsidRPr="00947FC9" w:rsidRDefault="00DE3B6F" w:rsidP="00500AA3">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 ի գիտություն</w:t>
            </w:r>
          </w:p>
        </w:tc>
        <w:tc>
          <w:tcPr>
            <w:tcW w:w="5037" w:type="dxa"/>
            <w:gridSpan w:val="2"/>
          </w:tcPr>
          <w:p w:rsidR="00595067" w:rsidRPr="00947FC9" w:rsidRDefault="00595067"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lang w:val="en-US"/>
              </w:rPr>
            </w:pPr>
            <w:r w:rsidRPr="00947FC9">
              <w:rPr>
                <w:rFonts w:ascii="GHEA Grapalat" w:hAnsi="GHEA Grapalat"/>
                <w:color w:val="000000"/>
                <w:lang w:val="en-US"/>
              </w:rPr>
              <w:t>Նախագծի 3-րդ հոդվածի 2-րդ մասը վերախմբագրվել է հետևյալ բովանդակությամբ`</w:t>
            </w:r>
          </w:p>
          <w:p w:rsidR="00C84094" w:rsidRPr="00947FC9" w:rsidRDefault="00C84094" w:rsidP="00C84094">
            <w:pPr>
              <w:pStyle w:val="-11"/>
              <w:spacing w:line="360" w:lineRule="auto"/>
              <w:ind w:left="0"/>
              <w:rPr>
                <w:rFonts w:ascii="GHEA Grapalat" w:hAnsi="GHEA Grapalat" w:cs="Sylfaen"/>
                <w:color w:val="000000"/>
                <w:sz w:val="24"/>
                <w:szCs w:val="24"/>
                <w:lang w:val="en-US"/>
              </w:rPr>
            </w:pPr>
            <w:r w:rsidRPr="00947FC9">
              <w:rPr>
                <w:rFonts w:ascii="GHEA Grapalat" w:hAnsi="GHEA Grapalat"/>
                <w:color w:val="000000"/>
                <w:sz w:val="24"/>
                <w:szCs w:val="24"/>
              </w:rPr>
              <w:t>Նախագծի</w:t>
            </w:r>
            <w:r w:rsidRPr="00947FC9">
              <w:rPr>
                <w:rFonts w:ascii="GHEA Grapalat" w:hAnsi="GHEA Grapalat"/>
                <w:color w:val="000000"/>
                <w:sz w:val="24"/>
                <w:szCs w:val="24"/>
                <w:lang w:val="en-US"/>
              </w:rPr>
              <w:t xml:space="preserve"> 14-</w:t>
            </w:r>
            <w:r w:rsidRPr="00947FC9">
              <w:rPr>
                <w:rFonts w:ascii="GHEA Grapalat" w:hAnsi="GHEA Grapalat"/>
                <w:color w:val="000000"/>
                <w:sz w:val="24"/>
                <w:szCs w:val="24"/>
              </w:rPr>
              <w:t>րդ</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հոդվածի</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համաձայն</w:t>
            </w:r>
            <w:r w:rsidRPr="00947FC9">
              <w:rPr>
                <w:rFonts w:ascii="GHEA Grapalat" w:hAnsi="GHEA Grapalat"/>
                <w:color w:val="000000"/>
                <w:sz w:val="24"/>
                <w:szCs w:val="24"/>
                <w:lang w:val="en-US"/>
              </w:rPr>
              <w:t>` «</w:t>
            </w:r>
            <w:r w:rsidRPr="00947FC9">
              <w:rPr>
                <w:rFonts w:ascii="GHEA Grapalat" w:hAnsi="GHEA Grapalat"/>
                <w:color w:val="000000"/>
                <w:sz w:val="24"/>
                <w:szCs w:val="24"/>
              </w:rPr>
              <w:t>Պետական</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և</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տեղական</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ինքնակառավարման</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մարմիններն</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ու</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պաշտոնատար</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անձինք</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ամբողջությամբ</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կամ</w:t>
            </w:r>
            <w:r w:rsidRPr="00947FC9">
              <w:rPr>
                <w:rFonts w:ascii="GHEA Grapalat" w:hAnsi="GHEA Grapalat"/>
                <w:color w:val="000000"/>
                <w:sz w:val="24"/>
                <w:szCs w:val="24"/>
                <w:lang w:val="en-US"/>
              </w:rPr>
              <w:t xml:space="preserve"> </w:t>
            </w:r>
            <w:r w:rsidRPr="00947FC9">
              <w:rPr>
                <w:rFonts w:ascii="GHEA Grapalat" w:hAnsi="GHEA Grapalat"/>
                <w:color w:val="000000"/>
                <w:sz w:val="24"/>
                <w:szCs w:val="24"/>
              </w:rPr>
              <w:t>մասամբ</w:t>
            </w:r>
            <w:r w:rsidRPr="00947FC9">
              <w:rPr>
                <w:rFonts w:ascii="GHEA Grapalat" w:hAnsi="GHEA Grapalat"/>
                <w:color w:val="000000"/>
                <w:sz w:val="24"/>
                <w:szCs w:val="24"/>
                <w:lang w:val="en-US"/>
              </w:rPr>
              <w:t xml:space="preserve"> մերժում են հանրագրի քննարկումը, եթե`</w:t>
            </w:r>
            <w:r w:rsidR="00595067" w:rsidRPr="00947FC9">
              <w:rPr>
                <w:rFonts w:ascii="GHEA Grapalat" w:hAnsi="GHEA Grapalat"/>
                <w:color w:val="000000"/>
                <w:lang w:val="hy-AM"/>
              </w:rPr>
              <w:t xml:space="preserve"> </w:t>
            </w:r>
            <w:r w:rsidRPr="00947FC9">
              <w:rPr>
                <w:rFonts w:ascii="GHEA Grapalat" w:hAnsi="GHEA Grapalat" w:cs="Sylfaen"/>
                <w:color w:val="000000"/>
                <w:lang w:val="en-US"/>
              </w:rPr>
              <w:t xml:space="preserve"> </w:t>
            </w:r>
            <w:r w:rsidRPr="00947FC9">
              <w:rPr>
                <w:rFonts w:ascii="GHEA Grapalat" w:hAnsi="GHEA Grapalat" w:cs="Sylfaen"/>
                <w:color w:val="000000"/>
                <w:sz w:val="24"/>
                <w:szCs w:val="24"/>
                <w:lang w:val="en-US"/>
              </w:rPr>
              <w:t xml:space="preserve">հանրագրով ներկայացված պահանջը ենթակա է </w:t>
            </w:r>
            <w:r w:rsidRPr="00947FC9">
              <w:rPr>
                <w:rFonts w:ascii="GHEA Grapalat" w:hAnsi="GHEA Grapalat" w:cs="Sylfaen"/>
                <w:color w:val="000000"/>
                <w:sz w:val="24"/>
                <w:szCs w:val="24"/>
                <w:lang w:val="en-US"/>
              </w:rPr>
              <w:lastRenderedPageBreak/>
              <w:t>լուծման քաղաքացիական, վարչական, քրեական կամ սահմանադրական դատավարության կարգով կամ այդպիսի պահանջի լուծման համար օրենքով նախատեսված է այլ ընթացակարգ»:</w:t>
            </w:r>
          </w:p>
          <w:p w:rsidR="00C84094" w:rsidRPr="00947FC9" w:rsidRDefault="00C84094" w:rsidP="00C84094">
            <w:pPr>
              <w:pStyle w:val="-11"/>
              <w:tabs>
                <w:tab w:val="left" w:pos="1134"/>
              </w:tabs>
              <w:spacing w:line="360" w:lineRule="auto"/>
              <w:ind w:left="0"/>
              <w:rPr>
                <w:rFonts w:ascii="GHEA Grapalat" w:hAnsi="GHEA Grapalat" w:cs="Sylfaen"/>
                <w:color w:val="000000"/>
                <w:sz w:val="24"/>
                <w:szCs w:val="24"/>
                <w:lang w:val="hy-AM"/>
              </w:rPr>
            </w:pP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Բացի</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այդ</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Նախագծի</w:t>
            </w:r>
            <w:r w:rsidRPr="00947FC9">
              <w:rPr>
                <w:rFonts w:ascii="GHEA Grapalat" w:hAnsi="GHEA Grapalat" w:cs="Sylfaen"/>
                <w:color w:val="000000"/>
                <w:sz w:val="24"/>
                <w:szCs w:val="24"/>
                <w:lang w:val="en-US"/>
              </w:rPr>
              <w:t xml:space="preserve"> 11-</w:t>
            </w:r>
            <w:r w:rsidRPr="00947FC9">
              <w:rPr>
                <w:rFonts w:ascii="GHEA Grapalat" w:hAnsi="GHEA Grapalat" w:cs="Sylfaen"/>
                <w:color w:val="000000"/>
                <w:sz w:val="24"/>
                <w:szCs w:val="24"/>
              </w:rPr>
              <w:t>րդ</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հոդվածով</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նախատեսվել</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է</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rPr>
              <w:t>որ</w:t>
            </w:r>
            <w:r w:rsidRPr="00947FC9">
              <w:rPr>
                <w:rFonts w:ascii="GHEA Grapalat" w:hAnsi="GHEA Grapalat" w:cs="Sylfaen"/>
                <w:color w:val="000000"/>
                <w:sz w:val="24"/>
                <w:szCs w:val="24"/>
                <w:lang w:val="en-US"/>
              </w:rPr>
              <w:t xml:space="preserve"> </w:t>
            </w:r>
            <w:r w:rsidRPr="00947FC9">
              <w:rPr>
                <w:rFonts w:ascii="GHEA Grapalat" w:hAnsi="GHEA Grapalat" w:cs="Sylfaen"/>
                <w:color w:val="000000"/>
                <w:sz w:val="24"/>
                <w:szCs w:val="24"/>
                <w:lang w:val="hy-AM"/>
              </w:rPr>
              <w:t>Եթե որպես հանրագիր ներկայացված դիմումը, հաղորդումը կամ առաջարկությունը</w:t>
            </w:r>
            <w:r w:rsidRPr="00947FC9">
              <w:rPr>
                <w:rFonts w:ascii="GHEA Grapalat" w:hAnsi="GHEA Grapalat" w:cs="Sylfaen"/>
                <w:sz w:val="24"/>
                <w:szCs w:val="24"/>
                <w:lang w:val="hy-AM"/>
              </w:rPr>
              <w:t xml:space="preserve"> </w:t>
            </w:r>
            <w:r w:rsidRPr="00947FC9">
              <w:rPr>
                <w:rFonts w:ascii="GHEA Grapalat" w:hAnsi="GHEA Grapalat" w:cs="Sylfaen"/>
                <w:color w:val="000000"/>
                <w:sz w:val="24"/>
                <w:szCs w:val="24"/>
                <w:lang w:val="hy-AM"/>
              </w:rPr>
              <w:t xml:space="preserve"> պարունակում է վարչական վարույթ հարուցելու հիմք հանդիսացող դիմում կամ բողոք, ապա պետական և տեղական ինքնակառավարման մարմինը կամ պաշտոնատար անձը, որին հասցեագրված է հանրագիրը, վարչական վարույթ հարուցելու հիմք հանդիսացող դիմումը կամ բողոքն առանձնացնում և ընթացք է տալիս օրենքով սամանված կարգով</w:t>
            </w:r>
            <w:r w:rsidRPr="00947FC9">
              <w:rPr>
                <w:rFonts w:ascii="GHEA Grapalat" w:hAnsi="GHEA Grapalat" w:cs="Sylfaen"/>
                <w:color w:val="000000"/>
                <w:sz w:val="24"/>
                <w:szCs w:val="24"/>
                <w:lang w:val="en-US"/>
              </w:rPr>
              <w:t>»</w:t>
            </w:r>
            <w:r w:rsidRPr="00947FC9">
              <w:rPr>
                <w:rFonts w:ascii="GHEA Grapalat" w:hAnsi="GHEA Grapalat" w:cs="Sylfaen"/>
                <w:color w:val="000000"/>
                <w:sz w:val="24"/>
                <w:szCs w:val="24"/>
                <w:lang w:val="hy-AM"/>
              </w:rPr>
              <w:t>:</w:t>
            </w:r>
          </w:p>
          <w:p w:rsidR="00595067" w:rsidRPr="00947FC9" w:rsidRDefault="00595067"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lang w:val="en-US"/>
              </w:rPr>
            </w:pPr>
          </w:p>
          <w:p w:rsidR="006F3A76" w:rsidRPr="00947FC9" w:rsidRDefault="00595067" w:rsidP="00C84094">
            <w:pPr>
              <w:spacing w:line="360" w:lineRule="auto"/>
              <w:ind w:firstLine="567"/>
              <w:contextualSpacing/>
              <w:jc w:val="both"/>
              <w:rPr>
                <w:rFonts w:ascii="GHEA Grapalat" w:hAnsi="GHEA Grapalat"/>
                <w:lang w:val="hy-AM"/>
              </w:rPr>
            </w:pPr>
            <w:r w:rsidRPr="00947FC9">
              <w:rPr>
                <w:rFonts w:ascii="GHEA Grapalat" w:hAnsi="GHEA Grapalat"/>
                <w:lang w:val="hy-AM"/>
              </w:rPr>
              <w:t>Օ</w:t>
            </w:r>
            <w:r w:rsidR="00E96439" w:rsidRPr="00947FC9">
              <w:rPr>
                <w:rFonts w:ascii="GHEA Grapalat" w:hAnsi="GHEA Grapalat"/>
                <w:lang w:val="hy-AM"/>
              </w:rPr>
              <w:t xml:space="preserve">րենքի նախագիծը չի կարգավորում </w:t>
            </w:r>
            <w:r w:rsidR="00E96439" w:rsidRPr="00947FC9">
              <w:rPr>
                <w:rFonts w:ascii="GHEA Grapalat" w:hAnsi="GHEA Grapalat"/>
                <w:lang w:val="hy-AM"/>
              </w:rPr>
              <w:lastRenderedPageBreak/>
              <w:t>վա</w:t>
            </w:r>
            <w:r w:rsidRPr="00947FC9">
              <w:rPr>
                <w:rFonts w:ascii="GHEA Grapalat" w:hAnsi="GHEA Grapalat"/>
                <w:lang w:val="hy-AM"/>
              </w:rPr>
              <w:t xml:space="preserve">չական կարգով </w:t>
            </w:r>
            <w:r w:rsidR="00C84094" w:rsidRPr="00947FC9">
              <w:rPr>
                <w:rFonts w:ascii="GHEA Grapalat" w:hAnsi="GHEA Grapalat"/>
              </w:rPr>
              <w:t>ներկայացվող</w:t>
            </w:r>
            <w:r w:rsidR="00C84094" w:rsidRPr="00947FC9">
              <w:rPr>
                <w:rFonts w:ascii="GHEA Grapalat" w:hAnsi="GHEA Grapalat"/>
                <w:lang w:val="en-US"/>
              </w:rPr>
              <w:t xml:space="preserve"> </w:t>
            </w:r>
            <w:r w:rsidRPr="00947FC9">
              <w:rPr>
                <w:rFonts w:ascii="GHEA Grapalat" w:hAnsi="GHEA Grapalat"/>
                <w:lang w:val="hy-AM"/>
              </w:rPr>
              <w:t>բողոքների</w:t>
            </w:r>
            <w:r w:rsidR="00C84094" w:rsidRPr="00947FC9">
              <w:rPr>
                <w:rFonts w:ascii="GHEA Grapalat" w:hAnsi="GHEA Grapalat"/>
                <w:lang w:val="en-US"/>
              </w:rPr>
              <w:t xml:space="preserve"> </w:t>
            </w:r>
            <w:r w:rsidR="00C84094" w:rsidRPr="00947FC9">
              <w:rPr>
                <w:rFonts w:ascii="GHEA Grapalat" w:hAnsi="GHEA Grapalat"/>
              </w:rPr>
              <w:t>քննության</w:t>
            </w:r>
            <w:r w:rsidR="00C84094" w:rsidRPr="00947FC9">
              <w:rPr>
                <w:rFonts w:ascii="GHEA Grapalat" w:hAnsi="GHEA Grapalat"/>
                <w:lang w:val="en-US"/>
              </w:rPr>
              <w:t xml:space="preserve"> </w:t>
            </w:r>
            <w:r w:rsidR="00C84094" w:rsidRPr="00947FC9">
              <w:rPr>
                <w:rFonts w:ascii="GHEA Grapalat" w:hAnsi="GHEA Grapalat"/>
              </w:rPr>
              <w:t>հետ</w:t>
            </w:r>
            <w:r w:rsidR="00C84094" w:rsidRPr="00947FC9">
              <w:rPr>
                <w:rFonts w:ascii="GHEA Grapalat" w:hAnsi="GHEA Grapalat"/>
                <w:lang w:val="en-US"/>
              </w:rPr>
              <w:t xml:space="preserve"> </w:t>
            </w:r>
            <w:r w:rsidR="00C84094" w:rsidRPr="00947FC9">
              <w:rPr>
                <w:rFonts w:ascii="GHEA Grapalat" w:hAnsi="GHEA Grapalat"/>
              </w:rPr>
              <w:t>կապված</w:t>
            </w:r>
            <w:r w:rsidR="00C84094" w:rsidRPr="00947FC9">
              <w:rPr>
                <w:rFonts w:ascii="GHEA Grapalat" w:hAnsi="GHEA Grapalat"/>
                <w:lang w:val="en-US"/>
              </w:rPr>
              <w:t xml:space="preserve"> </w:t>
            </w:r>
            <w:r w:rsidR="00C84094" w:rsidRPr="00947FC9">
              <w:rPr>
                <w:rFonts w:ascii="GHEA Grapalat" w:hAnsi="GHEA Grapalat"/>
              </w:rPr>
              <w:t>հարցեր</w:t>
            </w:r>
            <w:r w:rsidRPr="00947FC9">
              <w:rPr>
                <w:rFonts w:ascii="GHEA Grapalat" w:hAnsi="GHEA Grapalat"/>
                <w:lang w:val="hy-AM"/>
              </w:rPr>
              <w:t>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 xml:space="preserve">4. Նախագծի 8-րդ հոդվածի 1-ին մասի և </w:t>
            </w:r>
            <w:r w:rsidRPr="00947FC9">
              <w:rPr>
                <w:rFonts w:ascii="GHEA Grapalat" w:hAnsi="GHEA Grapalat"/>
                <w:color w:val="000000"/>
                <w:lang w:val="hy-AM"/>
              </w:rPr>
              <w:lastRenderedPageBreak/>
              <w:t>11-րդ հոդվածի 3-րդ մասի միջև առկա է անհամապատասխանություն:</w:t>
            </w:r>
          </w:p>
        </w:tc>
        <w:tc>
          <w:tcPr>
            <w:tcW w:w="2286" w:type="dxa"/>
            <w:gridSpan w:val="2"/>
          </w:tcPr>
          <w:p w:rsidR="006F3A76" w:rsidRPr="00947FC9" w:rsidRDefault="006F3A76" w:rsidP="00500AA3">
            <w:pPr>
              <w:spacing w:line="360" w:lineRule="auto"/>
              <w:contextualSpacing/>
              <w:jc w:val="both"/>
              <w:rPr>
                <w:rFonts w:ascii="GHEA Grapalat" w:hAnsi="GHEA Grapalat"/>
                <w:lang w:val="hy-AM"/>
              </w:rPr>
            </w:pPr>
            <w:r w:rsidRPr="00947FC9">
              <w:rPr>
                <w:rFonts w:ascii="GHEA Grapalat" w:hAnsi="GHEA Grapalat"/>
                <w:lang w:val="hy-AM"/>
              </w:rPr>
              <w:lastRenderedPageBreak/>
              <w:t>Ընդունվել է</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Կատարվել է համապատասխան </w:t>
            </w:r>
            <w:r w:rsidRPr="00947FC9">
              <w:rPr>
                <w:rFonts w:ascii="GHEA Grapalat" w:hAnsi="GHEA Grapalat"/>
                <w:lang w:val="af-ZA"/>
              </w:rPr>
              <w:lastRenderedPageBreak/>
              <w:t>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0"/>
              </w:tabs>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olor w:val="000000"/>
                <w:lang w:val="hy-AM"/>
              </w:rPr>
              <w:t xml:space="preserve">          5. Նախագծի 8-րդ հոդվածի 7-րդ մասի համաձայն՝ հանրագիր ներկայացրած անձն իրավունք ունի </w:t>
            </w:r>
            <w:r w:rsidRPr="00947FC9">
              <w:rPr>
                <w:rFonts w:ascii="GHEA Grapalat" w:hAnsi="GHEA Grapalat"/>
                <w:bCs/>
                <w:iCs/>
                <w:color w:val="000000"/>
                <w:lang w:val="hy-AM"/>
              </w:rPr>
              <w:t>անհրաժեշտ տեղեկությունները անձամբ ձեռք բերելու անհնարինության դեպքում դրանք ձեռք բերելու վերաբերյալ համապատասխան միջնորոդություն ներկայացնել իրավասու մարմնին կամ պաշտոնատար անձին:</w:t>
            </w:r>
            <w:r w:rsidRPr="00947FC9">
              <w:rPr>
                <w:rFonts w:ascii="GHEA Grapalat" w:hAnsi="GHEA Grapalat"/>
                <w:color w:val="000000"/>
                <w:lang w:val="hy-AM"/>
              </w:rPr>
              <w:t xml:space="preserve"> Այդ կապակցությամբ, առաջին հերթին առաջարկում ենք նախատեսել անհնարինությունը բնութագրող օբյեկտիվ հատկանիշներ, ինչպես նաև կարգավորել ներկայացված միջնորդությունը քննարկելու (մերժելու) հետ կապված հարաբերությունները՝ ներառյալ այդ որոշումների հետագա բողոքարկման հնարավորությունը:</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 xml:space="preserve">          Միաժամանակ, երրորդ անձնաց իրավունքները՝ պետական մարմինների կողմից </w:t>
            </w:r>
            <w:r w:rsidRPr="00947FC9">
              <w:rPr>
                <w:rFonts w:ascii="GHEA Grapalat" w:hAnsi="GHEA Grapalat"/>
                <w:color w:val="000000"/>
                <w:lang w:val="hy-AM"/>
              </w:rPr>
              <w:lastRenderedPageBreak/>
              <w:t>իրականացնելը, գտնում ենք, որ լրացուցիչ հիմնավորման կարիք ունի:</w:t>
            </w:r>
          </w:p>
        </w:tc>
        <w:tc>
          <w:tcPr>
            <w:tcW w:w="2286" w:type="dxa"/>
            <w:gridSpan w:val="2"/>
          </w:tcPr>
          <w:p w:rsidR="006F3A76" w:rsidRPr="00947FC9" w:rsidRDefault="00C84094" w:rsidP="00500AA3">
            <w:pPr>
              <w:spacing w:line="360" w:lineRule="auto"/>
              <w:contextualSpacing/>
              <w:jc w:val="both"/>
              <w:rPr>
                <w:rFonts w:ascii="GHEA Grapalat" w:hAnsi="GHEA Grapalat"/>
              </w:rPr>
            </w:pPr>
            <w:r w:rsidRPr="00947FC9">
              <w:rPr>
                <w:rFonts w:ascii="GHEA Grapalat" w:hAnsi="GHEA Grapalat"/>
              </w:rPr>
              <w:lastRenderedPageBreak/>
              <w:t>Ընդունվել է մասնակի:</w:t>
            </w:r>
          </w:p>
        </w:tc>
        <w:tc>
          <w:tcPr>
            <w:tcW w:w="5037" w:type="dxa"/>
            <w:gridSpan w:val="2"/>
          </w:tcPr>
          <w:p w:rsidR="00C84094" w:rsidRPr="00947FC9" w:rsidRDefault="00890BE9" w:rsidP="00C84094">
            <w:pPr>
              <w:spacing w:line="360" w:lineRule="auto"/>
              <w:ind w:firstLine="567"/>
              <w:contextualSpacing/>
              <w:jc w:val="both"/>
              <w:rPr>
                <w:rFonts w:ascii="GHEA Grapalat" w:hAnsi="GHEA Grapalat"/>
                <w:lang w:val="hy-AM"/>
              </w:rPr>
            </w:pPr>
            <w:r w:rsidRPr="00947FC9">
              <w:rPr>
                <w:rFonts w:ascii="GHEA Grapalat" w:hAnsi="GHEA Grapalat"/>
                <w:lang w:val="hy-AM"/>
              </w:rPr>
              <w:t xml:space="preserve">Նախագծի </w:t>
            </w:r>
            <w:r w:rsidR="00C84094" w:rsidRPr="00947FC9">
              <w:rPr>
                <w:rFonts w:ascii="GHEA Grapalat" w:hAnsi="GHEA Grapalat"/>
                <w:lang w:val="hy-AM"/>
              </w:rPr>
              <w:t>8-րդ հոդվածի 1-ին մասի 7-րդ կետ</w:t>
            </w:r>
            <w:r w:rsidR="00C84094" w:rsidRPr="00947FC9">
              <w:rPr>
                <w:rFonts w:ascii="GHEA Grapalat" w:hAnsi="GHEA Grapalat"/>
              </w:rPr>
              <w:t>ը հանվել է:</w:t>
            </w:r>
            <w:r w:rsidRPr="00947FC9">
              <w:rPr>
                <w:rFonts w:ascii="GHEA Grapalat" w:hAnsi="GHEA Grapalat"/>
                <w:lang w:val="hy-AM"/>
              </w:rPr>
              <w:t xml:space="preserve"> </w:t>
            </w:r>
          </w:p>
          <w:p w:rsidR="006F3A76" w:rsidRPr="00947FC9" w:rsidRDefault="006F3A76" w:rsidP="00EA24E6">
            <w:pPr>
              <w:spacing w:line="360" w:lineRule="auto"/>
              <w:ind w:firstLine="567"/>
              <w:contextualSpacing/>
              <w:jc w:val="both"/>
              <w:rPr>
                <w:rFonts w:ascii="GHEA Grapalat" w:hAnsi="GHEA Grapalat"/>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0"/>
              </w:tabs>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olor w:val="000000"/>
                <w:lang w:val="hy-AM"/>
              </w:rPr>
              <w:t xml:space="preserve">          6. Առաջարկում ենք Նախագծի 11-րդ հոդվածի 1-ին մասից հանել հանրագիր ներկայացնող անձանց հասկացությունը՝ հաշվի առնելով, որ այն արդեն իսկ սահմանված է 4-րդ հոդվածում: </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C84094" w:rsidRPr="00947FC9">
              <w:rPr>
                <w:rFonts w:ascii="GHEA Grapalat" w:hAnsi="GHEA Grapalat"/>
              </w:rPr>
              <w:t>:</w:t>
            </w:r>
          </w:p>
        </w:tc>
        <w:tc>
          <w:tcPr>
            <w:tcW w:w="5037" w:type="dxa"/>
            <w:gridSpan w:val="2"/>
          </w:tcPr>
          <w:p w:rsidR="006F3A76" w:rsidRPr="00947FC9" w:rsidRDefault="00595067" w:rsidP="00EA24E6">
            <w:pPr>
              <w:spacing w:line="360" w:lineRule="auto"/>
              <w:ind w:firstLine="567"/>
              <w:contextualSpacing/>
              <w:jc w:val="both"/>
              <w:rPr>
                <w:rFonts w:ascii="GHEA Grapalat" w:hAnsi="GHEA Grapalat"/>
                <w:lang w:val="hy-AM"/>
              </w:rPr>
            </w:pPr>
            <w:r w:rsidRPr="00947FC9">
              <w:rPr>
                <w:rFonts w:ascii="GHEA Grapalat" w:hAnsi="GHEA Grapalat"/>
                <w:color w:val="000000"/>
                <w:lang w:val="hy-AM"/>
              </w:rPr>
              <w:t>Նախագծի 11-րդ հոդվածի 1-ին մասից հանվել է:</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7. Նախագծի 13-րդ հոդվածի համաձայն՝ հանրագիրը պարտադիր ենթակա է գրանցման այդ նպատակի համար նախատեսված գրանցամատյանում, մինչդեռ Նախագծում բացակայում է հանրագրերի համար նախատեսված գրանցամատյան վարելու  պարտականություն:</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t>Ընդունվել է</w:t>
            </w:r>
            <w:r w:rsidR="00C84094" w:rsidRPr="00947FC9">
              <w:rPr>
                <w:rFonts w:ascii="GHEA Grapalat" w:hAnsi="GHEA Grapalat"/>
              </w:rPr>
              <w:t>:</w:t>
            </w:r>
          </w:p>
        </w:tc>
        <w:tc>
          <w:tcPr>
            <w:tcW w:w="5037" w:type="dxa"/>
            <w:gridSpan w:val="2"/>
          </w:tcPr>
          <w:p w:rsidR="00595067" w:rsidRPr="00947FC9" w:rsidRDefault="00595067" w:rsidP="00EA24E6">
            <w:pPr>
              <w:widowControl w:val="0"/>
              <w:autoSpaceDE/>
              <w:autoSpaceDN/>
              <w:spacing w:line="360" w:lineRule="auto"/>
              <w:ind w:firstLine="567"/>
              <w:contextualSpacing/>
              <w:jc w:val="both"/>
              <w:textAlignment w:val="baseline"/>
              <w:rPr>
                <w:rFonts w:ascii="GHEA Grapalat" w:hAnsi="GHEA Grapalat" w:cs="Sylfaen"/>
                <w:bCs/>
                <w:iCs/>
                <w:lang w:val="af-ZA"/>
              </w:rPr>
            </w:pPr>
            <w:r w:rsidRPr="00947FC9">
              <w:rPr>
                <w:rFonts w:ascii="GHEA Grapalat" w:hAnsi="GHEA Grapalat"/>
                <w:lang w:val="af-ZA"/>
              </w:rPr>
              <w:t xml:space="preserve">Օրնքի նախագծի </w:t>
            </w:r>
            <w:r w:rsidRPr="00947FC9">
              <w:rPr>
                <w:rFonts w:ascii="GHEA Grapalat" w:hAnsi="GHEA Grapalat" w:cs="Sylfaen"/>
                <w:bCs/>
                <w:iCs/>
                <w:lang w:val="hy-AM"/>
              </w:rPr>
              <w:t>1</w:t>
            </w:r>
            <w:r w:rsidR="007F232B" w:rsidRPr="00947FC9">
              <w:rPr>
                <w:rFonts w:ascii="GHEA Grapalat" w:hAnsi="GHEA Grapalat" w:cs="Sylfaen"/>
                <w:bCs/>
                <w:iCs/>
              </w:rPr>
              <w:t>2</w:t>
            </w:r>
            <w:r w:rsidRPr="00947FC9">
              <w:rPr>
                <w:rFonts w:ascii="GHEA Grapalat" w:hAnsi="GHEA Grapalat" w:cs="Sylfaen"/>
                <w:bCs/>
                <w:iCs/>
                <w:lang w:val="hy-AM"/>
              </w:rPr>
              <w:t>-րդ հոդված</w:t>
            </w:r>
            <w:r w:rsidR="007F232B" w:rsidRPr="00947FC9">
              <w:rPr>
                <w:rFonts w:ascii="GHEA Grapalat" w:hAnsi="GHEA Grapalat" w:cs="Sylfaen"/>
                <w:bCs/>
                <w:iCs/>
              </w:rPr>
              <w:t xml:space="preserve">ի 1-ին մասով սահմանվել է </w:t>
            </w:r>
            <w:r w:rsidRPr="00947FC9">
              <w:rPr>
                <w:rFonts w:ascii="GHEA Grapalat" w:hAnsi="GHEA Grapalat" w:cs="Sylfaen"/>
                <w:bCs/>
                <w:iCs/>
                <w:lang w:val="hy-AM"/>
              </w:rPr>
              <w:t>հետևյալ</w:t>
            </w:r>
            <w:r w:rsidR="007F232B" w:rsidRPr="00947FC9">
              <w:rPr>
                <w:rFonts w:ascii="GHEA Grapalat" w:hAnsi="GHEA Grapalat" w:cs="Sylfaen"/>
                <w:bCs/>
                <w:iCs/>
              </w:rPr>
              <w:t>ը</w:t>
            </w:r>
            <w:r w:rsidRPr="00947FC9">
              <w:rPr>
                <w:rFonts w:ascii="GHEA Grapalat" w:hAnsi="GHEA Grapalat" w:cs="Sylfaen"/>
                <w:bCs/>
                <w:iCs/>
                <w:lang w:val="af-ZA"/>
              </w:rPr>
              <w:t>`</w:t>
            </w:r>
          </w:p>
          <w:p w:rsidR="007F232B" w:rsidRPr="00947FC9" w:rsidRDefault="00595067" w:rsidP="007F232B">
            <w:pPr>
              <w:pStyle w:val="-11"/>
              <w:spacing w:line="360" w:lineRule="auto"/>
              <w:ind w:left="0"/>
              <w:rPr>
                <w:rFonts w:ascii="GHEA Grapalat" w:hAnsi="GHEA Grapalat"/>
                <w:color w:val="000000"/>
                <w:sz w:val="24"/>
                <w:szCs w:val="24"/>
                <w:lang w:val="hy-AM"/>
              </w:rPr>
            </w:pPr>
            <w:r w:rsidRPr="00947FC9">
              <w:rPr>
                <w:rFonts w:ascii="GHEA Grapalat" w:hAnsi="GHEA Grapalat" w:cs="Sylfaen"/>
                <w:bCs/>
                <w:iCs/>
                <w:lang w:val="hy-AM"/>
              </w:rPr>
              <w:t>«</w:t>
            </w:r>
            <w:r w:rsidR="007F232B" w:rsidRPr="00947FC9">
              <w:rPr>
                <w:rFonts w:ascii="GHEA Grapalat" w:hAnsi="GHEA Grapalat"/>
                <w:color w:val="000000"/>
                <w:sz w:val="24"/>
                <w:szCs w:val="24"/>
                <w:lang w:val="hy-AM"/>
              </w:rPr>
              <w:t>Հանրագիրը ստանալու օրը այն ենթակա է գրանցման այդ նպատակի համար նախատեսված գրանցամատյանում: Գրանցամատյանում նշվում է հանրագրի ներկայացման ամսաթիվը, հանրագիր ներկայացրած անձի անունը, կոլեկտիվ հանրագրի դեպքում` որպես պատասխանատու նշված անձի անունը</w:t>
            </w:r>
            <w:r w:rsidR="007F232B" w:rsidRPr="00947FC9">
              <w:rPr>
                <w:rFonts w:ascii="GHEA Grapalat" w:hAnsi="GHEA Grapalat"/>
                <w:color w:val="000000"/>
                <w:sz w:val="24"/>
                <w:szCs w:val="24"/>
                <w:lang w:val="af-ZA"/>
              </w:rPr>
              <w:t>»</w:t>
            </w:r>
            <w:r w:rsidR="007F232B" w:rsidRPr="00947FC9">
              <w:rPr>
                <w:rFonts w:ascii="GHEA Grapalat" w:hAnsi="GHEA Grapalat"/>
                <w:color w:val="000000"/>
                <w:sz w:val="24"/>
                <w:szCs w:val="24"/>
                <w:lang w:val="hy-AM"/>
              </w:rPr>
              <w:t>:</w:t>
            </w:r>
          </w:p>
          <w:p w:rsidR="006F3A76" w:rsidRPr="00947FC9" w:rsidRDefault="006F3A76" w:rsidP="007F232B">
            <w:pPr>
              <w:spacing w:line="360" w:lineRule="auto"/>
              <w:contextualSpacing/>
              <w:jc w:val="both"/>
              <w:rPr>
                <w:rFonts w:ascii="GHEA Grapalat" w:hAnsi="GHEA Grapalat"/>
                <w:lang w:val="af-ZA"/>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 xml:space="preserve">8. Նախագծի 13-րդ հոդվածում նախատեսված «անանուն հանրագրերը </w:t>
            </w:r>
            <w:r w:rsidRPr="00947FC9">
              <w:rPr>
                <w:rFonts w:ascii="GHEA Grapalat" w:hAnsi="GHEA Grapalat"/>
                <w:color w:val="000000"/>
                <w:lang w:val="hy-AM"/>
              </w:rPr>
              <w:lastRenderedPageBreak/>
              <w:t>ենթակա չեն քննարկման» նախադասությունը առաջարկում ենք փոխարինել «սույն օրենքի պահանջներին չբավարարող հանրագրերը ենթակա չեն քննարման» նախադասությամբ:</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Չի ընդունվել</w:t>
            </w:r>
            <w:r w:rsidR="007F232B" w:rsidRPr="00947FC9">
              <w:rPr>
                <w:rFonts w:ascii="GHEA Grapalat" w:hAnsi="GHEA Grapalat"/>
              </w:rPr>
              <w:t>;</w:t>
            </w:r>
          </w:p>
        </w:tc>
        <w:tc>
          <w:tcPr>
            <w:tcW w:w="5037" w:type="dxa"/>
            <w:gridSpan w:val="2"/>
          </w:tcPr>
          <w:p w:rsidR="006F3A76" w:rsidRPr="00947FC9" w:rsidRDefault="006F3A76" w:rsidP="007F232B">
            <w:pPr>
              <w:spacing w:line="360" w:lineRule="auto"/>
              <w:ind w:firstLine="567"/>
              <w:contextualSpacing/>
              <w:jc w:val="both"/>
              <w:rPr>
                <w:rFonts w:ascii="GHEA Grapalat" w:hAnsi="GHEA Grapalat"/>
                <w:lang w:val="af-ZA"/>
              </w:rPr>
            </w:pPr>
            <w:r w:rsidRPr="00947FC9">
              <w:rPr>
                <w:rFonts w:ascii="GHEA Grapalat" w:hAnsi="GHEA Grapalat"/>
                <w:lang w:val="af-ZA"/>
              </w:rPr>
              <w:t>Անանուն են</w:t>
            </w:r>
            <w:r w:rsidR="008C115B" w:rsidRPr="00947FC9">
              <w:rPr>
                <w:rFonts w:ascii="GHEA Grapalat" w:hAnsi="GHEA Grapalat"/>
                <w:lang w:val="af-ZA"/>
              </w:rPr>
              <w:t xml:space="preserve"> այն հանրագրերը, որոնց հեղինակի անունը և ազգանունը նշված </w:t>
            </w:r>
            <w:r w:rsidRPr="00947FC9">
              <w:rPr>
                <w:rFonts w:ascii="GHEA Grapalat" w:hAnsi="GHEA Grapalat"/>
                <w:lang w:val="af-ZA"/>
              </w:rPr>
              <w:t xml:space="preserve">չէ: </w:t>
            </w:r>
            <w:r w:rsidRPr="00947FC9">
              <w:rPr>
                <w:rFonts w:ascii="GHEA Grapalat" w:hAnsi="GHEA Grapalat"/>
                <w:lang w:val="af-ZA"/>
              </w:rPr>
              <w:lastRenderedPageBreak/>
              <w:t xml:space="preserve">Իսկ սույն օրենքով հանրագրի ձևին կամ բովանդակությանը ներկայացվող պահանջները չբավարարելը հանրագրում </w:t>
            </w:r>
            <w:r w:rsidR="007F232B" w:rsidRPr="00947FC9">
              <w:rPr>
                <w:rFonts w:ascii="GHEA Grapalat" w:hAnsi="GHEA Grapalat"/>
              </w:rPr>
              <w:t>շտկումներ</w:t>
            </w:r>
            <w:r w:rsidRPr="00947FC9">
              <w:rPr>
                <w:rFonts w:ascii="GHEA Grapalat" w:hAnsi="GHEA Grapalat"/>
                <w:lang w:val="af-ZA"/>
              </w:rPr>
              <w:t xml:space="preserve"> կատարելու</w:t>
            </w:r>
            <w:r w:rsidR="007F232B" w:rsidRPr="00947FC9">
              <w:rPr>
                <w:rFonts w:ascii="GHEA Grapalat" w:hAnsi="GHEA Grapalat"/>
              </w:rPr>
              <w:t>, իսկ դրանից հրաժարվելու դեպքում վերադարձնելու</w:t>
            </w:r>
            <w:r w:rsidRPr="00947FC9">
              <w:rPr>
                <w:rFonts w:ascii="GHEA Grapalat" w:hAnsi="GHEA Grapalat"/>
                <w:lang w:val="af-ZA"/>
              </w:rPr>
              <w:t xml:space="preserve"> հիմք է, իսկ հոդված 1</w:t>
            </w:r>
            <w:r w:rsidR="007F232B" w:rsidRPr="00947FC9">
              <w:rPr>
                <w:rFonts w:ascii="GHEA Grapalat" w:hAnsi="GHEA Grapalat"/>
              </w:rPr>
              <w:t>4</w:t>
            </w:r>
            <w:r w:rsidRPr="00947FC9">
              <w:rPr>
                <w:rFonts w:ascii="GHEA Grapalat" w:hAnsi="GHEA Grapalat"/>
                <w:lang w:val="af-ZA"/>
              </w:rPr>
              <w:t>-ում նախատեսված դեպքերում</w:t>
            </w:r>
            <w:r w:rsidR="007F232B" w:rsidRPr="00947FC9">
              <w:rPr>
                <w:rFonts w:ascii="GHEA Grapalat" w:hAnsi="GHEA Grapalat"/>
              </w:rPr>
              <w:t>`</w:t>
            </w:r>
            <w:r w:rsidRPr="00947FC9">
              <w:rPr>
                <w:rFonts w:ascii="GHEA Grapalat" w:hAnsi="GHEA Grapalat"/>
                <w:lang w:val="af-ZA"/>
              </w:rPr>
              <w:t xml:space="preserve"> մերժման</w:t>
            </w:r>
            <w:r w:rsidR="007F232B" w:rsidRPr="00947FC9">
              <w:rPr>
                <w:rFonts w:ascii="GHEA Grapalat" w:hAnsi="GHEA Grapalat"/>
              </w:rPr>
              <w:t xml:space="preserve"> հիմք</w:t>
            </w:r>
            <w:r w:rsidRPr="00947FC9">
              <w:rPr>
                <w:rFonts w:ascii="GHEA Grapalat" w:hAnsi="GHEA Grapalat"/>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9. Հաշվի առնելով</w:t>
            </w:r>
            <w:r w:rsidRPr="00947FC9">
              <w:rPr>
                <w:rFonts w:ascii="GHEA Grapalat" w:hAnsi="GHEA Grapalat"/>
                <w:bCs/>
                <w:lang w:val="hy-AM"/>
              </w:rPr>
              <w:t xml:space="preserve"> «Վարչարարության հիմունքների և վարչական վարույթի մասին» ՀՀ օրենքի 33-րդ հոդվածով սահմանված կարգավորումները՝ առաջարկում ենք Նախագծի 14-րդ հոդվածի 3-րդ մասում նշված ժամկետը համապատասխանեցնել վերոնշյալ օրենքով սահմանված ժամկետին:</w:t>
            </w:r>
          </w:p>
        </w:tc>
        <w:tc>
          <w:tcPr>
            <w:tcW w:w="2286" w:type="dxa"/>
            <w:gridSpan w:val="2"/>
          </w:tcPr>
          <w:p w:rsidR="006F3A76" w:rsidRPr="00947FC9" w:rsidRDefault="00A62DA0" w:rsidP="00500AA3">
            <w:pPr>
              <w:spacing w:line="360" w:lineRule="auto"/>
              <w:contextualSpacing/>
              <w:jc w:val="both"/>
              <w:rPr>
                <w:rFonts w:ascii="GHEA Grapalat" w:hAnsi="GHEA Grapalat"/>
              </w:rPr>
            </w:pPr>
            <w:r w:rsidRPr="00947FC9">
              <w:rPr>
                <w:rFonts w:ascii="GHEA Grapalat" w:hAnsi="GHEA Grapalat"/>
                <w:lang w:val="en-US"/>
              </w:rPr>
              <w:t>Ը</w:t>
            </w:r>
            <w:r w:rsidR="006F3A76" w:rsidRPr="00947FC9">
              <w:rPr>
                <w:rFonts w:ascii="GHEA Grapalat" w:hAnsi="GHEA Grapalat"/>
                <w:lang w:val="hy-AM"/>
              </w:rPr>
              <w:t>նդունվել</w:t>
            </w:r>
            <w:r w:rsidRPr="00947FC9">
              <w:rPr>
                <w:rFonts w:ascii="GHEA Grapalat" w:hAnsi="GHEA Grapalat"/>
                <w:lang w:val="en-US"/>
              </w:rPr>
              <w:t xml:space="preserve"> է</w:t>
            </w:r>
            <w:r w:rsidR="007F232B" w:rsidRPr="00947FC9">
              <w:rPr>
                <w:rFonts w:ascii="GHEA Grapalat" w:hAnsi="GHEA Grapalat"/>
              </w:rPr>
              <w:t>:</w:t>
            </w:r>
          </w:p>
        </w:tc>
        <w:tc>
          <w:tcPr>
            <w:tcW w:w="5037" w:type="dxa"/>
            <w:gridSpan w:val="2"/>
          </w:tcPr>
          <w:p w:rsidR="00A62DA0" w:rsidRPr="00947FC9" w:rsidRDefault="00A62DA0" w:rsidP="00EA24E6">
            <w:pPr>
              <w:widowControl w:val="0"/>
              <w:shd w:val="clear" w:color="auto" w:fill="FFFFFF"/>
              <w:tabs>
                <w:tab w:val="left" w:pos="1170"/>
              </w:tabs>
              <w:autoSpaceDE/>
              <w:autoSpaceDN/>
              <w:spacing w:line="360" w:lineRule="auto"/>
              <w:ind w:firstLine="567"/>
              <w:contextualSpacing/>
              <w:jc w:val="both"/>
              <w:textAlignment w:val="baseline"/>
              <w:rPr>
                <w:rFonts w:ascii="GHEA Grapalat" w:hAnsi="GHEA Grapalat"/>
                <w:bCs/>
              </w:rPr>
            </w:pPr>
            <w:r w:rsidRPr="00947FC9">
              <w:rPr>
                <w:rFonts w:ascii="GHEA Grapalat" w:hAnsi="GHEA Grapalat"/>
                <w:bCs/>
                <w:lang w:val="hy-AM"/>
              </w:rPr>
              <w:t>Նախագծի 14-րդ հոդվածի 3-րդ մաս</w:t>
            </w:r>
            <w:r w:rsidR="00DB42DE" w:rsidRPr="00947FC9">
              <w:rPr>
                <w:rFonts w:ascii="GHEA Grapalat" w:hAnsi="GHEA Grapalat"/>
                <w:bCs/>
                <w:lang w:val="en-US"/>
              </w:rPr>
              <w:t>ը</w:t>
            </w:r>
            <w:r w:rsidR="00DB42DE" w:rsidRPr="00947FC9">
              <w:rPr>
                <w:rFonts w:ascii="GHEA Grapalat" w:hAnsi="GHEA Grapalat"/>
                <w:bCs/>
              </w:rPr>
              <w:t xml:space="preserve"> </w:t>
            </w:r>
            <w:r w:rsidR="00DB42DE" w:rsidRPr="00947FC9">
              <w:rPr>
                <w:rFonts w:ascii="GHEA Grapalat" w:hAnsi="GHEA Grapalat"/>
                <w:bCs/>
                <w:lang w:val="en-US"/>
              </w:rPr>
              <w:t>վերախ</w:t>
            </w:r>
            <w:r w:rsidRPr="00947FC9">
              <w:rPr>
                <w:rFonts w:ascii="GHEA Grapalat" w:hAnsi="GHEA Grapalat"/>
                <w:bCs/>
                <w:lang w:val="en-US"/>
              </w:rPr>
              <w:t>մբագրվել</w:t>
            </w:r>
            <w:r w:rsidRPr="00947FC9">
              <w:rPr>
                <w:rFonts w:ascii="GHEA Grapalat" w:hAnsi="GHEA Grapalat"/>
                <w:bCs/>
              </w:rPr>
              <w:t xml:space="preserve"> </w:t>
            </w:r>
            <w:r w:rsidRPr="00947FC9">
              <w:rPr>
                <w:rFonts w:ascii="GHEA Grapalat" w:hAnsi="GHEA Grapalat"/>
                <w:bCs/>
                <w:lang w:val="en-US"/>
              </w:rPr>
              <w:t>է</w:t>
            </w:r>
            <w:r w:rsidRPr="00947FC9">
              <w:rPr>
                <w:rFonts w:ascii="GHEA Grapalat" w:hAnsi="GHEA Grapalat"/>
                <w:bCs/>
              </w:rPr>
              <w:t xml:space="preserve"> </w:t>
            </w:r>
            <w:r w:rsidRPr="00947FC9">
              <w:rPr>
                <w:rFonts w:ascii="GHEA Grapalat" w:hAnsi="GHEA Grapalat"/>
                <w:bCs/>
                <w:lang w:val="en-US"/>
              </w:rPr>
              <w:t>հետևյալ</w:t>
            </w:r>
            <w:r w:rsidRPr="00947FC9">
              <w:rPr>
                <w:rFonts w:ascii="GHEA Grapalat" w:hAnsi="GHEA Grapalat"/>
                <w:bCs/>
              </w:rPr>
              <w:t xml:space="preserve"> </w:t>
            </w:r>
            <w:r w:rsidRPr="00947FC9">
              <w:rPr>
                <w:rFonts w:ascii="GHEA Grapalat" w:hAnsi="GHEA Grapalat"/>
                <w:bCs/>
                <w:lang w:val="en-US"/>
              </w:rPr>
              <w:t>բովանդակությամբ</w:t>
            </w:r>
            <w:r w:rsidRPr="00947FC9">
              <w:rPr>
                <w:rFonts w:ascii="GHEA Grapalat" w:hAnsi="GHEA Grapalat"/>
                <w:bCs/>
              </w:rPr>
              <w:t>`</w:t>
            </w:r>
          </w:p>
          <w:p w:rsidR="006F3A76" w:rsidRPr="00947FC9" w:rsidRDefault="00A62DA0" w:rsidP="00EA24E6">
            <w:pPr>
              <w:pStyle w:val="-11"/>
              <w:shd w:val="clear" w:color="auto" w:fill="FFFFFF"/>
              <w:tabs>
                <w:tab w:val="left" w:pos="1170"/>
              </w:tabs>
              <w:spacing w:line="360" w:lineRule="auto"/>
              <w:ind w:left="0" w:firstLine="567"/>
              <w:rPr>
                <w:rFonts w:ascii="GHEA Grapalat" w:hAnsi="GHEA Grapalat"/>
                <w:bCs/>
                <w:iCs/>
                <w:color w:val="000000"/>
                <w:sz w:val="24"/>
                <w:szCs w:val="24"/>
                <w:lang w:val="hy-AM"/>
              </w:rPr>
            </w:pPr>
            <w:r w:rsidRPr="00947FC9">
              <w:rPr>
                <w:rFonts w:ascii="GHEA Grapalat" w:hAnsi="GHEA Grapalat"/>
                <w:bCs/>
                <w:sz w:val="24"/>
                <w:szCs w:val="24"/>
              </w:rPr>
              <w:t>«</w:t>
            </w:r>
            <w:r w:rsidR="00535A6F" w:rsidRPr="00947FC9">
              <w:rPr>
                <w:rFonts w:ascii="GHEA Grapalat" w:hAnsi="GHEA Grapalat" w:cs="Sylfaen"/>
                <w:color w:val="000000"/>
                <w:sz w:val="24"/>
                <w:szCs w:val="24"/>
                <w:lang w:val="hy-AM"/>
              </w:rPr>
              <w:t xml:space="preserve">Եթե հանրագիրը կամ դրա մի մասը չի վերաբերում այն </w:t>
            </w:r>
            <w:r w:rsidR="00535A6F" w:rsidRPr="00947FC9">
              <w:rPr>
                <w:rFonts w:ascii="GHEA Grapalat" w:hAnsi="GHEA Grapalat" w:cs="Sylfaen"/>
                <w:bCs/>
                <w:iCs/>
                <w:color w:val="000000"/>
                <w:sz w:val="24"/>
                <w:szCs w:val="24"/>
                <w:lang w:val="hy-AM"/>
              </w:rPr>
              <w:t>պետական և տեղական</w:t>
            </w:r>
            <w:r w:rsidR="00535A6F" w:rsidRPr="00947FC9">
              <w:rPr>
                <w:rFonts w:ascii="GHEA Grapalat" w:hAnsi="GHEA Grapalat" w:cs="Sylfaen"/>
                <w:color w:val="000000"/>
                <w:sz w:val="24"/>
                <w:szCs w:val="24"/>
                <w:lang w:val="hy-AM"/>
              </w:rPr>
              <w:t xml:space="preserve"> ինքնակառավարման մարմինների ու պաշտոնատար անձանց իրավասություններին, որոնց հասցեագրվել է, ապա վերջիններս ստանալու օրվան հաջորդող երեք աշխատանքային օրվա ընթացքում հանրագիրը կամ դրա վերաբերելի մասը վերահասցեագրում են իրավասու մարմիններին կամ </w:t>
            </w:r>
            <w:r w:rsidR="00535A6F" w:rsidRPr="00947FC9">
              <w:rPr>
                <w:rFonts w:ascii="GHEA Grapalat" w:hAnsi="GHEA Grapalat" w:cs="Sylfaen"/>
                <w:color w:val="000000"/>
                <w:sz w:val="24"/>
                <w:szCs w:val="24"/>
                <w:lang w:val="hy-AM"/>
              </w:rPr>
              <w:lastRenderedPageBreak/>
              <w:t>պաշտոնատար անձանց և նույն ժամկետում այդ մասին ծանուցում հանրագիրը ներկայացրած անձին: Հանրագիրը մասով կարող է վերահասցեագրվել, եթե հնարավոր է այն առանձին քննարկել</w:t>
            </w:r>
            <w:r w:rsidRPr="00947FC9">
              <w:rPr>
                <w:rFonts w:ascii="GHEA Grapalat" w:hAnsi="GHEA Grapalat" w:cs="Sylfaen"/>
                <w:color w:val="000000"/>
                <w:sz w:val="24"/>
                <w:szCs w:val="24"/>
                <w:lang w:val="hy-AM"/>
              </w:rPr>
              <w:t xml:space="preserve">»։ </w:t>
            </w:r>
            <w:r w:rsidRPr="00947FC9">
              <w:rPr>
                <w:rFonts w:ascii="GHEA Grapalat" w:hAnsi="GHEA Grapalat"/>
                <w:color w:val="000000"/>
                <w:sz w:val="24"/>
                <w:szCs w:val="24"/>
                <w:lang w:val="hy-AM"/>
              </w:rPr>
              <w:t xml:space="preserve"> </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widowControl w:val="0"/>
              <w:tabs>
                <w:tab w:val="left" w:pos="1080"/>
              </w:tabs>
              <w:spacing w:line="360" w:lineRule="auto"/>
              <w:ind w:firstLine="567"/>
              <w:contextualSpacing/>
              <w:jc w:val="both"/>
              <w:textAlignment w:val="baseline"/>
              <w:rPr>
                <w:rFonts w:ascii="GHEA Grapalat" w:hAnsi="GHEA Grapalat"/>
                <w:bCs/>
                <w:lang w:val="hy-AM"/>
              </w:rPr>
            </w:pPr>
            <w:r w:rsidRPr="00947FC9">
              <w:rPr>
                <w:rFonts w:ascii="GHEA Grapalat" w:hAnsi="GHEA Grapalat"/>
                <w:bCs/>
                <w:lang w:val="hy-AM"/>
              </w:rPr>
              <w:t xml:space="preserve">          10. Նախագծի 15-րդ հոդվածի 2-րդ մասի համաձայն՝ համապատասխան հիմքերի առկայության դեպքում հանրագրերը ենթակա են մերժման 5-օրյա ժամկետում, իսկ 17-րդ հոդվածի համաձայն՝ հանրագրերը քննարկվում են մեկ ամսվա ընթացքում:</w:t>
            </w:r>
          </w:p>
          <w:p w:rsidR="006F3A76" w:rsidRPr="00947FC9" w:rsidRDefault="006F3A76" w:rsidP="00EA24E6">
            <w:pPr>
              <w:widowControl w:val="0"/>
              <w:tabs>
                <w:tab w:val="left" w:pos="1080"/>
              </w:tabs>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bCs/>
                <w:lang w:val="hy-AM"/>
              </w:rPr>
              <w:t xml:space="preserve">          Նախագծի 18-րդ հոդվածի համաձայն՝ </w:t>
            </w:r>
            <w:r w:rsidRPr="00947FC9">
              <w:rPr>
                <w:rFonts w:ascii="GHEA Grapalat" w:hAnsi="GHEA Grapalat" w:cs="Sylfaen"/>
                <w:color w:val="000000"/>
                <w:lang w:val="hy-AM"/>
              </w:rPr>
              <w:t>հանրագրի քննարկման արդյունքում իրավասու մարմինը կամ պաշտոնատար անձը գրավոր որոշում է ընդունում հանրագիրը լրիվ կամ մասնակիորեն բավարարելու կամ մերժելու մասին:</w:t>
            </w:r>
          </w:p>
          <w:p w:rsidR="006F3A76" w:rsidRPr="00947FC9" w:rsidRDefault="006F3A76" w:rsidP="00EA24E6">
            <w:pPr>
              <w:widowControl w:val="0"/>
              <w:tabs>
                <w:tab w:val="left" w:pos="1080"/>
              </w:tabs>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cs="Sylfaen"/>
                <w:color w:val="000000"/>
                <w:lang w:val="hy-AM"/>
              </w:rPr>
              <w:t xml:space="preserve">         Վերոգրյալի կապակցությամբ առաջարկում ենք Նախագծից հանել 15-րդ </w:t>
            </w:r>
            <w:r w:rsidRPr="00947FC9">
              <w:rPr>
                <w:rFonts w:ascii="GHEA Grapalat" w:hAnsi="GHEA Grapalat" w:cs="Sylfaen"/>
                <w:color w:val="000000"/>
                <w:lang w:val="hy-AM"/>
              </w:rPr>
              <w:lastRenderedPageBreak/>
              <w:t>հոդվածի 2-րդ մասով սահմանված դրույթը՝ հաշվի առնելով, որ հանրագրի մերժման հիմքերի առկայությունը կամ բացակայությունը պետք է որոշվի հանրագրի քննարկման փուլում, որի համար, ինչպես նշվեց Նախագծով նախատեսված է մեկամսյա ժամկետ:</w:t>
            </w: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Բացի այդ, կարգավորված չէ հանրագրի բավարարման դեպքում, համապատասխան մարմինների վրա վերջինիս իրավական հետևանքների հետ կապված հարաբերությունները:</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Չի ընդունվել</w:t>
            </w:r>
            <w:r w:rsidR="007F232B"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Նախագծի 15-րդ հոդվածի 1-ին մասը թվարկում է այն հիմքերը, որոնց առկայության դեպքում հանրագրի քննարկումը ենթակա է մերժման: Նույն հոդվածի 2-րդ մասն էլ համապատասխանաբար վերաբերում է հանրագրի քննարկումը մերժելուն, այլ ոչ թե հանրագրի մերժմանը: Այսինքն` 5-օրյա ժամկետը վերաբերում է ոչ թե հանրագիրը մերժելուն, այլ հանրագրի քննարկումը մերժելուն: Իսկ հանրագրի քննարկումը մերժելու հիմքերն իրենց բնույթով այնպիսին են, որ 5-օրյա ժամկետը լիովին բավարար է դրանք հայտնաբերելու </w:t>
            </w:r>
            <w:r w:rsidRPr="00947FC9">
              <w:rPr>
                <w:rFonts w:ascii="GHEA Grapalat" w:hAnsi="GHEA Grapalat"/>
                <w:lang w:val="af-ZA"/>
              </w:rPr>
              <w:lastRenderedPageBreak/>
              <w:t>համար:</w:t>
            </w:r>
          </w:p>
          <w:p w:rsidR="006F3A76" w:rsidRPr="00947FC9" w:rsidRDefault="006F3A76" w:rsidP="00EA24E6">
            <w:pPr>
              <w:widowControl w:val="0"/>
              <w:tabs>
                <w:tab w:val="left" w:pos="1080"/>
              </w:tabs>
              <w:autoSpaceDE/>
              <w:autoSpaceDN/>
              <w:spacing w:line="360" w:lineRule="auto"/>
              <w:ind w:firstLine="567"/>
              <w:contextualSpacing/>
              <w:jc w:val="both"/>
              <w:textAlignment w:val="baseline"/>
              <w:rPr>
                <w:rFonts w:ascii="GHEA Grapalat" w:hAnsi="GHEA Grapalat"/>
                <w:color w:val="000000"/>
                <w:highlight w:val="yellow"/>
                <w:lang w:val="af-ZA"/>
              </w:rPr>
            </w:pPr>
            <w:r w:rsidRPr="00947FC9">
              <w:rPr>
                <w:rFonts w:ascii="GHEA Grapalat" w:hAnsi="GHEA Grapalat"/>
                <w:lang w:val="af-ZA"/>
              </w:rPr>
              <w:t>Ինչ վերաբերում է հանրագրի բավարարման դեպքում համապատասխան մարմինների վրա վերջինիս իրավական հետևանքների հետ կապված հարաբերություններին, ապա նախագծի 10-րդ հոդվածի 2-րդ մասի 5-րդ կետը նախատեսում է, որ</w:t>
            </w:r>
            <w:r w:rsidRPr="00947FC9">
              <w:rPr>
                <w:rFonts w:ascii="GHEA Grapalat" w:hAnsi="GHEA Grapalat" w:cs="Sylfaen"/>
                <w:color w:val="000000"/>
                <w:lang w:val="af-ZA"/>
              </w:rPr>
              <w:t xml:space="preserve"> </w:t>
            </w:r>
            <w:r w:rsidRPr="00947FC9">
              <w:rPr>
                <w:rFonts w:ascii="GHEA Grapalat" w:hAnsi="GHEA Grapalat" w:cs="Sylfaen"/>
                <w:color w:val="000000"/>
                <w:lang w:val="en-US"/>
              </w:rPr>
              <w:t>պ</w:t>
            </w:r>
            <w:r w:rsidRPr="00947FC9">
              <w:rPr>
                <w:rFonts w:ascii="GHEA Grapalat" w:hAnsi="GHEA Grapalat" w:cs="Sylfaen"/>
                <w:color w:val="000000"/>
              </w:rPr>
              <w:t>ետական</w:t>
            </w:r>
            <w:r w:rsidRPr="00947FC9">
              <w:rPr>
                <w:rFonts w:ascii="GHEA Grapalat" w:hAnsi="GHEA Grapalat" w:cs="Sylfaen"/>
                <w:color w:val="000000"/>
                <w:lang w:val="af-ZA"/>
              </w:rPr>
              <w:t xml:space="preserve"> </w:t>
            </w:r>
            <w:r w:rsidRPr="00947FC9">
              <w:rPr>
                <w:rFonts w:ascii="GHEA Grapalat" w:hAnsi="GHEA Grapalat" w:cs="Sylfaen"/>
                <w:color w:val="000000"/>
              </w:rPr>
              <w:t>և</w:t>
            </w:r>
            <w:r w:rsidRPr="00947FC9">
              <w:rPr>
                <w:rFonts w:ascii="GHEA Grapalat" w:hAnsi="GHEA Grapalat" w:cs="Sylfaen"/>
                <w:color w:val="000000"/>
                <w:lang w:val="af-ZA"/>
              </w:rPr>
              <w:t xml:space="preserve"> </w:t>
            </w:r>
            <w:r w:rsidRPr="00947FC9">
              <w:rPr>
                <w:rFonts w:ascii="GHEA Grapalat" w:hAnsi="GHEA Grapalat" w:cs="Sylfaen"/>
                <w:color w:val="000000"/>
              </w:rPr>
              <w:t>տեղական</w:t>
            </w:r>
            <w:r w:rsidRPr="00947FC9">
              <w:rPr>
                <w:rFonts w:ascii="GHEA Grapalat" w:hAnsi="GHEA Grapalat" w:cs="Sylfaen"/>
                <w:color w:val="000000"/>
                <w:lang w:val="af-ZA"/>
              </w:rPr>
              <w:t xml:space="preserve"> </w:t>
            </w:r>
            <w:r w:rsidRPr="00947FC9">
              <w:rPr>
                <w:rFonts w:ascii="GHEA Grapalat" w:hAnsi="GHEA Grapalat" w:cs="Sylfaen"/>
                <w:color w:val="000000"/>
              </w:rPr>
              <w:t>ինքնակառավարման</w:t>
            </w:r>
            <w:r w:rsidRPr="00947FC9">
              <w:rPr>
                <w:rFonts w:ascii="GHEA Grapalat" w:hAnsi="GHEA Grapalat" w:cs="Sylfaen"/>
                <w:color w:val="000000"/>
                <w:lang w:val="af-ZA"/>
              </w:rPr>
              <w:t xml:space="preserve"> </w:t>
            </w:r>
            <w:r w:rsidRPr="00947FC9">
              <w:rPr>
                <w:rFonts w:ascii="GHEA Grapalat" w:hAnsi="GHEA Grapalat" w:cs="Sylfaen"/>
                <w:color w:val="000000"/>
              </w:rPr>
              <w:t>մարմիններն</w:t>
            </w:r>
            <w:r w:rsidRPr="00947FC9">
              <w:rPr>
                <w:rFonts w:ascii="GHEA Grapalat" w:hAnsi="GHEA Grapalat" w:cs="Sylfaen"/>
                <w:color w:val="000000"/>
                <w:lang w:val="af-ZA"/>
              </w:rPr>
              <w:t xml:space="preserve"> </w:t>
            </w:r>
            <w:r w:rsidRPr="00947FC9">
              <w:rPr>
                <w:rFonts w:ascii="GHEA Grapalat" w:hAnsi="GHEA Grapalat" w:cs="Sylfaen"/>
                <w:color w:val="000000"/>
              </w:rPr>
              <w:t>ու</w:t>
            </w:r>
            <w:r w:rsidRPr="00947FC9">
              <w:rPr>
                <w:rFonts w:ascii="GHEA Grapalat" w:hAnsi="GHEA Grapalat" w:cs="Sylfaen"/>
                <w:color w:val="000000"/>
                <w:lang w:val="af-ZA"/>
              </w:rPr>
              <w:t xml:space="preserve"> </w:t>
            </w:r>
            <w:r w:rsidRPr="00947FC9">
              <w:rPr>
                <w:rFonts w:ascii="GHEA Grapalat" w:hAnsi="GHEA Grapalat" w:cs="Sylfaen"/>
                <w:color w:val="000000"/>
              </w:rPr>
              <w:t>պաշտոնատար</w:t>
            </w:r>
            <w:r w:rsidRPr="00947FC9">
              <w:rPr>
                <w:rFonts w:ascii="GHEA Grapalat" w:hAnsi="GHEA Grapalat" w:cs="Sylfaen"/>
                <w:color w:val="000000"/>
                <w:lang w:val="af-ZA"/>
              </w:rPr>
              <w:t xml:space="preserve"> </w:t>
            </w:r>
            <w:r w:rsidRPr="00947FC9">
              <w:rPr>
                <w:rFonts w:ascii="GHEA Grapalat" w:hAnsi="GHEA Grapalat" w:cs="Sylfaen"/>
                <w:color w:val="000000"/>
              </w:rPr>
              <w:t>անձինք</w:t>
            </w:r>
            <w:r w:rsidRPr="00947FC9">
              <w:rPr>
                <w:rFonts w:ascii="GHEA Grapalat" w:hAnsi="GHEA Grapalat" w:cs="Sylfaen"/>
                <w:color w:val="000000"/>
                <w:lang w:val="af-ZA"/>
              </w:rPr>
              <w:t xml:space="preserve"> </w:t>
            </w:r>
            <w:r w:rsidRPr="00947FC9">
              <w:rPr>
                <w:rFonts w:ascii="GHEA Grapalat" w:hAnsi="GHEA Grapalat" w:cs="Sylfaen"/>
                <w:color w:val="000000"/>
              </w:rPr>
              <w:t>պարտավոր</w:t>
            </w:r>
            <w:r w:rsidRPr="00947FC9">
              <w:rPr>
                <w:rFonts w:ascii="GHEA Grapalat" w:hAnsi="GHEA Grapalat" w:cs="Sylfaen"/>
                <w:color w:val="000000"/>
                <w:lang w:val="af-ZA"/>
              </w:rPr>
              <w:t xml:space="preserve"> </w:t>
            </w:r>
            <w:r w:rsidRPr="00947FC9">
              <w:rPr>
                <w:rFonts w:ascii="GHEA Grapalat" w:hAnsi="GHEA Grapalat" w:cs="Sylfaen"/>
                <w:color w:val="000000"/>
              </w:rPr>
              <w:t>են</w:t>
            </w:r>
            <w:r w:rsidRPr="00947FC9">
              <w:rPr>
                <w:rFonts w:ascii="GHEA Grapalat" w:hAnsi="GHEA Grapalat"/>
                <w:color w:val="000000"/>
                <w:lang w:val="af-ZA"/>
              </w:rPr>
              <w:t xml:space="preserve"> </w:t>
            </w:r>
            <w:r w:rsidRPr="00947FC9">
              <w:rPr>
                <w:rFonts w:ascii="GHEA Grapalat" w:hAnsi="GHEA Grapalat" w:cs="Sylfaen"/>
                <w:color w:val="000000"/>
                <w:lang w:val="hy-AM"/>
              </w:rPr>
              <w:t>միջոցներ ձեռնարկել հանրագրի արդյունքում կայացված որոշման կատարման ուղղությամբ</w:t>
            </w:r>
            <w:r w:rsidRPr="00947FC9">
              <w:rPr>
                <w:rFonts w:ascii="GHEA Grapalat" w:eastAsia="MS Mincho" w:hAnsi="GHEA Grapalat" w:cs="MS Mincho"/>
                <w:color w:val="000000"/>
                <w:lang w:val="af-ZA"/>
              </w:rPr>
              <w:t>:</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7F232B">
            <w:pPr>
              <w:widowControl w:val="0"/>
              <w:tabs>
                <w:tab w:val="left" w:pos="0"/>
              </w:tabs>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cs="Sylfaen"/>
                <w:color w:val="000000"/>
                <w:lang w:val="hy-AM"/>
              </w:rPr>
              <w:t xml:space="preserve">    11. Նախագծի 16-րդ հոդվածի համաձայն՝ հանրագիրը վերահասցեագրելու կամ հանրագրի քննարկումը մերժելու մասին որոշումները ենթակա են բողոքարկման վարչական կամ դատական կարգով, որի մասին նշվում է համապատասխան որոշման մեջ: Այդ կապակցությամբ առաջարկում ենք նախատեսել </w:t>
            </w:r>
            <w:r w:rsidRPr="00947FC9">
              <w:rPr>
                <w:rFonts w:ascii="GHEA Grapalat" w:hAnsi="GHEA Grapalat" w:cs="Sylfaen"/>
                <w:color w:val="000000"/>
                <w:lang w:val="hy-AM"/>
              </w:rPr>
              <w:lastRenderedPageBreak/>
              <w:t>բողոք ներկայացնելու ժամկետները, իրավասու դատարանի վերաբերյալ նշում, վարչական կարգով որոշումների բողոքարկման ընթացակարգը, ինչպես նաև նշված գործողություններով պայմանավորված այլ պարտադիր պահանջներ:</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F27A31" w:rsidRPr="00947FC9">
              <w:rPr>
                <w:rFonts w:ascii="GHEA Grapalat" w:hAnsi="GHEA Grapalat"/>
                <w:lang w:val="en-US"/>
              </w:rPr>
              <w:t xml:space="preserve"> ի գիտություն</w:t>
            </w:r>
            <w:r w:rsidR="007F232B" w:rsidRPr="00947FC9">
              <w:rPr>
                <w:rFonts w:ascii="GHEA Grapalat" w:hAnsi="GHEA Grapalat"/>
              </w:rPr>
              <w:t>:</w:t>
            </w:r>
          </w:p>
        </w:tc>
        <w:tc>
          <w:tcPr>
            <w:tcW w:w="5037" w:type="dxa"/>
            <w:gridSpan w:val="2"/>
          </w:tcPr>
          <w:p w:rsidR="00F27A31" w:rsidRPr="00947FC9" w:rsidRDefault="007F232B" w:rsidP="00EA24E6">
            <w:pPr>
              <w:spacing w:line="360" w:lineRule="auto"/>
              <w:ind w:firstLine="567"/>
              <w:contextualSpacing/>
              <w:jc w:val="both"/>
              <w:rPr>
                <w:rFonts w:ascii="GHEA Grapalat" w:hAnsi="GHEA Grapalat"/>
                <w:lang w:val="af-ZA"/>
              </w:rPr>
            </w:pPr>
            <w:r w:rsidRPr="00947FC9">
              <w:rPr>
                <w:rFonts w:ascii="GHEA Grapalat" w:hAnsi="GHEA Grapalat"/>
              </w:rPr>
              <w:t>Վարչական կարգով բ</w:t>
            </w:r>
            <w:r w:rsidR="00F27A31" w:rsidRPr="00947FC9">
              <w:rPr>
                <w:rFonts w:ascii="GHEA Grapalat" w:hAnsi="GHEA Grapalat"/>
                <w:lang w:val="af-ZA"/>
              </w:rPr>
              <w:t xml:space="preserve">ողոքարկման ժամկետները սահմանվում են </w:t>
            </w:r>
            <w:r w:rsidR="00890BE9" w:rsidRPr="00947FC9">
              <w:rPr>
                <w:rFonts w:ascii="GHEA Grapalat" w:hAnsi="GHEA Grapalat"/>
                <w:lang w:val="af-ZA"/>
              </w:rPr>
              <w:t>«</w:t>
            </w:r>
            <w:r w:rsidR="00F27A31" w:rsidRPr="00947FC9">
              <w:rPr>
                <w:rFonts w:ascii="GHEA Grapalat" w:hAnsi="GHEA Grapalat"/>
                <w:lang w:val="af-ZA"/>
              </w:rPr>
              <w:t>Վարչարարության հիմունքների և վարչական վարույթի մասին</w:t>
            </w:r>
            <w:r w:rsidR="00890BE9" w:rsidRPr="00947FC9">
              <w:rPr>
                <w:rFonts w:ascii="GHEA Grapalat" w:hAnsi="GHEA Grapalat"/>
                <w:lang w:val="af-ZA"/>
              </w:rPr>
              <w:t>»</w:t>
            </w:r>
            <w:r w:rsidR="00F27A31" w:rsidRPr="00947FC9">
              <w:rPr>
                <w:rFonts w:ascii="GHEA Grapalat" w:hAnsi="GHEA Grapalat"/>
                <w:lang w:val="af-ZA"/>
              </w:rPr>
              <w:t xml:space="preserve"> ՀՀ օրենքով:</w:t>
            </w:r>
          </w:p>
          <w:p w:rsidR="006F3A76" w:rsidRPr="00947FC9" w:rsidRDefault="007F232B" w:rsidP="007F232B">
            <w:pPr>
              <w:spacing w:line="360" w:lineRule="auto"/>
              <w:ind w:firstLine="567"/>
              <w:contextualSpacing/>
              <w:jc w:val="both"/>
              <w:rPr>
                <w:rFonts w:ascii="GHEA Grapalat" w:hAnsi="GHEA Grapalat"/>
                <w:lang w:val="af-ZA"/>
              </w:rPr>
            </w:pPr>
            <w:r w:rsidRPr="00947FC9">
              <w:rPr>
                <w:rFonts w:ascii="GHEA Grapalat" w:hAnsi="GHEA Grapalat"/>
              </w:rPr>
              <w:t>Իսկ</w:t>
            </w:r>
            <w:r w:rsidRPr="00947FC9">
              <w:rPr>
                <w:rFonts w:ascii="GHEA Grapalat" w:hAnsi="GHEA Grapalat"/>
                <w:lang w:val="af-ZA"/>
              </w:rPr>
              <w:t xml:space="preserve"> </w:t>
            </w:r>
            <w:r w:rsidRPr="00947FC9">
              <w:rPr>
                <w:rFonts w:ascii="GHEA Grapalat" w:hAnsi="GHEA Grapalat"/>
              </w:rPr>
              <w:t>դատական</w:t>
            </w:r>
            <w:r w:rsidRPr="00947FC9">
              <w:rPr>
                <w:rFonts w:ascii="GHEA Grapalat" w:hAnsi="GHEA Grapalat"/>
                <w:lang w:val="af-ZA"/>
              </w:rPr>
              <w:t xml:space="preserve"> </w:t>
            </w:r>
            <w:r w:rsidRPr="00947FC9">
              <w:rPr>
                <w:rFonts w:ascii="GHEA Grapalat" w:hAnsi="GHEA Grapalat"/>
              </w:rPr>
              <w:t>կարգով</w:t>
            </w:r>
            <w:r w:rsidRPr="00947FC9">
              <w:rPr>
                <w:rFonts w:ascii="GHEA Grapalat" w:hAnsi="GHEA Grapalat"/>
                <w:lang w:val="af-ZA"/>
              </w:rPr>
              <w:t xml:space="preserve"> </w:t>
            </w:r>
            <w:r w:rsidRPr="00947FC9">
              <w:rPr>
                <w:rFonts w:ascii="GHEA Grapalat" w:hAnsi="GHEA Grapalat"/>
              </w:rPr>
              <w:t>բողոքարկելու</w:t>
            </w:r>
            <w:r w:rsidRPr="00947FC9">
              <w:rPr>
                <w:rFonts w:ascii="GHEA Grapalat" w:hAnsi="GHEA Grapalat"/>
                <w:lang w:val="af-ZA"/>
              </w:rPr>
              <w:t xml:space="preserve"> </w:t>
            </w:r>
            <w:r w:rsidRPr="00947FC9">
              <w:rPr>
                <w:rFonts w:ascii="GHEA Grapalat" w:hAnsi="GHEA Grapalat"/>
              </w:rPr>
              <w:t>դեպքում</w:t>
            </w:r>
            <w:r w:rsidRPr="00947FC9">
              <w:rPr>
                <w:rFonts w:ascii="GHEA Grapalat" w:hAnsi="GHEA Grapalat"/>
                <w:lang w:val="af-ZA"/>
              </w:rPr>
              <w:t xml:space="preserve"> </w:t>
            </w:r>
            <w:r w:rsidR="00F27A31" w:rsidRPr="00947FC9">
              <w:rPr>
                <w:rFonts w:ascii="GHEA Grapalat" w:hAnsi="GHEA Grapalat"/>
                <w:lang w:val="af-ZA"/>
              </w:rPr>
              <w:t xml:space="preserve">հայցը ներկայացվում է ՀՀ վարչական դատարան` </w:t>
            </w:r>
            <w:r w:rsidR="00F27A31" w:rsidRPr="00947FC9">
              <w:rPr>
                <w:rFonts w:ascii="GHEA Grapalat" w:hAnsi="GHEA Grapalat"/>
                <w:lang w:val="af-ZA"/>
              </w:rPr>
              <w:lastRenderedPageBreak/>
              <w:t>հիմք ընդունելով վարչական դատավարության կարգավորումները:</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12. Նախագծի 20-րդ հոդվածի համաձայն՝ Պետական կառավարման և տեղական</w:t>
            </w:r>
            <w:r w:rsidRPr="00947FC9">
              <w:rPr>
                <w:rFonts w:ascii="GHEA Grapalat" w:hAnsi="GHEA Grapalat"/>
                <w:color w:val="000000"/>
                <w:lang w:val="hy-AM"/>
              </w:rPr>
              <w:t xml:space="preserve"> ինքնակառավարման մարմինների ու պաշտոնատար անձանց կողմից հանրագրի քննարկման արդյունքում ընդունված որոշումները վերջնական են և բողոքարկման ենթակա չեն: Նշվածի կապակցությամբ, հաշվի առնելով ՀՀ Սահմանադրության փոփոխությունների 61-րդ հոդվածը՝ ըստ որի յ</w:t>
            </w:r>
            <w:r w:rsidRPr="00947FC9">
              <w:rPr>
                <w:rFonts w:ascii="GHEA Grapalat" w:hAnsi="GHEA Grapalat" w:cs="Sylfaen"/>
                <w:lang w:val="hy-AM"/>
              </w:rPr>
              <w:t>ուրաքանչյուր</w:t>
            </w:r>
            <w:r w:rsidRPr="00947FC9">
              <w:rPr>
                <w:rFonts w:ascii="GHEA Grapalat" w:hAnsi="GHEA Grapalat"/>
                <w:lang w:val="hy-AM"/>
              </w:rPr>
              <w:t xml:space="preserve"> </w:t>
            </w:r>
            <w:r w:rsidRPr="00947FC9">
              <w:rPr>
                <w:rFonts w:ascii="GHEA Grapalat" w:hAnsi="GHEA Grapalat" w:cs="Sylfaen"/>
                <w:lang w:val="hy-AM"/>
              </w:rPr>
              <w:t>ոք</w:t>
            </w:r>
            <w:r w:rsidRPr="00947FC9">
              <w:rPr>
                <w:rFonts w:ascii="GHEA Grapalat" w:hAnsi="GHEA Grapalat"/>
                <w:lang w:val="hy-AM"/>
              </w:rPr>
              <w:t xml:space="preserve"> </w:t>
            </w:r>
            <w:r w:rsidRPr="00947FC9">
              <w:rPr>
                <w:rFonts w:ascii="GHEA Grapalat" w:hAnsi="GHEA Grapalat" w:cs="Sylfaen"/>
                <w:lang w:val="hy-AM"/>
              </w:rPr>
              <w:t>ունի</w:t>
            </w:r>
            <w:r w:rsidRPr="00947FC9">
              <w:rPr>
                <w:rFonts w:ascii="GHEA Grapalat" w:hAnsi="GHEA Grapalat"/>
                <w:lang w:val="hy-AM"/>
              </w:rPr>
              <w:t xml:space="preserve"> </w:t>
            </w:r>
            <w:r w:rsidRPr="00947FC9">
              <w:rPr>
                <w:rFonts w:ascii="GHEA Grapalat" w:hAnsi="GHEA Grapalat" w:cs="Sylfaen"/>
                <w:lang w:val="hy-AM"/>
              </w:rPr>
              <w:t>իր</w:t>
            </w:r>
            <w:r w:rsidRPr="00947FC9">
              <w:rPr>
                <w:rFonts w:ascii="GHEA Grapalat" w:hAnsi="GHEA Grapalat"/>
                <w:lang w:val="hy-AM"/>
              </w:rPr>
              <w:t xml:space="preserve"> </w:t>
            </w:r>
            <w:r w:rsidRPr="00947FC9">
              <w:rPr>
                <w:rFonts w:ascii="GHEA Grapalat" w:hAnsi="GHEA Grapalat" w:cs="Sylfaen"/>
                <w:lang w:val="hy-AM"/>
              </w:rPr>
              <w:t>իրավունքների</w:t>
            </w:r>
            <w:r w:rsidRPr="00947FC9">
              <w:rPr>
                <w:rFonts w:ascii="GHEA Grapalat" w:hAnsi="GHEA Grapalat"/>
                <w:lang w:val="hy-AM"/>
              </w:rPr>
              <w:t xml:space="preserve"> </w:t>
            </w:r>
            <w:r w:rsidRPr="00947FC9">
              <w:rPr>
                <w:rFonts w:ascii="GHEA Grapalat" w:hAnsi="GHEA Grapalat" w:cs="Sylfaen"/>
                <w:lang w:val="hy-AM"/>
              </w:rPr>
              <w:t>և</w:t>
            </w:r>
            <w:r w:rsidRPr="00947FC9">
              <w:rPr>
                <w:rFonts w:ascii="GHEA Grapalat" w:hAnsi="GHEA Grapalat"/>
                <w:lang w:val="hy-AM"/>
              </w:rPr>
              <w:t xml:space="preserve"> </w:t>
            </w:r>
            <w:r w:rsidRPr="00947FC9">
              <w:rPr>
                <w:rFonts w:ascii="GHEA Grapalat" w:hAnsi="GHEA Grapalat" w:cs="Sylfaen"/>
                <w:lang w:val="hy-AM"/>
              </w:rPr>
              <w:t>ազատությունների</w:t>
            </w:r>
            <w:r w:rsidRPr="00947FC9">
              <w:rPr>
                <w:rFonts w:ascii="GHEA Grapalat" w:hAnsi="GHEA Grapalat"/>
                <w:lang w:val="hy-AM"/>
              </w:rPr>
              <w:t xml:space="preserve"> </w:t>
            </w:r>
            <w:r w:rsidRPr="00947FC9">
              <w:rPr>
                <w:rFonts w:ascii="GHEA Grapalat" w:hAnsi="GHEA Grapalat" w:cs="Sylfaen"/>
                <w:lang w:val="hy-AM"/>
              </w:rPr>
              <w:t>արդյունավետ</w:t>
            </w:r>
            <w:r w:rsidRPr="00947FC9">
              <w:rPr>
                <w:rFonts w:ascii="GHEA Grapalat" w:hAnsi="GHEA Grapalat"/>
                <w:lang w:val="hy-AM"/>
              </w:rPr>
              <w:t xml:space="preserve"> </w:t>
            </w:r>
            <w:r w:rsidRPr="00947FC9">
              <w:rPr>
                <w:rFonts w:ascii="GHEA Grapalat" w:hAnsi="GHEA Grapalat" w:cs="Sylfaen"/>
                <w:lang w:val="hy-AM"/>
              </w:rPr>
              <w:t>դատական</w:t>
            </w:r>
            <w:r w:rsidRPr="00947FC9">
              <w:rPr>
                <w:rFonts w:ascii="GHEA Grapalat" w:hAnsi="GHEA Grapalat"/>
                <w:lang w:val="hy-AM"/>
              </w:rPr>
              <w:t xml:space="preserve"> </w:t>
            </w:r>
            <w:r w:rsidRPr="00947FC9">
              <w:rPr>
                <w:rFonts w:ascii="GHEA Grapalat" w:hAnsi="GHEA Grapalat" w:cs="Sylfaen"/>
                <w:lang w:val="hy-AM"/>
              </w:rPr>
              <w:t>պաշտպանության</w:t>
            </w:r>
            <w:r w:rsidRPr="00947FC9">
              <w:rPr>
                <w:rFonts w:ascii="GHEA Grapalat" w:hAnsi="GHEA Grapalat"/>
                <w:lang w:val="hy-AM"/>
              </w:rPr>
              <w:t xml:space="preserve"> </w:t>
            </w:r>
            <w:r w:rsidRPr="00947FC9">
              <w:rPr>
                <w:rFonts w:ascii="GHEA Grapalat" w:hAnsi="GHEA Grapalat" w:cs="Sylfaen"/>
                <w:lang w:val="hy-AM"/>
              </w:rPr>
              <w:t>իրավունք</w:t>
            </w:r>
            <w:r w:rsidRPr="00947FC9">
              <w:rPr>
                <w:rFonts w:ascii="GHEA Grapalat" w:hAnsi="GHEA Grapalat"/>
                <w:lang w:val="hy-AM"/>
              </w:rPr>
              <w:t>՝ անընդունելի ենք համարում Նախագծով նախատեսված վերոնշյալ կարգավորումը:</w:t>
            </w:r>
          </w:p>
        </w:tc>
        <w:tc>
          <w:tcPr>
            <w:tcW w:w="2286" w:type="dxa"/>
            <w:gridSpan w:val="2"/>
          </w:tcPr>
          <w:p w:rsidR="006F3A76" w:rsidRPr="00947FC9" w:rsidRDefault="007F232B" w:rsidP="00500AA3">
            <w:pPr>
              <w:spacing w:line="360" w:lineRule="auto"/>
              <w:contextualSpacing/>
              <w:jc w:val="both"/>
              <w:rPr>
                <w:rFonts w:ascii="GHEA Grapalat" w:hAnsi="GHEA Grapalat"/>
              </w:rPr>
            </w:pPr>
            <w:r w:rsidRPr="00947FC9">
              <w:rPr>
                <w:rFonts w:ascii="GHEA Grapalat" w:hAnsi="GHEA Grapalat"/>
              </w:rPr>
              <w:t>Ը</w:t>
            </w:r>
            <w:r w:rsidR="006F3A76" w:rsidRPr="00947FC9">
              <w:rPr>
                <w:rFonts w:ascii="GHEA Grapalat" w:hAnsi="GHEA Grapalat"/>
                <w:lang w:val="hy-AM"/>
              </w:rPr>
              <w:t>նդունվել</w:t>
            </w:r>
            <w:r w:rsidRPr="00947FC9">
              <w:rPr>
                <w:rFonts w:ascii="GHEA Grapalat" w:hAnsi="GHEA Grapalat"/>
              </w:rPr>
              <w:t xml:space="preserve"> է մասնակի:</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rPr>
            </w:pPr>
            <w:r w:rsidRPr="00947FC9">
              <w:rPr>
                <w:rFonts w:ascii="GHEA Grapalat" w:hAnsi="GHEA Grapalat"/>
                <w:color w:val="000000"/>
                <w:lang w:val="hy-AM"/>
              </w:rPr>
              <w:t>«</w:t>
            </w: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ՀՀ</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օրենքի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նախագծի</w:t>
            </w:r>
            <w:r w:rsidR="00F27A31" w:rsidRPr="00947FC9">
              <w:rPr>
                <w:rFonts w:ascii="GHEA Grapalat" w:hAnsi="GHEA Grapalat" w:cs="Sylfaen"/>
                <w:bCs/>
                <w:color w:val="000000"/>
                <w:lang w:val="af-ZA"/>
              </w:rPr>
              <w:t xml:space="preserve"> այժմ 16</w:t>
            </w:r>
            <w:r w:rsidRPr="00947FC9">
              <w:rPr>
                <w:rFonts w:ascii="GHEA Grapalat" w:hAnsi="GHEA Grapalat" w:cs="Sylfaen"/>
                <w:bCs/>
                <w:color w:val="000000"/>
                <w:lang w:val="af-ZA"/>
              </w:rPr>
              <w:t>-</w:t>
            </w:r>
            <w:r w:rsidRPr="00947FC9">
              <w:rPr>
                <w:rFonts w:ascii="GHEA Grapalat" w:hAnsi="GHEA Grapalat" w:cs="Sylfaen"/>
                <w:bCs/>
                <w:color w:val="000000"/>
                <w:lang w:val="hy-AM"/>
              </w:rPr>
              <w:t>րդ</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հոդվածով</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սահմանված</w:t>
            </w:r>
            <w:r w:rsidRPr="00947FC9">
              <w:rPr>
                <w:rFonts w:ascii="GHEA Grapalat" w:hAnsi="GHEA Grapalat" w:cs="Sylfaen"/>
                <w:bCs/>
                <w:color w:val="000000"/>
                <w:lang w:val="af-ZA"/>
              </w:rPr>
              <w:t xml:space="preserve"> </w:t>
            </w:r>
            <w:r w:rsidRPr="00947FC9">
              <w:rPr>
                <w:rFonts w:ascii="GHEA Grapalat" w:hAnsi="GHEA Grapalat"/>
                <w:color w:val="000000"/>
                <w:lang w:val="hy-AM"/>
              </w:rPr>
              <w:t>«որոշում</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եզրույթը</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կիրառելի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բացառապես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հանրագրերի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կապակցությամբ</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առաջացող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իրավահարաբերություններում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չի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վերաբերում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վարույթի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շրջանակներում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դիմում</w:t>
            </w:r>
            <w:r w:rsidRPr="00947FC9">
              <w:rPr>
                <w:rFonts w:ascii="GHEA Grapalat" w:hAnsi="GHEA Grapalat" w:cs="Sylfaen"/>
                <w:bCs/>
                <w:color w:val="000000"/>
                <w:lang w:val="af-ZA"/>
              </w:rPr>
              <w:t>-</w:t>
            </w:r>
            <w:r w:rsidRPr="00947FC9">
              <w:rPr>
                <w:rFonts w:ascii="GHEA Grapalat" w:hAnsi="GHEA Grapalat" w:cs="Sylfaen"/>
                <w:bCs/>
                <w:color w:val="000000"/>
                <w:lang w:val="hy-AM"/>
              </w:rPr>
              <w:t>բողոքների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քննարկման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արդյունքում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կայացվող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որոշումներին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որոնք</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համարվում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ակտեր</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և</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ենթակա</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բողոքարկման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ինչպես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էլ</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դատական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կագով</w:t>
            </w:r>
            <w:r w:rsidRPr="00947FC9">
              <w:rPr>
                <w:rFonts w:ascii="GHEA Grapalat" w:hAnsi="GHEA Grapalat" w:cs="Sylfaen"/>
                <w:bCs/>
                <w:color w:val="000000"/>
                <w:lang w:val="af-ZA"/>
              </w:rPr>
              <w:t xml:space="preserve">: </w:t>
            </w:r>
            <w:r w:rsidRPr="00947FC9">
              <w:rPr>
                <w:rFonts w:ascii="GHEA Grapalat" w:hAnsi="GHEA Grapalat"/>
                <w:lang w:val="hy-AM"/>
              </w:rPr>
              <w:t>ՀՀ</w:t>
            </w:r>
            <w:r w:rsidRPr="00947FC9">
              <w:rPr>
                <w:rFonts w:ascii="GHEA Grapalat" w:hAnsi="GHEA Grapalat"/>
                <w:lang w:val="af-ZA"/>
              </w:rPr>
              <w:t xml:space="preserve"> </w:t>
            </w:r>
            <w:r w:rsidRPr="00947FC9">
              <w:rPr>
                <w:rFonts w:ascii="GHEA Grapalat" w:hAnsi="GHEA Grapalat"/>
                <w:lang w:val="hy-AM"/>
              </w:rPr>
              <w:lastRenderedPageBreak/>
              <w:t>Սահմանադրության</w:t>
            </w:r>
            <w:r w:rsidRPr="00947FC9">
              <w:rPr>
                <w:rFonts w:ascii="GHEA Grapalat" w:hAnsi="GHEA Grapalat"/>
                <w:lang w:val="af-ZA"/>
              </w:rPr>
              <w:t xml:space="preserve"> 61-</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հոդվածով</w:t>
            </w:r>
            <w:r w:rsidRPr="00947FC9">
              <w:rPr>
                <w:rFonts w:ascii="GHEA Grapalat" w:hAnsi="GHEA Grapalat"/>
                <w:lang w:val="af-ZA"/>
              </w:rPr>
              <w:t xml:space="preserve"> </w:t>
            </w:r>
            <w:r w:rsidRPr="00947FC9">
              <w:rPr>
                <w:rFonts w:ascii="GHEA Grapalat" w:hAnsi="GHEA Grapalat"/>
                <w:lang w:val="hy-AM"/>
              </w:rPr>
              <w:t>ամրագրված</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իրավունքը</w:t>
            </w:r>
            <w:r w:rsidRPr="00947FC9">
              <w:rPr>
                <w:rFonts w:ascii="GHEA Grapalat" w:hAnsi="GHEA Grapalat"/>
                <w:lang w:val="af-ZA"/>
              </w:rPr>
              <w:t xml:space="preserve"> </w:t>
            </w:r>
            <w:r w:rsidRPr="00947FC9">
              <w:rPr>
                <w:rFonts w:ascii="GHEA Grapalat" w:hAnsi="GHEA Grapalat"/>
                <w:lang w:val="hy-AM"/>
              </w:rPr>
              <w:t>վերաբերում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անձի</w:t>
            </w:r>
            <w:r w:rsidRPr="00947FC9">
              <w:rPr>
                <w:rFonts w:ascii="GHEA Grapalat" w:hAnsi="GHEA Grapalat"/>
                <w:lang w:val="af-ZA"/>
              </w:rPr>
              <w:t xml:space="preserve">` </w:t>
            </w:r>
            <w:r w:rsidRPr="00947FC9">
              <w:rPr>
                <w:rFonts w:ascii="GHEA Grapalat" w:hAnsi="GHEA Grapalat"/>
                <w:lang w:val="hy-AM"/>
              </w:rPr>
              <w:t>իր</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ազատությունների</w:t>
            </w:r>
            <w:r w:rsidRPr="00947FC9">
              <w:rPr>
                <w:rFonts w:ascii="GHEA Grapalat" w:hAnsi="GHEA Grapalat"/>
                <w:lang w:val="af-ZA"/>
              </w:rPr>
              <w:t xml:space="preserve"> </w:t>
            </w:r>
            <w:r w:rsidRPr="00947FC9">
              <w:rPr>
                <w:rFonts w:ascii="GHEA Grapalat" w:hAnsi="GHEA Grapalat"/>
                <w:lang w:val="hy-AM"/>
              </w:rPr>
              <w:t>պաշտպանությանը</w:t>
            </w:r>
            <w:r w:rsidRPr="00947FC9">
              <w:rPr>
                <w:rFonts w:ascii="GHEA Grapalat" w:hAnsi="GHEA Grapalat"/>
                <w:lang w:val="af-ZA"/>
              </w:rPr>
              <w:t xml:space="preserve">: </w:t>
            </w:r>
            <w:r w:rsidRPr="00947FC9">
              <w:rPr>
                <w:rFonts w:ascii="GHEA Grapalat" w:hAnsi="GHEA Grapalat"/>
                <w:lang w:val="hy-AM"/>
              </w:rPr>
              <w:t>Սահմանադրության</w:t>
            </w:r>
            <w:r w:rsidRPr="00947FC9">
              <w:rPr>
                <w:rFonts w:ascii="GHEA Grapalat" w:hAnsi="GHEA Grapalat"/>
                <w:lang w:val="af-ZA"/>
              </w:rPr>
              <w:t xml:space="preserve"> 53-</w:t>
            </w:r>
            <w:r w:rsidRPr="00947FC9">
              <w:rPr>
                <w:rFonts w:ascii="GHEA Grapalat" w:hAnsi="GHEA Grapalat"/>
                <w:lang w:val="hy-AM"/>
              </w:rPr>
              <w:t>րդ</w:t>
            </w:r>
            <w:r w:rsidRPr="00947FC9">
              <w:rPr>
                <w:rFonts w:ascii="GHEA Grapalat" w:hAnsi="GHEA Grapalat"/>
                <w:lang w:val="af-ZA"/>
              </w:rPr>
              <w:t xml:space="preserve"> </w:t>
            </w:r>
            <w:r w:rsidRPr="00947FC9">
              <w:rPr>
                <w:rFonts w:ascii="GHEA Grapalat" w:hAnsi="GHEA Grapalat"/>
                <w:lang w:val="hy-AM"/>
              </w:rPr>
              <w:t>հոդվածը</w:t>
            </w:r>
            <w:r w:rsidRPr="00947FC9">
              <w:rPr>
                <w:rFonts w:ascii="GHEA Grapalat" w:hAnsi="GHEA Grapalat"/>
                <w:lang w:val="af-ZA"/>
              </w:rPr>
              <w:t xml:space="preserve"> </w:t>
            </w:r>
            <w:r w:rsidRPr="00947FC9">
              <w:rPr>
                <w:rFonts w:ascii="GHEA Grapalat" w:hAnsi="GHEA Grapalat"/>
                <w:lang w:val="hy-AM"/>
              </w:rPr>
              <w:t>սահմանում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յուրաքանչյուրի</w:t>
            </w:r>
            <w:r w:rsidRPr="00947FC9">
              <w:rPr>
                <w:rFonts w:ascii="GHEA Grapalat" w:hAnsi="GHEA Grapalat"/>
                <w:lang w:val="af-ZA"/>
              </w:rPr>
              <w:t xml:space="preserve">` </w:t>
            </w:r>
            <w:r w:rsidRPr="00947FC9">
              <w:rPr>
                <w:rFonts w:ascii="GHEA Grapalat" w:hAnsi="GHEA Grapalat"/>
                <w:lang w:val="hy-AM"/>
              </w:rPr>
              <w:t>պետական</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տեղական</w:t>
            </w:r>
            <w:r w:rsidRPr="00947FC9">
              <w:rPr>
                <w:rFonts w:ascii="GHEA Grapalat" w:hAnsi="GHEA Grapalat"/>
                <w:lang w:val="af-ZA"/>
              </w:rPr>
              <w:t xml:space="preserve"> </w:t>
            </w:r>
            <w:r w:rsidRPr="00947FC9">
              <w:rPr>
                <w:rFonts w:ascii="GHEA Grapalat" w:hAnsi="GHEA Grapalat"/>
                <w:lang w:val="hy-AM"/>
              </w:rPr>
              <w:t>ինքնակառավարմա</w:t>
            </w:r>
            <w:r w:rsidR="00DB42DE" w:rsidRPr="00947FC9">
              <w:rPr>
                <w:rFonts w:ascii="GHEA Grapalat" w:hAnsi="GHEA Grapalat"/>
                <w:lang w:val="hy-AM"/>
              </w:rPr>
              <w:t>ն</w:t>
            </w:r>
            <w:r w:rsidRPr="00947FC9">
              <w:rPr>
                <w:rFonts w:ascii="GHEA Grapalat" w:hAnsi="GHEA Grapalat"/>
                <w:lang w:val="af-ZA"/>
              </w:rPr>
              <w:t xml:space="preserve"> </w:t>
            </w:r>
            <w:r w:rsidRPr="00947FC9">
              <w:rPr>
                <w:rFonts w:ascii="GHEA Grapalat" w:hAnsi="GHEA Grapalat"/>
                <w:lang w:val="hy-AM"/>
              </w:rPr>
              <w:t>մարմիններին</w:t>
            </w:r>
            <w:r w:rsidRPr="00947FC9">
              <w:rPr>
                <w:rFonts w:ascii="GHEA Grapalat" w:hAnsi="GHEA Grapalat"/>
                <w:lang w:val="af-ZA"/>
              </w:rPr>
              <w:t xml:space="preserve"> </w:t>
            </w:r>
            <w:r w:rsidR="00DB42DE" w:rsidRPr="00947FC9">
              <w:rPr>
                <w:rFonts w:ascii="GHEA Grapalat" w:hAnsi="GHEA Grapalat"/>
                <w:lang w:val="hy-AM"/>
              </w:rPr>
              <w:t>ու</w:t>
            </w:r>
            <w:r w:rsidRPr="00947FC9">
              <w:rPr>
                <w:rFonts w:ascii="GHEA Grapalat" w:hAnsi="GHEA Grapalat"/>
                <w:lang w:val="af-ZA"/>
              </w:rPr>
              <w:t xml:space="preserve"> </w:t>
            </w:r>
            <w:r w:rsidRPr="00947FC9">
              <w:rPr>
                <w:rFonts w:ascii="GHEA Grapalat" w:hAnsi="GHEA Grapalat"/>
                <w:lang w:val="hy-AM"/>
              </w:rPr>
              <w:t>պաշտոնատար</w:t>
            </w:r>
            <w:r w:rsidRPr="00947FC9">
              <w:rPr>
                <w:rFonts w:ascii="GHEA Grapalat" w:hAnsi="GHEA Grapalat"/>
                <w:lang w:val="af-ZA"/>
              </w:rPr>
              <w:t xml:space="preserve"> </w:t>
            </w:r>
            <w:r w:rsidRPr="00947FC9">
              <w:rPr>
                <w:rFonts w:ascii="GHEA Grapalat" w:hAnsi="GHEA Grapalat"/>
                <w:lang w:val="hy-AM"/>
              </w:rPr>
              <w:t>անձանց</w:t>
            </w:r>
            <w:r w:rsidRPr="00947FC9">
              <w:rPr>
                <w:rFonts w:ascii="GHEA Grapalat" w:hAnsi="GHEA Grapalat"/>
                <w:lang w:val="af-ZA"/>
              </w:rPr>
              <w:t xml:space="preserve"> </w:t>
            </w:r>
            <w:r w:rsidRPr="00947FC9">
              <w:rPr>
                <w:rFonts w:ascii="GHEA Grapalat" w:hAnsi="GHEA Grapalat"/>
                <w:lang w:val="hy-AM"/>
              </w:rPr>
              <w:t>անհատական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կոլեկտիվ</w:t>
            </w:r>
            <w:r w:rsidRPr="00947FC9">
              <w:rPr>
                <w:rFonts w:ascii="GHEA Grapalat" w:hAnsi="GHEA Grapalat"/>
                <w:lang w:val="af-ZA"/>
              </w:rPr>
              <w:t xml:space="preserve"> </w:t>
            </w:r>
            <w:r w:rsidRPr="00947FC9">
              <w:rPr>
                <w:rFonts w:ascii="GHEA Grapalat" w:hAnsi="GHEA Grapalat"/>
                <w:lang w:val="hy-AM"/>
              </w:rPr>
              <w:t>հանրագրեր</w:t>
            </w:r>
            <w:r w:rsidRPr="00947FC9">
              <w:rPr>
                <w:rFonts w:ascii="GHEA Grapalat" w:hAnsi="GHEA Grapalat"/>
                <w:lang w:val="af-ZA"/>
              </w:rPr>
              <w:t xml:space="preserve"> </w:t>
            </w:r>
            <w:r w:rsidRPr="00947FC9">
              <w:rPr>
                <w:rFonts w:ascii="GHEA Grapalat" w:hAnsi="GHEA Grapalat"/>
                <w:lang w:val="hy-AM"/>
              </w:rPr>
              <w:t>ներկայացնելու</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ողջամիտ</w:t>
            </w:r>
            <w:r w:rsidRPr="00947FC9">
              <w:rPr>
                <w:rFonts w:ascii="GHEA Grapalat" w:hAnsi="GHEA Grapalat"/>
                <w:lang w:val="af-ZA"/>
              </w:rPr>
              <w:t xml:space="preserve"> </w:t>
            </w:r>
            <w:r w:rsidRPr="00947FC9">
              <w:rPr>
                <w:rFonts w:ascii="GHEA Grapalat" w:hAnsi="GHEA Grapalat"/>
                <w:lang w:val="hy-AM"/>
              </w:rPr>
              <w:t>ժամկետում</w:t>
            </w:r>
            <w:r w:rsidRPr="00947FC9">
              <w:rPr>
                <w:rFonts w:ascii="GHEA Grapalat" w:hAnsi="GHEA Grapalat"/>
                <w:lang w:val="af-ZA"/>
              </w:rPr>
              <w:t xml:space="preserve"> </w:t>
            </w:r>
            <w:r w:rsidRPr="00947FC9">
              <w:rPr>
                <w:rFonts w:ascii="GHEA Grapalat" w:hAnsi="GHEA Grapalat"/>
                <w:lang w:val="hy-AM"/>
              </w:rPr>
              <w:t>պատշաճ</w:t>
            </w:r>
            <w:r w:rsidRPr="00947FC9">
              <w:rPr>
                <w:rFonts w:ascii="GHEA Grapalat" w:hAnsi="GHEA Grapalat"/>
                <w:lang w:val="af-ZA"/>
              </w:rPr>
              <w:t xml:space="preserve"> </w:t>
            </w:r>
            <w:r w:rsidRPr="00947FC9">
              <w:rPr>
                <w:rFonts w:ascii="GHEA Grapalat" w:hAnsi="GHEA Grapalat"/>
                <w:lang w:val="hy-AM"/>
              </w:rPr>
              <w:t>պատասխան</w:t>
            </w:r>
            <w:r w:rsidRPr="00947FC9">
              <w:rPr>
                <w:rFonts w:ascii="GHEA Grapalat" w:hAnsi="GHEA Grapalat"/>
                <w:lang w:val="af-ZA"/>
              </w:rPr>
              <w:t xml:space="preserve"> </w:t>
            </w:r>
            <w:r w:rsidRPr="00947FC9">
              <w:rPr>
                <w:rFonts w:ascii="GHEA Grapalat" w:hAnsi="GHEA Grapalat"/>
                <w:lang w:val="hy-AM"/>
              </w:rPr>
              <w:t>ստանալու</w:t>
            </w:r>
            <w:r w:rsidRPr="00947FC9">
              <w:rPr>
                <w:rFonts w:ascii="GHEA Grapalat" w:hAnsi="GHEA Grapalat"/>
                <w:lang w:val="af-ZA"/>
              </w:rPr>
              <w:t xml:space="preserve"> </w:t>
            </w:r>
            <w:r w:rsidRPr="00947FC9">
              <w:rPr>
                <w:rFonts w:ascii="GHEA Grapalat" w:hAnsi="GHEA Grapalat"/>
                <w:lang w:val="hy-AM"/>
              </w:rPr>
              <w:t>իրավունքը</w:t>
            </w:r>
            <w:r w:rsidRPr="00947FC9">
              <w:rPr>
                <w:rFonts w:ascii="GHEA Grapalat" w:hAnsi="GHEA Grapalat"/>
                <w:lang w:val="af-ZA"/>
              </w:rPr>
              <w:t xml:space="preserve">: </w:t>
            </w:r>
            <w:r w:rsidRPr="00947FC9">
              <w:rPr>
                <w:rFonts w:ascii="GHEA Grapalat" w:hAnsi="GHEA Grapalat"/>
                <w:lang w:val="hy-AM"/>
              </w:rPr>
              <w:t>Այս</w:t>
            </w:r>
            <w:r w:rsidRPr="00947FC9">
              <w:rPr>
                <w:rFonts w:ascii="GHEA Grapalat" w:hAnsi="GHEA Grapalat"/>
                <w:lang w:val="af-ZA"/>
              </w:rPr>
              <w:t xml:space="preserve"> </w:t>
            </w:r>
            <w:r w:rsidRPr="00947FC9">
              <w:rPr>
                <w:rFonts w:ascii="GHEA Grapalat" w:hAnsi="GHEA Grapalat"/>
                <w:lang w:val="hy-AM"/>
              </w:rPr>
              <w:t>իրավունքին</w:t>
            </w:r>
            <w:r w:rsidRPr="00947FC9">
              <w:rPr>
                <w:rFonts w:ascii="GHEA Grapalat" w:hAnsi="GHEA Grapalat"/>
                <w:lang w:val="af-ZA"/>
              </w:rPr>
              <w:t xml:space="preserve"> </w:t>
            </w:r>
            <w:r w:rsidRPr="00947FC9">
              <w:rPr>
                <w:rFonts w:ascii="GHEA Grapalat" w:hAnsi="GHEA Grapalat"/>
                <w:lang w:val="hy-AM"/>
              </w:rPr>
              <w:t>համապատասխանում</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պետական</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տեղական</w:t>
            </w:r>
            <w:r w:rsidRPr="00947FC9">
              <w:rPr>
                <w:rFonts w:ascii="GHEA Grapalat" w:hAnsi="GHEA Grapalat"/>
                <w:lang w:val="af-ZA"/>
              </w:rPr>
              <w:t xml:space="preserve"> </w:t>
            </w:r>
            <w:r w:rsidRPr="00947FC9">
              <w:rPr>
                <w:rFonts w:ascii="GHEA Grapalat" w:hAnsi="GHEA Grapalat"/>
                <w:lang w:val="hy-AM"/>
              </w:rPr>
              <w:t>ինքնակառավարմա</w:t>
            </w:r>
            <w:r w:rsidRPr="00947FC9">
              <w:rPr>
                <w:rFonts w:ascii="GHEA Grapalat" w:hAnsi="GHEA Grapalat"/>
                <w:lang w:val="af-ZA"/>
              </w:rPr>
              <w:t xml:space="preserve"> </w:t>
            </w:r>
            <w:r w:rsidRPr="00947FC9">
              <w:rPr>
                <w:rFonts w:ascii="GHEA Grapalat" w:hAnsi="GHEA Grapalat"/>
                <w:lang w:val="hy-AM"/>
              </w:rPr>
              <w:t>մարմինների</w:t>
            </w:r>
            <w:r w:rsidRPr="00947FC9">
              <w:rPr>
                <w:rFonts w:ascii="GHEA Grapalat" w:hAnsi="GHEA Grapalat"/>
                <w:lang w:val="af-ZA"/>
              </w:rPr>
              <w:t xml:space="preserve"> </w:t>
            </w:r>
            <w:r w:rsidR="00DB42DE" w:rsidRPr="00947FC9">
              <w:rPr>
                <w:rFonts w:ascii="GHEA Grapalat" w:hAnsi="GHEA Grapalat"/>
                <w:lang w:val="hy-AM"/>
              </w:rPr>
              <w:t>ու</w:t>
            </w:r>
            <w:r w:rsidRPr="00947FC9">
              <w:rPr>
                <w:rFonts w:ascii="GHEA Grapalat" w:hAnsi="GHEA Grapalat"/>
                <w:lang w:val="af-ZA"/>
              </w:rPr>
              <w:t xml:space="preserve"> </w:t>
            </w:r>
            <w:r w:rsidRPr="00947FC9">
              <w:rPr>
                <w:rFonts w:ascii="GHEA Grapalat" w:hAnsi="GHEA Grapalat"/>
                <w:lang w:val="hy-AM"/>
              </w:rPr>
              <w:t>պաշտոնատար</w:t>
            </w:r>
            <w:r w:rsidRPr="00947FC9">
              <w:rPr>
                <w:rFonts w:ascii="GHEA Grapalat" w:hAnsi="GHEA Grapalat"/>
                <w:lang w:val="af-ZA"/>
              </w:rPr>
              <w:t xml:space="preserve"> </w:t>
            </w:r>
            <w:r w:rsidRPr="00947FC9">
              <w:rPr>
                <w:rFonts w:ascii="GHEA Grapalat" w:hAnsi="GHEA Grapalat"/>
                <w:lang w:val="hy-AM"/>
              </w:rPr>
              <w:t>անձանց</w:t>
            </w:r>
            <w:r w:rsidRPr="00947FC9">
              <w:rPr>
                <w:rFonts w:ascii="GHEA Grapalat" w:hAnsi="GHEA Grapalat"/>
                <w:lang w:val="af-ZA"/>
              </w:rPr>
              <w:t xml:space="preserve"> </w:t>
            </w:r>
            <w:r w:rsidRPr="00947FC9">
              <w:rPr>
                <w:rFonts w:ascii="GHEA Grapalat" w:hAnsi="GHEA Grapalat"/>
                <w:lang w:val="hy-AM"/>
              </w:rPr>
              <w:t>պարտականությունը</w:t>
            </w:r>
            <w:r w:rsidRPr="00947FC9">
              <w:rPr>
                <w:rFonts w:ascii="GHEA Grapalat" w:hAnsi="GHEA Grapalat"/>
                <w:lang w:val="af-ZA"/>
              </w:rPr>
              <w:t xml:space="preserve"> </w:t>
            </w:r>
            <w:r w:rsidRPr="00947FC9">
              <w:rPr>
                <w:rFonts w:ascii="GHEA Grapalat" w:hAnsi="GHEA Grapalat"/>
                <w:lang w:val="hy-AM"/>
              </w:rPr>
              <w:t>ընդունելու</w:t>
            </w:r>
            <w:r w:rsidRPr="00947FC9">
              <w:rPr>
                <w:rFonts w:ascii="GHEA Grapalat" w:hAnsi="GHEA Grapalat"/>
                <w:lang w:val="af-ZA"/>
              </w:rPr>
              <w:t xml:space="preserve">, </w:t>
            </w:r>
            <w:r w:rsidRPr="00947FC9">
              <w:rPr>
                <w:rFonts w:ascii="GHEA Grapalat" w:hAnsi="GHEA Grapalat"/>
                <w:lang w:val="hy-AM"/>
              </w:rPr>
              <w:t>ընթացք</w:t>
            </w:r>
            <w:r w:rsidRPr="00947FC9">
              <w:rPr>
                <w:rFonts w:ascii="GHEA Grapalat" w:hAnsi="GHEA Grapalat"/>
                <w:lang w:val="af-ZA"/>
              </w:rPr>
              <w:t xml:space="preserve"> </w:t>
            </w:r>
            <w:r w:rsidRPr="00947FC9">
              <w:rPr>
                <w:rFonts w:ascii="GHEA Grapalat" w:hAnsi="GHEA Grapalat"/>
                <w:lang w:val="hy-AM"/>
              </w:rPr>
              <w:t>տալու</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ողջամիտ</w:t>
            </w:r>
            <w:r w:rsidRPr="00947FC9">
              <w:rPr>
                <w:rFonts w:ascii="GHEA Grapalat" w:hAnsi="GHEA Grapalat"/>
                <w:lang w:val="af-ZA"/>
              </w:rPr>
              <w:t xml:space="preserve"> </w:t>
            </w:r>
            <w:r w:rsidRPr="00947FC9">
              <w:rPr>
                <w:rFonts w:ascii="GHEA Grapalat" w:hAnsi="GHEA Grapalat"/>
                <w:lang w:val="hy-AM"/>
              </w:rPr>
              <w:t>ժամկետում</w:t>
            </w:r>
            <w:r w:rsidRPr="00947FC9">
              <w:rPr>
                <w:rFonts w:ascii="GHEA Grapalat" w:hAnsi="GHEA Grapalat"/>
                <w:lang w:val="af-ZA"/>
              </w:rPr>
              <w:t xml:space="preserve"> </w:t>
            </w:r>
            <w:r w:rsidRPr="00947FC9">
              <w:rPr>
                <w:rFonts w:ascii="GHEA Grapalat" w:hAnsi="GHEA Grapalat"/>
                <w:lang w:val="hy-AM"/>
              </w:rPr>
              <w:t>պատասխանելու</w:t>
            </w:r>
            <w:r w:rsidRPr="00947FC9">
              <w:rPr>
                <w:rFonts w:ascii="GHEA Grapalat" w:hAnsi="GHEA Grapalat"/>
                <w:lang w:val="af-ZA"/>
              </w:rPr>
              <w:t xml:space="preserve"> </w:t>
            </w:r>
            <w:r w:rsidRPr="00947FC9">
              <w:rPr>
                <w:rFonts w:ascii="GHEA Grapalat" w:hAnsi="GHEA Grapalat"/>
                <w:lang w:val="hy-AM"/>
              </w:rPr>
              <w:t>ներկայացված</w:t>
            </w:r>
            <w:r w:rsidRPr="00947FC9">
              <w:rPr>
                <w:rFonts w:ascii="GHEA Grapalat" w:hAnsi="GHEA Grapalat"/>
                <w:lang w:val="af-ZA"/>
              </w:rPr>
              <w:t xml:space="preserve"> </w:t>
            </w:r>
            <w:r w:rsidRPr="00947FC9">
              <w:rPr>
                <w:rFonts w:ascii="GHEA Grapalat" w:hAnsi="GHEA Grapalat"/>
                <w:lang w:val="hy-AM"/>
              </w:rPr>
              <w:t>հանրագրերին</w:t>
            </w:r>
            <w:r w:rsidRPr="00947FC9">
              <w:rPr>
                <w:rFonts w:ascii="GHEA Grapalat" w:hAnsi="GHEA Grapalat"/>
                <w:lang w:val="af-ZA"/>
              </w:rPr>
              <w:t xml:space="preserve">: </w:t>
            </w:r>
            <w:r w:rsidRPr="00947FC9">
              <w:rPr>
                <w:rFonts w:ascii="GHEA Grapalat" w:hAnsi="GHEA Grapalat"/>
                <w:lang w:val="hy-AM"/>
              </w:rPr>
              <w:t>Հանրագրով</w:t>
            </w:r>
            <w:r w:rsidRPr="00947FC9">
              <w:rPr>
                <w:rFonts w:ascii="GHEA Grapalat" w:hAnsi="GHEA Grapalat"/>
                <w:lang w:val="af-ZA"/>
              </w:rPr>
              <w:t xml:space="preserve"> </w:t>
            </w:r>
            <w:r w:rsidRPr="00947FC9">
              <w:rPr>
                <w:rFonts w:ascii="GHEA Grapalat" w:hAnsi="GHEA Grapalat"/>
                <w:lang w:val="hy-AM"/>
              </w:rPr>
              <w:t>ներկայացված</w:t>
            </w:r>
            <w:r w:rsidRPr="00947FC9">
              <w:rPr>
                <w:rFonts w:ascii="GHEA Grapalat" w:hAnsi="GHEA Grapalat"/>
                <w:lang w:val="af-ZA"/>
              </w:rPr>
              <w:t xml:space="preserve"> </w:t>
            </w:r>
            <w:r w:rsidRPr="00947FC9">
              <w:rPr>
                <w:rFonts w:ascii="GHEA Grapalat" w:hAnsi="GHEA Grapalat"/>
                <w:lang w:val="hy-AM"/>
              </w:rPr>
              <w:lastRenderedPageBreak/>
              <w:t>պահանջների</w:t>
            </w:r>
            <w:r w:rsidRPr="00947FC9">
              <w:rPr>
                <w:rFonts w:ascii="GHEA Grapalat" w:hAnsi="GHEA Grapalat"/>
                <w:lang w:val="af-ZA"/>
              </w:rPr>
              <w:t xml:space="preserve">, </w:t>
            </w:r>
            <w:r w:rsidRPr="00947FC9">
              <w:rPr>
                <w:rFonts w:ascii="GHEA Grapalat" w:hAnsi="GHEA Grapalat"/>
                <w:lang w:val="hy-AM"/>
              </w:rPr>
              <w:t>առաջարկությունների</w:t>
            </w:r>
            <w:r w:rsidRPr="00947FC9">
              <w:rPr>
                <w:rFonts w:ascii="GHEA Grapalat" w:hAnsi="GHEA Grapalat"/>
                <w:lang w:val="af-ZA"/>
              </w:rPr>
              <w:t xml:space="preserve"> </w:t>
            </w:r>
            <w:r w:rsidRPr="00947FC9">
              <w:rPr>
                <w:rFonts w:ascii="GHEA Grapalat" w:hAnsi="GHEA Grapalat"/>
                <w:lang w:val="hy-AM"/>
              </w:rPr>
              <w:t>քննարկումը</w:t>
            </w:r>
            <w:r w:rsidRPr="00947FC9">
              <w:rPr>
                <w:rFonts w:ascii="GHEA Grapalat" w:hAnsi="GHEA Grapalat"/>
                <w:lang w:val="af-ZA"/>
              </w:rPr>
              <w:t xml:space="preserve"> </w:t>
            </w:r>
            <w:r w:rsidRPr="00947FC9">
              <w:rPr>
                <w:rFonts w:ascii="GHEA Grapalat" w:hAnsi="GHEA Grapalat"/>
                <w:lang w:val="hy-AM"/>
              </w:rPr>
              <w:t>պարտադիր</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սակայն</w:t>
            </w:r>
            <w:r w:rsidRPr="00947FC9">
              <w:rPr>
                <w:rFonts w:ascii="GHEA Grapalat" w:hAnsi="GHEA Grapalat"/>
                <w:lang w:val="af-ZA"/>
              </w:rPr>
              <w:t xml:space="preserve"> </w:t>
            </w:r>
            <w:r w:rsidRPr="00947FC9">
              <w:rPr>
                <w:rFonts w:ascii="GHEA Grapalat" w:hAnsi="GHEA Grapalat"/>
                <w:lang w:val="hy-AM"/>
              </w:rPr>
              <w:t>դրանց</w:t>
            </w:r>
            <w:r w:rsidRPr="00947FC9">
              <w:rPr>
                <w:rFonts w:ascii="GHEA Grapalat" w:hAnsi="GHEA Grapalat"/>
                <w:lang w:val="af-ZA"/>
              </w:rPr>
              <w:t xml:space="preserve"> </w:t>
            </w:r>
            <w:r w:rsidRPr="00947FC9">
              <w:rPr>
                <w:rFonts w:ascii="GHEA Grapalat" w:hAnsi="GHEA Grapalat"/>
                <w:lang w:val="hy-AM"/>
              </w:rPr>
              <w:t>իրականացման</w:t>
            </w:r>
            <w:r w:rsidRPr="00947FC9">
              <w:rPr>
                <w:rFonts w:ascii="GHEA Grapalat" w:hAnsi="GHEA Grapalat"/>
                <w:lang w:val="af-ZA"/>
              </w:rPr>
              <w:t xml:space="preserve">, </w:t>
            </w:r>
            <w:r w:rsidRPr="00947FC9">
              <w:rPr>
                <w:rFonts w:ascii="GHEA Grapalat" w:hAnsi="GHEA Grapalat"/>
                <w:lang w:val="hy-AM"/>
              </w:rPr>
              <w:t>կիրառման</w:t>
            </w:r>
            <w:r w:rsidRPr="00947FC9">
              <w:rPr>
                <w:rFonts w:ascii="GHEA Grapalat" w:hAnsi="GHEA Grapalat"/>
                <w:lang w:val="af-ZA"/>
              </w:rPr>
              <w:t xml:space="preserve"> </w:t>
            </w:r>
            <w:r w:rsidRPr="00947FC9">
              <w:rPr>
                <w:rFonts w:ascii="GHEA Grapalat" w:hAnsi="GHEA Grapalat"/>
                <w:lang w:val="hy-AM"/>
              </w:rPr>
              <w:t>նպատակահարմարության</w:t>
            </w:r>
            <w:r w:rsidRPr="00947FC9">
              <w:rPr>
                <w:rFonts w:ascii="GHEA Grapalat" w:hAnsi="GHEA Grapalat"/>
                <w:lang w:val="af-ZA"/>
              </w:rPr>
              <w:t xml:space="preserve"> </w:t>
            </w:r>
            <w:r w:rsidRPr="00947FC9">
              <w:rPr>
                <w:rFonts w:ascii="GHEA Grapalat" w:hAnsi="GHEA Grapalat"/>
                <w:lang w:val="hy-AM"/>
              </w:rPr>
              <w:t>հարցի</w:t>
            </w:r>
            <w:r w:rsidRPr="00947FC9">
              <w:rPr>
                <w:rFonts w:ascii="GHEA Grapalat" w:hAnsi="GHEA Grapalat"/>
                <w:lang w:val="af-ZA"/>
              </w:rPr>
              <w:t xml:space="preserve"> </w:t>
            </w:r>
            <w:r w:rsidRPr="00947FC9">
              <w:rPr>
                <w:rFonts w:ascii="GHEA Grapalat" w:hAnsi="GHEA Grapalat"/>
                <w:lang w:val="hy-AM"/>
              </w:rPr>
              <w:t>լուծումը</w:t>
            </w:r>
            <w:r w:rsidRPr="00947FC9">
              <w:rPr>
                <w:rFonts w:ascii="GHEA Grapalat" w:hAnsi="GHEA Grapalat"/>
                <w:lang w:val="af-ZA"/>
              </w:rPr>
              <w:t xml:space="preserve"> </w:t>
            </w:r>
            <w:r w:rsidRPr="00947FC9">
              <w:rPr>
                <w:rFonts w:ascii="GHEA Grapalat" w:hAnsi="GHEA Grapalat"/>
                <w:lang w:val="hy-AM"/>
              </w:rPr>
              <w:t>թողնված</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համապատասխան</w:t>
            </w:r>
            <w:r w:rsidRPr="00947FC9">
              <w:rPr>
                <w:rFonts w:ascii="GHEA Grapalat" w:hAnsi="GHEA Grapalat"/>
                <w:lang w:val="af-ZA"/>
              </w:rPr>
              <w:t xml:space="preserve"> </w:t>
            </w:r>
            <w:r w:rsidRPr="00947FC9">
              <w:rPr>
                <w:rFonts w:ascii="GHEA Grapalat" w:hAnsi="GHEA Grapalat"/>
                <w:lang w:val="hy-AM"/>
              </w:rPr>
              <w:t>մարմնի</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պաշտոնատար</w:t>
            </w:r>
            <w:r w:rsidRPr="00947FC9">
              <w:rPr>
                <w:rFonts w:ascii="GHEA Grapalat" w:hAnsi="GHEA Grapalat"/>
                <w:lang w:val="af-ZA"/>
              </w:rPr>
              <w:t xml:space="preserve"> </w:t>
            </w:r>
            <w:r w:rsidRPr="00947FC9">
              <w:rPr>
                <w:rFonts w:ascii="GHEA Grapalat" w:hAnsi="GHEA Grapalat"/>
                <w:lang w:val="hy-AM"/>
              </w:rPr>
              <w:t>անձի</w:t>
            </w:r>
            <w:r w:rsidRPr="00947FC9">
              <w:rPr>
                <w:rFonts w:ascii="GHEA Grapalat" w:hAnsi="GHEA Grapalat"/>
                <w:lang w:val="af-ZA"/>
              </w:rPr>
              <w:t xml:space="preserve"> </w:t>
            </w:r>
            <w:r w:rsidRPr="00947FC9">
              <w:rPr>
                <w:rFonts w:ascii="GHEA Grapalat" w:hAnsi="GHEA Grapalat"/>
                <w:lang w:val="hy-AM"/>
              </w:rPr>
              <w:t>հայեցողությանը</w:t>
            </w:r>
            <w:r w:rsidRPr="00947FC9">
              <w:rPr>
                <w:rFonts w:ascii="GHEA Grapalat" w:hAnsi="GHEA Grapalat"/>
                <w:lang w:val="af-ZA"/>
              </w:rPr>
              <w:t xml:space="preserve">: </w:t>
            </w:r>
            <w:r w:rsidRPr="00947FC9">
              <w:rPr>
                <w:rFonts w:ascii="GHEA Grapalat" w:hAnsi="GHEA Grapalat"/>
                <w:lang w:val="hy-AM"/>
              </w:rPr>
              <w:t>Ուստի</w:t>
            </w:r>
            <w:r w:rsidRPr="00947FC9">
              <w:rPr>
                <w:rFonts w:ascii="GHEA Grapalat" w:hAnsi="GHEA Grapalat"/>
                <w:lang w:val="af-ZA"/>
              </w:rPr>
              <w:t xml:space="preserve"> </w:t>
            </w:r>
            <w:r w:rsidRPr="00947FC9">
              <w:rPr>
                <w:rFonts w:ascii="GHEA Grapalat" w:hAnsi="GHEA Grapalat"/>
                <w:lang w:val="hy-AM"/>
              </w:rPr>
              <w:t>անգամ</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բողոքարկման</w:t>
            </w:r>
            <w:r w:rsidRPr="00947FC9">
              <w:rPr>
                <w:rFonts w:ascii="GHEA Grapalat" w:hAnsi="GHEA Grapalat"/>
                <w:lang w:val="af-ZA"/>
              </w:rPr>
              <w:t xml:space="preserve"> </w:t>
            </w:r>
            <w:r w:rsidRPr="00947FC9">
              <w:rPr>
                <w:rFonts w:ascii="GHEA Grapalat" w:hAnsi="GHEA Grapalat"/>
                <w:lang w:val="hy-AM"/>
              </w:rPr>
              <w:t>դեպքում</w:t>
            </w:r>
            <w:r w:rsidRPr="00947FC9">
              <w:rPr>
                <w:rFonts w:ascii="GHEA Grapalat" w:hAnsi="GHEA Grapalat"/>
                <w:lang w:val="af-ZA"/>
              </w:rPr>
              <w:t xml:space="preserve"> </w:t>
            </w:r>
            <w:r w:rsidRPr="00947FC9">
              <w:rPr>
                <w:rFonts w:ascii="GHEA Grapalat" w:hAnsi="GHEA Grapalat"/>
                <w:lang w:val="hy-AM"/>
              </w:rPr>
              <w:t>դատարանը</w:t>
            </w:r>
            <w:r w:rsidRPr="00947FC9">
              <w:rPr>
                <w:rFonts w:ascii="GHEA Grapalat" w:hAnsi="GHEA Grapalat"/>
                <w:lang w:val="af-ZA"/>
              </w:rPr>
              <w:t xml:space="preserve"> </w:t>
            </w:r>
            <w:r w:rsidRPr="00947FC9">
              <w:rPr>
                <w:rFonts w:ascii="GHEA Grapalat" w:hAnsi="GHEA Grapalat"/>
                <w:lang w:val="hy-AM"/>
              </w:rPr>
              <w:t>չի</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գնահատել</w:t>
            </w:r>
            <w:r w:rsidRPr="00947FC9">
              <w:rPr>
                <w:rFonts w:ascii="GHEA Grapalat" w:hAnsi="GHEA Grapalat"/>
                <w:lang w:val="af-ZA"/>
              </w:rPr>
              <w:t xml:space="preserve"> </w:t>
            </w:r>
            <w:r w:rsidRPr="00947FC9">
              <w:rPr>
                <w:rFonts w:ascii="GHEA Grapalat" w:hAnsi="GHEA Grapalat"/>
                <w:lang w:val="hy-AM"/>
              </w:rPr>
              <w:t>այդ</w:t>
            </w:r>
            <w:r w:rsidRPr="00947FC9">
              <w:rPr>
                <w:rFonts w:ascii="GHEA Grapalat" w:hAnsi="GHEA Grapalat"/>
                <w:lang w:val="af-ZA"/>
              </w:rPr>
              <w:t xml:space="preserve"> </w:t>
            </w:r>
            <w:r w:rsidRPr="00947FC9">
              <w:rPr>
                <w:rFonts w:ascii="GHEA Grapalat" w:hAnsi="GHEA Grapalat"/>
                <w:lang w:val="hy-AM"/>
              </w:rPr>
              <w:t>որոշումների</w:t>
            </w:r>
            <w:r w:rsidRPr="00947FC9">
              <w:rPr>
                <w:rFonts w:ascii="GHEA Grapalat" w:hAnsi="GHEA Grapalat"/>
                <w:lang w:val="af-ZA"/>
              </w:rPr>
              <w:t xml:space="preserve"> </w:t>
            </w:r>
            <w:r w:rsidRPr="00947FC9">
              <w:rPr>
                <w:rFonts w:ascii="GHEA Grapalat" w:hAnsi="GHEA Grapalat"/>
                <w:lang w:val="hy-AM"/>
              </w:rPr>
              <w:t>իրավաչափությունը</w:t>
            </w:r>
            <w:r w:rsidRPr="00947FC9">
              <w:rPr>
                <w:rFonts w:ascii="GHEA Grapalat" w:hAnsi="GHEA Grapalat"/>
                <w:lang w:val="af-ZA"/>
              </w:rPr>
              <w:t xml:space="preserve">` </w:t>
            </w:r>
            <w:r w:rsidRPr="00947FC9">
              <w:rPr>
                <w:rFonts w:ascii="GHEA Grapalat" w:hAnsi="GHEA Grapalat"/>
                <w:lang w:val="hy-AM"/>
              </w:rPr>
              <w:t>այդպիսիք</w:t>
            </w:r>
            <w:r w:rsidRPr="00947FC9">
              <w:rPr>
                <w:rFonts w:ascii="GHEA Grapalat" w:hAnsi="GHEA Grapalat"/>
                <w:lang w:val="af-ZA"/>
              </w:rPr>
              <w:t xml:space="preserve"> </w:t>
            </w:r>
            <w:r w:rsidRPr="00947FC9">
              <w:rPr>
                <w:rFonts w:ascii="GHEA Grapalat" w:hAnsi="GHEA Grapalat"/>
                <w:lang w:val="hy-AM"/>
              </w:rPr>
              <w:t>որոշելու</w:t>
            </w:r>
            <w:r w:rsidRPr="00947FC9">
              <w:rPr>
                <w:rFonts w:ascii="GHEA Grapalat" w:hAnsi="GHEA Grapalat"/>
                <w:lang w:val="af-ZA"/>
              </w:rPr>
              <w:t xml:space="preserve"> </w:t>
            </w:r>
            <w:r w:rsidRPr="00947FC9">
              <w:rPr>
                <w:rFonts w:ascii="GHEA Grapalat" w:hAnsi="GHEA Grapalat"/>
                <w:lang w:val="hy-AM"/>
              </w:rPr>
              <w:t>իրավական</w:t>
            </w:r>
            <w:r w:rsidRPr="00947FC9">
              <w:rPr>
                <w:rFonts w:ascii="GHEA Grapalat" w:hAnsi="GHEA Grapalat"/>
                <w:lang w:val="af-ZA"/>
              </w:rPr>
              <w:t xml:space="preserve"> </w:t>
            </w:r>
            <w:r w:rsidRPr="00947FC9">
              <w:rPr>
                <w:rFonts w:ascii="GHEA Grapalat" w:hAnsi="GHEA Grapalat"/>
                <w:lang w:val="hy-AM"/>
              </w:rPr>
              <w:t>չափանիշների</w:t>
            </w:r>
            <w:r w:rsidRPr="00947FC9">
              <w:rPr>
                <w:rFonts w:ascii="GHEA Grapalat" w:hAnsi="GHEA Grapalat"/>
                <w:lang w:val="af-ZA"/>
              </w:rPr>
              <w:t xml:space="preserve"> </w:t>
            </w:r>
            <w:r w:rsidRPr="00947FC9">
              <w:rPr>
                <w:rFonts w:ascii="GHEA Grapalat" w:hAnsi="GHEA Grapalat"/>
                <w:lang w:val="hy-AM"/>
              </w:rPr>
              <w:t>բացակայության</w:t>
            </w:r>
            <w:r w:rsidRPr="00947FC9">
              <w:rPr>
                <w:rFonts w:ascii="GHEA Grapalat" w:hAnsi="GHEA Grapalat"/>
                <w:lang w:val="af-ZA"/>
              </w:rPr>
              <w:t xml:space="preserve"> </w:t>
            </w:r>
            <w:r w:rsidRPr="00947FC9">
              <w:rPr>
                <w:rFonts w:ascii="GHEA Grapalat" w:hAnsi="GHEA Grapalat"/>
                <w:lang w:val="hy-AM"/>
              </w:rPr>
              <w:t>պատճառով</w:t>
            </w:r>
            <w:r w:rsidRPr="00947FC9">
              <w:rPr>
                <w:rFonts w:ascii="GHEA Grapalat" w:hAnsi="GHEA Grapalat"/>
                <w:lang w:val="af-ZA"/>
              </w:rPr>
              <w:t xml:space="preserve">: </w:t>
            </w:r>
            <w:r w:rsidRPr="00947FC9">
              <w:rPr>
                <w:rFonts w:ascii="GHEA Grapalat" w:hAnsi="GHEA Grapalat"/>
                <w:lang w:val="hy-AM"/>
              </w:rPr>
              <w:t>Սա</w:t>
            </w:r>
            <w:r w:rsidRPr="00947FC9">
              <w:rPr>
                <w:rFonts w:ascii="GHEA Grapalat" w:hAnsi="GHEA Grapalat"/>
                <w:lang w:val="af-ZA"/>
              </w:rPr>
              <w:t xml:space="preserve"> </w:t>
            </w:r>
            <w:r w:rsidRPr="00947FC9">
              <w:rPr>
                <w:rFonts w:ascii="GHEA Grapalat" w:hAnsi="GHEA Grapalat"/>
                <w:lang w:val="hy-AM"/>
              </w:rPr>
              <w:t>պայմանավորված</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այն</w:t>
            </w:r>
            <w:r w:rsidRPr="00947FC9">
              <w:rPr>
                <w:rFonts w:ascii="GHEA Grapalat" w:hAnsi="GHEA Grapalat"/>
                <w:lang w:val="af-ZA"/>
              </w:rPr>
              <w:t xml:space="preserve"> </w:t>
            </w:r>
            <w:r w:rsidRPr="00947FC9">
              <w:rPr>
                <w:rFonts w:ascii="GHEA Grapalat" w:hAnsi="GHEA Grapalat"/>
                <w:lang w:val="hy-AM"/>
              </w:rPr>
              <w:t>հանգամանքով</w:t>
            </w:r>
            <w:r w:rsidRPr="00947FC9">
              <w:rPr>
                <w:rFonts w:ascii="GHEA Grapalat" w:hAnsi="GHEA Grapalat"/>
                <w:lang w:val="af-ZA"/>
              </w:rPr>
              <w:t xml:space="preserve">, </w:t>
            </w:r>
            <w:r w:rsidRPr="00947FC9">
              <w:rPr>
                <w:rFonts w:ascii="GHEA Grapalat" w:hAnsi="GHEA Grapalat"/>
                <w:lang w:val="hy-AM"/>
              </w:rPr>
              <w:t>որ</w:t>
            </w:r>
            <w:r w:rsidRPr="00947FC9">
              <w:rPr>
                <w:rFonts w:ascii="GHEA Grapalat" w:hAnsi="GHEA Grapalat"/>
                <w:lang w:val="af-ZA"/>
              </w:rPr>
              <w:t xml:space="preserve"> </w:t>
            </w:r>
            <w:r w:rsidRPr="00947FC9">
              <w:rPr>
                <w:rFonts w:ascii="GHEA Grapalat" w:hAnsi="GHEA Grapalat"/>
                <w:lang w:val="hy-AM"/>
              </w:rPr>
              <w:t>հանրագրի</w:t>
            </w:r>
            <w:r w:rsidRPr="00947FC9">
              <w:rPr>
                <w:rFonts w:ascii="GHEA Grapalat" w:hAnsi="GHEA Grapalat"/>
                <w:lang w:val="af-ZA"/>
              </w:rPr>
              <w:t xml:space="preserve"> </w:t>
            </w:r>
            <w:r w:rsidRPr="00947FC9">
              <w:rPr>
                <w:rFonts w:ascii="GHEA Grapalat" w:hAnsi="GHEA Grapalat"/>
                <w:lang w:val="hy-AM"/>
              </w:rPr>
              <w:t>առարկա</w:t>
            </w:r>
            <w:r w:rsidRPr="00947FC9">
              <w:rPr>
                <w:rFonts w:ascii="GHEA Grapalat" w:hAnsi="GHEA Grapalat"/>
                <w:lang w:val="af-ZA"/>
              </w:rPr>
              <w:t xml:space="preserve"> </w:t>
            </w:r>
            <w:r w:rsidRPr="00947FC9">
              <w:rPr>
                <w:rFonts w:ascii="GHEA Grapalat" w:hAnsi="GHEA Grapalat"/>
                <w:lang w:val="hy-AM"/>
              </w:rPr>
              <w:t>չեն</w:t>
            </w:r>
            <w:r w:rsidRPr="00947FC9">
              <w:rPr>
                <w:rFonts w:ascii="GHEA Grapalat" w:hAnsi="GHEA Grapalat"/>
                <w:lang w:val="af-ZA"/>
              </w:rPr>
              <w:t xml:space="preserve"> </w:t>
            </w:r>
            <w:r w:rsidRPr="00947FC9">
              <w:rPr>
                <w:rFonts w:ascii="GHEA Grapalat" w:hAnsi="GHEA Grapalat"/>
                <w:lang w:val="hy-AM"/>
              </w:rPr>
              <w:t>հանդիսանում</w:t>
            </w:r>
            <w:r w:rsidRPr="00947FC9">
              <w:rPr>
                <w:rFonts w:ascii="GHEA Grapalat" w:hAnsi="GHEA Grapalat"/>
                <w:lang w:val="af-ZA"/>
              </w:rPr>
              <w:t xml:space="preserve"> </w:t>
            </w:r>
            <w:r w:rsidRPr="00947FC9">
              <w:rPr>
                <w:rFonts w:ascii="GHEA Grapalat" w:hAnsi="GHEA Grapalat"/>
                <w:lang w:val="hy-AM"/>
              </w:rPr>
              <w:t>խախտված</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վերականգնման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խախտման</w:t>
            </w:r>
            <w:r w:rsidRPr="00947FC9">
              <w:rPr>
                <w:rFonts w:ascii="GHEA Grapalat" w:hAnsi="GHEA Grapalat"/>
                <w:lang w:val="af-ZA"/>
              </w:rPr>
              <w:t xml:space="preserve"> </w:t>
            </w:r>
            <w:r w:rsidRPr="00947FC9">
              <w:rPr>
                <w:rFonts w:ascii="GHEA Grapalat" w:hAnsi="GHEA Grapalat"/>
                <w:lang w:val="hy-AM"/>
              </w:rPr>
              <w:t>վտանգի</w:t>
            </w:r>
            <w:r w:rsidRPr="00947FC9">
              <w:rPr>
                <w:rFonts w:ascii="GHEA Grapalat" w:hAnsi="GHEA Grapalat"/>
                <w:lang w:val="af-ZA"/>
              </w:rPr>
              <w:t xml:space="preserve"> </w:t>
            </w:r>
            <w:r w:rsidRPr="00947FC9">
              <w:rPr>
                <w:rFonts w:ascii="GHEA Grapalat" w:hAnsi="GHEA Grapalat"/>
                <w:lang w:val="hy-AM"/>
              </w:rPr>
              <w:t>ներքո</w:t>
            </w:r>
            <w:r w:rsidRPr="00947FC9">
              <w:rPr>
                <w:rFonts w:ascii="GHEA Grapalat" w:hAnsi="GHEA Grapalat"/>
                <w:lang w:val="af-ZA"/>
              </w:rPr>
              <w:t xml:space="preserve"> </w:t>
            </w:r>
            <w:r w:rsidRPr="00947FC9">
              <w:rPr>
                <w:rFonts w:ascii="GHEA Grapalat" w:hAnsi="GHEA Grapalat"/>
                <w:lang w:val="hy-AM"/>
              </w:rPr>
              <w:t>գտնվող</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վերաբերյալ</w:t>
            </w:r>
            <w:r w:rsidRPr="00947FC9">
              <w:rPr>
                <w:rFonts w:ascii="GHEA Grapalat" w:hAnsi="GHEA Grapalat"/>
                <w:lang w:val="af-ZA"/>
              </w:rPr>
              <w:t xml:space="preserve"> </w:t>
            </w:r>
            <w:r w:rsidRPr="00947FC9">
              <w:rPr>
                <w:rFonts w:ascii="GHEA Grapalat" w:hAnsi="GHEA Grapalat"/>
                <w:lang w:val="hy-AM"/>
              </w:rPr>
              <w:t>դիմումները</w:t>
            </w:r>
            <w:r w:rsidRPr="00947FC9">
              <w:rPr>
                <w:rFonts w:ascii="GHEA Grapalat" w:hAnsi="GHEA Grapalat"/>
                <w:lang w:val="af-ZA"/>
              </w:rPr>
              <w:t xml:space="preserve">, </w:t>
            </w:r>
            <w:r w:rsidRPr="00947FC9">
              <w:rPr>
                <w:rFonts w:ascii="GHEA Grapalat" w:hAnsi="GHEA Grapalat"/>
                <w:lang w:val="hy-AM"/>
              </w:rPr>
              <w:t>որոնց</w:t>
            </w:r>
            <w:r w:rsidRPr="00947FC9">
              <w:rPr>
                <w:rFonts w:ascii="GHEA Grapalat" w:hAnsi="GHEA Grapalat"/>
                <w:lang w:val="af-ZA"/>
              </w:rPr>
              <w:t xml:space="preserve"> </w:t>
            </w:r>
            <w:r w:rsidRPr="00947FC9">
              <w:rPr>
                <w:rFonts w:ascii="GHEA Grapalat" w:hAnsi="GHEA Grapalat"/>
                <w:lang w:val="hy-AM"/>
              </w:rPr>
              <w:t>ներկայացման</w:t>
            </w:r>
            <w:r w:rsidRPr="00947FC9">
              <w:rPr>
                <w:rFonts w:ascii="GHEA Grapalat" w:hAnsi="GHEA Grapalat"/>
                <w:lang w:val="af-ZA"/>
              </w:rPr>
              <w:t xml:space="preserve"> </w:t>
            </w:r>
            <w:r w:rsidRPr="00947FC9">
              <w:rPr>
                <w:rFonts w:ascii="GHEA Grapalat" w:hAnsi="GHEA Grapalat"/>
                <w:lang w:val="hy-AM"/>
              </w:rPr>
              <w:t>պարտադիր</w:t>
            </w:r>
            <w:r w:rsidRPr="00947FC9">
              <w:rPr>
                <w:rFonts w:ascii="GHEA Grapalat" w:hAnsi="GHEA Grapalat"/>
                <w:lang w:val="af-ZA"/>
              </w:rPr>
              <w:t xml:space="preserve"> </w:t>
            </w:r>
            <w:r w:rsidRPr="00947FC9">
              <w:rPr>
                <w:rFonts w:ascii="GHEA Grapalat" w:hAnsi="GHEA Grapalat"/>
                <w:lang w:val="hy-AM"/>
              </w:rPr>
              <w:t>պայման</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իրավական</w:t>
            </w:r>
            <w:r w:rsidRPr="00947FC9">
              <w:rPr>
                <w:rFonts w:ascii="GHEA Grapalat" w:hAnsi="GHEA Grapalat"/>
                <w:lang w:val="af-ZA"/>
              </w:rPr>
              <w:t xml:space="preserve"> </w:t>
            </w:r>
            <w:r w:rsidRPr="00947FC9">
              <w:rPr>
                <w:rFonts w:ascii="GHEA Grapalat" w:hAnsi="GHEA Grapalat"/>
                <w:lang w:val="hy-AM"/>
              </w:rPr>
              <w:t>շահի</w:t>
            </w:r>
            <w:r w:rsidRPr="00947FC9">
              <w:rPr>
                <w:rFonts w:ascii="GHEA Grapalat" w:hAnsi="GHEA Grapalat"/>
                <w:lang w:val="af-ZA"/>
              </w:rPr>
              <w:t xml:space="preserve"> </w:t>
            </w:r>
            <w:r w:rsidRPr="00947FC9">
              <w:rPr>
                <w:rFonts w:ascii="GHEA Grapalat" w:hAnsi="GHEA Grapalat"/>
                <w:lang w:val="hy-AM"/>
              </w:rPr>
              <w:t>առկայությունը</w:t>
            </w:r>
            <w:r w:rsidRPr="00947FC9">
              <w:rPr>
                <w:rFonts w:ascii="GHEA Grapalat" w:hAnsi="GHEA Grapalat"/>
                <w:lang w:val="af-ZA"/>
              </w:rPr>
              <w:t xml:space="preserve"> </w:t>
            </w:r>
            <w:r w:rsidRPr="00947FC9">
              <w:rPr>
                <w:rFonts w:ascii="GHEA Grapalat" w:hAnsi="GHEA Grapalat"/>
                <w:lang w:val="hy-AM"/>
              </w:rPr>
              <w:t>և</w:t>
            </w:r>
            <w:r w:rsidRPr="00947FC9">
              <w:rPr>
                <w:rFonts w:ascii="GHEA Grapalat" w:hAnsi="GHEA Grapalat"/>
                <w:lang w:val="af-ZA"/>
              </w:rPr>
              <w:t xml:space="preserve"> </w:t>
            </w:r>
            <w:r w:rsidRPr="00947FC9">
              <w:rPr>
                <w:rFonts w:ascii="GHEA Grapalat" w:hAnsi="GHEA Grapalat"/>
                <w:lang w:val="hy-AM"/>
              </w:rPr>
              <w:t>դրանց</w:t>
            </w:r>
            <w:r w:rsidRPr="00947FC9">
              <w:rPr>
                <w:rFonts w:ascii="GHEA Grapalat" w:hAnsi="GHEA Grapalat"/>
                <w:lang w:val="af-ZA"/>
              </w:rPr>
              <w:t xml:space="preserve"> </w:t>
            </w:r>
            <w:r w:rsidRPr="00947FC9">
              <w:rPr>
                <w:rFonts w:ascii="GHEA Grapalat" w:hAnsi="GHEA Grapalat"/>
                <w:lang w:val="hy-AM"/>
              </w:rPr>
              <w:lastRenderedPageBreak/>
              <w:t>պաշտպանության</w:t>
            </w:r>
            <w:r w:rsidRPr="00947FC9">
              <w:rPr>
                <w:rFonts w:ascii="GHEA Grapalat" w:hAnsi="GHEA Grapalat"/>
                <w:lang w:val="af-ZA"/>
              </w:rPr>
              <w:t xml:space="preserve"> </w:t>
            </w:r>
            <w:r w:rsidRPr="00947FC9">
              <w:rPr>
                <w:rFonts w:ascii="GHEA Grapalat" w:hAnsi="GHEA Grapalat"/>
                <w:lang w:val="hy-AM"/>
              </w:rPr>
              <w:t>համար</w:t>
            </w:r>
            <w:r w:rsidRPr="00947FC9">
              <w:rPr>
                <w:rFonts w:ascii="GHEA Grapalat" w:hAnsi="GHEA Grapalat"/>
                <w:lang w:val="af-ZA"/>
              </w:rPr>
              <w:t xml:space="preserve"> </w:t>
            </w:r>
            <w:r w:rsidRPr="00947FC9">
              <w:rPr>
                <w:rFonts w:ascii="GHEA Grapalat" w:hAnsi="GHEA Grapalat"/>
                <w:lang w:val="hy-AM"/>
              </w:rPr>
              <w:t>նախատեսված</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այլ</w:t>
            </w:r>
            <w:r w:rsidRPr="00947FC9">
              <w:rPr>
                <w:rFonts w:ascii="GHEA Grapalat" w:hAnsi="GHEA Grapalat"/>
                <w:lang w:val="af-ZA"/>
              </w:rPr>
              <w:t xml:space="preserve"> </w:t>
            </w:r>
            <w:r w:rsidRPr="00947FC9">
              <w:rPr>
                <w:rFonts w:ascii="GHEA Grapalat" w:hAnsi="GHEA Grapalat"/>
                <w:lang w:val="hy-AM"/>
              </w:rPr>
              <w:t>կառուցակարգեր</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Մինչդեռ</w:t>
            </w:r>
            <w:r w:rsidRPr="00947FC9">
              <w:rPr>
                <w:rFonts w:ascii="GHEA Grapalat" w:hAnsi="GHEA Grapalat"/>
                <w:lang w:val="af-ZA"/>
              </w:rPr>
              <w:t xml:space="preserve"> </w:t>
            </w:r>
            <w:r w:rsidRPr="00947FC9">
              <w:rPr>
                <w:rFonts w:ascii="GHEA Grapalat" w:hAnsi="GHEA Grapalat"/>
                <w:lang w:val="hy-AM"/>
              </w:rPr>
              <w:t>հանրագիրը</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ներկայացվել</w:t>
            </w:r>
            <w:r w:rsidRPr="00947FC9">
              <w:rPr>
                <w:rFonts w:ascii="GHEA Grapalat" w:hAnsi="GHEA Grapalat"/>
                <w:lang w:val="af-ZA"/>
              </w:rPr>
              <w:t xml:space="preserve"> </w:t>
            </w:r>
            <w:r w:rsidRPr="00947FC9">
              <w:rPr>
                <w:rFonts w:ascii="GHEA Grapalat" w:hAnsi="GHEA Grapalat"/>
                <w:lang w:val="hy-AM"/>
              </w:rPr>
              <w:t>ինչպես</w:t>
            </w:r>
            <w:r w:rsidRPr="00947FC9">
              <w:rPr>
                <w:rFonts w:ascii="GHEA Grapalat" w:hAnsi="GHEA Grapalat"/>
                <w:lang w:val="af-ZA"/>
              </w:rPr>
              <w:t xml:space="preserve"> </w:t>
            </w:r>
            <w:r w:rsidRPr="00947FC9">
              <w:rPr>
                <w:rFonts w:ascii="GHEA Grapalat" w:hAnsi="GHEA Grapalat"/>
                <w:lang w:val="hy-AM"/>
              </w:rPr>
              <w:t>անհատական</w:t>
            </w:r>
            <w:r w:rsidRPr="00947FC9">
              <w:rPr>
                <w:rFonts w:ascii="GHEA Grapalat" w:hAnsi="GHEA Grapalat"/>
                <w:lang w:val="af-ZA"/>
              </w:rPr>
              <w:t xml:space="preserve">, </w:t>
            </w:r>
            <w:r w:rsidRPr="00947FC9">
              <w:rPr>
                <w:rFonts w:ascii="GHEA Grapalat" w:hAnsi="GHEA Grapalat"/>
                <w:lang w:val="hy-AM"/>
              </w:rPr>
              <w:t>այնպես</w:t>
            </w:r>
            <w:r w:rsidRPr="00947FC9">
              <w:rPr>
                <w:rFonts w:ascii="GHEA Grapalat" w:hAnsi="GHEA Grapalat"/>
                <w:lang w:val="af-ZA"/>
              </w:rPr>
              <w:t xml:space="preserve"> </w:t>
            </w:r>
            <w:r w:rsidRPr="00947FC9">
              <w:rPr>
                <w:rFonts w:ascii="GHEA Grapalat" w:hAnsi="GHEA Grapalat"/>
                <w:lang w:val="hy-AM"/>
              </w:rPr>
              <w:t>էլ</w:t>
            </w:r>
            <w:r w:rsidRPr="00947FC9">
              <w:rPr>
                <w:rFonts w:ascii="GHEA Grapalat" w:hAnsi="GHEA Grapalat"/>
                <w:lang w:val="af-ZA"/>
              </w:rPr>
              <w:t xml:space="preserve"> </w:t>
            </w:r>
            <w:r w:rsidRPr="00947FC9">
              <w:rPr>
                <w:rFonts w:ascii="GHEA Grapalat" w:hAnsi="GHEA Grapalat"/>
                <w:lang w:val="hy-AM"/>
              </w:rPr>
              <w:t>հասարակական</w:t>
            </w:r>
            <w:r w:rsidRPr="00947FC9">
              <w:rPr>
                <w:rFonts w:ascii="GHEA Grapalat" w:hAnsi="GHEA Grapalat"/>
                <w:lang w:val="af-ZA"/>
              </w:rPr>
              <w:t xml:space="preserve"> </w:t>
            </w:r>
            <w:r w:rsidRPr="00947FC9">
              <w:rPr>
                <w:rFonts w:ascii="GHEA Grapalat" w:hAnsi="GHEA Grapalat"/>
                <w:lang w:val="hy-AM"/>
              </w:rPr>
              <w:t>շահերի</w:t>
            </w:r>
            <w:r w:rsidRPr="00947FC9">
              <w:rPr>
                <w:rFonts w:ascii="GHEA Grapalat" w:hAnsi="GHEA Grapalat"/>
                <w:lang w:val="af-ZA"/>
              </w:rPr>
              <w:t xml:space="preserve"> </w:t>
            </w:r>
            <w:r w:rsidRPr="00947FC9">
              <w:rPr>
                <w:rFonts w:ascii="GHEA Grapalat" w:hAnsi="GHEA Grapalat"/>
                <w:lang w:val="hy-AM"/>
              </w:rPr>
              <w:t>պաշտպանության</w:t>
            </w:r>
            <w:r w:rsidRPr="00947FC9">
              <w:rPr>
                <w:rFonts w:ascii="GHEA Grapalat" w:hAnsi="GHEA Grapalat"/>
                <w:lang w:val="af-ZA"/>
              </w:rPr>
              <w:t xml:space="preserve"> </w:t>
            </w:r>
            <w:r w:rsidRPr="00947FC9">
              <w:rPr>
                <w:rFonts w:ascii="GHEA Grapalat" w:hAnsi="GHEA Grapalat"/>
                <w:lang w:val="hy-AM"/>
              </w:rPr>
              <w:t>նկատառումներով</w:t>
            </w:r>
            <w:r w:rsidRPr="00947FC9">
              <w:rPr>
                <w:rFonts w:ascii="GHEA Grapalat" w:hAnsi="GHEA Grapalat"/>
                <w:lang w:val="af-ZA"/>
              </w:rPr>
              <w:t xml:space="preserve">: </w:t>
            </w:r>
            <w:r w:rsidRPr="00947FC9">
              <w:rPr>
                <w:rFonts w:ascii="GHEA Grapalat" w:hAnsi="GHEA Grapalat"/>
                <w:lang w:val="hy-AM"/>
              </w:rPr>
              <w:t>Ավելին</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խախտման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դրանց</w:t>
            </w:r>
            <w:r w:rsidRPr="00947FC9">
              <w:rPr>
                <w:rFonts w:ascii="GHEA Grapalat" w:hAnsi="GHEA Grapalat"/>
                <w:lang w:val="af-ZA"/>
              </w:rPr>
              <w:t xml:space="preserve"> </w:t>
            </w:r>
            <w:r w:rsidRPr="00947FC9">
              <w:rPr>
                <w:rFonts w:ascii="GHEA Grapalat" w:hAnsi="GHEA Grapalat"/>
                <w:lang w:val="hy-AM"/>
              </w:rPr>
              <w:t>սպառնալիքի</w:t>
            </w:r>
            <w:r w:rsidRPr="00947FC9">
              <w:rPr>
                <w:rFonts w:ascii="GHEA Grapalat" w:hAnsi="GHEA Grapalat"/>
                <w:lang w:val="af-ZA"/>
              </w:rPr>
              <w:t xml:space="preserve"> </w:t>
            </w:r>
            <w:r w:rsidRPr="00947FC9">
              <w:rPr>
                <w:rFonts w:ascii="GHEA Grapalat" w:hAnsi="GHEA Grapalat"/>
                <w:lang w:val="hy-AM"/>
              </w:rPr>
              <w:t>դեպքում</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ներկայացվել</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բողոքներ</w:t>
            </w:r>
            <w:r w:rsidRPr="00947FC9">
              <w:rPr>
                <w:rFonts w:ascii="GHEA Grapalat" w:hAnsi="GHEA Grapalat"/>
                <w:lang w:val="af-ZA"/>
              </w:rPr>
              <w:t xml:space="preserve">, </w:t>
            </w:r>
            <w:r w:rsidRPr="00947FC9">
              <w:rPr>
                <w:rFonts w:ascii="GHEA Grapalat" w:hAnsi="GHEA Grapalat"/>
                <w:lang w:val="hy-AM"/>
              </w:rPr>
              <w:t>որոնք</w:t>
            </w:r>
            <w:r w:rsidRPr="00947FC9">
              <w:rPr>
                <w:rFonts w:ascii="GHEA Grapalat" w:hAnsi="GHEA Grapalat"/>
                <w:lang w:val="af-ZA"/>
              </w:rPr>
              <w:t xml:space="preserve"> </w:t>
            </w:r>
            <w:r w:rsidRPr="00947FC9">
              <w:rPr>
                <w:rFonts w:ascii="GHEA Grapalat" w:hAnsi="GHEA Grapalat"/>
                <w:lang w:val="hy-AM"/>
              </w:rPr>
              <w:t>ենթակա</w:t>
            </w:r>
            <w:r w:rsidRPr="00947FC9">
              <w:rPr>
                <w:rFonts w:ascii="GHEA Grapalat" w:hAnsi="GHEA Grapalat"/>
                <w:lang w:val="af-ZA"/>
              </w:rPr>
              <w:t xml:space="preserve"> </w:t>
            </w:r>
            <w:r w:rsidRPr="00947FC9">
              <w:rPr>
                <w:rFonts w:ascii="GHEA Grapalat" w:hAnsi="GHEA Grapalat"/>
                <w:lang w:val="hy-AM"/>
              </w:rPr>
              <w:t>են</w:t>
            </w:r>
            <w:r w:rsidRPr="00947FC9">
              <w:rPr>
                <w:rFonts w:ascii="GHEA Grapalat" w:hAnsi="GHEA Grapalat"/>
                <w:lang w:val="af-ZA"/>
              </w:rPr>
              <w:t xml:space="preserve"> </w:t>
            </w:r>
            <w:r w:rsidRPr="00947FC9">
              <w:rPr>
                <w:rFonts w:ascii="GHEA Grapalat" w:hAnsi="GHEA Grapalat"/>
                <w:lang w:val="hy-AM"/>
              </w:rPr>
              <w:t>քննարկման</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վարույթի</w:t>
            </w:r>
            <w:r w:rsidRPr="00947FC9">
              <w:rPr>
                <w:rFonts w:ascii="GHEA Grapalat" w:hAnsi="GHEA Grapalat"/>
                <w:lang w:val="af-ZA"/>
              </w:rPr>
              <w:t xml:space="preserve"> </w:t>
            </w:r>
            <w:r w:rsidRPr="00947FC9">
              <w:rPr>
                <w:rFonts w:ascii="GHEA Grapalat" w:hAnsi="GHEA Grapalat"/>
                <w:lang w:val="hy-AM"/>
              </w:rPr>
              <w:t>կարգով</w:t>
            </w:r>
            <w:r w:rsidRPr="00947FC9">
              <w:rPr>
                <w:rFonts w:ascii="GHEA Grapalat" w:hAnsi="GHEA Grapalat"/>
                <w:lang w:val="af-ZA"/>
              </w:rPr>
              <w:t xml:space="preserve">, </w:t>
            </w:r>
            <w:r w:rsidRPr="00947FC9">
              <w:rPr>
                <w:rFonts w:ascii="GHEA Grapalat" w:hAnsi="GHEA Grapalat"/>
                <w:lang w:val="hy-AM"/>
              </w:rPr>
              <w:t>որի</w:t>
            </w:r>
            <w:r w:rsidRPr="00947FC9">
              <w:rPr>
                <w:rFonts w:ascii="GHEA Grapalat" w:hAnsi="GHEA Grapalat"/>
                <w:lang w:val="af-ZA"/>
              </w:rPr>
              <w:t xml:space="preserve"> </w:t>
            </w:r>
            <w:r w:rsidRPr="00947FC9">
              <w:rPr>
                <w:rFonts w:ascii="GHEA Grapalat" w:hAnsi="GHEA Grapalat"/>
                <w:lang w:val="hy-AM"/>
              </w:rPr>
              <w:t>արդյունքում</w:t>
            </w:r>
            <w:r w:rsidRPr="00947FC9">
              <w:rPr>
                <w:rFonts w:ascii="GHEA Grapalat" w:hAnsi="GHEA Grapalat"/>
                <w:lang w:val="af-ZA"/>
              </w:rPr>
              <w:t xml:space="preserve"> </w:t>
            </w:r>
            <w:r w:rsidRPr="00947FC9">
              <w:rPr>
                <w:rFonts w:ascii="GHEA Grapalat" w:hAnsi="GHEA Grapalat"/>
                <w:lang w:val="hy-AM"/>
              </w:rPr>
              <w:t>կայացված</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ակտն</w:t>
            </w:r>
            <w:r w:rsidRPr="00947FC9">
              <w:rPr>
                <w:rFonts w:ascii="GHEA Grapalat" w:hAnsi="GHEA Grapalat"/>
                <w:lang w:val="af-ZA"/>
              </w:rPr>
              <w:t xml:space="preserve"> </w:t>
            </w:r>
            <w:r w:rsidRPr="00947FC9">
              <w:rPr>
                <w:rFonts w:ascii="GHEA Grapalat" w:hAnsi="GHEA Grapalat"/>
                <w:lang w:val="hy-AM"/>
              </w:rPr>
              <w:t>էլ</w:t>
            </w:r>
            <w:r w:rsidRPr="00947FC9">
              <w:rPr>
                <w:rFonts w:ascii="GHEA Grapalat" w:hAnsi="GHEA Grapalat"/>
                <w:lang w:val="af-ZA"/>
              </w:rPr>
              <w:t xml:space="preserve">, </w:t>
            </w:r>
            <w:r w:rsidRPr="00947FC9">
              <w:rPr>
                <w:rFonts w:ascii="GHEA Grapalat" w:hAnsi="GHEA Grapalat"/>
                <w:lang w:val="hy-AM"/>
              </w:rPr>
              <w:t>իր</w:t>
            </w:r>
            <w:r w:rsidRPr="00947FC9">
              <w:rPr>
                <w:rFonts w:ascii="GHEA Grapalat" w:hAnsi="GHEA Grapalat"/>
                <w:lang w:val="af-ZA"/>
              </w:rPr>
              <w:t xml:space="preserve"> </w:t>
            </w:r>
            <w:r w:rsidRPr="00947FC9">
              <w:rPr>
                <w:rFonts w:ascii="GHEA Grapalat" w:hAnsi="GHEA Grapalat"/>
                <w:lang w:val="hy-AM"/>
              </w:rPr>
              <w:t>հերթին</w:t>
            </w:r>
            <w:r w:rsidRPr="00947FC9">
              <w:rPr>
                <w:rFonts w:ascii="GHEA Grapalat" w:hAnsi="GHEA Grapalat"/>
                <w:lang w:val="af-ZA"/>
              </w:rPr>
              <w:t xml:space="preserve">, </w:t>
            </w:r>
            <w:r w:rsidRPr="00947FC9">
              <w:rPr>
                <w:rFonts w:ascii="GHEA Grapalat" w:hAnsi="GHEA Grapalat"/>
                <w:lang w:val="hy-AM"/>
              </w:rPr>
              <w:t>ենթակա</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բողոքարկման</w:t>
            </w:r>
            <w:r w:rsidRPr="00947FC9">
              <w:rPr>
                <w:rFonts w:ascii="GHEA Grapalat" w:hAnsi="GHEA Grapalat"/>
                <w:lang w:val="af-ZA"/>
              </w:rPr>
              <w:t xml:space="preserve"> </w:t>
            </w:r>
            <w:r w:rsidRPr="00947FC9">
              <w:rPr>
                <w:rFonts w:ascii="GHEA Grapalat" w:hAnsi="GHEA Grapalat"/>
                <w:lang w:val="hy-AM"/>
              </w:rPr>
              <w:t>վարչական</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կարգով</w:t>
            </w:r>
            <w:r w:rsidRPr="00947FC9">
              <w:rPr>
                <w:rFonts w:ascii="GHEA Grapalat" w:hAnsi="GHEA Grapalat"/>
                <w:lang w:val="af-ZA"/>
              </w:rPr>
              <w:t xml:space="preserve">: </w:t>
            </w:r>
            <w:r w:rsidRPr="00947FC9">
              <w:rPr>
                <w:rFonts w:ascii="GHEA Grapalat" w:hAnsi="GHEA Grapalat"/>
                <w:lang w:val="hy-AM"/>
              </w:rPr>
              <w:t>Կամ</w:t>
            </w:r>
            <w:r w:rsidRPr="00947FC9">
              <w:rPr>
                <w:rFonts w:ascii="GHEA Grapalat" w:hAnsi="GHEA Grapalat"/>
                <w:lang w:val="af-ZA"/>
              </w:rPr>
              <w:t xml:space="preserve"> </w:t>
            </w:r>
            <w:r w:rsidRPr="00947FC9">
              <w:rPr>
                <w:rFonts w:ascii="GHEA Grapalat" w:hAnsi="GHEA Grapalat"/>
                <w:lang w:val="hy-AM"/>
              </w:rPr>
              <w:t>այդ</w:t>
            </w:r>
            <w:r w:rsidRPr="00947FC9">
              <w:rPr>
                <w:rFonts w:ascii="GHEA Grapalat" w:hAnsi="GHEA Grapalat"/>
                <w:lang w:val="af-ZA"/>
              </w:rPr>
              <w:t xml:space="preserve"> </w:t>
            </w:r>
            <w:r w:rsidRPr="00947FC9">
              <w:rPr>
                <w:rFonts w:ascii="GHEA Grapalat" w:hAnsi="GHEA Grapalat"/>
                <w:lang w:val="hy-AM"/>
              </w:rPr>
              <w:t>իրավունքների</w:t>
            </w:r>
            <w:r w:rsidRPr="00947FC9">
              <w:rPr>
                <w:rFonts w:ascii="GHEA Grapalat" w:hAnsi="GHEA Grapalat"/>
                <w:lang w:val="af-ZA"/>
              </w:rPr>
              <w:t xml:space="preserve"> </w:t>
            </w:r>
            <w:r w:rsidRPr="00947FC9">
              <w:rPr>
                <w:rFonts w:ascii="GHEA Grapalat" w:hAnsi="GHEA Grapalat"/>
                <w:lang w:val="hy-AM"/>
              </w:rPr>
              <w:t>պաշտպանությունը</w:t>
            </w:r>
            <w:r w:rsidRPr="00947FC9">
              <w:rPr>
                <w:rFonts w:ascii="GHEA Grapalat" w:hAnsi="GHEA Grapalat"/>
                <w:lang w:val="af-ZA"/>
              </w:rPr>
              <w:t xml:space="preserve"> </w:t>
            </w:r>
            <w:r w:rsidRPr="00947FC9">
              <w:rPr>
                <w:rFonts w:ascii="GHEA Grapalat" w:hAnsi="GHEA Grapalat"/>
                <w:lang w:val="hy-AM"/>
              </w:rPr>
              <w:t>կարող</w:t>
            </w:r>
            <w:r w:rsidRPr="00947FC9">
              <w:rPr>
                <w:rFonts w:ascii="GHEA Grapalat" w:hAnsi="GHEA Grapalat"/>
                <w:lang w:val="af-ZA"/>
              </w:rPr>
              <w:t xml:space="preserve"> </w:t>
            </w:r>
            <w:r w:rsidRPr="00947FC9">
              <w:rPr>
                <w:rFonts w:ascii="GHEA Grapalat" w:hAnsi="GHEA Grapalat"/>
                <w:lang w:val="hy-AM"/>
              </w:rPr>
              <w:t>է</w:t>
            </w:r>
            <w:r w:rsidRPr="00947FC9">
              <w:rPr>
                <w:rFonts w:ascii="GHEA Grapalat" w:hAnsi="GHEA Grapalat"/>
                <w:lang w:val="af-ZA"/>
              </w:rPr>
              <w:t xml:space="preserve"> </w:t>
            </w:r>
            <w:r w:rsidRPr="00947FC9">
              <w:rPr>
                <w:rFonts w:ascii="GHEA Grapalat" w:hAnsi="GHEA Grapalat"/>
                <w:lang w:val="hy-AM"/>
              </w:rPr>
              <w:t>իրականացվել</w:t>
            </w:r>
            <w:r w:rsidRPr="00947FC9">
              <w:rPr>
                <w:rFonts w:ascii="GHEA Grapalat" w:hAnsi="GHEA Grapalat"/>
                <w:lang w:val="af-ZA"/>
              </w:rPr>
              <w:t xml:space="preserve"> </w:t>
            </w:r>
            <w:r w:rsidRPr="00947FC9">
              <w:rPr>
                <w:rFonts w:ascii="GHEA Grapalat" w:hAnsi="GHEA Grapalat"/>
                <w:lang w:val="hy-AM"/>
              </w:rPr>
              <w:t>դատական</w:t>
            </w:r>
            <w:r w:rsidRPr="00947FC9">
              <w:rPr>
                <w:rFonts w:ascii="GHEA Grapalat" w:hAnsi="GHEA Grapalat"/>
                <w:lang w:val="af-ZA"/>
              </w:rPr>
              <w:t xml:space="preserve"> </w:t>
            </w:r>
            <w:r w:rsidRPr="00947FC9">
              <w:rPr>
                <w:rFonts w:ascii="GHEA Grapalat" w:hAnsi="GHEA Grapalat"/>
                <w:lang w:val="hy-AM"/>
              </w:rPr>
              <w:t>կարգով</w:t>
            </w:r>
            <w:r w:rsidRPr="00947FC9">
              <w:rPr>
                <w:rFonts w:ascii="GHEA Grapalat" w:hAnsi="GHEA Grapalat"/>
                <w:lang w:val="af-ZA"/>
              </w:rPr>
              <w:t xml:space="preserve">: </w:t>
            </w:r>
          </w:p>
          <w:p w:rsidR="007F232B" w:rsidRPr="00947FC9" w:rsidRDefault="007F232B" w:rsidP="007F232B">
            <w:pPr>
              <w:spacing w:line="360" w:lineRule="auto"/>
              <w:ind w:firstLine="567"/>
              <w:contextualSpacing/>
              <w:jc w:val="both"/>
              <w:rPr>
                <w:rFonts w:ascii="GHEA Grapalat" w:hAnsi="GHEA Grapalat"/>
              </w:rPr>
            </w:pPr>
            <w:r w:rsidRPr="00947FC9">
              <w:rPr>
                <w:rFonts w:ascii="GHEA Grapalat" w:hAnsi="GHEA Grapalat"/>
              </w:rPr>
              <w:t xml:space="preserve">Բացառություն են կազմում այն դեպքերը, երբ վիճարկվում է հանրագրի վերաբերյալ ներկայացված պատասանի </w:t>
            </w:r>
            <w:r w:rsidRPr="00947FC9">
              <w:rPr>
                <w:rFonts w:ascii="GHEA Grapalat" w:hAnsi="GHEA Grapalat"/>
              </w:rPr>
              <w:lastRenderedPageBreak/>
              <w:t xml:space="preserve">համապատասխանությունը օրենքի պահանջներին: </w:t>
            </w:r>
          </w:p>
          <w:p w:rsidR="007F232B" w:rsidRPr="00947FC9" w:rsidRDefault="007F232B" w:rsidP="007F232B">
            <w:pPr>
              <w:pStyle w:val="-11"/>
              <w:spacing w:line="360" w:lineRule="auto"/>
              <w:ind w:left="0"/>
              <w:rPr>
                <w:rFonts w:ascii="GHEA Grapalat" w:hAnsi="GHEA Grapalat"/>
                <w:color w:val="000000"/>
                <w:sz w:val="24"/>
                <w:szCs w:val="24"/>
                <w:lang w:val="hy-AM"/>
              </w:rPr>
            </w:pPr>
            <w:r w:rsidRPr="00947FC9">
              <w:rPr>
                <w:rFonts w:ascii="GHEA Grapalat" w:hAnsi="GHEA Grapalat"/>
                <w:sz w:val="24"/>
                <w:szCs w:val="24"/>
              </w:rPr>
              <w:t xml:space="preserve">      Նախագծի 20-րդ հոդվածը շարադրվել է հետևյալ կերպ. </w:t>
            </w:r>
            <w:r w:rsidRPr="00947FC9">
              <w:rPr>
                <w:rFonts w:ascii="GHEA Grapalat" w:hAnsi="GHEA Grapalat"/>
              </w:rPr>
              <w:t>«</w:t>
            </w:r>
            <w:r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պաշտոնատար անձի գործողությունը (անգործությունը), ինչպես նաև սույն օրենքի 16-րդ հոդվածի 2-րդ մասով սահմանված պահանջների խախտմամբ ընդունված որոշումը, </w:t>
            </w:r>
            <w:r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Pr="00947FC9">
              <w:rPr>
                <w:rFonts w:ascii="GHEA Grapalat" w:hAnsi="GHEA Grapalat" w:cs="Sylfaen"/>
                <w:color w:val="000000"/>
                <w:sz w:val="24"/>
                <w:szCs w:val="24"/>
                <w:lang w:val="hy-AM"/>
              </w:rPr>
              <w:t>, ենթակա է բողոքարկման վարչական կամ դատական կարգով</w:t>
            </w:r>
            <w:r w:rsidRPr="00947FC9">
              <w:rPr>
                <w:rFonts w:ascii="GHEA Grapalat" w:hAnsi="GHEA Grapalat" w:cs="Sylfaen"/>
                <w:color w:val="000000"/>
                <w:sz w:val="24"/>
                <w:szCs w:val="24"/>
              </w:rPr>
              <w:t>»:</w:t>
            </w:r>
          </w:p>
          <w:p w:rsidR="007F232B" w:rsidRPr="00947FC9" w:rsidRDefault="007F232B" w:rsidP="00EA24E6">
            <w:pPr>
              <w:spacing w:line="360" w:lineRule="auto"/>
              <w:ind w:firstLine="567"/>
              <w:contextualSpacing/>
              <w:jc w:val="both"/>
              <w:rPr>
                <w:rFonts w:ascii="GHEA Grapalat" w:hAnsi="GHEA Grapalat" w:cs="Sylfaen"/>
                <w:bCs/>
                <w:color w:val="000000"/>
                <w:lang w:val="hy-AM"/>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13.</w:t>
            </w:r>
            <w:r w:rsidRPr="00947FC9">
              <w:rPr>
                <w:rFonts w:ascii="GHEA Grapalat" w:hAnsi="GHEA Grapalat"/>
                <w:bCs/>
                <w:lang w:val="hy-AM"/>
              </w:rPr>
              <w:t xml:space="preserve"> «Երևան քաղաքում տեղական ինքնակառավարման մասին» Հայաս</w:t>
            </w:r>
            <w:r w:rsidRPr="00947FC9">
              <w:rPr>
                <w:rFonts w:ascii="GHEA Grapalat" w:hAnsi="GHEA Grapalat"/>
                <w:bCs/>
                <w:lang w:val="hy-AM"/>
              </w:rPr>
              <w:softHyphen/>
              <w:t xml:space="preserve">տանի </w:t>
            </w:r>
            <w:r w:rsidRPr="00947FC9">
              <w:rPr>
                <w:rFonts w:ascii="GHEA Grapalat" w:hAnsi="GHEA Grapalat"/>
                <w:bCs/>
                <w:lang w:val="hy-AM"/>
              </w:rPr>
              <w:lastRenderedPageBreak/>
              <w:t>Հանրապետության օրենքում փոփոխություն կատարելու մասին» ՀՀ օրենքի նախագծում «2002 թվականի մայիսի 7-ի Հայաստանի Հանրապետության ՀՕ-337» բառերը փոխարինել «2008 թվականի դեկտեմբերի 26-ի Հայաստանի Հանրապետության ՀՕ-5-Ն» բառերով:</w:t>
            </w:r>
          </w:p>
        </w:tc>
        <w:tc>
          <w:tcPr>
            <w:tcW w:w="2286" w:type="dxa"/>
            <w:gridSpan w:val="2"/>
          </w:tcPr>
          <w:p w:rsidR="006F3A76" w:rsidRPr="00947FC9" w:rsidRDefault="006F3A76"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5F06B2" w:rsidRPr="00947FC9">
              <w:rPr>
                <w:rFonts w:ascii="GHEA Grapalat" w:hAnsi="GHEA Grapalat"/>
              </w:rPr>
              <w:t>:</w:t>
            </w: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rPr>
            </w:pPr>
          </w:p>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Երևանի քաղաքապետարան </w:t>
            </w:r>
            <w:r w:rsidRPr="00947FC9">
              <w:rPr>
                <w:rFonts w:ascii="GHEA Grapalat" w:hAnsi="GHEA Grapalat"/>
                <w:color w:val="000000"/>
                <w:shd w:val="clear" w:color="auto" w:fill="FFFFFF"/>
              </w:rPr>
              <w:t>2016-06-14</w:t>
            </w:r>
            <w:r w:rsidRPr="00947FC9">
              <w:rPr>
                <w:rFonts w:ascii="GHEA Grapalat" w:hAnsi="GHEA Grapalat"/>
                <w:color w:val="000000"/>
                <w:shd w:val="clear" w:color="auto" w:fill="FFFFFF"/>
                <w:lang w:val="hy-AM"/>
              </w:rPr>
              <w:t xml:space="preserve"> թիվ </w:t>
            </w:r>
            <w:r w:rsidRPr="00947FC9">
              <w:rPr>
                <w:rFonts w:ascii="GHEA Grapalat" w:hAnsi="GHEA Grapalat"/>
                <w:color w:val="000000"/>
                <w:shd w:val="clear" w:color="auto" w:fill="FFFFFF"/>
              </w:rPr>
              <w:t>01/7-35485 հ</w:t>
            </w:r>
            <w:r w:rsidRPr="00947FC9">
              <w:rPr>
                <w:rFonts w:ascii="GHEA Grapalat" w:hAnsi="GHEA Grapalat"/>
                <w:color w:val="000000"/>
                <w:shd w:val="clear" w:color="auto" w:fill="FFFFFF"/>
                <w:lang w:val="hy-AM"/>
              </w:rPr>
              <w:t xml:space="preserve"> գրություն</w:t>
            </w: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6F3A76" w:rsidRPr="00947FC9" w:rsidRDefault="006F3A76" w:rsidP="00500AA3">
            <w:pPr>
              <w:spacing w:line="360" w:lineRule="auto"/>
              <w:contextualSpacing/>
              <w:jc w:val="both"/>
              <w:rPr>
                <w:rFonts w:ascii="GHEA Grapalat" w:hAnsi="GHEA Grapalat"/>
                <w:lang w:val="af-ZA"/>
              </w:rPr>
            </w:pP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p>
        </w:tc>
      </w:tr>
      <w:tr w:rsidR="006F3A76" w:rsidRPr="00947FC9" w:rsidTr="001232AB">
        <w:trPr>
          <w:gridAfter w:val="1"/>
          <w:wAfter w:w="34" w:type="dxa"/>
        </w:trPr>
        <w:tc>
          <w:tcPr>
            <w:tcW w:w="2448" w:type="dxa"/>
          </w:tcPr>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rPr>
            </w:pPr>
          </w:p>
          <w:p w:rsidR="006F3A76" w:rsidRPr="00947FC9" w:rsidRDefault="006F3A76"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էկոնոմիկայի նախարարություն </w:t>
            </w:r>
            <w:r w:rsidRPr="00947FC9">
              <w:rPr>
                <w:rFonts w:ascii="GHEA Grapalat" w:hAnsi="GHEA Grapalat"/>
                <w:color w:val="000000"/>
                <w:shd w:val="clear" w:color="auto" w:fill="FFFFFF"/>
              </w:rPr>
              <w:t>2016-06-28</w:t>
            </w:r>
            <w:r w:rsidRPr="00947FC9">
              <w:rPr>
                <w:rFonts w:ascii="GHEA Grapalat" w:hAnsi="GHEA Grapalat"/>
                <w:color w:val="000000"/>
                <w:shd w:val="clear" w:color="auto" w:fill="FFFFFF"/>
                <w:lang w:val="hy-AM"/>
              </w:rPr>
              <w:t xml:space="preserve"> թիվ </w:t>
            </w:r>
            <w:r w:rsidRPr="00947FC9">
              <w:rPr>
                <w:rFonts w:ascii="GHEA Grapalat" w:hAnsi="GHEA Grapalat"/>
                <w:color w:val="000000"/>
                <w:shd w:val="clear" w:color="auto" w:fill="FFFFFF"/>
              </w:rPr>
              <w:t>01/10.5/5222-16</w:t>
            </w:r>
            <w:r w:rsidRPr="00947FC9">
              <w:rPr>
                <w:rFonts w:ascii="GHEA Grapalat" w:hAnsi="GHEA Grapalat"/>
                <w:color w:val="000000"/>
                <w:shd w:val="clear" w:color="auto" w:fill="FFFFFF"/>
                <w:lang w:val="hy-AM"/>
              </w:rPr>
              <w:t xml:space="preserve"> գրություն</w:t>
            </w:r>
          </w:p>
        </w:tc>
        <w:tc>
          <w:tcPr>
            <w:tcW w:w="5580" w:type="dxa"/>
            <w:gridSpan w:val="2"/>
          </w:tcPr>
          <w:p w:rsidR="006F3A76" w:rsidRPr="00947FC9" w:rsidRDefault="006F3A76" w:rsidP="00EA24E6">
            <w:pPr>
              <w:spacing w:line="360" w:lineRule="auto"/>
              <w:ind w:firstLine="567"/>
              <w:contextualSpacing/>
              <w:jc w:val="both"/>
              <w:rPr>
                <w:rFonts w:ascii="GHEA Grapalat" w:hAnsi="GHEA Grapalat" w:cs="Sylfaen"/>
                <w:color w:val="000000"/>
                <w:lang w:val="hy-AM"/>
              </w:rPr>
            </w:pPr>
          </w:p>
          <w:p w:rsidR="006F3A76" w:rsidRPr="00947FC9" w:rsidRDefault="006F3A76"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6F3A76" w:rsidRPr="00947FC9" w:rsidRDefault="006F3A76" w:rsidP="00500AA3">
            <w:pPr>
              <w:spacing w:line="360" w:lineRule="auto"/>
              <w:contextualSpacing/>
              <w:jc w:val="both"/>
              <w:rPr>
                <w:rFonts w:ascii="GHEA Grapalat" w:hAnsi="GHEA Grapalat"/>
                <w:lang w:val="af-ZA"/>
              </w:rPr>
            </w:pPr>
          </w:p>
        </w:tc>
        <w:tc>
          <w:tcPr>
            <w:tcW w:w="5037" w:type="dxa"/>
            <w:gridSpan w:val="2"/>
          </w:tcPr>
          <w:p w:rsidR="006F3A76" w:rsidRPr="00947FC9" w:rsidRDefault="006F3A76" w:rsidP="00EA24E6">
            <w:pPr>
              <w:spacing w:line="360" w:lineRule="auto"/>
              <w:ind w:firstLine="567"/>
              <w:contextualSpacing/>
              <w:jc w:val="both"/>
              <w:rPr>
                <w:rFonts w:ascii="GHEA Grapalat" w:hAnsi="GHEA Grapalat"/>
                <w:lang w:val="af-ZA"/>
              </w:rPr>
            </w:pP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rPr>
            </w:pPr>
          </w:p>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մարդու իրավունքների պաշտպան </w:t>
            </w:r>
            <w:r w:rsidRPr="00947FC9">
              <w:rPr>
                <w:rFonts w:ascii="GHEA Grapalat" w:hAnsi="GHEA Grapalat"/>
                <w:color w:val="000000"/>
                <w:shd w:val="clear" w:color="auto" w:fill="FFFFFF"/>
              </w:rPr>
              <w:t>2016-06-29</w:t>
            </w:r>
            <w:r w:rsidRPr="00947FC9">
              <w:rPr>
                <w:rFonts w:ascii="GHEA Grapalat" w:hAnsi="GHEA Grapalat"/>
                <w:color w:val="000000"/>
                <w:shd w:val="clear" w:color="auto" w:fill="FFFFFF"/>
                <w:lang w:val="hy-AM"/>
              </w:rPr>
              <w:t xml:space="preserve"> թիվ </w:t>
            </w:r>
            <w:r w:rsidRPr="00947FC9">
              <w:rPr>
                <w:rFonts w:ascii="GHEA Grapalat" w:hAnsi="GHEA Grapalat"/>
                <w:color w:val="000000"/>
                <w:shd w:val="clear" w:color="auto" w:fill="FFFFFF"/>
              </w:rPr>
              <w:t>01/13.6/1386-16</w:t>
            </w:r>
            <w:r w:rsidRPr="00947FC9">
              <w:rPr>
                <w:rFonts w:ascii="GHEA Grapalat" w:hAnsi="GHEA Grapalat"/>
                <w:color w:val="000000"/>
                <w:shd w:val="clear" w:color="auto" w:fill="FFFFFF"/>
                <w:lang w:val="hy-AM"/>
              </w:rPr>
              <w:t xml:space="preserve"> գրություն</w:t>
            </w:r>
          </w:p>
        </w:tc>
        <w:tc>
          <w:tcPr>
            <w:tcW w:w="5580" w:type="dxa"/>
            <w:gridSpan w:val="2"/>
          </w:tcPr>
          <w:p w:rsidR="00F27A31" w:rsidRPr="00947FC9" w:rsidRDefault="00F27A31" w:rsidP="00EA24E6">
            <w:pPr>
              <w:spacing w:line="360" w:lineRule="auto"/>
              <w:ind w:firstLine="567"/>
              <w:contextualSpacing/>
              <w:jc w:val="both"/>
              <w:rPr>
                <w:rFonts w:ascii="GHEA Grapalat" w:hAnsi="GHEA Grapalat" w:cs="Sylfaen"/>
                <w:color w:val="000000"/>
                <w:lang w:val="hy-AM"/>
              </w:rPr>
            </w:pPr>
          </w:p>
          <w:p w:rsidR="00F27A31" w:rsidRPr="00947FC9" w:rsidRDefault="00F27A31" w:rsidP="00EA24E6">
            <w:pPr>
              <w:spacing w:line="360" w:lineRule="auto"/>
              <w:ind w:firstLine="567"/>
              <w:contextualSpacing/>
              <w:jc w:val="both"/>
              <w:rPr>
                <w:rFonts w:ascii="GHEA Grapalat" w:hAnsi="GHEA Grapalat" w:cs="Sylfaen"/>
                <w:lang w:val="hy-AM"/>
              </w:rPr>
            </w:pPr>
            <w:r w:rsidRPr="00947FC9">
              <w:rPr>
                <w:rFonts w:ascii="GHEA Grapalat" w:hAnsi="GHEA Grapalat" w:cs="Sylfaen"/>
                <w:lang w:val="hy-AM"/>
              </w:rPr>
              <w:t xml:space="preserve"> </w:t>
            </w:r>
            <w:r w:rsidRPr="00947FC9">
              <w:rPr>
                <w:rFonts w:ascii="GHEA Grapalat" w:hAnsi="GHEA Grapalat" w:cs="Sylfaen"/>
                <w:b/>
                <w:lang w:val="hy-AM"/>
              </w:rPr>
              <w:t>«Անհատական և կոլեկտիվ հանրագրերի մասին»</w:t>
            </w:r>
            <w:r w:rsidRPr="00947FC9">
              <w:rPr>
                <w:rFonts w:ascii="GHEA Grapalat" w:hAnsi="GHEA Grapalat" w:cs="Sylfaen"/>
                <w:lang w:val="hy-AM"/>
              </w:rPr>
              <w:t xml:space="preserve"> Հայաստանի Հանրապետության օրենքի նախագծի վերաբերյալ նկատառումները հանգում են հետևյալին.</w:t>
            </w:r>
          </w:p>
          <w:p w:rsidR="00F27A31" w:rsidRPr="00947FC9" w:rsidRDefault="00F27A31" w:rsidP="00EA24E6">
            <w:pPr>
              <w:pStyle w:val="ListParagraph"/>
              <w:numPr>
                <w:ilvl w:val="0"/>
                <w:numId w:val="6"/>
              </w:numPr>
              <w:spacing w:line="360" w:lineRule="auto"/>
              <w:ind w:left="0" w:firstLine="567"/>
              <w:jc w:val="both"/>
              <w:rPr>
                <w:rFonts w:ascii="GHEA Grapalat" w:hAnsi="GHEA Grapalat" w:cs="Sylfaen"/>
                <w:color w:val="000000"/>
                <w:lang w:val="hy-AM"/>
              </w:rPr>
            </w:pPr>
            <w:r w:rsidRPr="00947FC9">
              <w:rPr>
                <w:rFonts w:ascii="GHEA Grapalat" w:hAnsi="GHEA Grapalat" w:cs="Sylfaen"/>
                <w:color w:val="000000"/>
                <w:lang w:val="hy-AM"/>
              </w:rPr>
              <w:t>Նախագծի 5-րդ հոդվածի համաձայն հանրագրերի ներկայացման և քննարկման սկզբունքներից է հանրագրերի հրապարակայնությունը:</w:t>
            </w:r>
            <w:r w:rsidRPr="00947FC9">
              <w:rPr>
                <w:rFonts w:ascii="GHEA Grapalat" w:hAnsi="GHEA Grapalat"/>
                <w:color w:val="000000"/>
                <w:lang w:val="hy-AM"/>
              </w:rPr>
              <w:t xml:space="preserve"> </w:t>
            </w:r>
            <w:r w:rsidRPr="00947FC9">
              <w:rPr>
                <w:rFonts w:ascii="GHEA Grapalat" w:hAnsi="GHEA Grapalat" w:cs="Sylfaen"/>
                <w:color w:val="000000"/>
                <w:lang w:val="hy-AM"/>
              </w:rPr>
              <w:t>Ավելին, Նախագծի 10-րդ հոդվածի 2-րդ մասի 4-րդ կետի համաձայն պետական կառավարման և տեղական ինքնակառավարման մարմիններն ու պաշտոնատար անձինք պարտավոր են</w:t>
            </w:r>
            <w:r w:rsidRPr="00947FC9">
              <w:rPr>
                <w:rFonts w:ascii="GHEA Grapalat" w:hAnsi="GHEA Grapalat"/>
                <w:color w:val="000000"/>
                <w:lang w:val="hy-AM"/>
              </w:rPr>
              <w:t xml:space="preserve"> էլեկտրոնային եղանակով հրապարակել կոլեկտիվ հանրագրերը: </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 xml:space="preserve">Գտնում ենք, որ հնարավոր են դեպքեր, երբ հանրագիրը պարունակի անձնական տվյալներ և անձը կաշկանդվի այն ներկայացնելիս` հաշվի առնելով </w:t>
            </w:r>
            <w:r w:rsidRPr="00947FC9">
              <w:rPr>
                <w:rFonts w:ascii="GHEA Grapalat" w:hAnsi="GHEA Grapalat" w:cs="Sylfaen"/>
                <w:color w:val="000000"/>
                <w:lang w:val="hy-AM"/>
              </w:rPr>
              <w:lastRenderedPageBreak/>
              <w:t xml:space="preserve">հրապարակայնության սկզբունքը: </w:t>
            </w:r>
          </w:p>
          <w:p w:rsidR="00F27A31" w:rsidRPr="00947FC9" w:rsidRDefault="005F06B2" w:rsidP="00EA24E6">
            <w:pPr>
              <w:tabs>
                <w:tab w:val="left" w:pos="360"/>
              </w:tabs>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Մինչդեռ</w:t>
            </w:r>
            <w:r w:rsidR="00F27A31" w:rsidRPr="00947FC9">
              <w:rPr>
                <w:rFonts w:ascii="GHEA Grapalat" w:hAnsi="GHEA Grapalat" w:cs="Sylfaen"/>
                <w:color w:val="000000"/>
                <w:lang w:val="hy-AM"/>
              </w:rPr>
              <w:t xml:space="preserve"> ՀՀ Սահմանադրության 34-րդ հոդվածի համաձայն յուրաքանչյուր ոք ունի իրեն վերաբերող տվյալների պաշտպանության իրավունք: </w:t>
            </w:r>
          </w:p>
          <w:p w:rsidR="00F27A31" w:rsidRPr="00947FC9" w:rsidRDefault="00F27A31" w:rsidP="005F06B2">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color w:val="000000"/>
                <w:lang w:val="hy-AM"/>
              </w:rPr>
              <w:t xml:space="preserve">Հաշվի առնելով վերոգրյալը՝ առաջարկում ենք Նախագծով սահմանել կոլեկտիվ հանրագրերի հրապարակման բացառություններ: </w:t>
            </w:r>
            <w:r w:rsidRPr="00947FC9">
              <w:rPr>
                <w:rFonts w:ascii="GHEA Grapalat" w:hAnsi="GHEA Grapalat"/>
                <w:color w:val="000000"/>
                <w:shd w:val="clear" w:color="auto" w:fill="FFFFFF"/>
                <w:lang w:val="hy-AM"/>
              </w:rPr>
              <w:t xml:space="preserve"> </w:t>
            </w:r>
          </w:p>
        </w:tc>
        <w:tc>
          <w:tcPr>
            <w:tcW w:w="2286" w:type="dxa"/>
            <w:gridSpan w:val="2"/>
          </w:tcPr>
          <w:p w:rsidR="00F27A31" w:rsidRPr="00947FC9" w:rsidRDefault="00F27A31" w:rsidP="00500AA3">
            <w:pPr>
              <w:spacing w:line="360" w:lineRule="auto"/>
              <w:contextualSpacing/>
              <w:jc w:val="both"/>
              <w:rPr>
                <w:rFonts w:ascii="GHEA Grapalat" w:hAnsi="GHEA Grapalat"/>
                <w:highlight w:val="yellow"/>
                <w:lang w:val="af-ZA"/>
              </w:rPr>
            </w:pPr>
          </w:p>
          <w:p w:rsidR="00F27A31" w:rsidRPr="00947FC9" w:rsidRDefault="00F27A31" w:rsidP="00500AA3">
            <w:pPr>
              <w:spacing w:line="360" w:lineRule="auto"/>
              <w:contextualSpacing/>
              <w:jc w:val="both"/>
              <w:rPr>
                <w:rFonts w:ascii="GHEA Grapalat" w:hAnsi="GHEA Grapalat"/>
                <w:highlight w:val="yellow"/>
                <w:lang w:val="af-ZA"/>
              </w:rPr>
            </w:pPr>
          </w:p>
          <w:p w:rsidR="00F27A31" w:rsidRPr="00947FC9" w:rsidRDefault="00F27A31" w:rsidP="00500AA3">
            <w:pPr>
              <w:spacing w:line="360" w:lineRule="auto"/>
              <w:contextualSpacing/>
              <w:jc w:val="both"/>
              <w:rPr>
                <w:rFonts w:ascii="GHEA Grapalat" w:hAnsi="GHEA Grapalat"/>
                <w:highlight w:val="yellow"/>
                <w:lang w:val="af-ZA"/>
              </w:rPr>
            </w:pPr>
          </w:p>
          <w:p w:rsidR="00F27A31" w:rsidRPr="00947FC9" w:rsidRDefault="00F27A31" w:rsidP="00500AA3">
            <w:pPr>
              <w:spacing w:line="360" w:lineRule="auto"/>
              <w:contextualSpacing/>
              <w:jc w:val="both"/>
              <w:rPr>
                <w:rFonts w:ascii="GHEA Grapalat" w:hAnsi="GHEA Grapalat"/>
                <w:highlight w:val="yellow"/>
                <w:lang w:val="af-ZA"/>
              </w:rPr>
            </w:pPr>
          </w:p>
          <w:p w:rsidR="00F27A31" w:rsidRPr="00947FC9" w:rsidRDefault="00F27A31" w:rsidP="00500AA3">
            <w:pPr>
              <w:spacing w:line="360" w:lineRule="auto"/>
              <w:contextualSpacing/>
              <w:jc w:val="both"/>
              <w:rPr>
                <w:rFonts w:ascii="GHEA Grapalat" w:hAnsi="GHEA Grapalat"/>
                <w:highlight w:val="yellow"/>
                <w:lang w:val="af-ZA"/>
              </w:rPr>
            </w:pPr>
          </w:p>
          <w:p w:rsidR="00F27A31" w:rsidRPr="00947FC9" w:rsidRDefault="00F27A31" w:rsidP="00500AA3">
            <w:pPr>
              <w:spacing w:line="360" w:lineRule="auto"/>
              <w:contextualSpacing/>
              <w:jc w:val="both"/>
              <w:rPr>
                <w:rFonts w:ascii="GHEA Grapalat" w:hAnsi="GHEA Grapalat"/>
                <w:highlight w:val="yellow"/>
                <w:lang w:val="af-ZA"/>
              </w:rPr>
            </w:pPr>
          </w:p>
          <w:p w:rsidR="00F27A31" w:rsidRPr="00947FC9" w:rsidRDefault="005F06B2" w:rsidP="00500AA3">
            <w:pPr>
              <w:spacing w:line="360" w:lineRule="auto"/>
              <w:contextualSpacing/>
              <w:jc w:val="both"/>
              <w:rPr>
                <w:rFonts w:ascii="GHEA Grapalat" w:hAnsi="GHEA Grapalat"/>
                <w:highlight w:val="yellow"/>
              </w:rPr>
            </w:pPr>
            <w:r w:rsidRPr="00947FC9">
              <w:rPr>
                <w:rFonts w:ascii="GHEA Grapalat" w:hAnsi="GHEA Grapalat"/>
              </w:rPr>
              <w:t>Ը</w:t>
            </w:r>
            <w:r w:rsidR="00F27A31" w:rsidRPr="00947FC9">
              <w:rPr>
                <w:rFonts w:ascii="GHEA Grapalat" w:hAnsi="GHEA Grapalat"/>
                <w:lang w:val="af-ZA"/>
              </w:rPr>
              <w:t>նդունվել</w:t>
            </w:r>
            <w:r w:rsidRPr="00947FC9">
              <w:rPr>
                <w:rFonts w:ascii="GHEA Grapalat" w:hAnsi="GHEA Grapalat"/>
              </w:rPr>
              <w:t xml:space="preserve"> է:</w:t>
            </w:r>
          </w:p>
        </w:tc>
        <w:tc>
          <w:tcPr>
            <w:tcW w:w="5037" w:type="dxa"/>
            <w:gridSpan w:val="2"/>
          </w:tcPr>
          <w:p w:rsidR="00F27A31" w:rsidRPr="00947FC9" w:rsidRDefault="00F27A31" w:rsidP="00EA24E6">
            <w:pPr>
              <w:spacing w:line="360" w:lineRule="auto"/>
              <w:ind w:firstLine="567"/>
              <w:contextualSpacing/>
              <w:jc w:val="both"/>
              <w:rPr>
                <w:rFonts w:ascii="GHEA Grapalat" w:hAnsi="GHEA Grapalat"/>
              </w:rPr>
            </w:pPr>
          </w:p>
          <w:p w:rsidR="00F27A31" w:rsidRPr="00947FC9" w:rsidRDefault="00F27A31" w:rsidP="00EA24E6">
            <w:pPr>
              <w:spacing w:line="360" w:lineRule="auto"/>
              <w:ind w:firstLine="567"/>
              <w:contextualSpacing/>
              <w:jc w:val="both"/>
              <w:rPr>
                <w:rFonts w:ascii="GHEA Grapalat" w:hAnsi="GHEA Grapalat"/>
              </w:rPr>
            </w:pPr>
          </w:p>
          <w:p w:rsidR="00F27A31" w:rsidRPr="00947FC9" w:rsidRDefault="00F27A31" w:rsidP="00EA24E6">
            <w:pPr>
              <w:spacing w:line="360" w:lineRule="auto"/>
              <w:ind w:firstLine="567"/>
              <w:contextualSpacing/>
              <w:jc w:val="both"/>
              <w:rPr>
                <w:rFonts w:ascii="GHEA Grapalat" w:hAnsi="GHEA Grapalat"/>
              </w:rPr>
            </w:pPr>
          </w:p>
          <w:p w:rsidR="00F27A31" w:rsidRPr="00947FC9" w:rsidRDefault="00F27A31" w:rsidP="00EA24E6">
            <w:pPr>
              <w:spacing w:line="360" w:lineRule="auto"/>
              <w:ind w:firstLine="567"/>
              <w:contextualSpacing/>
              <w:jc w:val="both"/>
              <w:rPr>
                <w:rFonts w:ascii="GHEA Grapalat" w:hAnsi="GHEA Grapalat"/>
              </w:rPr>
            </w:pPr>
          </w:p>
          <w:p w:rsidR="00F27A31" w:rsidRPr="00947FC9" w:rsidRDefault="00F27A31" w:rsidP="00EA24E6">
            <w:pPr>
              <w:spacing w:line="360" w:lineRule="auto"/>
              <w:ind w:firstLine="567"/>
              <w:contextualSpacing/>
              <w:jc w:val="both"/>
              <w:rPr>
                <w:rFonts w:ascii="GHEA Grapalat" w:hAnsi="GHEA Grapalat"/>
              </w:rPr>
            </w:pPr>
          </w:p>
          <w:p w:rsidR="00F27A31" w:rsidRPr="00947FC9" w:rsidRDefault="00F27A31" w:rsidP="00EA24E6">
            <w:pPr>
              <w:spacing w:line="360" w:lineRule="auto"/>
              <w:ind w:firstLine="567"/>
              <w:contextualSpacing/>
              <w:jc w:val="both"/>
              <w:rPr>
                <w:rFonts w:ascii="GHEA Grapalat" w:hAnsi="GHEA Grapalat"/>
              </w:rPr>
            </w:pPr>
          </w:p>
          <w:p w:rsidR="00F27A31" w:rsidRPr="00947FC9" w:rsidRDefault="005F06B2" w:rsidP="00EA24E6">
            <w:pPr>
              <w:spacing w:line="360" w:lineRule="auto"/>
              <w:ind w:firstLine="567"/>
              <w:contextualSpacing/>
              <w:jc w:val="both"/>
              <w:rPr>
                <w:rFonts w:ascii="GHEA Grapalat" w:hAnsi="GHEA Grapalat"/>
              </w:rPr>
            </w:pPr>
            <w:r w:rsidRPr="00947FC9">
              <w:rPr>
                <w:rFonts w:ascii="GHEA Grapalat" w:hAnsi="GHEA Grapalat"/>
              </w:rPr>
              <w:t>Ն</w:t>
            </w:r>
            <w:r w:rsidR="00F27A31" w:rsidRPr="00947FC9">
              <w:rPr>
                <w:rFonts w:ascii="GHEA Grapalat" w:hAnsi="GHEA Grapalat"/>
                <w:lang w:val="en-US"/>
              </w:rPr>
              <w:t>ախագծ</w:t>
            </w:r>
            <w:r w:rsidRPr="00947FC9">
              <w:rPr>
                <w:rFonts w:ascii="GHEA Grapalat" w:hAnsi="GHEA Grapalat"/>
              </w:rPr>
              <w:t xml:space="preserve">ից հանվել է </w:t>
            </w:r>
            <w:r w:rsidR="00DB42DE" w:rsidRPr="00947FC9">
              <w:rPr>
                <w:rFonts w:ascii="GHEA Grapalat" w:hAnsi="GHEA Grapalat"/>
                <w:lang w:val="en-US"/>
              </w:rPr>
              <w:t>կոլեկտիվ</w:t>
            </w:r>
            <w:r w:rsidR="00DB42DE" w:rsidRPr="00947FC9">
              <w:rPr>
                <w:rFonts w:ascii="GHEA Grapalat" w:hAnsi="GHEA Grapalat"/>
              </w:rPr>
              <w:t xml:space="preserve"> </w:t>
            </w:r>
            <w:r w:rsidR="00DB42DE" w:rsidRPr="00947FC9">
              <w:rPr>
                <w:rFonts w:ascii="GHEA Grapalat" w:hAnsi="GHEA Grapalat"/>
                <w:lang w:val="en-US"/>
              </w:rPr>
              <w:t>հանրագրերը</w:t>
            </w:r>
            <w:r w:rsidR="00DB42DE" w:rsidRPr="00947FC9">
              <w:rPr>
                <w:rFonts w:ascii="GHEA Grapalat" w:hAnsi="GHEA Grapalat"/>
              </w:rPr>
              <w:t xml:space="preserve"> </w:t>
            </w:r>
            <w:r w:rsidR="00DB42DE" w:rsidRPr="00947FC9">
              <w:rPr>
                <w:rFonts w:ascii="GHEA Grapalat" w:hAnsi="GHEA Grapalat"/>
                <w:lang w:val="en-US"/>
              </w:rPr>
              <w:t>հրապարակելու</w:t>
            </w:r>
            <w:r w:rsidR="00DB42DE" w:rsidRPr="00947FC9">
              <w:rPr>
                <w:rFonts w:ascii="GHEA Grapalat" w:hAnsi="GHEA Grapalat"/>
              </w:rPr>
              <w:t xml:space="preserve"> </w:t>
            </w:r>
            <w:r w:rsidR="00DB42DE" w:rsidRPr="00947FC9">
              <w:rPr>
                <w:rFonts w:ascii="GHEA Grapalat" w:hAnsi="GHEA Grapalat"/>
                <w:lang w:val="en-US"/>
              </w:rPr>
              <w:t>սկզբունք</w:t>
            </w:r>
            <w:r w:rsidRPr="00947FC9">
              <w:rPr>
                <w:rFonts w:ascii="GHEA Grapalat" w:hAnsi="GHEA Grapalat"/>
              </w:rPr>
              <w:t>:</w:t>
            </w:r>
            <w:r w:rsidR="00F27A31" w:rsidRPr="00947FC9">
              <w:rPr>
                <w:rFonts w:ascii="GHEA Grapalat" w:hAnsi="GHEA Grapalat"/>
              </w:rPr>
              <w:t xml:space="preserve"> </w:t>
            </w:r>
            <w:r w:rsidR="00F27A31" w:rsidRPr="00947FC9">
              <w:rPr>
                <w:rFonts w:ascii="GHEA Grapalat" w:hAnsi="GHEA Grapalat"/>
                <w:lang w:val="en-US"/>
              </w:rPr>
              <w:t>Անհատական</w:t>
            </w:r>
            <w:r w:rsidR="00F27A31" w:rsidRPr="00947FC9">
              <w:rPr>
                <w:rFonts w:ascii="GHEA Grapalat" w:hAnsi="GHEA Grapalat"/>
              </w:rPr>
              <w:t xml:space="preserve"> </w:t>
            </w:r>
            <w:r w:rsidR="00F27A31" w:rsidRPr="00947FC9">
              <w:rPr>
                <w:rFonts w:ascii="GHEA Grapalat" w:hAnsi="GHEA Grapalat"/>
                <w:lang w:val="en-US"/>
              </w:rPr>
              <w:t>հանրագրերը</w:t>
            </w:r>
            <w:r w:rsidR="00F27A31" w:rsidRPr="00947FC9">
              <w:rPr>
                <w:rFonts w:ascii="GHEA Grapalat" w:hAnsi="GHEA Grapalat"/>
              </w:rPr>
              <w:t xml:space="preserve"> </w:t>
            </w:r>
            <w:r w:rsidR="00F27A31" w:rsidRPr="00947FC9">
              <w:rPr>
                <w:rFonts w:ascii="GHEA Grapalat" w:hAnsi="GHEA Grapalat"/>
                <w:lang w:val="en-US"/>
              </w:rPr>
              <w:t>հրապարակման</w:t>
            </w:r>
            <w:r w:rsidR="00F27A31" w:rsidRPr="00947FC9">
              <w:rPr>
                <w:rFonts w:ascii="GHEA Grapalat" w:hAnsi="GHEA Grapalat"/>
              </w:rPr>
              <w:t xml:space="preserve"> </w:t>
            </w:r>
            <w:r w:rsidR="00F27A31" w:rsidRPr="00947FC9">
              <w:rPr>
                <w:rFonts w:ascii="GHEA Grapalat" w:hAnsi="GHEA Grapalat"/>
                <w:lang w:val="en-US"/>
              </w:rPr>
              <w:t>ենթակա</w:t>
            </w:r>
            <w:r w:rsidR="00F27A31" w:rsidRPr="00947FC9">
              <w:rPr>
                <w:rFonts w:ascii="GHEA Grapalat" w:hAnsi="GHEA Grapalat"/>
              </w:rPr>
              <w:t xml:space="preserve"> </w:t>
            </w:r>
            <w:r w:rsidR="00F27A31" w:rsidRPr="00947FC9">
              <w:rPr>
                <w:rFonts w:ascii="GHEA Grapalat" w:hAnsi="GHEA Grapalat"/>
                <w:lang w:val="en-US"/>
              </w:rPr>
              <w:t>չեն</w:t>
            </w:r>
            <w:r w:rsidR="00F27A31" w:rsidRPr="00947FC9">
              <w:rPr>
                <w:rFonts w:ascii="GHEA Grapalat" w:hAnsi="GHEA Grapalat"/>
              </w:rPr>
              <w:t>:</w:t>
            </w:r>
            <w:r w:rsidRPr="00947FC9">
              <w:rPr>
                <w:rFonts w:ascii="GHEA Grapalat" w:hAnsi="GHEA Grapalat"/>
              </w:rPr>
              <w:t xml:space="preserve"> Իսկ կոլեկտիվ հանրագրերը ենթակա են հրապարակման, եթե առկա է կոլեկտիվ հանրագիր ներկայացրած բոլոր անձանց համաձայնությունը:</w:t>
            </w:r>
          </w:p>
          <w:p w:rsidR="00F27A31" w:rsidRPr="00947FC9" w:rsidRDefault="00F27A31" w:rsidP="00EA24E6">
            <w:pPr>
              <w:spacing w:line="360" w:lineRule="auto"/>
              <w:ind w:firstLine="567"/>
              <w:contextualSpacing/>
              <w:jc w:val="both"/>
              <w:rPr>
                <w:rFonts w:ascii="GHEA Grapalat" w:hAnsi="GHEA Grapalat"/>
                <w:highlight w:val="yellow"/>
              </w:rPr>
            </w:pP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ListParagraph"/>
              <w:numPr>
                <w:ilvl w:val="0"/>
                <w:numId w:val="6"/>
              </w:numPr>
              <w:spacing w:line="360" w:lineRule="auto"/>
              <w:ind w:left="0" w:firstLine="567"/>
              <w:jc w:val="both"/>
              <w:rPr>
                <w:rFonts w:ascii="GHEA Grapalat" w:hAnsi="GHEA Grapalat" w:cs="Courier New"/>
                <w:color w:val="000000"/>
                <w:lang w:val="hy-AM"/>
              </w:rPr>
            </w:pPr>
            <w:r w:rsidRPr="00947FC9">
              <w:rPr>
                <w:rFonts w:ascii="GHEA Grapalat" w:hAnsi="GHEA Grapalat" w:cs="Sylfaen"/>
                <w:lang w:val="hy-AM"/>
              </w:rPr>
              <w:t xml:space="preserve">Նախագծի 7-րդ հոդվածի 2-րդ մասում նշվում է, որ </w:t>
            </w:r>
            <w:r w:rsidRPr="00947FC9">
              <w:rPr>
                <w:rFonts w:ascii="GHEA Grapalat" w:hAnsi="GHEA Grapalat" w:cs="Sylfaen"/>
                <w:color w:val="000000"/>
                <w:lang w:val="hy-AM"/>
              </w:rPr>
              <w:t xml:space="preserve">հանրագրով անձը չի կարող պահանջել այնպիսի միջոցառումների իրականացում, որոնք կսահմանափակեն մարդու հիմնական իրավունքները և ազատությունները կամ ուղղված են </w:t>
            </w:r>
            <w:r w:rsidRPr="00947FC9">
              <w:rPr>
                <w:rFonts w:ascii="GHEA Grapalat" w:hAnsi="GHEA Grapalat" w:cs="Courier New"/>
                <w:color w:val="000000"/>
                <w:lang w:val="hy-AM"/>
              </w:rPr>
              <w:t xml:space="preserve">Հայաստանի Հանրապետության ինքնիշխանության դեմ կամ տարածքային ամբողջականության բռնի փոփոխությանը, ազգային, ռասսայական, կրոնական ատելություն բորբոքելուն, բռնություն և </w:t>
            </w:r>
            <w:r w:rsidRPr="00947FC9">
              <w:rPr>
                <w:rFonts w:ascii="GHEA Grapalat" w:hAnsi="GHEA Grapalat" w:cs="Courier New"/>
                <w:color w:val="000000"/>
                <w:lang w:val="hy-AM"/>
              </w:rPr>
              <w:lastRenderedPageBreak/>
              <w:t>պատերազմ քարոզելուն:</w:t>
            </w:r>
          </w:p>
          <w:p w:rsidR="00F27A31" w:rsidRPr="00947FC9" w:rsidRDefault="00F27A31" w:rsidP="00EA24E6">
            <w:pPr>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Courier New"/>
                <w:color w:val="000000"/>
                <w:lang w:val="hy-AM"/>
              </w:rPr>
              <w:t xml:space="preserve">Մինչդեռ, հոդվածում որևէ նշում առկա չէ խտրական վերաբերմունքի քարոզման արգելքի վերաբերյալ, ինչը համահունչ կլինի նաև ՀՀ Սահմանադրության 29-րդ հոդվածի հետ, համաձայն որի </w:t>
            </w:r>
            <w:r w:rsidRPr="00947FC9">
              <w:rPr>
                <w:rFonts w:ascii="GHEA Grapalat" w:hAnsi="GHEA Grapalat"/>
                <w:color w:val="000000"/>
                <w:shd w:val="clear" w:color="auto" w:fill="FFFFFF"/>
                <w:lang w:val="hy-AM"/>
              </w:rPr>
              <w:t>խտրականությունը, կախված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 արգելվում է:</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shd w:val="clear" w:color="auto" w:fill="FFFFFF"/>
                <w:lang w:val="hy-AM"/>
              </w:rPr>
              <w:t xml:space="preserve">Հաշվի առնելով վերոգրյալը՝ առաջարկում ենք Նախագծի 7-րդ հոդվածի 2-րդ մասում սահմանել նաև այն, որ </w:t>
            </w:r>
            <w:r w:rsidRPr="00947FC9">
              <w:rPr>
                <w:rFonts w:ascii="GHEA Grapalat" w:hAnsi="GHEA Grapalat" w:cs="Sylfaen"/>
                <w:color w:val="000000"/>
                <w:lang w:val="hy-AM"/>
              </w:rPr>
              <w:t>հանրագրով անձը չի կարող պահանջել այնպիսի միջոցառումների իրականացում</w:t>
            </w:r>
            <w:r w:rsidRPr="00947FC9">
              <w:rPr>
                <w:rFonts w:ascii="GHEA Grapalat" w:hAnsi="GHEA Grapalat"/>
                <w:color w:val="000000"/>
                <w:shd w:val="clear" w:color="auto" w:fill="FFFFFF"/>
                <w:lang w:val="hy-AM"/>
              </w:rPr>
              <w:t xml:space="preserve">, որոնք կքարոզեն խտրական </w:t>
            </w:r>
            <w:r w:rsidRPr="00947FC9">
              <w:rPr>
                <w:rFonts w:ascii="GHEA Grapalat" w:hAnsi="GHEA Grapalat"/>
                <w:color w:val="000000"/>
                <w:shd w:val="clear" w:color="auto" w:fill="FFFFFF"/>
                <w:lang w:val="hy-AM"/>
              </w:rPr>
              <w:lastRenderedPageBreak/>
              <w:t>վերաբերմունք:</w:t>
            </w:r>
          </w:p>
        </w:tc>
        <w:tc>
          <w:tcPr>
            <w:tcW w:w="2286" w:type="dxa"/>
            <w:gridSpan w:val="2"/>
          </w:tcPr>
          <w:p w:rsidR="00F27A31" w:rsidRPr="00947FC9" w:rsidRDefault="00F27A31" w:rsidP="00500AA3">
            <w:pPr>
              <w:spacing w:line="360" w:lineRule="auto"/>
              <w:contextualSpacing/>
              <w:jc w:val="both"/>
              <w:rPr>
                <w:rFonts w:ascii="GHEA Grapalat" w:hAnsi="GHEA Grapalat"/>
              </w:rPr>
            </w:pPr>
            <w:r w:rsidRPr="00947FC9">
              <w:rPr>
                <w:rFonts w:ascii="GHEA Grapalat" w:hAnsi="GHEA Grapalat"/>
                <w:lang w:val="en-US"/>
              </w:rPr>
              <w:lastRenderedPageBreak/>
              <w:t>Ընդունվել է</w:t>
            </w:r>
            <w:r w:rsidR="005F06B2" w:rsidRPr="00947FC9">
              <w:rPr>
                <w:rFonts w:ascii="GHEA Grapalat" w:hAnsi="GHEA Grapalat"/>
              </w:rPr>
              <w:t>:</w:t>
            </w:r>
          </w:p>
        </w:tc>
        <w:tc>
          <w:tcPr>
            <w:tcW w:w="5037" w:type="dxa"/>
            <w:gridSpan w:val="2"/>
          </w:tcPr>
          <w:p w:rsidR="00F27A31" w:rsidRPr="00947FC9" w:rsidRDefault="00F27A31" w:rsidP="00EA24E6">
            <w:pPr>
              <w:pStyle w:val="NoSpacing"/>
              <w:spacing w:after="0" w:line="360" w:lineRule="auto"/>
              <w:contextualSpacing/>
              <w:rPr>
                <w:b w:val="0"/>
                <w:lang w:val="hy-AM"/>
              </w:rPr>
            </w:pPr>
            <w:r w:rsidRPr="00947FC9">
              <w:rPr>
                <w:b w:val="0"/>
                <w:lang w:val="hy-AM"/>
              </w:rPr>
              <w:t>Նախագծի</w:t>
            </w:r>
            <w:r w:rsidRPr="00947FC9">
              <w:rPr>
                <w:b w:val="0"/>
                <w:lang w:val="hy-AM"/>
              </w:rPr>
              <w:tab/>
              <w:t>7-րդ հոդվածի 2-րդ մասը վերախմբագրվել է հետևյալ բովանդակությամբ`</w:t>
            </w:r>
          </w:p>
          <w:p w:rsidR="00F27A31" w:rsidRPr="00947FC9" w:rsidRDefault="00F27A31" w:rsidP="00EA24E6">
            <w:pPr>
              <w:widowControl w:val="0"/>
              <w:tabs>
                <w:tab w:val="left" w:pos="0"/>
                <w:tab w:val="left" w:pos="851"/>
                <w:tab w:val="left" w:pos="1080"/>
              </w:tabs>
              <w:autoSpaceDE/>
              <w:autoSpaceDN/>
              <w:spacing w:line="360" w:lineRule="auto"/>
              <w:ind w:firstLine="567"/>
              <w:contextualSpacing/>
              <w:jc w:val="both"/>
              <w:textAlignment w:val="baseline"/>
              <w:rPr>
                <w:rFonts w:ascii="GHEA Grapalat" w:hAnsi="GHEA Grapalat"/>
                <w:color w:val="000000"/>
                <w:lang w:val="hy-AM"/>
              </w:rPr>
            </w:pPr>
            <w:r w:rsidRPr="00947FC9">
              <w:rPr>
                <w:rStyle w:val="a0"/>
                <w:rFonts w:ascii="GHEA Grapalat" w:hAnsi="GHEA Grapalat"/>
                <w:b w:val="0"/>
                <w:sz w:val="24"/>
                <w:szCs w:val="24"/>
                <w:lang w:val="hy-AM"/>
              </w:rPr>
              <w:t xml:space="preserve">«Հանրագրով անձը չի կարող պահանջել այնպիսի միջոցառումների իրականացում, որոնք կսահմանափակեն </w:t>
            </w:r>
            <w:r w:rsidRPr="00947FC9">
              <w:rPr>
                <w:rFonts w:ascii="GHEA Grapalat" w:hAnsi="GHEA Grapalat" w:cs="Sylfaen"/>
                <w:color w:val="000000"/>
                <w:lang w:val="hy-AM"/>
              </w:rPr>
              <w:t xml:space="preserve">մարդու հիմնական իրավունքները և ազատությունները կամ ուղղված են </w:t>
            </w:r>
            <w:r w:rsidRPr="00947FC9">
              <w:rPr>
                <w:rFonts w:ascii="GHEA Grapalat" w:hAnsi="GHEA Grapalat" w:cs="Courier New"/>
                <w:color w:val="000000"/>
                <w:lang w:val="hy-AM"/>
              </w:rPr>
              <w:t xml:space="preserve">Հայաստանի Հանրապետության ինքնիշխանության դեմ կամ տարածքային ամբողջականության բռնի փոփոխությանը </w:t>
            </w:r>
            <w:r w:rsidRPr="00947FC9">
              <w:rPr>
                <w:rFonts w:ascii="GHEA Grapalat" w:hAnsi="GHEA Grapalat" w:cs="Courier New"/>
                <w:color w:val="000000"/>
                <w:lang w:val="hy-AM"/>
              </w:rPr>
              <w:lastRenderedPageBreak/>
              <w:t>կամ ազգային, ռասայական, կրոնական ատելություն բորբոքելուն, բռնություն կամ պատերազմ քարոզելուն կամ քարոզում են խտրական վերաբերմունք:</w:t>
            </w:r>
            <w:r w:rsidRPr="00947FC9">
              <w:rPr>
                <w:rStyle w:val="a0"/>
                <w:rFonts w:ascii="GHEA Grapalat" w:hAnsi="GHEA Grapalat"/>
                <w:sz w:val="24"/>
                <w:szCs w:val="24"/>
                <w:lang w:val="hy-AM"/>
              </w:rPr>
              <w:t>»</w:t>
            </w: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ColorfulList-Accent11"/>
              <w:numPr>
                <w:ilvl w:val="0"/>
                <w:numId w:val="6"/>
              </w:numPr>
              <w:tabs>
                <w:tab w:val="left" w:pos="450"/>
              </w:tabs>
              <w:spacing w:line="360" w:lineRule="auto"/>
              <w:ind w:left="0" w:firstLine="567"/>
              <w:rPr>
                <w:rFonts w:ascii="GHEA Grapalat" w:hAnsi="GHEA Grapalat"/>
                <w:color w:val="000000"/>
                <w:sz w:val="24"/>
                <w:szCs w:val="24"/>
                <w:lang w:val="hy-AM"/>
              </w:rPr>
            </w:pPr>
            <w:r w:rsidRPr="00947FC9">
              <w:rPr>
                <w:rFonts w:ascii="GHEA Grapalat" w:hAnsi="GHEA Grapalat"/>
                <w:color w:val="000000"/>
                <w:sz w:val="24"/>
                <w:szCs w:val="24"/>
                <w:lang w:val="hy-AM"/>
              </w:rPr>
              <w:t xml:space="preserve">Նախագծի 11-րդ հոդվածի 3-րդ կետի համաձայն՝ գրավոր հանրագրերը ներկայացվում են անձամբ, փոստով կամ էլեկտրոնային միջոցներով: Մինչդեռ, </w:t>
            </w:r>
            <w:r w:rsidRPr="00947FC9">
              <w:rPr>
                <w:rFonts w:ascii="GHEA Grapalat" w:hAnsi="GHEA Grapalat" w:cs="Sylfaen"/>
                <w:sz w:val="24"/>
                <w:szCs w:val="24"/>
                <w:lang w:val="hy-AM"/>
              </w:rPr>
              <w:t xml:space="preserve">Նախագծի 8-րդ հոդվածի համաձայն՝ </w:t>
            </w:r>
            <w:r w:rsidRPr="00947FC9">
              <w:rPr>
                <w:rFonts w:ascii="GHEA Grapalat" w:hAnsi="GHEA Grapalat" w:cs="Sylfaen"/>
                <w:color w:val="000000"/>
                <w:sz w:val="24"/>
                <w:szCs w:val="24"/>
                <w:lang w:val="hy-AM"/>
              </w:rPr>
              <w:t xml:space="preserve">հանրագիր ներկայացրած անձն իրավունք ունի </w:t>
            </w:r>
            <w:r w:rsidRPr="00947FC9">
              <w:rPr>
                <w:rFonts w:ascii="GHEA Grapalat" w:hAnsi="GHEA Grapalat"/>
                <w:color w:val="000000"/>
                <w:sz w:val="24"/>
                <w:szCs w:val="24"/>
                <w:lang w:val="hy-AM"/>
              </w:rPr>
              <w:t xml:space="preserve">հանրագիր ներկայացնել ինչպես անձամբ, այնպես էլ ներկայացուցչի միջոցով: </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ab/>
              <w:t>Ելնելով վերոգրյալից՝ առաջարկում ենք Նախագծի 11-րդ հոդվածի 3-րդ կետը շարադրել հետևյալ բովանդակությամբ. «Գրավոր հանրագրերը ներկայացվում են անձամբ կամ ներկայացուցչի միջոցով, փոստով կամ էլեկտրոնային միջոցներով:»:</w:t>
            </w:r>
          </w:p>
        </w:tc>
        <w:tc>
          <w:tcPr>
            <w:tcW w:w="2286" w:type="dxa"/>
            <w:gridSpan w:val="2"/>
          </w:tcPr>
          <w:p w:rsidR="00F27A31" w:rsidRPr="00947FC9" w:rsidRDefault="00F27A31" w:rsidP="00500AA3">
            <w:pPr>
              <w:spacing w:line="360" w:lineRule="auto"/>
              <w:contextualSpacing/>
              <w:jc w:val="both"/>
              <w:rPr>
                <w:rFonts w:ascii="GHEA Grapalat" w:hAnsi="GHEA Grapalat"/>
              </w:rPr>
            </w:pPr>
            <w:r w:rsidRPr="00947FC9">
              <w:rPr>
                <w:rFonts w:ascii="GHEA Grapalat" w:hAnsi="GHEA Grapalat"/>
                <w:lang w:val="hy-AM"/>
              </w:rPr>
              <w:t>Ընդունվել է</w:t>
            </w:r>
            <w:r w:rsidRPr="00947FC9">
              <w:rPr>
                <w:rFonts w:ascii="GHEA Grapalat" w:hAnsi="GHEA Grapalat"/>
                <w:lang w:val="en-US"/>
              </w:rPr>
              <w:t xml:space="preserve"> մասնակի </w:t>
            </w:r>
            <w:r w:rsidR="008547B0" w:rsidRPr="00947FC9">
              <w:rPr>
                <w:rFonts w:ascii="GHEA Grapalat" w:hAnsi="GHEA Grapalat"/>
              </w:rPr>
              <w:t>:</w:t>
            </w:r>
          </w:p>
        </w:tc>
        <w:tc>
          <w:tcPr>
            <w:tcW w:w="5037" w:type="dxa"/>
            <w:gridSpan w:val="2"/>
          </w:tcPr>
          <w:p w:rsidR="00F27A31" w:rsidRPr="00947FC9" w:rsidRDefault="00F27A31" w:rsidP="00EA24E6">
            <w:pPr>
              <w:spacing w:line="360" w:lineRule="auto"/>
              <w:ind w:firstLine="567"/>
              <w:contextualSpacing/>
              <w:jc w:val="both"/>
              <w:rPr>
                <w:rFonts w:ascii="GHEA Grapalat" w:hAnsi="GHEA Grapalat"/>
                <w:lang w:val="af-ZA"/>
              </w:rPr>
            </w:pPr>
            <w:r w:rsidRPr="00947FC9">
              <w:rPr>
                <w:rFonts w:ascii="GHEA Grapalat" w:hAnsi="GHEA Grapalat"/>
                <w:lang w:val="af-ZA"/>
              </w:rPr>
              <w:t>«Անհատական և կոլեկտիվ հանրագրերի մասին» ՀՀ օրենքի նախագծի 11-րդ հոդվածի 3-րդ մասը վերախմբագրվել է հետևյալ բովանդակությամբ`</w:t>
            </w:r>
          </w:p>
          <w:p w:rsidR="00F27A31" w:rsidRPr="00947FC9" w:rsidRDefault="00F27A31" w:rsidP="00EA24E6">
            <w:pPr>
              <w:spacing w:line="360" w:lineRule="auto"/>
              <w:ind w:firstLine="567"/>
              <w:contextualSpacing/>
              <w:jc w:val="both"/>
              <w:rPr>
                <w:rFonts w:ascii="GHEA Grapalat" w:hAnsi="GHEA Grapalat"/>
                <w:lang w:val="af-ZA"/>
              </w:rPr>
            </w:pPr>
            <w:r w:rsidRPr="00947FC9">
              <w:rPr>
                <w:rFonts w:ascii="GHEA Grapalat" w:hAnsi="GHEA Grapalat"/>
                <w:color w:val="000000"/>
                <w:lang w:val="af-ZA"/>
              </w:rPr>
              <w:t>«</w:t>
            </w:r>
            <w:r w:rsidRPr="00947FC9">
              <w:rPr>
                <w:rFonts w:ascii="GHEA Grapalat" w:hAnsi="GHEA Grapalat"/>
                <w:color w:val="000000"/>
              </w:rPr>
              <w:t>Գրավոր</w:t>
            </w:r>
            <w:r w:rsidRPr="00947FC9">
              <w:rPr>
                <w:rFonts w:ascii="GHEA Grapalat" w:hAnsi="GHEA Grapalat"/>
                <w:color w:val="000000"/>
                <w:lang w:val="af-ZA"/>
              </w:rPr>
              <w:t xml:space="preserve"> </w:t>
            </w:r>
            <w:r w:rsidR="00535A6F" w:rsidRPr="00947FC9">
              <w:rPr>
                <w:rFonts w:ascii="GHEA Grapalat" w:hAnsi="GHEA Grapalat"/>
                <w:color w:val="000000"/>
              </w:rPr>
              <w:t>հանրագ</w:t>
            </w:r>
            <w:r w:rsidR="00535A6F" w:rsidRPr="00947FC9">
              <w:rPr>
                <w:rFonts w:ascii="GHEA Grapalat" w:hAnsi="GHEA Grapalat"/>
                <w:color w:val="000000"/>
                <w:lang w:val="en-US"/>
              </w:rPr>
              <w:t>ի</w:t>
            </w:r>
            <w:r w:rsidR="00535A6F" w:rsidRPr="00947FC9">
              <w:rPr>
                <w:rFonts w:ascii="GHEA Grapalat" w:hAnsi="GHEA Grapalat"/>
                <w:color w:val="000000"/>
              </w:rPr>
              <w:t>ր</w:t>
            </w:r>
            <w:r w:rsidRPr="00947FC9">
              <w:rPr>
                <w:rFonts w:ascii="GHEA Grapalat" w:hAnsi="GHEA Grapalat"/>
                <w:color w:val="000000"/>
              </w:rPr>
              <w:t>ը</w:t>
            </w:r>
            <w:r w:rsidRPr="00947FC9">
              <w:rPr>
                <w:rFonts w:ascii="GHEA Grapalat" w:hAnsi="GHEA Grapalat"/>
                <w:color w:val="000000"/>
                <w:lang w:val="af-ZA"/>
              </w:rPr>
              <w:t xml:space="preserve"> </w:t>
            </w:r>
            <w:r w:rsidRPr="00947FC9">
              <w:rPr>
                <w:rFonts w:ascii="GHEA Grapalat" w:hAnsi="GHEA Grapalat"/>
                <w:color w:val="000000"/>
              </w:rPr>
              <w:t>ներկայացվում</w:t>
            </w:r>
            <w:r w:rsidRPr="00947FC9">
              <w:rPr>
                <w:rFonts w:ascii="GHEA Grapalat" w:hAnsi="GHEA Grapalat"/>
                <w:color w:val="000000"/>
                <w:lang w:val="af-ZA"/>
              </w:rPr>
              <w:t xml:space="preserve"> </w:t>
            </w:r>
            <w:r w:rsidR="00535A6F" w:rsidRPr="00947FC9">
              <w:rPr>
                <w:rFonts w:ascii="GHEA Grapalat" w:hAnsi="GHEA Grapalat"/>
                <w:color w:val="000000"/>
                <w:lang w:val="en-US"/>
              </w:rPr>
              <w:t>է</w:t>
            </w:r>
            <w:r w:rsidRPr="00947FC9">
              <w:rPr>
                <w:rFonts w:ascii="GHEA Grapalat" w:hAnsi="GHEA Grapalat"/>
                <w:color w:val="000000"/>
                <w:lang w:val="af-ZA"/>
              </w:rPr>
              <w:t xml:space="preserve"> </w:t>
            </w:r>
            <w:r w:rsidRPr="00947FC9">
              <w:rPr>
                <w:rFonts w:ascii="GHEA Grapalat" w:hAnsi="GHEA Grapalat"/>
                <w:i/>
                <w:color w:val="000000"/>
                <w:lang w:val="en-US"/>
              </w:rPr>
              <w:t>առձեռն</w:t>
            </w:r>
            <w:r w:rsidRPr="00947FC9">
              <w:rPr>
                <w:rFonts w:ascii="GHEA Grapalat" w:hAnsi="GHEA Grapalat"/>
                <w:color w:val="000000"/>
                <w:lang w:val="af-ZA"/>
              </w:rPr>
              <w:t xml:space="preserve">, </w:t>
            </w:r>
            <w:r w:rsidRPr="00947FC9">
              <w:rPr>
                <w:rFonts w:ascii="GHEA Grapalat" w:hAnsi="GHEA Grapalat"/>
                <w:color w:val="000000"/>
              </w:rPr>
              <w:t>փոստով</w:t>
            </w:r>
            <w:r w:rsidRPr="00947FC9">
              <w:rPr>
                <w:rFonts w:ascii="GHEA Grapalat" w:hAnsi="GHEA Grapalat"/>
                <w:color w:val="000000"/>
                <w:lang w:val="af-ZA"/>
              </w:rPr>
              <w:t xml:space="preserve"> </w:t>
            </w:r>
            <w:r w:rsidRPr="00947FC9">
              <w:rPr>
                <w:rFonts w:ascii="GHEA Grapalat" w:hAnsi="GHEA Grapalat"/>
                <w:color w:val="000000"/>
              </w:rPr>
              <w:t>կամ</w:t>
            </w:r>
            <w:r w:rsidRPr="00947FC9">
              <w:rPr>
                <w:rFonts w:ascii="GHEA Grapalat" w:hAnsi="GHEA Grapalat"/>
                <w:color w:val="000000"/>
                <w:lang w:val="af-ZA"/>
              </w:rPr>
              <w:t xml:space="preserve"> </w:t>
            </w:r>
            <w:r w:rsidRPr="00947FC9">
              <w:rPr>
                <w:rFonts w:ascii="GHEA Grapalat" w:hAnsi="GHEA Grapalat"/>
                <w:color w:val="000000"/>
                <w:lang w:val="en-US"/>
              </w:rPr>
              <w:t>էլեկտրոնային</w:t>
            </w:r>
            <w:r w:rsidRPr="00947FC9">
              <w:rPr>
                <w:rFonts w:ascii="GHEA Grapalat" w:hAnsi="GHEA Grapalat"/>
                <w:color w:val="000000"/>
                <w:lang w:val="af-ZA"/>
              </w:rPr>
              <w:t xml:space="preserve"> </w:t>
            </w:r>
            <w:r w:rsidRPr="00947FC9">
              <w:rPr>
                <w:rFonts w:ascii="GHEA Grapalat" w:hAnsi="GHEA Grapalat"/>
                <w:color w:val="000000"/>
                <w:lang w:val="en-US"/>
              </w:rPr>
              <w:t>միջոցներով</w:t>
            </w:r>
            <w:r w:rsidRPr="00947FC9">
              <w:rPr>
                <w:rFonts w:ascii="GHEA Grapalat" w:hAnsi="GHEA Grapalat"/>
                <w:color w:val="000000"/>
                <w:lang w:val="af-ZA"/>
              </w:rPr>
              <w:t>»</w:t>
            </w:r>
            <w:r w:rsidRPr="00947FC9">
              <w:rPr>
                <w:rFonts w:ascii="GHEA Grapalat" w:hAnsi="GHEA Grapalat"/>
                <w:color w:val="000000"/>
                <w:lang w:val="en-US"/>
              </w:rPr>
              <w:t>։</w:t>
            </w: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ListParagraph"/>
              <w:widowControl w:val="0"/>
              <w:numPr>
                <w:ilvl w:val="0"/>
                <w:numId w:val="6"/>
              </w:numPr>
              <w:tabs>
                <w:tab w:val="left" w:pos="360"/>
              </w:tabs>
              <w:adjustRightInd w:val="0"/>
              <w:spacing w:line="360" w:lineRule="auto"/>
              <w:ind w:left="0" w:firstLine="567"/>
              <w:jc w:val="both"/>
              <w:textAlignment w:val="baseline"/>
              <w:rPr>
                <w:rFonts w:ascii="GHEA Grapalat" w:hAnsi="GHEA Grapalat"/>
                <w:color w:val="000000"/>
                <w:lang w:val="hy-AM"/>
              </w:rPr>
            </w:pPr>
            <w:r w:rsidRPr="00947FC9">
              <w:rPr>
                <w:rFonts w:ascii="GHEA Grapalat" w:hAnsi="GHEA Grapalat"/>
                <w:color w:val="000000"/>
                <w:lang w:val="hy-AM"/>
              </w:rPr>
              <w:t>Նախագծի «</w:t>
            </w:r>
            <w:r w:rsidRPr="00947FC9">
              <w:rPr>
                <w:rFonts w:ascii="GHEA Grapalat" w:hAnsi="GHEA Grapalat"/>
                <w:i/>
                <w:color w:val="000000"/>
                <w:lang w:val="hy-AM"/>
              </w:rPr>
              <w:t>Հանրագրի գրանցումը</w:t>
            </w:r>
            <w:r w:rsidRPr="00947FC9">
              <w:rPr>
                <w:rFonts w:ascii="GHEA Grapalat" w:hAnsi="GHEA Grapalat"/>
                <w:color w:val="000000"/>
                <w:lang w:val="hy-AM"/>
              </w:rPr>
              <w:t xml:space="preserve">» վերտառությամբ 13-րդ հոդվածի 3-րդ մասով սահմանվում է, որ անանուն հանրագրերը ենթակա չեն քննարկման:  </w:t>
            </w:r>
          </w:p>
          <w:p w:rsidR="00F27A31" w:rsidRPr="00947FC9" w:rsidRDefault="00F27A31" w:rsidP="00EA24E6">
            <w:pPr>
              <w:widowControl w:val="0"/>
              <w:tabs>
                <w:tab w:val="left" w:pos="360"/>
                <w:tab w:val="left" w:pos="450"/>
                <w:tab w:val="left" w:pos="1080"/>
              </w:tabs>
              <w:spacing w:line="360" w:lineRule="auto"/>
              <w:ind w:firstLine="567"/>
              <w:contextualSpacing/>
              <w:jc w:val="both"/>
              <w:textAlignment w:val="baseline"/>
              <w:rPr>
                <w:rFonts w:ascii="GHEA Grapalat" w:hAnsi="GHEA Grapalat"/>
                <w:lang w:val="hy-AM"/>
              </w:rPr>
            </w:pPr>
            <w:r w:rsidRPr="00947FC9">
              <w:rPr>
                <w:rFonts w:ascii="GHEA Grapalat" w:hAnsi="GHEA Grapalat" w:cs="Sylfaen"/>
                <w:color w:val="000000"/>
                <w:lang w:val="hy-AM"/>
              </w:rPr>
              <w:tab/>
            </w:r>
            <w:r w:rsidRPr="00947FC9">
              <w:rPr>
                <w:rFonts w:ascii="GHEA Grapalat" w:hAnsi="GHEA Grapalat"/>
                <w:lang w:val="hy-AM"/>
              </w:rPr>
              <w:t xml:space="preserve">Հաշվի առնելով </w:t>
            </w:r>
            <w:r w:rsidRPr="00947FC9">
              <w:rPr>
                <w:rFonts w:ascii="GHEA Grapalat" w:hAnsi="GHEA Grapalat" w:cs="Sylfaen"/>
                <w:color w:val="000000"/>
                <w:lang w:val="hy-AM"/>
              </w:rPr>
              <w:t xml:space="preserve">«Իրավական ակտերի </w:t>
            </w:r>
            <w:r w:rsidRPr="00947FC9">
              <w:rPr>
                <w:rFonts w:ascii="GHEA Grapalat" w:hAnsi="GHEA Grapalat" w:cs="Sylfaen"/>
                <w:color w:val="000000"/>
                <w:lang w:val="hy-AM"/>
              </w:rPr>
              <w:lastRenderedPageBreak/>
              <w:t xml:space="preserve">մասին» ՀՀ օրենքի 40-րդ հոդվածի 1-ին կետի </w:t>
            </w:r>
            <w:r w:rsidRPr="00947FC9">
              <w:rPr>
                <w:rFonts w:ascii="GHEA Grapalat" w:hAnsi="GHEA Grapalat"/>
                <w:lang w:val="hy-AM"/>
              </w:rPr>
              <w:t xml:space="preserve">պահանջները՝ առաջարկում ենք Նախագծի 13-րդ հոդվածի վերնագիրը համապատասխանեցնել հոդվածի բովանդակությանը: </w:t>
            </w:r>
          </w:p>
          <w:p w:rsidR="00F27A31" w:rsidRPr="00947FC9" w:rsidRDefault="00F27A31" w:rsidP="00EA24E6">
            <w:pPr>
              <w:spacing w:line="360" w:lineRule="auto"/>
              <w:ind w:firstLine="567"/>
              <w:contextualSpacing/>
              <w:jc w:val="both"/>
              <w:rPr>
                <w:rFonts w:ascii="GHEA Grapalat" w:hAnsi="GHEA Grapalat" w:cs="Sylfaen"/>
                <w:color w:val="000000"/>
                <w:lang w:val="hy-AM"/>
              </w:rPr>
            </w:pPr>
          </w:p>
        </w:tc>
        <w:tc>
          <w:tcPr>
            <w:tcW w:w="2286" w:type="dxa"/>
            <w:gridSpan w:val="2"/>
          </w:tcPr>
          <w:p w:rsidR="00F27A31" w:rsidRPr="00947FC9" w:rsidRDefault="00F27A31"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8547B0" w:rsidRPr="00947FC9">
              <w:rPr>
                <w:rFonts w:ascii="GHEA Grapalat" w:hAnsi="GHEA Grapalat"/>
              </w:rPr>
              <w:t>:</w:t>
            </w:r>
          </w:p>
        </w:tc>
        <w:tc>
          <w:tcPr>
            <w:tcW w:w="5037" w:type="dxa"/>
            <w:gridSpan w:val="2"/>
          </w:tcPr>
          <w:p w:rsidR="00F27A31" w:rsidRPr="00947FC9" w:rsidRDefault="00F27A31" w:rsidP="00EA24E6">
            <w:pPr>
              <w:spacing w:line="360" w:lineRule="auto"/>
              <w:ind w:firstLine="567"/>
              <w:contextualSpacing/>
              <w:jc w:val="both"/>
              <w:rPr>
                <w:rFonts w:ascii="GHEA Grapalat" w:hAnsi="GHEA Grapalat"/>
                <w:color w:val="000000"/>
                <w:lang w:val="hy-AM"/>
              </w:rPr>
            </w:pPr>
            <w:r w:rsidRPr="00947FC9">
              <w:rPr>
                <w:rFonts w:ascii="GHEA Grapalat" w:hAnsi="GHEA Grapalat"/>
                <w:color w:val="000000"/>
                <w:lang w:val="hy-AM"/>
              </w:rPr>
              <w:t>Նախագծի 13-րդ հոդվածի վերտառությունը փոփոխվել է`</w:t>
            </w:r>
          </w:p>
          <w:p w:rsidR="00F27A31" w:rsidRPr="00947FC9" w:rsidRDefault="00F27A31" w:rsidP="00EA24E6">
            <w:pPr>
              <w:spacing w:line="360" w:lineRule="auto"/>
              <w:ind w:firstLine="567"/>
              <w:contextualSpacing/>
              <w:jc w:val="both"/>
              <w:rPr>
                <w:rFonts w:ascii="GHEA Grapalat" w:hAnsi="GHEA Grapalat"/>
                <w:color w:val="000000"/>
                <w:lang w:val="hy-AM"/>
              </w:rPr>
            </w:pPr>
            <w:r w:rsidRPr="00947FC9">
              <w:rPr>
                <w:rFonts w:ascii="GHEA Grapalat" w:hAnsi="GHEA Grapalat"/>
                <w:color w:val="000000"/>
                <w:lang w:val="hy-AM"/>
              </w:rPr>
              <w:t>«Հանրագրի գրանցումը և հրապարակումը: Անանուն հանրագրերը»</w:t>
            </w:r>
          </w:p>
          <w:p w:rsidR="00F27A31" w:rsidRPr="00947FC9" w:rsidRDefault="00F27A31" w:rsidP="00EA24E6">
            <w:pPr>
              <w:spacing w:line="360" w:lineRule="auto"/>
              <w:ind w:firstLine="567"/>
              <w:contextualSpacing/>
              <w:jc w:val="both"/>
              <w:rPr>
                <w:rFonts w:ascii="GHEA Grapalat" w:hAnsi="GHEA Grapalat"/>
                <w:color w:val="000000"/>
                <w:lang w:val="hy-AM"/>
              </w:rPr>
            </w:pP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ListParagraph"/>
              <w:widowControl w:val="0"/>
              <w:numPr>
                <w:ilvl w:val="0"/>
                <w:numId w:val="6"/>
              </w:numPr>
              <w:adjustRightInd w:val="0"/>
              <w:spacing w:line="360" w:lineRule="auto"/>
              <w:ind w:left="0" w:firstLine="567"/>
              <w:jc w:val="both"/>
              <w:textAlignment w:val="baseline"/>
              <w:rPr>
                <w:rFonts w:ascii="GHEA Grapalat" w:hAnsi="GHEA Grapalat" w:cs="Sylfaen"/>
                <w:color w:val="000000"/>
                <w:lang w:val="hy-AM"/>
              </w:rPr>
            </w:pPr>
            <w:r w:rsidRPr="00947FC9">
              <w:rPr>
                <w:rFonts w:ascii="GHEA Grapalat" w:hAnsi="GHEA Grapalat"/>
                <w:color w:val="000000"/>
                <w:lang w:val="hy-AM"/>
              </w:rPr>
              <w:t>Նախագծի 18-րդ հոդվածի 3-րդ կետի համաձայն՝</w:t>
            </w:r>
            <w:r w:rsidRPr="00947FC9">
              <w:rPr>
                <w:rFonts w:ascii="GHEA Grapalat" w:hAnsi="GHEA Grapalat" w:cs="Sylfaen"/>
                <w:color w:val="000000"/>
                <w:lang w:val="hy-AM"/>
              </w:rPr>
              <w:t xml:space="preserve"> հանրագրի վերաբերյալ որոշումը ստորագրում է </w:t>
            </w:r>
            <w:r w:rsidRPr="00947FC9">
              <w:rPr>
                <w:rFonts w:ascii="GHEA Grapalat" w:hAnsi="GHEA Grapalat" w:cs="Sylfaen"/>
                <w:i/>
                <w:color w:val="000000"/>
                <w:lang w:val="hy-AM"/>
              </w:rPr>
              <w:t>պետական կամ տեղական ինքնակառավարման մարմնի</w:t>
            </w:r>
            <w:r w:rsidRPr="00947FC9">
              <w:rPr>
                <w:rFonts w:ascii="GHEA Grapalat" w:hAnsi="GHEA Grapalat" w:cs="Sylfaen"/>
                <w:color w:val="000000"/>
                <w:lang w:val="hy-AM"/>
              </w:rPr>
              <w:t xml:space="preserve"> իրավասու պաշտոնատար անձը: Մինչդեռ Նախագծի որոշ հոդվածներում օգտագործվում է «</w:t>
            </w:r>
            <w:r w:rsidRPr="00947FC9">
              <w:rPr>
                <w:rFonts w:ascii="GHEA Grapalat" w:hAnsi="GHEA Grapalat"/>
                <w:i/>
                <w:color w:val="000000"/>
                <w:lang w:val="hy-AM"/>
              </w:rPr>
              <w:t>պետական կառավարման և տեղական ինքնակառավարման մարմիններ</w:t>
            </w:r>
            <w:r w:rsidRPr="00947FC9">
              <w:rPr>
                <w:rFonts w:ascii="GHEA Grapalat" w:hAnsi="GHEA Grapalat" w:cs="Sylfaen"/>
                <w:color w:val="000000"/>
                <w:lang w:val="hy-AM"/>
              </w:rPr>
              <w:t>» եզրույթը (օրինակ՝ Նախագծի 1-ին հոդված):</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 xml:space="preserve">Հաշվի առնելով «Իրավական ակտերի մասին» ՀՀ օրենքի 36-րդ հոդվածի 4-րդ կետը, ըստ որի նորմատիվ իրավական ակտում միևնույն հասկացությունը սահմանելիս կամ միևնույն միտքն արտահայտելիս պետք է </w:t>
            </w:r>
            <w:r w:rsidRPr="00947FC9">
              <w:rPr>
                <w:rFonts w:ascii="GHEA Grapalat" w:hAnsi="GHEA Grapalat" w:cs="Sylfaen"/>
                <w:color w:val="000000"/>
                <w:lang w:val="hy-AM"/>
              </w:rPr>
              <w:lastRenderedPageBreak/>
              <w:t>կիրառվեն միևնույն բառերը, տերմինները կամ բառակապակցությունները, առաջարկում ենք Նախագծում կատարել համապատասխան փոփոխություն:</w:t>
            </w:r>
          </w:p>
        </w:tc>
        <w:tc>
          <w:tcPr>
            <w:tcW w:w="2286" w:type="dxa"/>
            <w:gridSpan w:val="2"/>
          </w:tcPr>
          <w:p w:rsidR="00F27A31" w:rsidRPr="00947FC9" w:rsidRDefault="00F27A31" w:rsidP="00500AA3">
            <w:pPr>
              <w:spacing w:line="360" w:lineRule="auto"/>
              <w:contextualSpacing/>
              <w:jc w:val="both"/>
              <w:rPr>
                <w:rFonts w:ascii="GHEA Grapalat" w:hAnsi="GHEA Grapalat"/>
              </w:rPr>
            </w:pPr>
            <w:r w:rsidRPr="00947FC9">
              <w:rPr>
                <w:rFonts w:ascii="GHEA Grapalat" w:hAnsi="GHEA Grapalat"/>
                <w:lang w:val="hy-AM"/>
              </w:rPr>
              <w:lastRenderedPageBreak/>
              <w:t>Ընդունվել է</w:t>
            </w:r>
            <w:r w:rsidR="008547B0" w:rsidRPr="00947FC9">
              <w:rPr>
                <w:rFonts w:ascii="GHEA Grapalat" w:hAnsi="GHEA Grapalat"/>
              </w:rPr>
              <w:t>:</w:t>
            </w:r>
          </w:p>
        </w:tc>
        <w:tc>
          <w:tcPr>
            <w:tcW w:w="5037" w:type="dxa"/>
            <w:gridSpan w:val="2"/>
          </w:tcPr>
          <w:p w:rsidR="00F27A31" w:rsidRPr="00947FC9" w:rsidRDefault="00F27A31" w:rsidP="00EA24E6">
            <w:pPr>
              <w:spacing w:line="360" w:lineRule="auto"/>
              <w:ind w:firstLine="567"/>
              <w:contextualSpacing/>
              <w:jc w:val="both"/>
              <w:rPr>
                <w:rFonts w:ascii="GHEA Grapalat" w:hAnsi="GHEA Grapalat"/>
                <w:lang w:val="af-ZA"/>
              </w:rPr>
            </w:pPr>
            <w:r w:rsidRPr="00947FC9">
              <w:rPr>
                <w:rFonts w:ascii="GHEA Grapalat" w:hAnsi="GHEA Grapalat"/>
                <w:lang w:val="af-ZA"/>
              </w:rPr>
              <w:t xml:space="preserve">Կատարվել է համապատասխան փոփոխություն: </w:t>
            </w:r>
            <w:r w:rsidRPr="00947FC9">
              <w:rPr>
                <w:rFonts w:ascii="GHEA Grapalat" w:hAnsi="GHEA Grapalat"/>
                <w:color w:val="000000"/>
                <w:lang w:val="af-ZA"/>
              </w:rPr>
              <w:t xml:space="preserve"> Օրենքի նախագծի ամբողջ տեքստում </w:t>
            </w:r>
            <w:r w:rsidRPr="00947FC9">
              <w:rPr>
                <w:rFonts w:ascii="GHEA Grapalat" w:hAnsi="GHEA Grapalat" w:cs="Sylfaen"/>
                <w:bCs/>
                <w:iCs/>
                <w:lang w:val="hy-AM"/>
              </w:rPr>
              <w:t>«պետական</w:t>
            </w:r>
            <w:r w:rsidRPr="00947FC9">
              <w:rPr>
                <w:rFonts w:ascii="GHEA Grapalat" w:hAnsi="GHEA Grapalat" w:cs="Sylfaen"/>
                <w:bCs/>
                <w:iCs/>
                <w:lang w:val="af-ZA"/>
              </w:rPr>
              <w:t xml:space="preserve"> </w:t>
            </w:r>
            <w:r w:rsidRPr="00947FC9">
              <w:rPr>
                <w:rFonts w:ascii="GHEA Grapalat" w:hAnsi="GHEA Grapalat" w:cs="Sylfaen"/>
                <w:bCs/>
                <w:iCs/>
                <w:lang w:val="hy-AM"/>
              </w:rPr>
              <w:t>կառավարման</w:t>
            </w:r>
            <w:r w:rsidRPr="00947FC9">
              <w:rPr>
                <w:rFonts w:ascii="GHEA Grapalat" w:hAnsi="GHEA Grapalat" w:cs="Sylfaen"/>
                <w:bCs/>
                <w:iCs/>
                <w:lang w:val="af-ZA"/>
              </w:rPr>
              <w:t xml:space="preserve"> </w:t>
            </w:r>
            <w:r w:rsidRPr="00947FC9">
              <w:rPr>
                <w:rFonts w:ascii="GHEA Grapalat" w:hAnsi="GHEA Grapalat" w:cs="Sylfaen"/>
                <w:bCs/>
                <w:iCs/>
                <w:lang w:val="hy-AM"/>
              </w:rPr>
              <w:t>և</w:t>
            </w:r>
            <w:r w:rsidRPr="00947FC9">
              <w:rPr>
                <w:rFonts w:ascii="GHEA Grapalat" w:hAnsi="GHEA Grapalat" w:cs="Sylfaen"/>
                <w:bCs/>
                <w:iCs/>
                <w:lang w:val="af-ZA"/>
              </w:rPr>
              <w:t xml:space="preserve"> </w:t>
            </w:r>
            <w:r w:rsidRPr="00947FC9">
              <w:rPr>
                <w:rFonts w:ascii="GHEA Grapalat" w:hAnsi="GHEA Grapalat" w:cs="Sylfaen"/>
                <w:bCs/>
                <w:iCs/>
                <w:lang w:val="hy-AM"/>
              </w:rPr>
              <w:t>տեղական</w:t>
            </w:r>
            <w:r w:rsidRPr="00947FC9">
              <w:rPr>
                <w:rFonts w:ascii="GHEA Grapalat" w:hAnsi="GHEA Grapalat" w:cs="Sylfaen"/>
                <w:bCs/>
                <w:iCs/>
                <w:lang w:val="af-ZA"/>
              </w:rPr>
              <w:t xml:space="preserve"> </w:t>
            </w:r>
            <w:r w:rsidRPr="00947FC9">
              <w:rPr>
                <w:rFonts w:ascii="GHEA Grapalat" w:hAnsi="GHEA Grapalat" w:cs="Sylfaen"/>
                <w:bCs/>
                <w:iCs/>
                <w:lang w:val="hy-AM"/>
              </w:rPr>
              <w:t>ինքնակառավրման»</w:t>
            </w:r>
            <w:r w:rsidRPr="00947FC9">
              <w:rPr>
                <w:rFonts w:ascii="GHEA Grapalat" w:hAnsi="GHEA Grapalat" w:cs="Sylfaen"/>
                <w:bCs/>
                <w:iCs/>
                <w:lang w:val="af-ZA"/>
              </w:rPr>
              <w:t xml:space="preserve"> </w:t>
            </w:r>
            <w:r w:rsidRPr="00947FC9">
              <w:rPr>
                <w:rFonts w:ascii="GHEA Grapalat" w:hAnsi="GHEA Grapalat" w:cs="Sylfaen"/>
                <w:bCs/>
                <w:iCs/>
                <w:lang w:val="hy-AM"/>
              </w:rPr>
              <w:t>արտահայտությունը</w:t>
            </w:r>
            <w:r w:rsidRPr="00947FC9">
              <w:rPr>
                <w:rFonts w:ascii="GHEA Grapalat" w:hAnsi="GHEA Grapalat" w:cs="Sylfaen"/>
                <w:bCs/>
                <w:iCs/>
                <w:lang w:val="af-ZA"/>
              </w:rPr>
              <w:t xml:space="preserve"> </w:t>
            </w:r>
            <w:r w:rsidRPr="00947FC9">
              <w:rPr>
                <w:rFonts w:ascii="GHEA Grapalat" w:hAnsi="GHEA Grapalat" w:cs="Sylfaen"/>
                <w:bCs/>
                <w:iCs/>
                <w:lang w:val="hy-AM"/>
              </w:rPr>
              <w:t>փոխարինվել</w:t>
            </w:r>
            <w:r w:rsidRPr="00947FC9">
              <w:rPr>
                <w:rFonts w:ascii="GHEA Grapalat" w:hAnsi="GHEA Grapalat" w:cs="Sylfaen"/>
                <w:bCs/>
                <w:iCs/>
                <w:lang w:val="af-ZA"/>
              </w:rPr>
              <w:t xml:space="preserve"> </w:t>
            </w:r>
            <w:r w:rsidRPr="00947FC9">
              <w:rPr>
                <w:rFonts w:ascii="GHEA Grapalat" w:hAnsi="GHEA Grapalat" w:cs="Sylfaen"/>
                <w:bCs/>
                <w:iCs/>
                <w:lang w:val="hy-AM"/>
              </w:rPr>
              <w:t>է</w:t>
            </w:r>
            <w:r w:rsidRPr="00947FC9">
              <w:rPr>
                <w:rFonts w:ascii="GHEA Grapalat" w:hAnsi="GHEA Grapalat" w:cs="Sylfaen"/>
                <w:bCs/>
                <w:iCs/>
                <w:lang w:val="af-ZA"/>
              </w:rPr>
              <w:t xml:space="preserve"> </w:t>
            </w:r>
            <w:r w:rsidRPr="00947FC9">
              <w:rPr>
                <w:rFonts w:ascii="GHEA Grapalat" w:hAnsi="GHEA Grapalat" w:cs="Sylfaen"/>
                <w:bCs/>
                <w:iCs/>
                <w:lang w:val="hy-AM"/>
              </w:rPr>
              <w:t>«պետական</w:t>
            </w:r>
            <w:r w:rsidRPr="00947FC9">
              <w:rPr>
                <w:rFonts w:ascii="GHEA Grapalat" w:hAnsi="GHEA Grapalat" w:cs="Sylfaen"/>
                <w:bCs/>
                <w:iCs/>
                <w:lang w:val="af-ZA"/>
              </w:rPr>
              <w:t xml:space="preserve"> </w:t>
            </w:r>
            <w:r w:rsidRPr="00947FC9">
              <w:rPr>
                <w:rFonts w:ascii="GHEA Grapalat" w:hAnsi="GHEA Grapalat" w:cs="Sylfaen"/>
                <w:bCs/>
                <w:iCs/>
                <w:lang w:val="hy-AM"/>
              </w:rPr>
              <w:t>և</w:t>
            </w:r>
            <w:r w:rsidRPr="00947FC9">
              <w:rPr>
                <w:rFonts w:ascii="GHEA Grapalat" w:hAnsi="GHEA Grapalat" w:cs="Sylfaen"/>
                <w:bCs/>
                <w:iCs/>
                <w:lang w:val="af-ZA"/>
              </w:rPr>
              <w:t xml:space="preserve"> </w:t>
            </w:r>
            <w:r w:rsidRPr="00947FC9">
              <w:rPr>
                <w:rFonts w:ascii="GHEA Grapalat" w:hAnsi="GHEA Grapalat" w:cs="Sylfaen"/>
                <w:bCs/>
                <w:iCs/>
                <w:lang w:val="hy-AM"/>
              </w:rPr>
              <w:t>տեղական</w:t>
            </w:r>
            <w:r w:rsidRPr="00947FC9">
              <w:rPr>
                <w:rFonts w:ascii="GHEA Grapalat" w:hAnsi="GHEA Grapalat" w:cs="Sylfaen"/>
                <w:bCs/>
                <w:iCs/>
                <w:lang w:val="af-ZA"/>
              </w:rPr>
              <w:t xml:space="preserve"> </w:t>
            </w:r>
            <w:r w:rsidRPr="00947FC9">
              <w:rPr>
                <w:rFonts w:ascii="GHEA Grapalat" w:hAnsi="GHEA Grapalat" w:cs="Sylfaen"/>
                <w:bCs/>
                <w:iCs/>
                <w:lang w:val="hy-AM"/>
              </w:rPr>
              <w:t>ինքնակառավարման»</w:t>
            </w:r>
            <w:r w:rsidRPr="00947FC9">
              <w:rPr>
                <w:rFonts w:ascii="GHEA Grapalat" w:hAnsi="GHEA Grapalat" w:cs="Sylfaen"/>
                <w:bCs/>
                <w:iCs/>
                <w:lang w:val="af-ZA"/>
              </w:rPr>
              <w:t xml:space="preserve"> </w:t>
            </w:r>
            <w:r w:rsidRPr="00947FC9">
              <w:rPr>
                <w:rFonts w:ascii="GHEA Grapalat" w:hAnsi="GHEA Grapalat" w:cs="Sylfaen"/>
                <w:bCs/>
                <w:iCs/>
                <w:lang w:val="hy-AM"/>
              </w:rPr>
              <w:t>արտահայտությամբ</w:t>
            </w:r>
            <w:r w:rsidRPr="00947FC9">
              <w:rPr>
                <w:rFonts w:ascii="GHEA Grapalat" w:hAnsi="GHEA Grapalat" w:cs="Sylfaen"/>
                <w:bCs/>
                <w:iCs/>
                <w:lang w:val="af-ZA"/>
              </w:rPr>
              <w:t>:</w:t>
            </w: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ListParagraph"/>
              <w:widowControl w:val="0"/>
              <w:numPr>
                <w:ilvl w:val="0"/>
                <w:numId w:val="6"/>
              </w:numPr>
              <w:adjustRightInd w:val="0"/>
              <w:spacing w:line="360" w:lineRule="auto"/>
              <w:ind w:left="0" w:firstLine="567"/>
              <w:jc w:val="both"/>
              <w:textAlignment w:val="baseline"/>
              <w:rPr>
                <w:rFonts w:ascii="GHEA Grapalat" w:hAnsi="GHEA Grapalat"/>
                <w:color w:val="000000"/>
                <w:lang w:val="hy-AM"/>
              </w:rPr>
            </w:pPr>
            <w:r w:rsidRPr="00947FC9">
              <w:rPr>
                <w:rFonts w:ascii="GHEA Grapalat" w:hAnsi="GHEA Grapalat" w:cs="Sylfaen"/>
                <w:color w:val="000000"/>
                <w:lang w:val="hy-AM"/>
              </w:rPr>
              <w:t>Նախագծի 20-րդ հոդվածի համաձայն՝ պետական կառավարման և տեղական</w:t>
            </w:r>
            <w:r w:rsidRPr="00947FC9">
              <w:rPr>
                <w:rFonts w:ascii="GHEA Grapalat" w:hAnsi="GHEA Grapalat"/>
                <w:color w:val="000000"/>
                <w:lang w:val="hy-AM"/>
              </w:rPr>
              <w:t xml:space="preserve"> ինքնակառավարման մարմինների ու պաշտոնատար անձանց կողմից հանրագրի քննարկման արդյունքում ընդունված որոշումները վերջնական են և բողոքարկման ենթակա չեն:</w:t>
            </w:r>
          </w:p>
          <w:p w:rsidR="00F27A31" w:rsidRPr="00947FC9" w:rsidRDefault="00F27A31" w:rsidP="00EA24E6">
            <w:pPr>
              <w:widowControl w:val="0"/>
              <w:spacing w:line="360" w:lineRule="auto"/>
              <w:ind w:firstLine="567"/>
              <w:contextualSpacing/>
              <w:jc w:val="both"/>
              <w:textAlignment w:val="baseline"/>
              <w:rPr>
                <w:rFonts w:ascii="GHEA Grapalat" w:hAnsi="GHEA Grapalat"/>
                <w:color w:val="000000"/>
                <w:lang w:val="hy-AM"/>
              </w:rPr>
            </w:pPr>
            <w:r w:rsidRPr="00947FC9">
              <w:rPr>
                <w:rFonts w:ascii="GHEA Grapalat" w:hAnsi="GHEA Grapalat"/>
                <w:color w:val="000000"/>
                <w:lang w:val="hy-AM"/>
              </w:rPr>
              <w:t xml:space="preserve">Անհրաժեշտ է նշել, որ հնարավոր են դեպքեր, երբ անձիք համաձայն չլինեն հանրագրի քննարկման արդյունքում </w:t>
            </w:r>
            <w:r w:rsidRPr="00947FC9">
              <w:rPr>
                <w:rFonts w:ascii="GHEA Grapalat" w:hAnsi="GHEA Grapalat" w:cs="Sylfaen"/>
                <w:color w:val="000000"/>
                <w:lang w:val="hy-AM"/>
              </w:rPr>
              <w:t>պետական կառավարման և տեղական</w:t>
            </w:r>
            <w:r w:rsidRPr="00947FC9">
              <w:rPr>
                <w:rFonts w:ascii="GHEA Grapalat" w:hAnsi="GHEA Grapalat"/>
                <w:color w:val="000000"/>
                <w:lang w:val="hy-AM"/>
              </w:rPr>
              <w:t xml:space="preserve"> ինքնակառավարման մարմինների ու պաշտոնատար անձանց կողմից ընդունած որոշումների հետ: Հետևաբար, նպատակահարմար չէ Նախագծով բացառել հանրագրի քննարկման արդյունքում </w:t>
            </w:r>
            <w:r w:rsidRPr="00947FC9">
              <w:rPr>
                <w:rFonts w:ascii="GHEA Grapalat" w:hAnsi="GHEA Grapalat" w:cs="Sylfaen"/>
                <w:color w:val="000000"/>
                <w:lang w:val="hy-AM"/>
              </w:rPr>
              <w:t xml:space="preserve">պետական </w:t>
            </w:r>
            <w:r w:rsidRPr="00947FC9">
              <w:rPr>
                <w:rFonts w:ascii="GHEA Grapalat" w:hAnsi="GHEA Grapalat" w:cs="Sylfaen"/>
                <w:color w:val="000000"/>
                <w:lang w:val="hy-AM"/>
              </w:rPr>
              <w:lastRenderedPageBreak/>
              <w:t>կառավարման և տեղական</w:t>
            </w:r>
            <w:r w:rsidRPr="00947FC9">
              <w:rPr>
                <w:rFonts w:ascii="GHEA Grapalat" w:hAnsi="GHEA Grapalat"/>
                <w:color w:val="000000"/>
                <w:lang w:val="hy-AM"/>
              </w:rPr>
              <w:t xml:space="preserve"> ինքնակառավարման մարմինների ու պաշտոնատար անձանց կողմից ընդունած որոշումների բողոքարկման հնարավորությունը:</w:t>
            </w:r>
          </w:p>
          <w:p w:rsidR="00F27A31" w:rsidRPr="00947FC9" w:rsidRDefault="00F27A31" w:rsidP="00EA24E6">
            <w:pPr>
              <w:spacing w:line="360" w:lineRule="auto"/>
              <w:ind w:firstLine="567"/>
              <w:contextualSpacing/>
              <w:jc w:val="both"/>
              <w:rPr>
                <w:rFonts w:ascii="GHEA Grapalat" w:hAnsi="GHEA Grapalat"/>
                <w:color w:val="000000"/>
                <w:lang w:val="hy-AM"/>
              </w:rPr>
            </w:pPr>
            <w:r w:rsidRPr="00947FC9">
              <w:rPr>
                <w:rStyle w:val="BodyTextChar"/>
                <w:rFonts w:ascii="GHEA Grapalat" w:eastAsia="Calibri" w:hAnsi="GHEA Grapalat"/>
                <w:color w:val="000000"/>
                <w:lang w:val="hy-AM"/>
              </w:rPr>
              <w:t xml:space="preserve">Անդրադառնալով ոլորտում առկա միջազգային պրակտիկային՝ նշենք, որ Ռուսաստանի դաշնության </w:t>
            </w:r>
            <w:r w:rsidRPr="00947FC9">
              <w:rPr>
                <w:rFonts w:ascii="GHEA Grapalat" w:hAnsi="GHEA Grapalat" w:cs="Arian AMU"/>
                <w:color w:val="000000"/>
                <w:lang w:val="af-ZA"/>
              </w:rPr>
              <w:t>«</w:t>
            </w:r>
            <w:r w:rsidRPr="00947FC9">
              <w:rPr>
                <w:rFonts w:ascii="GHEA Grapalat" w:hAnsi="GHEA Grapalat"/>
                <w:color w:val="000000"/>
                <w:lang w:val="hy-AM"/>
              </w:rPr>
              <w:t>Քաղաքացիների դիմումները քննարկելու կարգի մասին</w:t>
            </w:r>
            <w:r w:rsidRPr="00947FC9">
              <w:rPr>
                <w:rFonts w:ascii="GHEA Grapalat" w:hAnsi="GHEA Grapalat" w:cs="Arian AMU"/>
                <w:color w:val="000000"/>
                <w:lang w:val="af-ZA"/>
              </w:rPr>
              <w:t>»</w:t>
            </w:r>
            <w:r w:rsidRPr="00947FC9">
              <w:rPr>
                <w:rFonts w:ascii="GHEA Grapalat" w:hAnsi="GHEA Grapalat"/>
                <w:color w:val="000000"/>
                <w:lang w:val="hy-AM"/>
              </w:rPr>
              <w:t xml:space="preserve"> </w:t>
            </w:r>
            <w:r w:rsidRPr="00947FC9">
              <w:rPr>
                <w:rStyle w:val="BodyTextChar"/>
                <w:rFonts w:ascii="GHEA Grapalat" w:eastAsia="Calibri" w:hAnsi="GHEA Grapalat"/>
                <w:color w:val="000000"/>
                <w:lang w:val="hy-AM"/>
              </w:rPr>
              <w:t xml:space="preserve">օրենքի 5-րդ հոդվածի 4-րդ կետի համաձայն` քաղաքացին </w:t>
            </w:r>
            <w:r w:rsidRPr="00947FC9">
              <w:rPr>
                <w:rFonts w:ascii="GHEA Grapalat" w:hAnsi="GHEA Grapalat"/>
                <w:color w:val="000000"/>
                <w:lang w:val="hy-AM"/>
              </w:rPr>
              <w:t xml:space="preserve">իրավունք ունի բողոքարկել դիմումի քննարկման արդյունքում ընդունած որոշումը: </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olor w:val="000000"/>
                <w:lang w:val="hy-AM"/>
              </w:rPr>
              <w:t>Հաշվի առնելով վերոգրյալը՝ առաջարկում ենք քննարկել հանրագրերի քննարկման արդյունքում ընդունած որոշումների բողոքարկման սահմանման հնարավորությունը:</w:t>
            </w:r>
          </w:p>
        </w:tc>
        <w:tc>
          <w:tcPr>
            <w:tcW w:w="2286" w:type="dxa"/>
            <w:gridSpan w:val="2"/>
          </w:tcPr>
          <w:p w:rsidR="00F27A31" w:rsidRPr="00947FC9" w:rsidRDefault="008547B0" w:rsidP="00500AA3">
            <w:pPr>
              <w:spacing w:line="360" w:lineRule="auto"/>
              <w:contextualSpacing/>
              <w:jc w:val="both"/>
              <w:rPr>
                <w:rFonts w:ascii="GHEA Grapalat" w:hAnsi="GHEA Grapalat"/>
              </w:rPr>
            </w:pPr>
            <w:r w:rsidRPr="00947FC9">
              <w:rPr>
                <w:rFonts w:ascii="GHEA Grapalat" w:hAnsi="GHEA Grapalat"/>
                <w:lang w:val="en-US"/>
              </w:rPr>
              <w:lastRenderedPageBreak/>
              <w:t>Ը</w:t>
            </w:r>
            <w:r w:rsidR="00F27A31" w:rsidRPr="00947FC9">
              <w:rPr>
                <w:rFonts w:ascii="GHEA Grapalat" w:hAnsi="GHEA Grapalat"/>
                <w:lang w:val="en-US"/>
              </w:rPr>
              <w:t>նդունվել</w:t>
            </w:r>
            <w:r w:rsidRPr="00947FC9">
              <w:rPr>
                <w:rFonts w:ascii="GHEA Grapalat" w:hAnsi="GHEA Grapalat"/>
                <w:lang w:val="en-US"/>
              </w:rPr>
              <w:t xml:space="preserve"> է մասնակի</w:t>
            </w:r>
            <w:r w:rsidRPr="00947FC9">
              <w:rPr>
                <w:rFonts w:ascii="GHEA Grapalat" w:hAnsi="GHEA Grapalat"/>
              </w:rPr>
              <w:t>:</w:t>
            </w:r>
          </w:p>
        </w:tc>
        <w:tc>
          <w:tcPr>
            <w:tcW w:w="5037" w:type="dxa"/>
            <w:gridSpan w:val="2"/>
          </w:tcPr>
          <w:p w:rsidR="00F27A31" w:rsidRPr="00947FC9" w:rsidRDefault="00F27A31" w:rsidP="00EA24E6">
            <w:pPr>
              <w:spacing w:line="360" w:lineRule="auto"/>
              <w:ind w:firstLine="567"/>
              <w:contextualSpacing/>
              <w:jc w:val="both"/>
              <w:rPr>
                <w:rFonts w:ascii="GHEA Grapalat" w:hAnsi="GHEA Grapalat" w:cs="Sylfaen"/>
                <w:bCs/>
                <w:color w:val="000000"/>
                <w:lang w:val="af-ZA"/>
              </w:rPr>
            </w:pPr>
            <w:r w:rsidRPr="00947FC9">
              <w:rPr>
                <w:rFonts w:ascii="GHEA Grapalat" w:hAnsi="GHEA Grapalat"/>
                <w:color w:val="000000"/>
                <w:lang w:val="hy-AM"/>
              </w:rPr>
              <w:t>«</w:t>
            </w:r>
            <w:r w:rsidRPr="00947FC9">
              <w:rPr>
                <w:rFonts w:ascii="GHEA Grapalat" w:hAnsi="GHEA Grapalat" w:cs="Sylfaen"/>
                <w:lang w:val="af-ZA"/>
              </w:rPr>
              <w:t>Անհատական</w:t>
            </w:r>
            <w:r w:rsidRPr="00947FC9">
              <w:rPr>
                <w:rFonts w:ascii="GHEA Grapalat" w:hAnsi="GHEA Grapalat"/>
                <w:lang w:val="af-ZA"/>
              </w:rPr>
              <w:t xml:space="preserve"> </w:t>
            </w:r>
            <w:r w:rsidRPr="00947FC9">
              <w:rPr>
                <w:rFonts w:ascii="GHEA Grapalat" w:hAnsi="GHEA Grapalat" w:cs="Sylfaen"/>
                <w:lang w:val="af-ZA"/>
              </w:rPr>
              <w:t>և</w:t>
            </w:r>
            <w:r w:rsidRPr="00947FC9">
              <w:rPr>
                <w:rFonts w:ascii="GHEA Grapalat" w:hAnsi="GHEA Grapalat"/>
                <w:lang w:val="af-ZA"/>
              </w:rPr>
              <w:t xml:space="preserve"> </w:t>
            </w:r>
            <w:r w:rsidRPr="00947FC9">
              <w:rPr>
                <w:rFonts w:ascii="GHEA Grapalat" w:hAnsi="GHEA Grapalat" w:cs="Sylfaen"/>
                <w:lang w:val="af-ZA"/>
              </w:rPr>
              <w:t>կոլեկտիվ</w:t>
            </w:r>
            <w:r w:rsidRPr="00947FC9">
              <w:rPr>
                <w:rFonts w:ascii="GHEA Grapalat" w:hAnsi="GHEA Grapalat"/>
                <w:lang w:val="af-ZA"/>
              </w:rPr>
              <w:t xml:space="preserve"> </w:t>
            </w:r>
            <w:r w:rsidRPr="00947FC9">
              <w:rPr>
                <w:rFonts w:ascii="GHEA Grapalat" w:hAnsi="GHEA Grapalat" w:cs="Sylfaen"/>
                <w:lang w:val="af-ZA"/>
              </w:rPr>
              <w:t>հանրագրերի</w:t>
            </w:r>
            <w:r w:rsidRPr="00947FC9">
              <w:rPr>
                <w:rFonts w:ascii="GHEA Grapalat" w:hAnsi="GHEA Grapalat"/>
                <w:lang w:val="af-ZA"/>
              </w:rPr>
              <w:t xml:space="preserve"> </w:t>
            </w:r>
            <w:r w:rsidRPr="00947FC9">
              <w:rPr>
                <w:rFonts w:ascii="GHEA Grapalat" w:hAnsi="GHEA Grapalat" w:cs="Sylfaen"/>
                <w:lang w:val="af-ZA"/>
              </w:rPr>
              <w:t>մասին</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ՀՀ</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օրենքի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նախագծի</w:t>
            </w:r>
            <w:r w:rsidR="0030778F" w:rsidRPr="00947FC9">
              <w:rPr>
                <w:rFonts w:ascii="GHEA Grapalat" w:hAnsi="GHEA Grapalat" w:cs="Sylfaen"/>
                <w:bCs/>
                <w:color w:val="000000"/>
              </w:rPr>
              <w:t xml:space="preserve"> </w:t>
            </w:r>
            <w:r w:rsidR="0030778F" w:rsidRPr="00947FC9">
              <w:rPr>
                <w:rFonts w:ascii="GHEA Grapalat" w:hAnsi="GHEA Grapalat" w:cs="Sylfaen"/>
                <w:bCs/>
                <w:color w:val="000000"/>
                <w:lang w:val="en-US"/>
              </w:rPr>
              <w:t>այժմ</w:t>
            </w:r>
            <w:r w:rsidR="0030778F" w:rsidRPr="00947FC9">
              <w:rPr>
                <w:rFonts w:ascii="GHEA Grapalat" w:hAnsi="GHEA Grapalat" w:cs="Sylfaen"/>
                <w:bCs/>
                <w:color w:val="000000"/>
                <w:lang w:val="af-ZA"/>
              </w:rPr>
              <w:t xml:space="preserve"> 16</w:t>
            </w:r>
            <w:r w:rsidRPr="00947FC9">
              <w:rPr>
                <w:rFonts w:ascii="GHEA Grapalat" w:hAnsi="GHEA Grapalat" w:cs="Sylfaen"/>
                <w:bCs/>
                <w:color w:val="000000"/>
                <w:lang w:val="af-ZA"/>
              </w:rPr>
              <w:t>-</w:t>
            </w:r>
            <w:r w:rsidRPr="00947FC9">
              <w:rPr>
                <w:rFonts w:ascii="GHEA Grapalat" w:hAnsi="GHEA Grapalat" w:cs="Sylfaen"/>
                <w:bCs/>
                <w:color w:val="000000"/>
                <w:lang w:val="hy-AM"/>
              </w:rPr>
              <w:t>րդ</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հոդվածով</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սահմանված</w:t>
            </w:r>
            <w:r w:rsidRPr="00947FC9">
              <w:rPr>
                <w:rFonts w:ascii="GHEA Grapalat" w:hAnsi="GHEA Grapalat" w:cs="Sylfaen"/>
                <w:bCs/>
                <w:color w:val="000000"/>
                <w:lang w:val="af-ZA"/>
              </w:rPr>
              <w:t xml:space="preserve"> </w:t>
            </w:r>
            <w:r w:rsidRPr="00947FC9">
              <w:rPr>
                <w:rFonts w:ascii="GHEA Grapalat" w:hAnsi="GHEA Grapalat"/>
                <w:color w:val="000000"/>
                <w:lang w:val="hy-AM"/>
              </w:rPr>
              <w:t>«որոշում</w:t>
            </w:r>
            <w:r w:rsidRPr="00947FC9">
              <w:rPr>
                <w:rFonts w:ascii="GHEA Grapalat" w:hAnsi="GHEA Grapalat" w:cs="Sylfaen"/>
                <w:bCs/>
                <w:color w:val="000000"/>
                <w:lang w:val="hy-AM"/>
              </w:rPr>
              <w:t>»</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եզրույթը</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կիրառելի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բացառապես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հանրագրերի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կապակցությամբ</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առաջացող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իրավահարաբերություններում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չի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վերաբերում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վարույթի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շրջանակներում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դիմում</w:t>
            </w:r>
            <w:r w:rsidRPr="00947FC9">
              <w:rPr>
                <w:rFonts w:ascii="GHEA Grapalat" w:hAnsi="GHEA Grapalat" w:cs="Sylfaen"/>
                <w:bCs/>
                <w:color w:val="000000"/>
                <w:lang w:val="af-ZA"/>
              </w:rPr>
              <w:t>-</w:t>
            </w:r>
            <w:r w:rsidRPr="00947FC9">
              <w:rPr>
                <w:rFonts w:ascii="GHEA Grapalat" w:hAnsi="GHEA Grapalat" w:cs="Sylfaen"/>
                <w:bCs/>
                <w:color w:val="000000"/>
                <w:lang w:val="hy-AM"/>
              </w:rPr>
              <w:t>բողոքների</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քննարկման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արդյունքում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կայացվող</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որոշումներին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որոնք</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համարվում</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ակտեր</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և</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ենթակա</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են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բողոքարկման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ինչպես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վարչական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այնպես</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էլ</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դատական</w:t>
            </w:r>
            <w:r w:rsidRPr="00947FC9">
              <w:rPr>
                <w:rFonts w:ascii="GHEA Grapalat" w:hAnsi="GHEA Grapalat" w:cs="Sylfaen"/>
                <w:bCs/>
                <w:color w:val="000000"/>
                <w:lang w:val="af-ZA"/>
              </w:rPr>
              <w:t xml:space="preserve"> </w:t>
            </w:r>
            <w:r w:rsidRPr="00947FC9">
              <w:rPr>
                <w:rFonts w:ascii="GHEA Grapalat" w:hAnsi="GHEA Grapalat" w:cs="Sylfaen"/>
                <w:bCs/>
                <w:color w:val="000000"/>
                <w:lang w:val="hy-AM"/>
              </w:rPr>
              <w:t>կագով</w:t>
            </w:r>
            <w:r w:rsidRPr="00947FC9">
              <w:rPr>
                <w:rFonts w:ascii="GHEA Grapalat" w:hAnsi="GHEA Grapalat" w:cs="Sylfaen"/>
                <w:bCs/>
                <w:color w:val="000000"/>
                <w:lang w:val="af-ZA"/>
              </w:rPr>
              <w:t xml:space="preserve">: </w:t>
            </w:r>
          </w:p>
          <w:p w:rsidR="00F27A31" w:rsidRPr="00947FC9" w:rsidRDefault="00F27A31" w:rsidP="00EA24E6">
            <w:pPr>
              <w:spacing w:line="360" w:lineRule="auto"/>
              <w:ind w:firstLine="567"/>
              <w:contextualSpacing/>
              <w:jc w:val="both"/>
              <w:rPr>
                <w:rFonts w:ascii="GHEA Grapalat" w:hAnsi="GHEA Grapalat"/>
                <w:lang w:val="af-ZA"/>
              </w:rPr>
            </w:pPr>
            <w:r w:rsidRPr="00947FC9">
              <w:rPr>
                <w:rFonts w:ascii="GHEA Grapalat" w:hAnsi="GHEA Grapalat"/>
                <w:lang w:val="en-US"/>
              </w:rPr>
              <w:t>ՀՀ</w:t>
            </w:r>
            <w:r w:rsidRPr="00947FC9">
              <w:rPr>
                <w:rFonts w:ascii="GHEA Grapalat" w:hAnsi="GHEA Grapalat"/>
                <w:lang w:val="af-ZA"/>
              </w:rPr>
              <w:t xml:space="preserve"> </w:t>
            </w:r>
            <w:r w:rsidRPr="00947FC9">
              <w:rPr>
                <w:rFonts w:ascii="GHEA Grapalat" w:hAnsi="GHEA Grapalat"/>
                <w:lang w:val="en-US"/>
              </w:rPr>
              <w:t>Սահմանադրության</w:t>
            </w:r>
            <w:r w:rsidRPr="00947FC9">
              <w:rPr>
                <w:rFonts w:ascii="GHEA Grapalat" w:hAnsi="GHEA Grapalat"/>
                <w:lang w:val="af-ZA"/>
              </w:rPr>
              <w:t xml:space="preserve"> 61-</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հոդվածով</w:t>
            </w:r>
            <w:r w:rsidRPr="00947FC9">
              <w:rPr>
                <w:rFonts w:ascii="GHEA Grapalat" w:hAnsi="GHEA Grapalat"/>
                <w:lang w:val="af-ZA"/>
              </w:rPr>
              <w:t xml:space="preserve"> </w:t>
            </w:r>
            <w:r w:rsidRPr="00947FC9">
              <w:rPr>
                <w:rFonts w:ascii="GHEA Grapalat" w:hAnsi="GHEA Grapalat"/>
                <w:lang w:val="en-US"/>
              </w:rPr>
              <w:t>ամրագրված</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lastRenderedPageBreak/>
              <w:t>պաշտպանության</w:t>
            </w:r>
            <w:r w:rsidRPr="00947FC9">
              <w:rPr>
                <w:rFonts w:ascii="GHEA Grapalat" w:hAnsi="GHEA Grapalat"/>
                <w:lang w:val="af-ZA"/>
              </w:rPr>
              <w:t xml:space="preserve"> </w:t>
            </w:r>
            <w:r w:rsidRPr="00947FC9">
              <w:rPr>
                <w:rFonts w:ascii="GHEA Grapalat" w:hAnsi="GHEA Grapalat"/>
                <w:lang w:val="en-US"/>
              </w:rPr>
              <w:t>իրավունքը</w:t>
            </w:r>
            <w:r w:rsidRPr="00947FC9">
              <w:rPr>
                <w:rFonts w:ascii="GHEA Grapalat" w:hAnsi="GHEA Grapalat"/>
                <w:lang w:val="af-ZA"/>
              </w:rPr>
              <w:t xml:space="preserve"> </w:t>
            </w:r>
            <w:r w:rsidRPr="00947FC9">
              <w:rPr>
                <w:rFonts w:ascii="GHEA Grapalat" w:hAnsi="GHEA Grapalat"/>
                <w:lang w:val="en-US"/>
              </w:rPr>
              <w:t>վերաբերում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ազատությունների</w:t>
            </w:r>
            <w:r w:rsidRPr="00947FC9">
              <w:rPr>
                <w:rFonts w:ascii="GHEA Grapalat" w:hAnsi="GHEA Grapalat"/>
                <w:lang w:val="af-ZA"/>
              </w:rPr>
              <w:t xml:space="preserve"> </w:t>
            </w:r>
            <w:r w:rsidRPr="00947FC9">
              <w:rPr>
                <w:rFonts w:ascii="GHEA Grapalat" w:hAnsi="GHEA Grapalat"/>
                <w:lang w:val="en-US"/>
              </w:rPr>
              <w:t>պաշտպանությանը</w:t>
            </w:r>
            <w:r w:rsidRPr="00947FC9">
              <w:rPr>
                <w:rFonts w:ascii="GHEA Grapalat" w:hAnsi="GHEA Grapalat"/>
                <w:lang w:val="af-ZA"/>
              </w:rPr>
              <w:t xml:space="preserve">: </w:t>
            </w:r>
            <w:r w:rsidRPr="00947FC9">
              <w:rPr>
                <w:rFonts w:ascii="GHEA Grapalat" w:hAnsi="GHEA Grapalat"/>
                <w:lang w:val="en-US"/>
              </w:rPr>
              <w:t>Սահմանադրության</w:t>
            </w:r>
            <w:r w:rsidRPr="00947FC9">
              <w:rPr>
                <w:rFonts w:ascii="GHEA Grapalat" w:hAnsi="GHEA Grapalat"/>
                <w:lang w:val="af-ZA"/>
              </w:rPr>
              <w:t xml:space="preserve"> 53-</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հոդվածը</w:t>
            </w:r>
            <w:r w:rsidRPr="00947FC9">
              <w:rPr>
                <w:rFonts w:ascii="GHEA Grapalat" w:hAnsi="GHEA Grapalat"/>
                <w:lang w:val="af-ZA"/>
              </w:rPr>
              <w:t xml:space="preserve"> </w:t>
            </w:r>
            <w:r w:rsidRPr="00947FC9">
              <w:rPr>
                <w:rFonts w:ascii="GHEA Grapalat" w:hAnsi="GHEA Grapalat"/>
                <w:lang w:val="en-US"/>
              </w:rPr>
              <w:t>սահմանում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յուրաքանչյուրի</w:t>
            </w:r>
            <w:r w:rsidRPr="00947FC9">
              <w:rPr>
                <w:rFonts w:ascii="GHEA Grapalat" w:hAnsi="GHEA Grapalat"/>
                <w:lang w:val="af-ZA"/>
              </w:rPr>
              <w:t xml:space="preserve">` </w:t>
            </w:r>
            <w:r w:rsidRPr="00947FC9">
              <w:rPr>
                <w:rFonts w:ascii="GHEA Grapalat" w:hAnsi="GHEA Grapalat"/>
                <w:lang w:val="en-US"/>
              </w:rPr>
              <w:t>պետական</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տեղական</w:t>
            </w:r>
            <w:r w:rsidRPr="00947FC9">
              <w:rPr>
                <w:rFonts w:ascii="GHEA Grapalat" w:hAnsi="GHEA Grapalat"/>
                <w:lang w:val="af-ZA"/>
              </w:rPr>
              <w:t xml:space="preserve"> </w:t>
            </w:r>
            <w:r w:rsidRPr="00947FC9">
              <w:rPr>
                <w:rFonts w:ascii="GHEA Grapalat" w:hAnsi="GHEA Grapalat"/>
                <w:lang w:val="en-US"/>
              </w:rPr>
              <w:t>ինքնակառավարմա</w:t>
            </w:r>
            <w:r w:rsidR="0030778F" w:rsidRPr="00947FC9">
              <w:rPr>
                <w:rFonts w:ascii="GHEA Grapalat" w:hAnsi="GHEA Grapalat"/>
                <w:lang w:val="en-US"/>
              </w:rPr>
              <w:t>ն</w:t>
            </w:r>
            <w:r w:rsidRPr="00947FC9">
              <w:rPr>
                <w:rFonts w:ascii="GHEA Grapalat" w:hAnsi="GHEA Grapalat"/>
                <w:lang w:val="af-ZA"/>
              </w:rPr>
              <w:t xml:space="preserve"> </w:t>
            </w:r>
            <w:r w:rsidRPr="00947FC9">
              <w:rPr>
                <w:rFonts w:ascii="GHEA Grapalat" w:hAnsi="GHEA Grapalat"/>
                <w:lang w:val="en-US"/>
              </w:rPr>
              <w:t>մարմիններին</w:t>
            </w:r>
            <w:r w:rsidRPr="00947FC9">
              <w:rPr>
                <w:rFonts w:ascii="GHEA Grapalat" w:hAnsi="GHEA Grapalat"/>
                <w:lang w:val="af-ZA"/>
              </w:rPr>
              <w:t xml:space="preserve"> </w:t>
            </w:r>
            <w:r w:rsidR="0030778F"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կոլեկտիվ</w:t>
            </w:r>
            <w:r w:rsidRPr="00947FC9">
              <w:rPr>
                <w:rFonts w:ascii="GHEA Grapalat" w:hAnsi="GHEA Grapalat"/>
                <w:lang w:val="af-ZA"/>
              </w:rPr>
              <w:t xml:space="preserve"> </w:t>
            </w:r>
            <w:r w:rsidRPr="00947FC9">
              <w:rPr>
                <w:rFonts w:ascii="GHEA Grapalat" w:hAnsi="GHEA Grapalat"/>
                <w:lang w:val="en-US"/>
              </w:rPr>
              <w:t>հանրագրեր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ողջամիտ</w:t>
            </w:r>
            <w:r w:rsidRPr="00947FC9">
              <w:rPr>
                <w:rFonts w:ascii="GHEA Grapalat" w:hAnsi="GHEA Grapalat"/>
                <w:lang w:val="af-ZA"/>
              </w:rPr>
              <w:t xml:space="preserve"> </w:t>
            </w:r>
            <w:r w:rsidRPr="00947FC9">
              <w:rPr>
                <w:rFonts w:ascii="GHEA Grapalat" w:hAnsi="GHEA Grapalat"/>
                <w:lang w:val="en-US"/>
              </w:rPr>
              <w:t>ժամկետում</w:t>
            </w:r>
            <w:r w:rsidRPr="00947FC9">
              <w:rPr>
                <w:rFonts w:ascii="GHEA Grapalat" w:hAnsi="GHEA Grapalat"/>
                <w:lang w:val="af-ZA"/>
              </w:rPr>
              <w:t xml:space="preserve"> </w:t>
            </w:r>
            <w:r w:rsidRPr="00947FC9">
              <w:rPr>
                <w:rFonts w:ascii="GHEA Grapalat" w:hAnsi="GHEA Grapalat"/>
                <w:lang w:val="en-US"/>
              </w:rPr>
              <w:t>պատշաճ</w:t>
            </w:r>
            <w:r w:rsidRPr="00947FC9">
              <w:rPr>
                <w:rFonts w:ascii="GHEA Grapalat" w:hAnsi="GHEA Grapalat"/>
                <w:lang w:val="af-ZA"/>
              </w:rPr>
              <w:t xml:space="preserve"> </w:t>
            </w:r>
            <w:r w:rsidRPr="00947FC9">
              <w:rPr>
                <w:rFonts w:ascii="GHEA Grapalat" w:hAnsi="GHEA Grapalat"/>
                <w:lang w:val="en-US"/>
              </w:rPr>
              <w:t>պատասխան</w:t>
            </w:r>
            <w:r w:rsidRPr="00947FC9">
              <w:rPr>
                <w:rFonts w:ascii="GHEA Grapalat" w:hAnsi="GHEA Grapalat"/>
                <w:lang w:val="af-ZA"/>
              </w:rPr>
              <w:t xml:space="preserve"> </w:t>
            </w:r>
            <w:r w:rsidRPr="00947FC9">
              <w:rPr>
                <w:rFonts w:ascii="GHEA Grapalat" w:hAnsi="GHEA Grapalat"/>
                <w:lang w:val="en-US"/>
              </w:rPr>
              <w:t>ստանալու</w:t>
            </w:r>
            <w:r w:rsidRPr="00947FC9">
              <w:rPr>
                <w:rFonts w:ascii="GHEA Grapalat" w:hAnsi="GHEA Grapalat"/>
                <w:lang w:val="af-ZA"/>
              </w:rPr>
              <w:t xml:space="preserve"> </w:t>
            </w:r>
            <w:r w:rsidRPr="00947FC9">
              <w:rPr>
                <w:rFonts w:ascii="GHEA Grapalat" w:hAnsi="GHEA Grapalat"/>
                <w:lang w:val="en-US"/>
              </w:rPr>
              <w:t>իրավունքը</w:t>
            </w:r>
            <w:r w:rsidRPr="00947FC9">
              <w:rPr>
                <w:rFonts w:ascii="GHEA Grapalat" w:hAnsi="GHEA Grapalat"/>
                <w:lang w:val="af-ZA"/>
              </w:rPr>
              <w:t xml:space="preserve">: </w:t>
            </w:r>
            <w:r w:rsidRPr="00947FC9">
              <w:rPr>
                <w:rFonts w:ascii="GHEA Grapalat" w:hAnsi="GHEA Grapalat"/>
                <w:lang w:val="en-US"/>
              </w:rPr>
              <w:t>Այս</w:t>
            </w:r>
            <w:r w:rsidRPr="00947FC9">
              <w:rPr>
                <w:rFonts w:ascii="GHEA Grapalat" w:hAnsi="GHEA Grapalat"/>
                <w:lang w:val="af-ZA"/>
              </w:rPr>
              <w:t xml:space="preserve"> </w:t>
            </w:r>
            <w:r w:rsidRPr="00947FC9">
              <w:rPr>
                <w:rFonts w:ascii="GHEA Grapalat" w:hAnsi="GHEA Grapalat"/>
                <w:lang w:val="en-US"/>
              </w:rPr>
              <w:t>իրավունքին</w:t>
            </w:r>
            <w:r w:rsidRPr="00947FC9">
              <w:rPr>
                <w:rFonts w:ascii="GHEA Grapalat" w:hAnsi="GHEA Grapalat"/>
                <w:lang w:val="af-ZA"/>
              </w:rPr>
              <w:t xml:space="preserve"> </w:t>
            </w:r>
            <w:r w:rsidRPr="00947FC9">
              <w:rPr>
                <w:rFonts w:ascii="GHEA Grapalat" w:hAnsi="GHEA Grapalat"/>
                <w:lang w:val="en-US"/>
              </w:rPr>
              <w:t>համապատասխանում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պետական</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տեղական</w:t>
            </w:r>
            <w:r w:rsidRPr="00947FC9">
              <w:rPr>
                <w:rFonts w:ascii="GHEA Grapalat" w:hAnsi="GHEA Grapalat"/>
                <w:lang w:val="af-ZA"/>
              </w:rPr>
              <w:t xml:space="preserve"> </w:t>
            </w:r>
            <w:r w:rsidRPr="00947FC9">
              <w:rPr>
                <w:rFonts w:ascii="GHEA Grapalat" w:hAnsi="GHEA Grapalat"/>
                <w:lang w:val="en-US"/>
              </w:rPr>
              <w:t>ինքնակառավարմա</w:t>
            </w:r>
            <w:r w:rsidRPr="00947FC9">
              <w:rPr>
                <w:rFonts w:ascii="GHEA Grapalat" w:hAnsi="GHEA Grapalat"/>
                <w:lang w:val="af-ZA"/>
              </w:rPr>
              <w:t xml:space="preserve"> </w:t>
            </w:r>
            <w:r w:rsidRPr="00947FC9">
              <w:rPr>
                <w:rFonts w:ascii="GHEA Grapalat" w:hAnsi="GHEA Grapalat"/>
                <w:lang w:val="en-US"/>
              </w:rPr>
              <w:t>մարմինների</w:t>
            </w:r>
            <w:r w:rsidRPr="00947FC9">
              <w:rPr>
                <w:rFonts w:ascii="GHEA Grapalat" w:hAnsi="GHEA Grapalat"/>
                <w:lang w:val="af-ZA"/>
              </w:rPr>
              <w:t xml:space="preserve"> </w:t>
            </w:r>
            <w:r w:rsidR="0030778F"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պարտականությունը</w:t>
            </w:r>
            <w:r w:rsidRPr="00947FC9">
              <w:rPr>
                <w:rFonts w:ascii="GHEA Grapalat" w:hAnsi="GHEA Grapalat"/>
                <w:lang w:val="af-ZA"/>
              </w:rPr>
              <w:t xml:space="preserve"> </w:t>
            </w:r>
            <w:r w:rsidRPr="00947FC9">
              <w:rPr>
                <w:rFonts w:ascii="GHEA Grapalat" w:hAnsi="GHEA Grapalat"/>
                <w:lang w:val="en-US"/>
              </w:rPr>
              <w:t>ընդունելու</w:t>
            </w:r>
            <w:r w:rsidRPr="00947FC9">
              <w:rPr>
                <w:rFonts w:ascii="GHEA Grapalat" w:hAnsi="GHEA Grapalat"/>
                <w:lang w:val="af-ZA"/>
              </w:rPr>
              <w:t xml:space="preserve">, </w:t>
            </w:r>
            <w:r w:rsidRPr="00947FC9">
              <w:rPr>
                <w:rFonts w:ascii="GHEA Grapalat" w:hAnsi="GHEA Grapalat"/>
                <w:lang w:val="en-US"/>
              </w:rPr>
              <w:t>ընթացք</w:t>
            </w:r>
            <w:r w:rsidRPr="00947FC9">
              <w:rPr>
                <w:rFonts w:ascii="GHEA Grapalat" w:hAnsi="GHEA Grapalat"/>
                <w:lang w:val="af-ZA"/>
              </w:rPr>
              <w:t xml:space="preserve"> </w:t>
            </w:r>
            <w:r w:rsidRPr="00947FC9">
              <w:rPr>
                <w:rFonts w:ascii="GHEA Grapalat" w:hAnsi="GHEA Grapalat"/>
                <w:lang w:val="en-US"/>
              </w:rPr>
              <w:t>տալու</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ողջամիտ</w:t>
            </w:r>
            <w:r w:rsidRPr="00947FC9">
              <w:rPr>
                <w:rFonts w:ascii="GHEA Grapalat" w:hAnsi="GHEA Grapalat"/>
                <w:lang w:val="af-ZA"/>
              </w:rPr>
              <w:t xml:space="preserve"> </w:t>
            </w:r>
            <w:r w:rsidRPr="00947FC9">
              <w:rPr>
                <w:rFonts w:ascii="GHEA Grapalat" w:hAnsi="GHEA Grapalat"/>
                <w:lang w:val="en-US"/>
              </w:rPr>
              <w:t>ժամկետում</w:t>
            </w:r>
            <w:r w:rsidRPr="00947FC9">
              <w:rPr>
                <w:rFonts w:ascii="GHEA Grapalat" w:hAnsi="GHEA Grapalat"/>
                <w:lang w:val="af-ZA"/>
              </w:rPr>
              <w:t xml:space="preserve"> </w:t>
            </w:r>
            <w:r w:rsidRPr="00947FC9">
              <w:rPr>
                <w:rFonts w:ascii="GHEA Grapalat" w:hAnsi="GHEA Grapalat"/>
                <w:lang w:val="en-US"/>
              </w:rPr>
              <w:t>պատասխանելու</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հանրագրերին</w:t>
            </w:r>
            <w:r w:rsidRPr="00947FC9">
              <w:rPr>
                <w:rFonts w:ascii="GHEA Grapalat" w:hAnsi="GHEA Grapalat"/>
                <w:lang w:val="af-ZA"/>
              </w:rPr>
              <w:t xml:space="preserve">: </w:t>
            </w:r>
            <w:r w:rsidRPr="00947FC9">
              <w:rPr>
                <w:rFonts w:ascii="GHEA Grapalat" w:hAnsi="GHEA Grapalat"/>
                <w:lang w:val="en-US"/>
              </w:rPr>
              <w:t>Հանրագրով</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պահանջների</w:t>
            </w:r>
            <w:r w:rsidRPr="00947FC9">
              <w:rPr>
                <w:rFonts w:ascii="GHEA Grapalat" w:hAnsi="GHEA Grapalat"/>
                <w:lang w:val="af-ZA"/>
              </w:rPr>
              <w:t xml:space="preserve">, </w:t>
            </w:r>
            <w:r w:rsidRPr="00947FC9">
              <w:rPr>
                <w:rFonts w:ascii="GHEA Grapalat" w:hAnsi="GHEA Grapalat"/>
                <w:lang w:val="en-US"/>
              </w:rPr>
              <w:t>առաջարկությունների</w:t>
            </w:r>
            <w:r w:rsidRPr="00947FC9">
              <w:rPr>
                <w:rFonts w:ascii="GHEA Grapalat" w:hAnsi="GHEA Grapalat"/>
                <w:lang w:val="af-ZA"/>
              </w:rPr>
              <w:t xml:space="preserve"> </w:t>
            </w:r>
            <w:r w:rsidRPr="00947FC9">
              <w:rPr>
                <w:rFonts w:ascii="GHEA Grapalat" w:hAnsi="GHEA Grapalat"/>
                <w:lang w:val="en-US"/>
              </w:rPr>
              <w:t>քննարկումը</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սակայն</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lastRenderedPageBreak/>
              <w:t>իրականացման</w:t>
            </w:r>
            <w:r w:rsidRPr="00947FC9">
              <w:rPr>
                <w:rFonts w:ascii="GHEA Grapalat" w:hAnsi="GHEA Grapalat"/>
                <w:lang w:val="af-ZA"/>
              </w:rPr>
              <w:t xml:space="preserve">, </w:t>
            </w:r>
            <w:r w:rsidRPr="00947FC9">
              <w:rPr>
                <w:rFonts w:ascii="GHEA Grapalat" w:hAnsi="GHEA Grapalat"/>
                <w:lang w:val="en-US"/>
              </w:rPr>
              <w:t>կիրառման</w:t>
            </w:r>
            <w:r w:rsidRPr="00947FC9">
              <w:rPr>
                <w:rFonts w:ascii="GHEA Grapalat" w:hAnsi="GHEA Grapalat"/>
                <w:lang w:val="af-ZA"/>
              </w:rPr>
              <w:t xml:space="preserve"> </w:t>
            </w:r>
            <w:r w:rsidRPr="00947FC9">
              <w:rPr>
                <w:rFonts w:ascii="GHEA Grapalat" w:hAnsi="GHEA Grapalat"/>
                <w:lang w:val="en-US"/>
              </w:rPr>
              <w:t>նպատակահարմարության</w:t>
            </w:r>
            <w:r w:rsidRPr="00947FC9">
              <w:rPr>
                <w:rFonts w:ascii="GHEA Grapalat" w:hAnsi="GHEA Grapalat"/>
                <w:lang w:val="af-ZA"/>
              </w:rPr>
              <w:t xml:space="preserve"> </w:t>
            </w:r>
            <w:r w:rsidRPr="00947FC9">
              <w:rPr>
                <w:rFonts w:ascii="GHEA Grapalat" w:hAnsi="GHEA Grapalat"/>
                <w:lang w:val="en-US"/>
              </w:rPr>
              <w:t>հարցի</w:t>
            </w:r>
            <w:r w:rsidRPr="00947FC9">
              <w:rPr>
                <w:rFonts w:ascii="GHEA Grapalat" w:hAnsi="GHEA Grapalat"/>
                <w:lang w:val="af-ZA"/>
              </w:rPr>
              <w:t xml:space="preserve"> </w:t>
            </w:r>
            <w:r w:rsidRPr="00947FC9">
              <w:rPr>
                <w:rFonts w:ascii="GHEA Grapalat" w:hAnsi="GHEA Grapalat"/>
                <w:lang w:val="en-US"/>
              </w:rPr>
              <w:t>լուծումը</w:t>
            </w:r>
            <w:r w:rsidRPr="00947FC9">
              <w:rPr>
                <w:rFonts w:ascii="GHEA Grapalat" w:hAnsi="GHEA Grapalat"/>
                <w:lang w:val="af-ZA"/>
              </w:rPr>
              <w:t xml:space="preserve"> </w:t>
            </w:r>
            <w:r w:rsidRPr="00947FC9">
              <w:rPr>
                <w:rFonts w:ascii="GHEA Grapalat" w:hAnsi="GHEA Grapalat"/>
                <w:lang w:val="en-US"/>
              </w:rPr>
              <w:t>թողնված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համապատասխան</w:t>
            </w:r>
            <w:r w:rsidRPr="00947FC9">
              <w:rPr>
                <w:rFonts w:ascii="GHEA Grapalat" w:hAnsi="GHEA Grapalat"/>
                <w:lang w:val="af-ZA"/>
              </w:rPr>
              <w:t xml:space="preserve"> </w:t>
            </w:r>
            <w:r w:rsidRPr="00947FC9">
              <w:rPr>
                <w:rFonts w:ascii="GHEA Grapalat" w:hAnsi="GHEA Grapalat"/>
                <w:lang w:val="en-US"/>
              </w:rPr>
              <w:t>մարմնի</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պաշտոնատար</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հայեցողությանը</w:t>
            </w:r>
            <w:r w:rsidRPr="00947FC9">
              <w:rPr>
                <w:rFonts w:ascii="GHEA Grapalat" w:hAnsi="GHEA Grapalat"/>
                <w:lang w:val="af-ZA"/>
              </w:rPr>
              <w:t xml:space="preserve">: </w:t>
            </w:r>
            <w:r w:rsidRPr="00947FC9">
              <w:rPr>
                <w:rFonts w:ascii="GHEA Grapalat" w:hAnsi="GHEA Grapalat"/>
                <w:lang w:val="en-US"/>
              </w:rPr>
              <w:t>Ուստի</w:t>
            </w:r>
            <w:r w:rsidRPr="00947FC9">
              <w:rPr>
                <w:rFonts w:ascii="GHEA Grapalat" w:hAnsi="GHEA Grapalat"/>
                <w:lang w:val="af-ZA"/>
              </w:rPr>
              <w:t xml:space="preserve"> </w:t>
            </w:r>
            <w:r w:rsidRPr="00947FC9">
              <w:rPr>
                <w:rFonts w:ascii="GHEA Grapalat" w:hAnsi="GHEA Grapalat"/>
                <w:lang w:val="en-US"/>
              </w:rPr>
              <w:t>անգամ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դատարանը</w:t>
            </w:r>
            <w:r w:rsidRPr="00947FC9">
              <w:rPr>
                <w:rFonts w:ascii="GHEA Grapalat" w:hAnsi="GHEA Grapalat"/>
                <w:lang w:val="af-ZA"/>
              </w:rPr>
              <w:t xml:space="preserve"> </w:t>
            </w:r>
            <w:r w:rsidRPr="00947FC9">
              <w:rPr>
                <w:rFonts w:ascii="GHEA Grapalat" w:hAnsi="GHEA Grapalat"/>
                <w:lang w:val="en-US"/>
              </w:rPr>
              <w:t>չի</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գնահատել</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որոշումների</w:t>
            </w:r>
            <w:r w:rsidRPr="00947FC9">
              <w:rPr>
                <w:rFonts w:ascii="GHEA Grapalat" w:hAnsi="GHEA Grapalat"/>
                <w:lang w:val="af-ZA"/>
              </w:rPr>
              <w:t xml:space="preserve"> </w:t>
            </w:r>
            <w:r w:rsidRPr="00947FC9">
              <w:rPr>
                <w:rFonts w:ascii="GHEA Grapalat" w:hAnsi="GHEA Grapalat"/>
                <w:lang w:val="en-US"/>
              </w:rPr>
              <w:t>իրավաչափությունը</w:t>
            </w:r>
            <w:r w:rsidRPr="00947FC9">
              <w:rPr>
                <w:rFonts w:ascii="GHEA Grapalat" w:hAnsi="GHEA Grapalat"/>
                <w:lang w:val="af-ZA"/>
              </w:rPr>
              <w:t xml:space="preserve">` </w:t>
            </w:r>
            <w:r w:rsidRPr="00947FC9">
              <w:rPr>
                <w:rFonts w:ascii="GHEA Grapalat" w:hAnsi="GHEA Grapalat"/>
                <w:lang w:val="en-US"/>
              </w:rPr>
              <w:t>այդպիսիք</w:t>
            </w:r>
            <w:r w:rsidRPr="00947FC9">
              <w:rPr>
                <w:rFonts w:ascii="GHEA Grapalat" w:hAnsi="GHEA Grapalat"/>
                <w:lang w:val="af-ZA"/>
              </w:rPr>
              <w:t xml:space="preserve"> </w:t>
            </w:r>
            <w:r w:rsidRPr="00947FC9">
              <w:rPr>
                <w:rFonts w:ascii="GHEA Grapalat" w:hAnsi="GHEA Grapalat"/>
                <w:lang w:val="en-US"/>
              </w:rPr>
              <w:t>որոշելու</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չափանիշների</w:t>
            </w:r>
            <w:r w:rsidRPr="00947FC9">
              <w:rPr>
                <w:rFonts w:ascii="GHEA Grapalat" w:hAnsi="GHEA Grapalat"/>
                <w:lang w:val="af-ZA"/>
              </w:rPr>
              <w:t xml:space="preserve"> </w:t>
            </w:r>
            <w:r w:rsidRPr="00947FC9">
              <w:rPr>
                <w:rFonts w:ascii="GHEA Grapalat" w:hAnsi="GHEA Grapalat"/>
                <w:lang w:val="en-US"/>
              </w:rPr>
              <w:t>բացակայության</w:t>
            </w:r>
            <w:r w:rsidRPr="00947FC9">
              <w:rPr>
                <w:rFonts w:ascii="GHEA Grapalat" w:hAnsi="GHEA Grapalat"/>
                <w:lang w:val="af-ZA"/>
              </w:rPr>
              <w:t xml:space="preserve"> </w:t>
            </w:r>
            <w:r w:rsidRPr="00947FC9">
              <w:rPr>
                <w:rFonts w:ascii="GHEA Grapalat" w:hAnsi="GHEA Grapalat"/>
                <w:lang w:val="en-US"/>
              </w:rPr>
              <w:t>պատճառով</w:t>
            </w:r>
            <w:r w:rsidRPr="00947FC9">
              <w:rPr>
                <w:rFonts w:ascii="GHEA Grapalat" w:hAnsi="GHEA Grapalat"/>
                <w:lang w:val="af-ZA"/>
              </w:rPr>
              <w:t xml:space="preserve">: </w:t>
            </w:r>
            <w:r w:rsidRPr="00947FC9">
              <w:rPr>
                <w:rFonts w:ascii="GHEA Grapalat" w:hAnsi="GHEA Grapalat"/>
                <w:lang w:val="en-US"/>
              </w:rPr>
              <w:t>Սա</w:t>
            </w:r>
            <w:r w:rsidRPr="00947FC9">
              <w:rPr>
                <w:rFonts w:ascii="GHEA Grapalat" w:hAnsi="GHEA Grapalat"/>
                <w:lang w:val="af-ZA"/>
              </w:rPr>
              <w:t xml:space="preserve"> </w:t>
            </w:r>
            <w:r w:rsidRPr="00947FC9">
              <w:rPr>
                <w:rFonts w:ascii="GHEA Grapalat" w:hAnsi="GHEA Grapalat"/>
                <w:lang w:val="en-US"/>
              </w:rPr>
              <w:t>պայմանավորված</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այն</w:t>
            </w:r>
            <w:r w:rsidRPr="00947FC9">
              <w:rPr>
                <w:rFonts w:ascii="GHEA Grapalat" w:hAnsi="GHEA Grapalat"/>
                <w:lang w:val="af-ZA"/>
              </w:rPr>
              <w:t xml:space="preserve"> </w:t>
            </w:r>
            <w:r w:rsidRPr="00947FC9">
              <w:rPr>
                <w:rFonts w:ascii="GHEA Grapalat" w:hAnsi="GHEA Grapalat"/>
                <w:lang w:val="en-US"/>
              </w:rPr>
              <w:t>հանգամանքով</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առարկա</w:t>
            </w:r>
            <w:r w:rsidRPr="00947FC9">
              <w:rPr>
                <w:rFonts w:ascii="GHEA Grapalat" w:hAnsi="GHEA Grapalat"/>
                <w:lang w:val="af-ZA"/>
              </w:rPr>
              <w:t xml:space="preserve"> </w:t>
            </w:r>
            <w:r w:rsidRPr="00947FC9">
              <w:rPr>
                <w:rFonts w:ascii="GHEA Grapalat" w:hAnsi="GHEA Grapalat"/>
                <w:lang w:val="en-US"/>
              </w:rPr>
              <w:t>չեն</w:t>
            </w:r>
            <w:r w:rsidRPr="00947FC9">
              <w:rPr>
                <w:rFonts w:ascii="GHEA Grapalat" w:hAnsi="GHEA Grapalat"/>
                <w:lang w:val="af-ZA"/>
              </w:rPr>
              <w:t xml:space="preserve"> </w:t>
            </w:r>
            <w:r w:rsidRPr="00947FC9">
              <w:rPr>
                <w:rFonts w:ascii="GHEA Grapalat" w:hAnsi="GHEA Grapalat"/>
                <w:lang w:val="en-US"/>
              </w:rPr>
              <w:t>հանդիսանում</w:t>
            </w:r>
            <w:r w:rsidRPr="00947FC9">
              <w:rPr>
                <w:rFonts w:ascii="GHEA Grapalat" w:hAnsi="GHEA Grapalat"/>
                <w:lang w:val="af-ZA"/>
              </w:rPr>
              <w:t xml:space="preserve"> </w:t>
            </w:r>
            <w:r w:rsidRPr="00947FC9">
              <w:rPr>
                <w:rFonts w:ascii="GHEA Grapalat" w:hAnsi="GHEA Grapalat"/>
                <w:lang w:val="en-US"/>
              </w:rPr>
              <w:t>խախտված</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վերականգնման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վտանգի</w:t>
            </w:r>
            <w:r w:rsidRPr="00947FC9">
              <w:rPr>
                <w:rFonts w:ascii="GHEA Grapalat" w:hAnsi="GHEA Grapalat"/>
                <w:lang w:val="af-ZA"/>
              </w:rPr>
              <w:t xml:space="preserve"> </w:t>
            </w:r>
            <w:r w:rsidRPr="00947FC9">
              <w:rPr>
                <w:rFonts w:ascii="GHEA Grapalat" w:hAnsi="GHEA Grapalat"/>
                <w:lang w:val="en-US"/>
              </w:rPr>
              <w:t>ներքո</w:t>
            </w:r>
            <w:r w:rsidRPr="00947FC9">
              <w:rPr>
                <w:rFonts w:ascii="GHEA Grapalat" w:hAnsi="GHEA Grapalat"/>
                <w:lang w:val="af-ZA"/>
              </w:rPr>
              <w:t xml:space="preserve"> </w:t>
            </w:r>
            <w:r w:rsidRPr="00947FC9">
              <w:rPr>
                <w:rFonts w:ascii="GHEA Grapalat" w:hAnsi="GHEA Grapalat"/>
                <w:lang w:val="en-US"/>
              </w:rPr>
              <w:t>գտնվող</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վերաբերյալ</w:t>
            </w:r>
            <w:r w:rsidRPr="00947FC9">
              <w:rPr>
                <w:rFonts w:ascii="GHEA Grapalat" w:hAnsi="GHEA Grapalat"/>
                <w:lang w:val="af-ZA"/>
              </w:rPr>
              <w:t xml:space="preserve"> </w:t>
            </w:r>
            <w:r w:rsidRPr="00947FC9">
              <w:rPr>
                <w:rFonts w:ascii="GHEA Grapalat" w:hAnsi="GHEA Grapalat"/>
                <w:lang w:val="en-US"/>
              </w:rPr>
              <w:t>դիմումները</w:t>
            </w:r>
            <w:r w:rsidRPr="00947FC9">
              <w:rPr>
                <w:rFonts w:ascii="GHEA Grapalat" w:hAnsi="GHEA Grapalat"/>
                <w:lang w:val="af-ZA"/>
              </w:rPr>
              <w:t xml:space="preserve">, </w:t>
            </w:r>
            <w:r w:rsidRPr="00947FC9">
              <w:rPr>
                <w:rFonts w:ascii="GHEA Grapalat" w:hAnsi="GHEA Grapalat"/>
                <w:lang w:val="en-US"/>
              </w:rPr>
              <w:t>որոնց</w:t>
            </w:r>
            <w:r w:rsidRPr="00947FC9">
              <w:rPr>
                <w:rFonts w:ascii="GHEA Grapalat" w:hAnsi="GHEA Grapalat"/>
                <w:lang w:val="af-ZA"/>
              </w:rPr>
              <w:t xml:space="preserve"> </w:t>
            </w:r>
            <w:r w:rsidRPr="00947FC9">
              <w:rPr>
                <w:rFonts w:ascii="GHEA Grapalat" w:hAnsi="GHEA Grapalat"/>
                <w:lang w:val="en-US"/>
              </w:rPr>
              <w:t>ներկայացման</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պայման</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իրավական</w:t>
            </w:r>
            <w:r w:rsidRPr="00947FC9">
              <w:rPr>
                <w:rFonts w:ascii="GHEA Grapalat" w:hAnsi="GHEA Grapalat"/>
                <w:lang w:val="af-ZA"/>
              </w:rPr>
              <w:t xml:space="preserve"> </w:t>
            </w:r>
            <w:r w:rsidRPr="00947FC9">
              <w:rPr>
                <w:rFonts w:ascii="GHEA Grapalat" w:hAnsi="GHEA Grapalat"/>
                <w:lang w:val="en-US"/>
              </w:rPr>
              <w:t>շահի</w:t>
            </w:r>
            <w:r w:rsidRPr="00947FC9">
              <w:rPr>
                <w:rFonts w:ascii="GHEA Grapalat" w:hAnsi="GHEA Grapalat"/>
                <w:lang w:val="af-ZA"/>
              </w:rPr>
              <w:t xml:space="preserve"> </w:t>
            </w:r>
            <w:r w:rsidRPr="00947FC9">
              <w:rPr>
                <w:rFonts w:ascii="GHEA Grapalat" w:hAnsi="GHEA Grapalat"/>
                <w:lang w:val="en-US"/>
              </w:rPr>
              <w:t>առկայությունը</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համար</w:t>
            </w:r>
            <w:r w:rsidRPr="00947FC9">
              <w:rPr>
                <w:rFonts w:ascii="GHEA Grapalat" w:hAnsi="GHEA Grapalat"/>
                <w:lang w:val="af-ZA"/>
              </w:rPr>
              <w:t xml:space="preserve"> </w:t>
            </w:r>
            <w:r w:rsidRPr="00947FC9">
              <w:rPr>
                <w:rFonts w:ascii="GHEA Grapalat" w:hAnsi="GHEA Grapalat"/>
                <w:lang w:val="en-US"/>
              </w:rPr>
              <w:t>նախատեսված</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այլ</w:t>
            </w:r>
            <w:r w:rsidRPr="00947FC9">
              <w:rPr>
                <w:rFonts w:ascii="GHEA Grapalat" w:hAnsi="GHEA Grapalat"/>
                <w:lang w:val="af-ZA"/>
              </w:rPr>
              <w:t xml:space="preserve"> </w:t>
            </w:r>
            <w:r w:rsidRPr="00947FC9">
              <w:rPr>
                <w:rFonts w:ascii="GHEA Grapalat" w:hAnsi="GHEA Grapalat"/>
                <w:lang w:val="en-US"/>
              </w:rPr>
              <w:t>կառուցակարգեր</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lastRenderedPageBreak/>
              <w:t>դատական</w:t>
            </w:r>
            <w:r w:rsidRPr="00947FC9">
              <w:rPr>
                <w:rFonts w:ascii="GHEA Grapalat" w:hAnsi="GHEA Grapalat"/>
                <w:lang w:val="af-ZA"/>
              </w:rPr>
              <w:t xml:space="preserve">: </w:t>
            </w:r>
            <w:r w:rsidRPr="00947FC9">
              <w:rPr>
                <w:rFonts w:ascii="GHEA Grapalat" w:hAnsi="GHEA Grapalat"/>
                <w:lang w:val="en-US"/>
              </w:rPr>
              <w:t>Մինչդեռ</w:t>
            </w:r>
            <w:r w:rsidRPr="00947FC9">
              <w:rPr>
                <w:rFonts w:ascii="GHEA Grapalat" w:hAnsi="GHEA Grapalat"/>
                <w:lang w:val="af-ZA"/>
              </w:rPr>
              <w:t xml:space="preserve"> </w:t>
            </w:r>
            <w:r w:rsidRPr="00947FC9">
              <w:rPr>
                <w:rFonts w:ascii="GHEA Grapalat" w:hAnsi="GHEA Grapalat"/>
                <w:lang w:val="en-US"/>
              </w:rPr>
              <w:t>հանրագիրը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ինչպես</w:t>
            </w:r>
            <w:r w:rsidRPr="00947FC9">
              <w:rPr>
                <w:rFonts w:ascii="GHEA Grapalat" w:hAnsi="GHEA Grapalat"/>
                <w:lang w:val="af-ZA"/>
              </w:rPr>
              <w:t xml:space="preserve"> </w:t>
            </w:r>
            <w:r w:rsidRPr="00947FC9">
              <w:rPr>
                <w:rFonts w:ascii="GHEA Grapalat" w:hAnsi="GHEA Grapalat"/>
                <w:lang w:val="en-US"/>
              </w:rPr>
              <w:t>անհատական</w:t>
            </w:r>
            <w:r w:rsidRPr="00947FC9">
              <w:rPr>
                <w:rFonts w:ascii="GHEA Grapalat" w:hAnsi="GHEA Grapalat"/>
                <w:lang w:val="af-ZA"/>
              </w:rPr>
              <w:t xml:space="preserve">, </w:t>
            </w:r>
            <w:r w:rsidRPr="00947FC9">
              <w:rPr>
                <w:rFonts w:ascii="GHEA Grapalat" w:hAnsi="GHEA Grapalat"/>
                <w:lang w:val="en-US"/>
              </w:rPr>
              <w:t>այնպես</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հասարակական</w:t>
            </w:r>
            <w:r w:rsidRPr="00947FC9">
              <w:rPr>
                <w:rFonts w:ascii="GHEA Grapalat" w:hAnsi="GHEA Grapalat"/>
                <w:lang w:val="af-ZA"/>
              </w:rPr>
              <w:t xml:space="preserve"> </w:t>
            </w:r>
            <w:r w:rsidRPr="00947FC9">
              <w:rPr>
                <w:rFonts w:ascii="GHEA Grapalat" w:hAnsi="GHEA Grapalat"/>
                <w:lang w:val="en-US"/>
              </w:rPr>
              <w:t>շահերի</w:t>
            </w:r>
            <w:r w:rsidRPr="00947FC9">
              <w:rPr>
                <w:rFonts w:ascii="GHEA Grapalat" w:hAnsi="GHEA Grapalat"/>
                <w:lang w:val="af-ZA"/>
              </w:rPr>
              <w:t xml:space="preserve"> </w:t>
            </w:r>
            <w:r w:rsidRPr="00947FC9">
              <w:rPr>
                <w:rFonts w:ascii="GHEA Grapalat" w:hAnsi="GHEA Grapalat"/>
                <w:lang w:val="en-US"/>
              </w:rPr>
              <w:t>պաշտպանության</w:t>
            </w:r>
            <w:r w:rsidRPr="00947FC9">
              <w:rPr>
                <w:rFonts w:ascii="GHEA Grapalat" w:hAnsi="GHEA Grapalat"/>
                <w:lang w:val="af-ZA"/>
              </w:rPr>
              <w:t xml:space="preserve"> </w:t>
            </w:r>
            <w:r w:rsidRPr="00947FC9">
              <w:rPr>
                <w:rFonts w:ascii="GHEA Grapalat" w:hAnsi="GHEA Grapalat"/>
                <w:lang w:val="en-US"/>
              </w:rPr>
              <w:t>նկատառումներով</w:t>
            </w:r>
            <w:r w:rsidRPr="00947FC9">
              <w:rPr>
                <w:rFonts w:ascii="GHEA Grapalat" w:hAnsi="GHEA Grapalat"/>
                <w:lang w:val="af-ZA"/>
              </w:rPr>
              <w:t xml:space="preserve">: </w:t>
            </w:r>
            <w:r w:rsidRPr="00947FC9">
              <w:rPr>
                <w:rFonts w:ascii="GHEA Grapalat" w:hAnsi="GHEA Grapalat"/>
                <w:lang w:val="en-US"/>
              </w:rPr>
              <w:t>Ավելին</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խախտման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դրանց</w:t>
            </w:r>
            <w:r w:rsidRPr="00947FC9">
              <w:rPr>
                <w:rFonts w:ascii="GHEA Grapalat" w:hAnsi="GHEA Grapalat"/>
                <w:lang w:val="af-ZA"/>
              </w:rPr>
              <w:t xml:space="preserve"> </w:t>
            </w:r>
            <w:r w:rsidRPr="00947FC9">
              <w:rPr>
                <w:rFonts w:ascii="GHEA Grapalat" w:hAnsi="GHEA Grapalat"/>
                <w:lang w:val="en-US"/>
              </w:rPr>
              <w:t>սպառնալիքի</w:t>
            </w:r>
            <w:r w:rsidRPr="00947FC9">
              <w:rPr>
                <w:rFonts w:ascii="GHEA Grapalat" w:hAnsi="GHEA Grapalat"/>
                <w:lang w:val="af-ZA"/>
              </w:rPr>
              <w:t xml:space="preserve"> </w:t>
            </w:r>
            <w:r w:rsidRPr="00947FC9">
              <w:rPr>
                <w:rFonts w:ascii="GHEA Grapalat" w:hAnsi="GHEA Grapalat"/>
                <w:lang w:val="en-US"/>
              </w:rPr>
              <w:t>դեպքում</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ներկայացվել</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բողոքներ</w:t>
            </w:r>
            <w:r w:rsidRPr="00947FC9">
              <w:rPr>
                <w:rFonts w:ascii="GHEA Grapalat" w:hAnsi="GHEA Grapalat"/>
                <w:lang w:val="af-ZA"/>
              </w:rPr>
              <w:t xml:space="preserve">, </w:t>
            </w:r>
            <w:r w:rsidRPr="00947FC9">
              <w:rPr>
                <w:rFonts w:ascii="GHEA Grapalat" w:hAnsi="GHEA Grapalat"/>
                <w:lang w:val="en-US"/>
              </w:rPr>
              <w:t>որոնք</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քննարկման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վարույթի</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որի</w:t>
            </w:r>
            <w:r w:rsidRPr="00947FC9">
              <w:rPr>
                <w:rFonts w:ascii="GHEA Grapalat" w:hAnsi="GHEA Grapalat"/>
                <w:lang w:val="af-ZA"/>
              </w:rPr>
              <w:t xml:space="preserve"> </w:t>
            </w:r>
            <w:r w:rsidRPr="00947FC9">
              <w:rPr>
                <w:rFonts w:ascii="GHEA Grapalat" w:hAnsi="GHEA Grapalat"/>
                <w:lang w:val="en-US"/>
              </w:rPr>
              <w:t>արդյունքում</w:t>
            </w:r>
            <w:r w:rsidRPr="00947FC9">
              <w:rPr>
                <w:rFonts w:ascii="GHEA Grapalat" w:hAnsi="GHEA Grapalat"/>
                <w:lang w:val="af-ZA"/>
              </w:rPr>
              <w:t xml:space="preserve"> </w:t>
            </w:r>
            <w:r w:rsidRPr="00947FC9">
              <w:rPr>
                <w:rFonts w:ascii="GHEA Grapalat" w:hAnsi="GHEA Grapalat"/>
                <w:lang w:val="en-US"/>
              </w:rPr>
              <w:t>կայացված</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ակտն</w:t>
            </w:r>
            <w:r w:rsidRPr="00947FC9">
              <w:rPr>
                <w:rFonts w:ascii="GHEA Grapalat" w:hAnsi="GHEA Grapalat"/>
                <w:lang w:val="af-ZA"/>
              </w:rPr>
              <w:t xml:space="preserve"> </w:t>
            </w:r>
            <w:r w:rsidRPr="00947FC9">
              <w:rPr>
                <w:rFonts w:ascii="GHEA Grapalat" w:hAnsi="GHEA Grapalat"/>
                <w:lang w:val="en-US"/>
              </w:rPr>
              <w:t>էլ</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հերթին</w:t>
            </w:r>
            <w:r w:rsidRPr="00947FC9">
              <w:rPr>
                <w:rFonts w:ascii="GHEA Grapalat" w:hAnsi="GHEA Grapalat"/>
                <w:lang w:val="af-ZA"/>
              </w:rPr>
              <w:t xml:space="preserve">, </w:t>
            </w:r>
            <w:r w:rsidRPr="00947FC9">
              <w:rPr>
                <w:rFonts w:ascii="GHEA Grapalat" w:hAnsi="GHEA Grapalat"/>
                <w:lang w:val="en-US"/>
              </w:rPr>
              <w:t>ենթակա</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բողոքարկման</w:t>
            </w:r>
            <w:r w:rsidRPr="00947FC9">
              <w:rPr>
                <w:rFonts w:ascii="GHEA Grapalat" w:hAnsi="GHEA Grapalat"/>
                <w:lang w:val="af-ZA"/>
              </w:rPr>
              <w:t xml:space="preserve"> </w:t>
            </w:r>
            <w:r w:rsidRPr="00947FC9">
              <w:rPr>
                <w:rFonts w:ascii="GHEA Grapalat" w:hAnsi="GHEA Grapalat"/>
                <w:lang w:val="en-US"/>
              </w:rPr>
              <w:t>վարչական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իրավունքների</w:t>
            </w:r>
            <w:r w:rsidRPr="00947FC9">
              <w:rPr>
                <w:rFonts w:ascii="GHEA Grapalat" w:hAnsi="GHEA Grapalat"/>
                <w:lang w:val="af-ZA"/>
              </w:rPr>
              <w:t xml:space="preserve"> </w:t>
            </w:r>
            <w:r w:rsidRPr="00947FC9">
              <w:rPr>
                <w:rFonts w:ascii="GHEA Grapalat" w:hAnsi="GHEA Grapalat"/>
                <w:lang w:val="en-US"/>
              </w:rPr>
              <w:t>պաշտպանությունը</w:t>
            </w:r>
            <w:r w:rsidRPr="00947FC9">
              <w:rPr>
                <w:rFonts w:ascii="GHEA Grapalat" w:hAnsi="GHEA Grapalat"/>
                <w:lang w:val="af-ZA"/>
              </w:rPr>
              <w:t xml:space="preserve"> </w:t>
            </w:r>
            <w:r w:rsidRPr="00947FC9">
              <w:rPr>
                <w:rFonts w:ascii="GHEA Grapalat" w:hAnsi="GHEA Grapalat"/>
                <w:lang w:val="en-US"/>
              </w:rPr>
              <w:t>կարող</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իրականացվել</w:t>
            </w:r>
            <w:r w:rsidRPr="00947FC9">
              <w:rPr>
                <w:rFonts w:ascii="GHEA Grapalat" w:hAnsi="GHEA Grapalat"/>
                <w:lang w:val="af-ZA"/>
              </w:rPr>
              <w:t xml:space="preserve"> </w:t>
            </w:r>
            <w:r w:rsidRPr="00947FC9">
              <w:rPr>
                <w:rFonts w:ascii="GHEA Grapalat" w:hAnsi="GHEA Grapalat"/>
                <w:lang w:val="en-US"/>
              </w:rPr>
              <w:t>դատական</w:t>
            </w:r>
            <w:r w:rsidRPr="00947FC9">
              <w:rPr>
                <w:rFonts w:ascii="GHEA Grapalat" w:hAnsi="GHEA Grapalat"/>
                <w:lang w:val="af-ZA"/>
              </w:rPr>
              <w:t xml:space="preserve"> </w:t>
            </w:r>
            <w:r w:rsidRPr="00947FC9">
              <w:rPr>
                <w:rFonts w:ascii="GHEA Grapalat" w:hAnsi="GHEA Grapalat"/>
                <w:lang w:val="en-US"/>
              </w:rPr>
              <w:t>կարգով</w:t>
            </w:r>
            <w:r w:rsidRPr="00947FC9">
              <w:rPr>
                <w:rFonts w:ascii="GHEA Grapalat" w:hAnsi="GHEA Grapalat"/>
                <w:lang w:val="af-ZA"/>
              </w:rPr>
              <w:t xml:space="preserve">: </w:t>
            </w:r>
          </w:p>
          <w:p w:rsidR="008547B0" w:rsidRPr="00947FC9" w:rsidRDefault="008547B0" w:rsidP="008547B0">
            <w:pPr>
              <w:spacing w:line="360" w:lineRule="auto"/>
              <w:ind w:firstLine="567"/>
              <w:contextualSpacing/>
              <w:jc w:val="both"/>
              <w:rPr>
                <w:rFonts w:ascii="GHEA Grapalat" w:hAnsi="GHEA Grapalat"/>
                <w:lang w:val="af-ZA"/>
              </w:rPr>
            </w:pPr>
            <w:r w:rsidRPr="00947FC9">
              <w:rPr>
                <w:rFonts w:ascii="GHEA Grapalat" w:hAnsi="GHEA Grapalat"/>
              </w:rPr>
              <w:t>Բացառություն</w:t>
            </w:r>
            <w:r w:rsidRPr="00947FC9">
              <w:rPr>
                <w:rFonts w:ascii="GHEA Grapalat" w:hAnsi="GHEA Grapalat"/>
                <w:lang w:val="af-ZA"/>
              </w:rPr>
              <w:t xml:space="preserve"> </w:t>
            </w:r>
            <w:r w:rsidRPr="00947FC9">
              <w:rPr>
                <w:rFonts w:ascii="GHEA Grapalat" w:hAnsi="GHEA Grapalat"/>
              </w:rPr>
              <w:t>են</w:t>
            </w:r>
            <w:r w:rsidRPr="00947FC9">
              <w:rPr>
                <w:rFonts w:ascii="GHEA Grapalat" w:hAnsi="GHEA Grapalat"/>
                <w:lang w:val="af-ZA"/>
              </w:rPr>
              <w:t xml:space="preserve"> </w:t>
            </w:r>
            <w:r w:rsidRPr="00947FC9">
              <w:rPr>
                <w:rFonts w:ascii="GHEA Grapalat" w:hAnsi="GHEA Grapalat"/>
              </w:rPr>
              <w:t>կազմում</w:t>
            </w:r>
            <w:r w:rsidRPr="00947FC9">
              <w:rPr>
                <w:rFonts w:ascii="GHEA Grapalat" w:hAnsi="GHEA Grapalat"/>
                <w:lang w:val="af-ZA"/>
              </w:rPr>
              <w:t xml:space="preserve"> </w:t>
            </w:r>
            <w:r w:rsidRPr="00947FC9">
              <w:rPr>
                <w:rFonts w:ascii="GHEA Grapalat" w:hAnsi="GHEA Grapalat"/>
              </w:rPr>
              <w:t>այն</w:t>
            </w:r>
            <w:r w:rsidRPr="00947FC9">
              <w:rPr>
                <w:rFonts w:ascii="GHEA Grapalat" w:hAnsi="GHEA Grapalat"/>
                <w:lang w:val="af-ZA"/>
              </w:rPr>
              <w:t xml:space="preserve"> </w:t>
            </w:r>
            <w:r w:rsidRPr="00947FC9">
              <w:rPr>
                <w:rFonts w:ascii="GHEA Grapalat" w:hAnsi="GHEA Grapalat"/>
              </w:rPr>
              <w:t>դեպքերը</w:t>
            </w:r>
            <w:r w:rsidRPr="00947FC9">
              <w:rPr>
                <w:rFonts w:ascii="GHEA Grapalat" w:hAnsi="GHEA Grapalat"/>
                <w:lang w:val="af-ZA"/>
              </w:rPr>
              <w:t xml:space="preserve">, </w:t>
            </w:r>
            <w:r w:rsidRPr="00947FC9">
              <w:rPr>
                <w:rFonts w:ascii="GHEA Grapalat" w:hAnsi="GHEA Grapalat"/>
              </w:rPr>
              <w:t>երբ</w:t>
            </w:r>
            <w:r w:rsidRPr="00947FC9">
              <w:rPr>
                <w:rFonts w:ascii="GHEA Grapalat" w:hAnsi="GHEA Grapalat"/>
                <w:lang w:val="af-ZA"/>
              </w:rPr>
              <w:t xml:space="preserve"> </w:t>
            </w:r>
            <w:r w:rsidRPr="00947FC9">
              <w:rPr>
                <w:rFonts w:ascii="GHEA Grapalat" w:hAnsi="GHEA Grapalat"/>
              </w:rPr>
              <w:t>վիճարկվում</w:t>
            </w:r>
            <w:r w:rsidRPr="00947FC9">
              <w:rPr>
                <w:rFonts w:ascii="GHEA Grapalat" w:hAnsi="GHEA Grapalat"/>
                <w:lang w:val="af-ZA"/>
              </w:rPr>
              <w:t xml:space="preserve"> </w:t>
            </w:r>
            <w:r w:rsidRPr="00947FC9">
              <w:rPr>
                <w:rFonts w:ascii="GHEA Grapalat" w:hAnsi="GHEA Grapalat"/>
              </w:rPr>
              <w:t>է</w:t>
            </w:r>
            <w:r w:rsidRPr="00947FC9">
              <w:rPr>
                <w:rFonts w:ascii="GHEA Grapalat" w:hAnsi="GHEA Grapalat"/>
                <w:lang w:val="af-ZA"/>
              </w:rPr>
              <w:t xml:space="preserve"> </w:t>
            </w:r>
            <w:r w:rsidRPr="00947FC9">
              <w:rPr>
                <w:rFonts w:ascii="GHEA Grapalat" w:hAnsi="GHEA Grapalat"/>
              </w:rPr>
              <w:t>հանրագրի</w:t>
            </w:r>
            <w:r w:rsidRPr="00947FC9">
              <w:rPr>
                <w:rFonts w:ascii="GHEA Grapalat" w:hAnsi="GHEA Grapalat"/>
                <w:lang w:val="af-ZA"/>
              </w:rPr>
              <w:t xml:space="preserve"> </w:t>
            </w:r>
            <w:r w:rsidRPr="00947FC9">
              <w:rPr>
                <w:rFonts w:ascii="GHEA Grapalat" w:hAnsi="GHEA Grapalat"/>
              </w:rPr>
              <w:t>վերաբերյալ</w:t>
            </w:r>
            <w:r w:rsidRPr="00947FC9">
              <w:rPr>
                <w:rFonts w:ascii="GHEA Grapalat" w:hAnsi="GHEA Grapalat"/>
                <w:lang w:val="af-ZA"/>
              </w:rPr>
              <w:t xml:space="preserve"> </w:t>
            </w:r>
            <w:r w:rsidRPr="00947FC9">
              <w:rPr>
                <w:rFonts w:ascii="GHEA Grapalat" w:hAnsi="GHEA Grapalat"/>
              </w:rPr>
              <w:t>ներկայացված</w:t>
            </w:r>
            <w:r w:rsidRPr="00947FC9">
              <w:rPr>
                <w:rFonts w:ascii="GHEA Grapalat" w:hAnsi="GHEA Grapalat"/>
                <w:lang w:val="af-ZA"/>
              </w:rPr>
              <w:t xml:space="preserve"> </w:t>
            </w:r>
            <w:r w:rsidRPr="00947FC9">
              <w:rPr>
                <w:rFonts w:ascii="GHEA Grapalat" w:hAnsi="GHEA Grapalat"/>
              </w:rPr>
              <w:t>պատասանի</w:t>
            </w:r>
            <w:r w:rsidRPr="00947FC9">
              <w:rPr>
                <w:rFonts w:ascii="GHEA Grapalat" w:hAnsi="GHEA Grapalat"/>
                <w:lang w:val="af-ZA"/>
              </w:rPr>
              <w:t xml:space="preserve"> </w:t>
            </w:r>
            <w:r w:rsidRPr="00947FC9">
              <w:rPr>
                <w:rFonts w:ascii="GHEA Grapalat" w:hAnsi="GHEA Grapalat"/>
              </w:rPr>
              <w:t>համապատասխանությունը</w:t>
            </w:r>
            <w:r w:rsidRPr="00947FC9">
              <w:rPr>
                <w:rFonts w:ascii="GHEA Grapalat" w:hAnsi="GHEA Grapalat"/>
                <w:lang w:val="af-ZA"/>
              </w:rPr>
              <w:t xml:space="preserve"> </w:t>
            </w:r>
            <w:r w:rsidRPr="00947FC9">
              <w:rPr>
                <w:rFonts w:ascii="GHEA Grapalat" w:hAnsi="GHEA Grapalat"/>
              </w:rPr>
              <w:t>օրենքի</w:t>
            </w:r>
            <w:r w:rsidRPr="00947FC9">
              <w:rPr>
                <w:rFonts w:ascii="GHEA Grapalat" w:hAnsi="GHEA Grapalat"/>
                <w:lang w:val="af-ZA"/>
              </w:rPr>
              <w:t xml:space="preserve"> </w:t>
            </w:r>
            <w:r w:rsidRPr="00947FC9">
              <w:rPr>
                <w:rFonts w:ascii="GHEA Grapalat" w:hAnsi="GHEA Grapalat"/>
              </w:rPr>
              <w:t>պահանջներին</w:t>
            </w:r>
            <w:r w:rsidRPr="00947FC9">
              <w:rPr>
                <w:rFonts w:ascii="GHEA Grapalat" w:hAnsi="GHEA Grapalat"/>
                <w:lang w:val="af-ZA"/>
              </w:rPr>
              <w:t xml:space="preserve">: </w:t>
            </w:r>
          </w:p>
          <w:p w:rsidR="008547B0" w:rsidRPr="00947FC9" w:rsidRDefault="008547B0" w:rsidP="008547B0">
            <w:pPr>
              <w:pStyle w:val="-11"/>
              <w:spacing w:line="360" w:lineRule="auto"/>
              <w:ind w:left="0"/>
              <w:rPr>
                <w:rFonts w:ascii="GHEA Grapalat" w:hAnsi="GHEA Grapalat"/>
                <w:color w:val="000000"/>
                <w:sz w:val="24"/>
                <w:szCs w:val="24"/>
                <w:lang w:val="hy-AM"/>
              </w:rPr>
            </w:pPr>
            <w:r w:rsidRPr="00947FC9">
              <w:rPr>
                <w:rFonts w:ascii="GHEA Grapalat" w:hAnsi="GHEA Grapalat"/>
                <w:sz w:val="24"/>
                <w:szCs w:val="24"/>
                <w:lang w:val="af-ZA"/>
              </w:rPr>
              <w:lastRenderedPageBreak/>
              <w:t xml:space="preserve">      </w:t>
            </w:r>
            <w:r w:rsidRPr="00947FC9">
              <w:rPr>
                <w:rFonts w:ascii="GHEA Grapalat" w:hAnsi="GHEA Grapalat"/>
                <w:sz w:val="24"/>
                <w:szCs w:val="24"/>
              </w:rPr>
              <w:t>Նախագծի</w:t>
            </w:r>
            <w:r w:rsidRPr="00947FC9">
              <w:rPr>
                <w:rFonts w:ascii="GHEA Grapalat" w:hAnsi="GHEA Grapalat"/>
                <w:sz w:val="24"/>
                <w:szCs w:val="24"/>
                <w:lang w:val="af-ZA"/>
              </w:rPr>
              <w:t xml:space="preserve"> 20-</w:t>
            </w:r>
            <w:r w:rsidRPr="00947FC9">
              <w:rPr>
                <w:rFonts w:ascii="GHEA Grapalat" w:hAnsi="GHEA Grapalat"/>
                <w:sz w:val="24"/>
                <w:szCs w:val="24"/>
              </w:rPr>
              <w:t>րդ</w:t>
            </w:r>
            <w:r w:rsidRPr="00947FC9">
              <w:rPr>
                <w:rFonts w:ascii="GHEA Grapalat" w:hAnsi="GHEA Grapalat"/>
                <w:sz w:val="24"/>
                <w:szCs w:val="24"/>
                <w:lang w:val="af-ZA"/>
              </w:rPr>
              <w:t xml:space="preserve"> </w:t>
            </w:r>
            <w:r w:rsidRPr="00947FC9">
              <w:rPr>
                <w:rFonts w:ascii="GHEA Grapalat" w:hAnsi="GHEA Grapalat"/>
                <w:sz w:val="24"/>
                <w:szCs w:val="24"/>
              </w:rPr>
              <w:t>հոդվածը</w:t>
            </w:r>
            <w:r w:rsidRPr="00947FC9">
              <w:rPr>
                <w:rFonts w:ascii="GHEA Grapalat" w:hAnsi="GHEA Grapalat"/>
                <w:sz w:val="24"/>
                <w:szCs w:val="24"/>
                <w:lang w:val="af-ZA"/>
              </w:rPr>
              <w:t xml:space="preserve"> </w:t>
            </w:r>
            <w:r w:rsidRPr="00947FC9">
              <w:rPr>
                <w:rFonts w:ascii="GHEA Grapalat" w:hAnsi="GHEA Grapalat"/>
                <w:sz w:val="24"/>
                <w:szCs w:val="24"/>
              </w:rPr>
              <w:t>շարադրվել</w:t>
            </w:r>
            <w:r w:rsidRPr="00947FC9">
              <w:rPr>
                <w:rFonts w:ascii="GHEA Grapalat" w:hAnsi="GHEA Grapalat"/>
                <w:sz w:val="24"/>
                <w:szCs w:val="24"/>
                <w:lang w:val="af-ZA"/>
              </w:rPr>
              <w:t xml:space="preserve"> </w:t>
            </w:r>
            <w:r w:rsidRPr="00947FC9">
              <w:rPr>
                <w:rFonts w:ascii="GHEA Grapalat" w:hAnsi="GHEA Grapalat"/>
                <w:sz w:val="24"/>
                <w:szCs w:val="24"/>
              </w:rPr>
              <w:t>է</w:t>
            </w:r>
            <w:r w:rsidRPr="00947FC9">
              <w:rPr>
                <w:rFonts w:ascii="GHEA Grapalat" w:hAnsi="GHEA Grapalat"/>
                <w:sz w:val="24"/>
                <w:szCs w:val="24"/>
                <w:lang w:val="af-ZA"/>
              </w:rPr>
              <w:t xml:space="preserve"> </w:t>
            </w:r>
            <w:r w:rsidRPr="00947FC9">
              <w:rPr>
                <w:rFonts w:ascii="GHEA Grapalat" w:hAnsi="GHEA Grapalat"/>
                <w:sz w:val="24"/>
                <w:szCs w:val="24"/>
              </w:rPr>
              <w:t>հետևյալ</w:t>
            </w:r>
            <w:r w:rsidRPr="00947FC9">
              <w:rPr>
                <w:rFonts w:ascii="GHEA Grapalat" w:hAnsi="GHEA Grapalat"/>
                <w:sz w:val="24"/>
                <w:szCs w:val="24"/>
                <w:lang w:val="af-ZA"/>
              </w:rPr>
              <w:t xml:space="preserve"> </w:t>
            </w:r>
            <w:r w:rsidRPr="00947FC9">
              <w:rPr>
                <w:rFonts w:ascii="GHEA Grapalat" w:hAnsi="GHEA Grapalat"/>
                <w:sz w:val="24"/>
                <w:szCs w:val="24"/>
              </w:rPr>
              <w:t>կերպ</w:t>
            </w:r>
            <w:r w:rsidRPr="00947FC9">
              <w:rPr>
                <w:rFonts w:ascii="GHEA Grapalat" w:hAnsi="GHEA Grapalat"/>
                <w:sz w:val="24"/>
                <w:szCs w:val="24"/>
                <w:lang w:val="af-ZA"/>
              </w:rPr>
              <w:t xml:space="preserve">. </w:t>
            </w:r>
            <w:r w:rsidRPr="00947FC9">
              <w:rPr>
                <w:rFonts w:ascii="GHEA Grapalat" w:hAnsi="GHEA Grapalat"/>
                <w:lang w:val="af-ZA"/>
              </w:rPr>
              <w:t>«</w:t>
            </w:r>
            <w:r w:rsidRPr="00947FC9">
              <w:rPr>
                <w:rFonts w:ascii="GHEA Grapalat" w:hAnsi="GHEA Grapalat" w:cs="Sylfaen"/>
                <w:color w:val="000000"/>
                <w:sz w:val="24"/>
                <w:szCs w:val="24"/>
                <w:lang w:val="hy-AM"/>
              </w:rPr>
              <w:t xml:space="preserve">Հանրագիրը վերադարձնելու, վերահասցեագրելու կամ հանրագրի քննարկումը մերժելու մասին որոշումները, պետական և տեղական ինքնակառավարման մարմնի ու պաշտոնատար անձի գործողությունը (անգործությունը), ինչպես նաև սույն օրենքի 16-րդ հոդվածի 2-րդ մասով սահմանված պահանջների խախտմամբ ընդունված որոշումը, </w:t>
            </w:r>
            <w:r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Pr="00947FC9">
              <w:rPr>
                <w:rFonts w:ascii="GHEA Grapalat" w:hAnsi="GHEA Grapalat" w:cs="Sylfaen"/>
                <w:color w:val="000000"/>
                <w:sz w:val="24"/>
                <w:szCs w:val="24"/>
                <w:lang w:val="hy-AM"/>
              </w:rPr>
              <w:t>, ենթակա է բողոքարկման վարչական կամ դատական կարգով</w:t>
            </w:r>
            <w:r w:rsidRPr="00947FC9">
              <w:rPr>
                <w:rFonts w:ascii="GHEA Grapalat" w:hAnsi="GHEA Grapalat" w:cs="Sylfaen"/>
                <w:color w:val="000000"/>
                <w:sz w:val="24"/>
                <w:szCs w:val="24"/>
                <w:lang w:val="af-ZA"/>
              </w:rPr>
              <w:t>»:</w:t>
            </w:r>
          </w:p>
          <w:p w:rsidR="008547B0" w:rsidRPr="00947FC9" w:rsidRDefault="008547B0" w:rsidP="00EA24E6">
            <w:pPr>
              <w:spacing w:line="360" w:lineRule="auto"/>
              <w:ind w:firstLine="567"/>
              <w:contextualSpacing/>
              <w:jc w:val="both"/>
              <w:rPr>
                <w:rFonts w:ascii="GHEA Grapalat" w:hAnsi="GHEA Grapalat" w:cs="Sylfaen"/>
                <w:bCs/>
                <w:color w:val="000000"/>
                <w:lang w:val="hy-AM"/>
              </w:rPr>
            </w:pP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ListParagraph"/>
              <w:widowControl w:val="0"/>
              <w:numPr>
                <w:ilvl w:val="0"/>
                <w:numId w:val="6"/>
              </w:numPr>
              <w:tabs>
                <w:tab w:val="left" w:pos="1080"/>
              </w:tabs>
              <w:adjustRightInd w:val="0"/>
              <w:spacing w:line="360" w:lineRule="auto"/>
              <w:ind w:left="0" w:firstLine="567"/>
              <w:jc w:val="both"/>
              <w:textAlignment w:val="baseline"/>
              <w:rPr>
                <w:rFonts w:ascii="GHEA Grapalat" w:hAnsi="GHEA Grapalat" w:cs="Sylfaen"/>
                <w:bCs/>
                <w:color w:val="000000"/>
                <w:lang w:val="hy-AM"/>
              </w:rPr>
            </w:pPr>
            <w:r w:rsidRPr="00947FC9">
              <w:rPr>
                <w:rFonts w:ascii="GHEA Grapalat" w:hAnsi="GHEA Grapalat" w:cs="Sylfaen"/>
                <w:color w:val="000000"/>
                <w:lang w:val="hy-AM"/>
              </w:rPr>
              <w:t xml:space="preserve">Նախագծի 21-րդ հոդվածի 4րդ մասի համաձայն՝ պետական կառավարման և տեղական ինքնակառավարման մարմինների ու պաշտոնատար անձանց կողմից ֆիզիկական և </w:t>
            </w:r>
            <w:r w:rsidRPr="00947FC9">
              <w:rPr>
                <w:rFonts w:ascii="GHEA Grapalat" w:hAnsi="GHEA Grapalat" w:cs="Sylfaen"/>
                <w:color w:val="000000"/>
                <w:lang w:val="hy-AM"/>
              </w:rPr>
              <w:lastRenderedPageBreak/>
              <w:t xml:space="preserve">իրավաբանական անձանց դիմումները և առաջարկությունները քննարկելու նպատակով կազմակերպված ընդունելությանն </w:t>
            </w:r>
            <w:r w:rsidRPr="00947FC9">
              <w:rPr>
                <w:rFonts w:ascii="GHEA Grapalat" w:hAnsi="GHEA Grapalat" w:cs="Sylfaen"/>
                <w:bCs/>
                <w:color w:val="000000"/>
                <w:lang w:val="hy-AM"/>
              </w:rPr>
              <w:t xml:space="preserve">անձինք ներկայանում են անձը կամ կարգավիճակը հաստատող փաստաթղթերով: </w:t>
            </w:r>
          </w:p>
          <w:p w:rsidR="00F27A31" w:rsidRPr="00947FC9" w:rsidRDefault="00F27A31" w:rsidP="00EA24E6">
            <w:pPr>
              <w:widowControl w:val="0"/>
              <w:tabs>
                <w:tab w:val="left" w:pos="1080"/>
              </w:tabs>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cs="Sylfaen"/>
                <w:bCs/>
                <w:color w:val="000000"/>
                <w:lang w:val="hy-AM"/>
              </w:rPr>
              <w:t xml:space="preserve">     Մինչդեռ Նախագծի 4-րդ հոդվածի 1-ին կետի 7-րդ մասի համաձայն </w:t>
            </w:r>
            <w:r w:rsidRPr="00947FC9">
              <w:rPr>
                <w:rFonts w:ascii="GHEA Grapalat" w:hAnsi="GHEA Grapalat" w:cs="Sylfaen"/>
                <w:color w:val="000000"/>
                <w:lang w:val="hy-AM"/>
              </w:rPr>
              <w:t>հանրագիր ներկայացնելու իրավունք ունեն նաև քաղաքացիություն չունեցող ֆիզիկական անձիք:</w:t>
            </w:r>
          </w:p>
          <w:p w:rsidR="00F27A31" w:rsidRPr="00947FC9" w:rsidRDefault="00F27A31" w:rsidP="00EA24E6">
            <w:pPr>
              <w:widowControl w:val="0"/>
              <w:tabs>
                <w:tab w:val="left" w:pos="1080"/>
              </w:tabs>
              <w:spacing w:line="360" w:lineRule="auto"/>
              <w:ind w:firstLine="567"/>
              <w:contextualSpacing/>
              <w:jc w:val="both"/>
              <w:textAlignment w:val="baseline"/>
              <w:rPr>
                <w:rFonts w:ascii="GHEA Grapalat" w:hAnsi="GHEA Grapalat" w:cs="Sylfaen"/>
                <w:color w:val="000000"/>
                <w:lang w:val="hy-AM"/>
              </w:rPr>
            </w:pPr>
            <w:r w:rsidRPr="00947FC9">
              <w:rPr>
                <w:rFonts w:ascii="GHEA Grapalat" w:hAnsi="GHEA Grapalat" w:cs="Sylfaen"/>
                <w:color w:val="000000"/>
                <w:lang w:val="hy-AM"/>
              </w:rPr>
              <w:t xml:space="preserve">    Այսպիսով, հնարավոր են դեպքեր, երբ քաղաքացիություն չունեցող ֆիզիկական անձիք չունենան անձը հաստատող որևէ փաստաթուղթ և չկարողանան մասնակցել վերը նշված ընդունելությանը և հետևաբար կզրկվեն բանավոր հանրագիր ներկայացնելու ՀՀ սահմանադրությամբ և օրենքով իրենց տրված իրավունքից:</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color w:val="000000"/>
                <w:lang w:val="hy-AM"/>
              </w:rPr>
              <w:tab/>
              <w:t xml:space="preserve">Հաշվի առնելով վերոգրյալը՝ առաջարկում ենք Նախագծում կատարել համապատասխան փոփոխություն քաղաքացիություն չունեցող </w:t>
            </w:r>
            <w:r w:rsidRPr="00947FC9">
              <w:rPr>
                <w:rFonts w:ascii="GHEA Grapalat" w:hAnsi="GHEA Grapalat" w:cs="Sylfaen"/>
                <w:color w:val="000000"/>
                <w:lang w:val="hy-AM"/>
              </w:rPr>
              <w:lastRenderedPageBreak/>
              <w:t>անձանց կողմից բանավոր հանրագիր ներկայացնելու իրավունքի ապահովման նպատակով:</w:t>
            </w:r>
          </w:p>
        </w:tc>
        <w:tc>
          <w:tcPr>
            <w:tcW w:w="2286" w:type="dxa"/>
            <w:gridSpan w:val="2"/>
          </w:tcPr>
          <w:p w:rsidR="00F27A31" w:rsidRPr="00947FC9" w:rsidRDefault="00F27A31" w:rsidP="00500AA3">
            <w:pPr>
              <w:spacing w:line="360" w:lineRule="auto"/>
              <w:contextualSpacing/>
              <w:jc w:val="both"/>
              <w:rPr>
                <w:rFonts w:ascii="GHEA Grapalat" w:hAnsi="GHEA Grapalat"/>
                <w:lang w:val="en-US"/>
              </w:rPr>
            </w:pPr>
            <w:r w:rsidRPr="00947FC9">
              <w:rPr>
                <w:rFonts w:ascii="GHEA Grapalat" w:hAnsi="GHEA Grapalat"/>
                <w:lang w:val="hy-AM"/>
              </w:rPr>
              <w:lastRenderedPageBreak/>
              <w:t>Ընդունվել է</w:t>
            </w:r>
            <w:r w:rsidRPr="00947FC9">
              <w:rPr>
                <w:rFonts w:ascii="GHEA Grapalat" w:hAnsi="GHEA Grapalat"/>
                <w:lang w:val="en-US"/>
              </w:rPr>
              <w:t xml:space="preserve"> ի գիտություն</w:t>
            </w:r>
            <w:r w:rsidR="008547B0" w:rsidRPr="00947FC9">
              <w:rPr>
                <w:rFonts w:ascii="GHEA Grapalat" w:hAnsi="GHEA Grapalat"/>
                <w:lang w:val="en-US"/>
              </w:rPr>
              <w:t>:</w:t>
            </w:r>
          </w:p>
        </w:tc>
        <w:tc>
          <w:tcPr>
            <w:tcW w:w="5037" w:type="dxa"/>
            <w:gridSpan w:val="2"/>
          </w:tcPr>
          <w:p w:rsidR="00F27A31" w:rsidRPr="00947FC9" w:rsidRDefault="00F27A31" w:rsidP="00EA24E6">
            <w:pPr>
              <w:widowControl w:val="0"/>
              <w:tabs>
                <w:tab w:val="left" w:pos="1080"/>
              </w:tabs>
              <w:autoSpaceDE/>
              <w:autoSpaceDN/>
              <w:spacing w:line="360" w:lineRule="auto"/>
              <w:ind w:firstLine="567"/>
              <w:contextualSpacing/>
              <w:jc w:val="both"/>
              <w:textAlignment w:val="baseline"/>
              <w:rPr>
                <w:rFonts w:ascii="GHEA Grapalat" w:hAnsi="GHEA Grapalat" w:cs="Sylfaen"/>
                <w:bCs/>
                <w:color w:val="000000"/>
                <w:lang w:val="en-US"/>
              </w:rPr>
            </w:pPr>
            <w:r w:rsidRPr="00947FC9">
              <w:rPr>
                <w:rFonts w:ascii="GHEA Grapalat" w:hAnsi="GHEA Grapalat" w:cs="Sylfaen"/>
                <w:bCs/>
                <w:color w:val="000000"/>
                <w:lang w:val="en-US"/>
              </w:rPr>
              <w:t>19-րդ հոդվածի 4-րդ մասը վերախմբագրվել է հետևյալ բովանդակությամբ`</w:t>
            </w:r>
          </w:p>
          <w:p w:rsidR="00F27A31" w:rsidRPr="00947FC9" w:rsidRDefault="00F27A31" w:rsidP="00EA24E6">
            <w:pPr>
              <w:spacing w:line="360" w:lineRule="auto"/>
              <w:ind w:firstLine="567"/>
              <w:contextualSpacing/>
              <w:jc w:val="both"/>
              <w:rPr>
                <w:rFonts w:ascii="GHEA Grapalat" w:hAnsi="GHEA Grapalat" w:cs="Sylfaen"/>
                <w:bCs/>
                <w:color w:val="000000"/>
                <w:lang w:val="en-US"/>
              </w:rPr>
            </w:pPr>
            <w:r w:rsidRPr="00947FC9">
              <w:rPr>
                <w:rFonts w:ascii="GHEA Grapalat" w:hAnsi="GHEA Grapalat" w:cs="Sylfaen"/>
                <w:bCs/>
                <w:color w:val="000000"/>
                <w:lang w:val="hy-AM"/>
              </w:rPr>
              <w:t xml:space="preserve">«Ընդունելության ժամանակ անձինք </w:t>
            </w:r>
            <w:r w:rsidRPr="00947FC9">
              <w:rPr>
                <w:rFonts w:ascii="GHEA Grapalat" w:hAnsi="GHEA Grapalat" w:cs="Sylfaen"/>
                <w:bCs/>
                <w:color w:val="000000"/>
                <w:lang w:val="hy-AM"/>
              </w:rPr>
              <w:lastRenderedPageBreak/>
              <w:t>ներկայանում են անձը կամ լիազորությունը հաստատող փաստաթղթերով»:</w:t>
            </w:r>
          </w:p>
          <w:p w:rsidR="00F27A31" w:rsidRPr="00947FC9" w:rsidRDefault="00F27A31" w:rsidP="00EA24E6">
            <w:pPr>
              <w:spacing w:line="360" w:lineRule="auto"/>
              <w:ind w:firstLine="567"/>
              <w:contextualSpacing/>
              <w:jc w:val="both"/>
              <w:rPr>
                <w:rFonts w:ascii="GHEA Grapalat" w:hAnsi="GHEA Grapalat"/>
                <w:lang w:val="en-US"/>
              </w:rPr>
            </w:pPr>
            <w:r w:rsidRPr="00947FC9">
              <w:rPr>
                <w:rFonts w:ascii="GHEA Grapalat" w:hAnsi="GHEA Grapalat"/>
                <w:lang w:val="en-US"/>
              </w:rPr>
              <w:t>«Անձը հաստատող փաստաթղթի մասին» ՀՀ Կառավարության 22.12.1999 թվականի որոշմամբ սահմանվում է այն փաստաթղթերի ցանկը, որոնք համարվում են անձը հաստատող քաղաքացիություն չունեցող անձանց համար: Այդ ցանկում սահմանված փաստաթղթերից որևիցե մեկը ներկայացնելու դեպքում քաղաքացիություն չունեցող անձինք կարող են իրացնել հանրագիր ներկայացնելու իրենց իրավունքը:</w:t>
            </w: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F27A31" w:rsidRPr="00947FC9" w:rsidRDefault="00F27A31" w:rsidP="00EA24E6">
            <w:pPr>
              <w:pStyle w:val="ColorfulList-Accent11"/>
              <w:numPr>
                <w:ilvl w:val="0"/>
                <w:numId w:val="6"/>
              </w:numPr>
              <w:tabs>
                <w:tab w:val="left" w:pos="1080"/>
              </w:tabs>
              <w:spacing w:line="360" w:lineRule="auto"/>
              <w:ind w:left="0" w:firstLine="567"/>
              <w:rPr>
                <w:rFonts w:ascii="GHEA Grapalat" w:hAnsi="GHEA Grapalat" w:cs="Sylfaen"/>
                <w:bCs/>
                <w:color w:val="000000"/>
                <w:sz w:val="24"/>
                <w:szCs w:val="24"/>
                <w:lang w:val="hy-AM"/>
              </w:rPr>
            </w:pPr>
            <w:r w:rsidRPr="00947FC9">
              <w:rPr>
                <w:rFonts w:ascii="GHEA Grapalat" w:hAnsi="GHEA Grapalat"/>
                <w:color w:val="000000"/>
                <w:sz w:val="24"/>
                <w:szCs w:val="24"/>
                <w:shd w:val="clear" w:color="auto" w:fill="FFFFFF"/>
                <w:lang w:val="hy-AM"/>
              </w:rPr>
              <w:t xml:space="preserve">Նախագծի 21-րդ հոդվածում նշվում է, որ անհատական </w:t>
            </w:r>
            <w:r w:rsidRPr="00947FC9">
              <w:rPr>
                <w:rFonts w:ascii="GHEA Grapalat" w:hAnsi="GHEA Grapalat" w:cs="Sylfaen"/>
                <w:bCs/>
                <w:color w:val="000000"/>
                <w:sz w:val="24"/>
                <w:szCs w:val="24"/>
                <w:lang w:val="hy-AM"/>
              </w:rPr>
              <w:t>ընդունելությունը կատարվում է ոչ պակաս, քան յուրաքանչյուր ամիսը մեկ անգամ` անձանց նախապես ծանուցված օրերին և ժամերին, սակայն Նախագծում հստակեցված չէ, թե քանի օր առաջ պետք է անձը ծանուցվի:</w:t>
            </w: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bCs/>
                <w:color w:val="000000"/>
                <w:lang w:val="hy-AM"/>
              </w:rPr>
              <w:t xml:space="preserve">      Ուստի, առաջարկում ենք Նախագծի 21-րդ հոդվածում կատարել անհրաժեշտ փոփոխություն:</w:t>
            </w:r>
          </w:p>
        </w:tc>
        <w:tc>
          <w:tcPr>
            <w:tcW w:w="2286" w:type="dxa"/>
            <w:gridSpan w:val="2"/>
          </w:tcPr>
          <w:p w:rsidR="00F27A31" w:rsidRPr="00947FC9" w:rsidRDefault="008547B0" w:rsidP="00500AA3">
            <w:pPr>
              <w:spacing w:line="360" w:lineRule="auto"/>
              <w:contextualSpacing/>
              <w:jc w:val="both"/>
              <w:rPr>
                <w:rFonts w:ascii="GHEA Grapalat" w:hAnsi="GHEA Grapalat"/>
                <w:lang w:val="en-US"/>
              </w:rPr>
            </w:pPr>
            <w:r w:rsidRPr="00947FC9">
              <w:rPr>
                <w:rFonts w:ascii="GHEA Grapalat" w:hAnsi="GHEA Grapalat"/>
                <w:lang w:val="en-US"/>
              </w:rPr>
              <w:t>Ը</w:t>
            </w:r>
            <w:r w:rsidR="0070396E" w:rsidRPr="00947FC9">
              <w:rPr>
                <w:rFonts w:ascii="GHEA Grapalat" w:hAnsi="GHEA Grapalat"/>
                <w:lang w:val="en-US"/>
              </w:rPr>
              <w:t>նդունվել</w:t>
            </w:r>
            <w:r w:rsidRPr="00947FC9">
              <w:rPr>
                <w:rFonts w:ascii="GHEA Grapalat" w:hAnsi="GHEA Grapalat"/>
                <w:lang w:val="en-US"/>
              </w:rPr>
              <w:t xml:space="preserve"> է:</w:t>
            </w:r>
          </w:p>
        </w:tc>
        <w:tc>
          <w:tcPr>
            <w:tcW w:w="5037" w:type="dxa"/>
            <w:gridSpan w:val="2"/>
          </w:tcPr>
          <w:p w:rsidR="008547B0" w:rsidRPr="00947FC9" w:rsidRDefault="008547B0" w:rsidP="008547B0">
            <w:pPr>
              <w:pStyle w:val="-11"/>
              <w:tabs>
                <w:tab w:val="left" w:pos="1080"/>
              </w:tabs>
              <w:spacing w:line="360" w:lineRule="auto"/>
              <w:ind w:left="0"/>
              <w:rPr>
                <w:rFonts w:ascii="GHEA Grapalat" w:hAnsi="GHEA Grapalat" w:cs="Sylfaen"/>
                <w:bCs/>
                <w:color w:val="000000"/>
                <w:sz w:val="24"/>
                <w:szCs w:val="24"/>
                <w:lang w:val="hy-AM"/>
              </w:rPr>
            </w:pPr>
            <w:r w:rsidRPr="00947FC9">
              <w:rPr>
                <w:rFonts w:ascii="GHEA Grapalat" w:hAnsi="GHEA Grapalat"/>
                <w:sz w:val="24"/>
                <w:szCs w:val="24"/>
                <w:lang w:val="af-ZA"/>
              </w:rPr>
              <w:t>Նախագծի 21-րդ հոդվածի 1-ին մասը շարադրվել է հետևյալ կերպ. «</w:t>
            </w:r>
            <w:r w:rsidRPr="00947FC9">
              <w:rPr>
                <w:rFonts w:ascii="GHEA Grapalat" w:hAnsi="GHEA Grapalat" w:cs="Sylfaen"/>
                <w:bCs/>
                <w:color w:val="000000"/>
                <w:sz w:val="24"/>
                <w:szCs w:val="24"/>
                <w:lang w:val="hy-AM"/>
              </w:rPr>
              <w:t>Ընդունելությունը կատարվում է ոչ պակաս, քան յուրաքանչյուր ամիսը մեկ անգամ`  առնվազն մեկ շաբաթ առաջ հրապարակված  օրերին և ժամերին</w:t>
            </w:r>
            <w:r w:rsidRPr="00947FC9">
              <w:rPr>
                <w:rFonts w:ascii="GHEA Grapalat" w:hAnsi="GHEA Grapalat" w:cs="Sylfaen"/>
                <w:bCs/>
                <w:color w:val="000000"/>
                <w:sz w:val="24"/>
                <w:szCs w:val="24"/>
                <w:lang w:val="af-ZA"/>
              </w:rPr>
              <w:t>»</w:t>
            </w:r>
            <w:r w:rsidRPr="00947FC9">
              <w:rPr>
                <w:rFonts w:ascii="GHEA Grapalat" w:hAnsi="GHEA Grapalat" w:cs="Sylfaen"/>
                <w:bCs/>
                <w:color w:val="000000"/>
                <w:sz w:val="24"/>
                <w:szCs w:val="24"/>
                <w:lang w:val="hy-AM"/>
              </w:rPr>
              <w:t xml:space="preserve">: </w:t>
            </w:r>
          </w:p>
          <w:p w:rsidR="00F27A31" w:rsidRPr="00947FC9" w:rsidRDefault="00F27A31" w:rsidP="008547B0">
            <w:pPr>
              <w:spacing w:line="360" w:lineRule="auto"/>
              <w:ind w:firstLine="567"/>
              <w:contextualSpacing/>
              <w:jc w:val="both"/>
              <w:rPr>
                <w:rFonts w:ascii="GHEA Grapalat" w:hAnsi="GHEA Grapalat"/>
                <w:lang w:val="hy-AM"/>
              </w:rPr>
            </w:pPr>
          </w:p>
        </w:tc>
      </w:tr>
      <w:tr w:rsidR="00F27A31" w:rsidRPr="00947FC9" w:rsidTr="001232AB">
        <w:trPr>
          <w:gridAfter w:val="1"/>
          <w:wAfter w:w="34" w:type="dxa"/>
        </w:trPr>
        <w:tc>
          <w:tcPr>
            <w:tcW w:w="2448" w:type="dxa"/>
          </w:tcPr>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p w:rsidR="00F27A31" w:rsidRPr="00947FC9" w:rsidRDefault="00F27A31"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t xml:space="preserve">ՀՀ արտակարգ իրավիճակների նախարարություն </w:t>
            </w:r>
            <w:r w:rsidRPr="00947FC9">
              <w:rPr>
                <w:rFonts w:ascii="GHEA Grapalat" w:hAnsi="GHEA Grapalat"/>
                <w:color w:val="000000"/>
                <w:shd w:val="clear" w:color="auto" w:fill="FFFFFF"/>
                <w:lang w:val="hy-AM"/>
              </w:rPr>
              <w:t>2016-06-17 թիվ 1/06.2/7268-16 գրություն</w:t>
            </w:r>
          </w:p>
        </w:tc>
        <w:tc>
          <w:tcPr>
            <w:tcW w:w="5580" w:type="dxa"/>
            <w:gridSpan w:val="2"/>
          </w:tcPr>
          <w:p w:rsidR="00F27A31" w:rsidRPr="00947FC9" w:rsidRDefault="00F27A31" w:rsidP="00EA24E6">
            <w:pPr>
              <w:spacing w:line="360" w:lineRule="auto"/>
              <w:ind w:firstLine="567"/>
              <w:contextualSpacing/>
              <w:jc w:val="both"/>
              <w:rPr>
                <w:rFonts w:ascii="GHEA Grapalat" w:hAnsi="GHEA Grapalat" w:cs="Sylfaen"/>
                <w:color w:val="000000"/>
                <w:lang w:val="hy-AM"/>
              </w:rPr>
            </w:pPr>
          </w:p>
          <w:p w:rsidR="00F27A31" w:rsidRPr="00947FC9" w:rsidRDefault="00F27A31" w:rsidP="00EA24E6">
            <w:pPr>
              <w:spacing w:line="360" w:lineRule="auto"/>
              <w:ind w:firstLine="567"/>
              <w:contextualSpacing/>
              <w:jc w:val="both"/>
              <w:rPr>
                <w:rFonts w:ascii="GHEA Grapalat" w:hAnsi="GHEA Grapalat" w:cs="Sylfaen"/>
                <w:color w:val="000000"/>
                <w:lang w:val="hy-AM"/>
              </w:rPr>
            </w:pPr>
            <w:r w:rsidRPr="00947FC9">
              <w:rPr>
                <w:rFonts w:ascii="GHEA Grapalat" w:hAnsi="GHEA Grapalat" w:cs="Sylfaen"/>
                <w:lang w:val="af-ZA"/>
              </w:rPr>
              <w:t>Դիտողություններ և առաջարկություններ չկան</w:t>
            </w:r>
            <w:r w:rsidRPr="00947FC9">
              <w:rPr>
                <w:rFonts w:ascii="GHEA Grapalat" w:hAnsi="GHEA Grapalat" w:cs="Sylfaen"/>
                <w:lang w:val="hy-AM"/>
              </w:rPr>
              <w:t>։</w:t>
            </w:r>
          </w:p>
        </w:tc>
        <w:tc>
          <w:tcPr>
            <w:tcW w:w="2286" w:type="dxa"/>
            <w:gridSpan w:val="2"/>
          </w:tcPr>
          <w:p w:rsidR="00F27A31" w:rsidRPr="00947FC9" w:rsidRDefault="00F27A31" w:rsidP="00500AA3">
            <w:pPr>
              <w:spacing w:line="360" w:lineRule="auto"/>
              <w:contextualSpacing/>
              <w:jc w:val="both"/>
              <w:rPr>
                <w:rFonts w:ascii="GHEA Grapalat" w:hAnsi="GHEA Grapalat"/>
                <w:lang w:val="af-ZA"/>
              </w:rPr>
            </w:pPr>
          </w:p>
        </w:tc>
        <w:tc>
          <w:tcPr>
            <w:tcW w:w="5037" w:type="dxa"/>
            <w:gridSpan w:val="2"/>
          </w:tcPr>
          <w:p w:rsidR="00F27A31" w:rsidRPr="00947FC9" w:rsidRDefault="00F27A31" w:rsidP="00EA24E6">
            <w:pPr>
              <w:spacing w:line="360" w:lineRule="auto"/>
              <w:ind w:firstLine="567"/>
              <w:contextualSpacing/>
              <w:jc w:val="both"/>
              <w:rPr>
                <w:rFonts w:ascii="GHEA Grapalat" w:hAnsi="GHEA Grapalat"/>
                <w:lang w:val="af-ZA"/>
              </w:rPr>
            </w:pPr>
          </w:p>
        </w:tc>
      </w:tr>
      <w:tr w:rsidR="00E53F1D" w:rsidRPr="00947FC9" w:rsidTr="001232AB">
        <w:trPr>
          <w:gridAfter w:val="1"/>
          <w:wAfter w:w="34" w:type="dxa"/>
        </w:trPr>
        <w:tc>
          <w:tcPr>
            <w:tcW w:w="2448" w:type="dxa"/>
          </w:tcPr>
          <w:p w:rsidR="00E53F1D" w:rsidRPr="00947FC9" w:rsidRDefault="00E53F1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lastRenderedPageBreak/>
              <w:t xml:space="preserve">ՀՀ Կառավարությանն առընթեր պետական եկամուտների կոմիտե </w:t>
            </w:r>
            <w:r w:rsidRPr="00947FC9">
              <w:rPr>
                <w:rFonts w:ascii="GHEA Grapalat" w:hAnsi="GHEA Grapalat"/>
                <w:lang w:val="hy-AM"/>
              </w:rPr>
              <w:t xml:space="preserve"> </w:t>
            </w:r>
            <w:r w:rsidRPr="00947FC9">
              <w:rPr>
                <w:rStyle w:val="Emphasis"/>
                <w:rFonts w:ascii="GHEA Grapalat" w:hAnsi="GHEA Grapalat" w:cs="Sylfaen"/>
                <w:bCs/>
                <w:i w:val="0"/>
                <w:iCs w:val="0"/>
                <w:color w:val="000000"/>
                <w:shd w:val="clear" w:color="auto" w:fill="FFFFFF"/>
                <w:lang w:val="hy-AM"/>
              </w:rPr>
              <w:t>2016-07-19</w:t>
            </w:r>
          </w:p>
          <w:p w:rsidR="00E53F1D" w:rsidRPr="00947FC9" w:rsidRDefault="00E53F1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en-US"/>
              </w:rPr>
            </w:pPr>
            <w:r w:rsidRPr="00947FC9">
              <w:rPr>
                <w:rStyle w:val="Emphasis"/>
                <w:rFonts w:ascii="GHEA Grapalat" w:hAnsi="GHEA Grapalat" w:cs="Sylfaen"/>
                <w:bCs/>
                <w:i w:val="0"/>
                <w:iCs w:val="0"/>
                <w:color w:val="000000"/>
                <w:shd w:val="clear" w:color="auto" w:fill="FFFFFF"/>
                <w:lang w:val="en-US"/>
              </w:rPr>
              <w:t xml:space="preserve">թիվ </w:t>
            </w:r>
            <w:r w:rsidRPr="00947FC9">
              <w:rPr>
                <w:rFonts w:ascii="GHEA Grapalat" w:hAnsi="GHEA Grapalat"/>
              </w:rPr>
              <w:t xml:space="preserve"> </w:t>
            </w:r>
            <w:r w:rsidR="00B053B3" w:rsidRPr="00947FC9">
              <w:rPr>
                <w:rFonts w:ascii="GHEA Grapalat" w:hAnsi="GHEA Grapalat"/>
                <w:lang w:val="en-US"/>
              </w:rPr>
              <w:t>01/11-8/21631-16</w:t>
            </w:r>
          </w:p>
          <w:p w:rsidR="00E53F1D" w:rsidRPr="00947FC9" w:rsidRDefault="00E53F1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en-US"/>
              </w:rPr>
            </w:pPr>
            <w:r w:rsidRPr="00947FC9">
              <w:rPr>
                <w:rStyle w:val="Emphasis"/>
                <w:rFonts w:ascii="GHEA Grapalat" w:hAnsi="GHEA Grapalat" w:cs="Sylfaen"/>
                <w:bCs/>
                <w:i w:val="0"/>
                <w:iCs w:val="0"/>
                <w:color w:val="000000"/>
                <w:shd w:val="clear" w:color="auto" w:fill="FFFFFF"/>
                <w:lang w:val="en-US"/>
              </w:rPr>
              <w:t>գրություն</w:t>
            </w:r>
          </w:p>
        </w:tc>
        <w:tc>
          <w:tcPr>
            <w:tcW w:w="5580" w:type="dxa"/>
            <w:gridSpan w:val="2"/>
          </w:tcPr>
          <w:p w:rsidR="00E53F1D" w:rsidRPr="00947FC9" w:rsidRDefault="00E53F1D" w:rsidP="00EA24E6">
            <w:pPr>
              <w:spacing w:line="360" w:lineRule="auto"/>
              <w:ind w:firstLine="567"/>
              <w:contextualSpacing/>
              <w:jc w:val="both"/>
              <w:rPr>
                <w:rFonts w:ascii="GHEA Grapalat" w:hAnsi="GHEA Grapalat" w:cs="Sylfaen"/>
                <w:lang w:val="en-US"/>
              </w:rPr>
            </w:pPr>
            <w:r w:rsidRPr="00947FC9">
              <w:rPr>
                <w:rFonts w:ascii="GHEA Grapalat" w:hAnsi="GHEA Grapalat" w:cs="Sylfaen"/>
                <w:lang w:val="hy-AM"/>
              </w:rPr>
              <w:t xml:space="preserve">«Անհատական և կոլեկտիվ հանրագրերի մասին»  </w:t>
            </w:r>
            <w:r w:rsidRPr="00947FC9">
              <w:rPr>
                <w:rFonts w:ascii="GHEA Grapalat" w:hAnsi="GHEA Grapalat"/>
                <w:color w:val="000000"/>
                <w:lang w:val="hy-AM"/>
              </w:rPr>
              <w:t xml:space="preserve">Հայաստանի Հանրապետության </w:t>
            </w:r>
            <w:r w:rsidRPr="00947FC9">
              <w:rPr>
                <w:rFonts w:ascii="GHEA Grapalat" w:hAnsi="GHEA Grapalat" w:cs="Sylfaen"/>
                <w:color w:val="000000"/>
                <w:lang w:val="hy-AM"/>
              </w:rPr>
              <w:t>օրենքի</w:t>
            </w:r>
            <w:r w:rsidRPr="00947FC9">
              <w:rPr>
                <w:rFonts w:ascii="GHEA Grapalat" w:hAnsi="GHEA Grapalat"/>
                <w:color w:val="000000"/>
                <w:lang w:val="hy-AM"/>
              </w:rPr>
              <w:t xml:space="preserve">, «Տեղական ինքնակառավարման մասին» Հայաստանի Հանրապետության օրենքում փոփոխություն կատարելու մասին», «Երևան քաղաքում տեղական ինքնակառավարման մասին» Հայաստանի Հանրապետության օրենքում փոփոխություն կատարելու մասին», «Դիվանագիտական ծառայության մասին» Հայաստանի Հանրապետության օրենքում փոփոխություն կատարելու մասին»,  </w:t>
            </w:r>
            <w:r w:rsidRPr="00947FC9">
              <w:rPr>
                <w:rFonts w:ascii="GHEA Grapalat" w:hAnsi="GHEA Grapalat" w:cs="Sylfaen"/>
                <w:bCs/>
                <w:color w:val="000000"/>
                <w:lang w:val="hy-AM"/>
              </w:rPr>
              <w:t>«Հյուպատոսական ծառայության</w:t>
            </w:r>
            <w:r w:rsidRPr="00947FC9">
              <w:rPr>
                <w:rFonts w:ascii="GHEA Grapalat" w:hAnsi="GHEA Grapalat"/>
                <w:bCs/>
                <w:color w:val="000000"/>
                <w:lang w:val="hy-AM"/>
              </w:rPr>
              <w:t xml:space="preserve"> </w:t>
            </w:r>
            <w:r w:rsidRPr="00947FC9">
              <w:rPr>
                <w:rFonts w:ascii="GHEA Grapalat" w:hAnsi="GHEA Grapalat" w:cs="Sylfaen"/>
                <w:bCs/>
                <w:color w:val="000000"/>
                <w:lang w:val="hy-AM"/>
              </w:rPr>
              <w:t xml:space="preserve">մասին» Հայաստանի Հանրապետության օրենքում լրացում կատարելու մասին» </w:t>
            </w:r>
            <w:r w:rsidRPr="00947FC9">
              <w:rPr>
                <w:rFonts w:ascii="GHEA Grapalat" w:hAnsi="GHEA Grapalat"/>
                <w:color w:val="000000"/>
                <w:lang w:val="hy-AM"/>
              </w:rPr>
              <w:t>Հ</w:t>
            </w:r>
            <w:r w:rsidRPr="00947FC9">
              <w:rPr>
                <w:rFonts w:ascii="GHEA Grapalat" w:hAnsi="GHEA Grapalat" w:cs="Sylfaen"/>
                <w:bCs/>
                <w:color w:val="000000"/>
                <w:lang w:val="hy-AM"/>
              </w:rPr>
              <w:t>այաստանի Հանրապետության օրենքների</w:t>
            </w:r>
            <w:r w:rsidRPr="00947FC9">
              <w:rPr>
                <w:rFonts w:ascii="GHEA Grapalat" w:hAnsi="GHEA Grapalat" w:cs="Sylfaen"/>
                <w:lang w:val="hy-AM"/>
              </w:rPr>
              <w:t xml:space="preserve"> նախագծերի կապակցությամբ հայտնում ենք հետևյալը․</w:t>
            </w:r>
          </w:p>
          <w:p w:rsidR="00E53F1D" w:rsidRPr="00947FC9" w:rsidRDefault="00E53F1D" w:rsidP="00EA24E6">
            <w:pPr>
              <w:autoSpaceDE/>
              <w:autoSpaceDN/>
              <w:adjustRightInd/>
              <w:spacing w:line="360" w:lineRule="auto"/>
              <w:ind w:firstLine="567"/>
              <w:contextualSpacing/>
              <w:jc w:val="both"/>
              <w:rPr>
                <w:rFonts w:ascii="GHEA Grapalat" w:hAnsi="GHEA Grapalat" w:cs="Sylfaen"/>
                <w:lang w:val="hy-AM"/>
              </w:rPr>
            </w:pPr>
            <w:r w:rsidRPr="00947FC9">
              <w:rPr>
                <w:rFonts w:ascii="GHEA Grapalat" w:hAnsi="GHEA Grapalat" w:cs="Sylfaen"/>
                <w:lang w:val="hy-AM"/>
              </w:rPr>
              <w:t>1</w:t>
            </w:r>
            <w:r w:rsidRPr="00947FC9">
              <w:rPr>
                <w:rFonts w:ascii="GHEA Grapalat" w:hAnsi="GHEA Grapalat" w:cs="Sylfaen"/>
                <w:lang w:val="en-US"/>
              </w:rPr>
              <w:t xml:space="preserve">. </w:t>
            </w:r>
            <w:r w:rsidRPr="00947FC9">
              <w:rPr>
                <w:rFonts w:ascii="GHEA Grapalat" w:hAnsi="GHEA Grapalat" w:cs="Sylfaen"/>
                <w:lang w:val="hy-AM"/>
              </w:rPr>
              <w:t xml:space="preserve">Հիմք ընդունելով «Անհատական և կոլեկտիվ հանրագրերի մասին» </w:t>
            </w:r>
            <w:r w:rsidRPr="00947FC9">
              <w:rPr>
                <w:rFonts w:ascii="GHEA Grapalat" w:hAnsi="GHEA Grapalat"/>
                <w:color w:val="000000"/>
                <w:lang w:val="hy-AM"/>
              </w:rPr>
              <w:t>Հայաստանի Հանրապետության</w:t>
            </w:r>
            <w:r w:rsidRPr="00947FC9">
              <w:rPr>
                <w:rFonts w:ascii="GHEA Grapalat" w:hAnsi="GHEA Grapalat" w:cs="Sylfaen"/>
                <w:lang w:val="hy-AM"/>
              </w:rPr>
              <w:t xml:space="preserve"> օրենքի նախագծի </w:t>
            </w:r>
            <w:r w:rsidRPr="00947FC9">
              <w:rPr>
                <w:rFonts w:ascii="GHEA Grapalat" w:hAnsi="GHEA Grapalat" w:cs="Sylfaen"/>
                <w:lang w:val="hy-AM"/>
              </w:rPr>
              <w:lastRenderedPageBreak/>
              <w:t xml:space="preserve">(այսուհետ՝ Նախագիծ) 4-րդ հոդվածի      1-ին մասի 1-ին կետում ամրագրված հանրագրի հասկացությունը և հաշվի առնելով այն հանգամանքը, որ Նախագծի որոշ դրույթներում հանրագիրը բնութագրվում է որպես «առաջարկ», մյուսներում՝  որպես «պահանջ», առաջարկում ենք Նախագծի ամբողջ տեքստում ապահովել հանրագրի իմաստն արտահայտող եզրույթի միատեսակ կիրառումը։ </w:t>
            </w:r>
          </w:p>
          <w:p w:rsidR="00E53F1D" w:rsidRPr="00947FC9" w:rsidRDefault="00E53F1D" w:rsidP="00EA24E6">
            <w:pPr>
              <w:spacing w:line="360" w:lineRule="auto"/>
              <w:ind w:firstLine="567"/>
              <w:contextualSpacing/>
              <w:jc w:val="both"/>
              <w:rPr>
                <w:rFonts w:ascii="GHEA Grapalat" w:hAnsi="GHEA Grapalat" w:cs="Sylfaen"/>
                <w:color w:val="000000"/>
                <w:lang w:val="hy-AM"/>
              </w:rPr>
            </w:pPr>
          </w:p>
        </w:tc>
        <w:tc>
          <w:tcPr>
            <w:tcW w:w="2286" w:type="dxa"/>
            <w:gridSpan w:val="2"/>
          </w:tcPr>
          <w:p w:rsidR="00E53F1D" w:rsidRPr="00947FC9" w:rsidRDefault="0070396E" w:rsidP="00500AA3">
            <w:pPr>
              <w:spacing w:line="360" w:lineRule="auto"/>
              <w:contextualSpacing/>
              <w:jc w:val="both"/>
              <w:rPr>
                <w:rFonts w:ascii="GHEA Grapalat" w:hAnsi="GHEA Grapalat"/>
                <w:lang w:val="af-ZA"/>
              </w:rPr>
            </w:pPr>
            <w:r w:rsidRPr="00947FC9">
              <w:rPr>
                <w:rFonts w:ascii="GHEA Grapalat" w:hAnsi="GHEA Grapalat"/>
                <w:lang w:val="af-ZA"/>
              </w:rPr>
              <w:lastRenderedPageBreak/>
              <w:t>Չի ընդունվել</w:t>
            </w:r>
            <w:r w:rsidR="008547B0" w:rsidRPr="00947FC9">
              <w:rPr>
                <w:rFonts w:ascii="GHEA Grapalat" w:hAnsi="GHEA Grapalat"/>
                <w:lang w:val="af-ZA"/>
              </w:rPr>
              <w:t>:</w:t>
            </w:r>
          </w:p>
        </w:tc>
        <w:tc>
          <w:tcPr>
            <w:tcW w:w="5037" w:type="dxa"/>
            <w:gridSpan w:val="2"/>
          </w:tcPr>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8D0112" w:rsidRPr="00947FC9" w:rsidRDefault="008D0112" w:rsidP="00EA24E6">
            <w:pPr>
              <w:spacing w:line="360" w:lineRule="auto"/>
              <w:ind w:firstLine="567"/>
              <w:contextualSpacing/>
              <w:jc w:val="both"/>
              <w:rPr>
                <w:rFonts w:ascii="GHEA Grapalat" w:hAnsi="GHEA Grapalat"/>
                <w:lang w:val="af-ZA"/>
              </w:rPr>
            </w:pPr>
          </w:p>
          <w:p w:rsidR="00E53F1D" w:rsidRPr="00947FC9" w:rsidRDefault="00D85298" w:rsidP="00EA24E6">
            <w:pPr>
              <w:spacing w:line="360" w:lineRule="auto"/>
              <w:ind w:firstLine="567"/>
              <w:contextualSpacing/>
              <w:jc w:val="both"/>
              <w:rPr>
                <w:rFonts w:ascii="GHEA Grapalat" w:hAnsi="GHEA Grapalat"/>
                <w:lang w:val="af-ZA"/>
              </w:rPr>
            </w:pPr>
            <w:r w:rsidRPr="00947FC9">
              <w:rPr>
                <w:rFonts w:ascii="GHEA Grapalat" w:hAnsi="GHEA Grapalat"/>
                <w:lang w:val="af-ZA"/>
              </w:rPr>
              <w:t>Պ</w:t>
            </w:r>
            <w:r w:rsidR="008D0112" w:rsidRPr="00947FC9">
              <w:rPr>
                <w:rFonts w:ascii="GHEA Grapalat" w:hAnsi="GHEA Grapalat"/>
                <w:lang w:val="af-ZA"/>
              </w:rPr>
              <w:t>ահանջ բառն</w:t>
            </w:r>
            <w:r w:rsidRPr="00947FC9">
              <w:rPr>
                <w:rFonts w:ascii="GHEA Grapalat" w:hAnsi="GHEA Grapalat"/>
                <w:lang w:val="af-ZA"/>
              </w:rPr>
              <w:t xml:space="preserve"> օգտագործվել է ըստ անհրաժեշտության</w:t>
            </w:r>
            <w:r w:rsidR="008547B0" w:rsidRPr="00947FC9">
              <w:rPr>
                <w:rFonts w:ascii="GHEA Grapalat" w:hAnsi="GHEA Grapalat"/>
                <w:lang w:val="af-ZA"/>
              </w:rPr>
              <w:t>`</w:t>
            </w:r>
            <w:r w:rsidRPr="00947FC9">
              <w:rPr>
                <w:rFonts w:ascii="GHEA Grapalat" w:hAnsi="GHEA Grapalat"/>
                <w:lang w:val="af-ZA"/>
              </w:rPr>
              <w:t xml:space="preserve"> նորմն ավելի որոշակի դարձնելու նպատակով</w:t>
            </w:r>
            <w:r w:rsidR="008D0112" w:rsidRPr="00947FC9">
              <w:rPr>
                <w:rFonts w:ascii="GHEA Grapalat" w:hAnsi="GHEA Grapalat"/>
                <w:lang w:val="af-ZA"/>
              </w:rPr>
              <w:t>:</w:t>
            </w:r>
          </w:p>
        </w:tc>
      </w:tr>
      <w:tr w:rsidR="00E53F1D" w:rsidRPr="00947FC9" w:rsidTr="001232AB">
        <w:trPr>
          <w:gridAfter w:val="1"/>
          <w:wAfter w:w="34" w:type="dxa"/>
        </w:trPr>
        <w:tc>
          <w:tcPr>
            <w:tcW w:w="2448" w:type="dxa"/>
          </w:tcPr>
          <w:p w:rsidR="00E53F1D" w:rsidRPr="00947FC9" w:rsidRDefault="00E53F1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E53F1D" w:rsidRPr="00947FC9" w:rsidRDefault="00E53F1D" w:rsidP="00EA24E6">
            <w:pPr>
              <w:autoSpaceDE/>
              <w:autoSpaceDN/>
              <w:adjustRightInd/>
              <w:spacing w:line="360" w:lineRule="auto"/>
              <w:ind w:firstLine="567"/>
              <w:contextualSpacing/>
              <w:jc w:val="both"/>
              <w:rPr>
                <w:rFonts w:ascii="GHEA Grapalat" w:hAnsi="GHEA Grapalat" w:cs="Sylfaen"/>
                <w:lang w:val="hy-AM"/>
              </w:rPr>
            </w:pPr>
            <w:r w:rsidRPr="00947FC9">
              <w:rPr>
                <w:rFonts w:ascii="GHEA Grapalat" w:hAnsi="GHEA Grapalat" w:cs="Sylfaen"/>
                <w:color w:val="000000"/>
                <w:lang w:val="hy-AM"/>
              </w:rPr>
              <w:t xml:space="preserve">2. </w:t>
            </w:r>
            <w:r w:rsidRPr="00947FC9">
              <w:rPr>
                <w:rFonts w:ascii="GHEA Grapalat" w:hAnsi="GHEA Grapalat"/>
                <w:color w:val="000000"/>
                <w:lang w:val="hy-AM"/>
              </w:rPr>
              <w:t>«Երևան քաղաքում տեղական ինքնակառավարման մասին» Հայաստանի Հանրապետության օրենքում փոփոխություն կատարելու մասին» օրենքի նախագծի 1-ին հոդվածում «2002 թվականի մայիսի 7-ի Հայաստանի Հանրապետության ՀՕ-337» բառերը փոխարինել «2008 թվականի դեկտեմբերի 26-ի Հայաստանի Հանրապետության ՀՕ-5-Ն»  բառերով։</w:t>
            </w:r>
          </w:p>
        </w:tc>
        <w:tc>
          <w:tcPr>
            <w:tcW w:w="2286" w:type="dxa"/>
            <w:gridSpan w:val="2"/>
          </w:tcPr>
          <w:p w:rsidR="00E53F1D" w:rsidRPr="00947FC9" w:rsidRDefault="000364F2" w:rsidP="00500AA3">
            <w:pPr>
              <w:spacing w:line="360" w:lineRule="auto"/>
              <w:contextualSpacing/>
              <w:jc w:val="both"/>
              <w:rPr>
                <w:rFonts w:ascii="GHEA Grapalat" w:hAnsi="GHEA Grapalat"/>
                <w:lang w:val="af-ZA"/>
              </w:rPr>
            </w:pPr>
            <w:r w:rsidRPr="00947FC9">
              <w:rPr>
                <w:rFonts w:ascii="GHEA Grapalat" w:hAnsi="GHEA Grapalat"/>
                <w:lang w:val="af-ZA"/>
              </w:rPr>
              <w:t>Ընդունվել է</w:t>
            </w:r>
            <w:r w:rsidR="008547B0" w:rsidRPr="00947FC9">
              <w:rPr>
                <w:rFonts w:ascii="GHEA Grapalat" w:hAnsi="GHEA Grapalat"/>
                <w:lang w:val="af-ZA"/>
              </w:rPr>
              <w:t>:</w:t>
            </w:r>
          </w:p>
        </w:tc>
        <w:tc>
          <w:tcPr>
            <w:tcW w:w="5037" w:type="dxa"/>
            <w:gridSpan w:val="2"/>
          </w:tcPr>
          <w:p w:rsidR="00E53F1D" w:rsidRPr="00947FC9" w:rsidRDefault="000364F2"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tc>
      </w:tr>
      <w:tr w:rsidR="00E53F1D" w:rsidRPr="00947FC9" w:rsidTr="001232AB">
        <w:trPr>
          <w:gridAfter w:val="1"/>
          <w:wAfter w:w="34" w:type="dxa"/>
        </w:trPr>
        <w:tc>
          <w:tcPr>
            <w:tcW w:w="2448" w:type="dxa"/>
          </w:tcPr>
          <w:p w:rsidR="00E53F1D" w:rsidRPr="00947FC9" w:rsidRDefault="00E53F1D"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E53F1D" w:rsidRPr="00947FC9" w:rsidRDefault="00E53F1D" w:rsidP="00EA24E6">
            <w:pPr>
              <w:autoSpaceDE/>
              <w:autoSpaceDN/>
              <w:adjustRightInd/>
              <w:spacing w:line="360" w:lineRule="auto"/>
              <w:ind w:firstLine="567"/>
              <w:contextualSpacing/>
              <w:jc w:val="both"/>
              <w:rPr>
                <w:rFonts w:ascii="GHEA Grapalat" w:hAnsi="GHEA Grapalat" w:cs="Sylfaen"/>
                <w:lang w:val="hy-AM"/>
              </w:rPr>
            </w:pPr>
            <w:r w:rsidRPr="00947FC9">
              <w:rPr>
                <w:rFonts w:ascii="GHEA Grapalat" w:hAnsi="GHEA Grapalat"/>
                <w:color w:val="000000"/>
                <w:shd w:val="clear" w:color="auto" w:fill="FFFFFF"/>
                <w:lang w:val="hy-AM"/>
              </w:rPr>
              <w:t xml:space="preserve">3. Նախագծի 15-րդ հոդվածում </w:t>
            </w:r>
            <w:r w:rsidRPr="00947FC9">
              <w:rPr>
                <w:rFonts w:ascii="GHEA Grapalat" w:hAnsi="GHEA Grapalat"/>
                <w:color w:val="000000"/>
                <w:shd w:val="clear" w:color="auto" w:fill="FFFFFF"/>
                <w:lang w:val="hy-AM"/>
              </w:rPr>
              <w:lastRenderedPageBreak/>
              <w:t>առաջարկում ենք, որպես հանրագրի քննարկման մերժման հիմք, նախատեսել նաև այն դեպքը, երբ հանրագիրն առնչվում է պետական, ծառայողական կամ օրենքով նախատեսված այլ գաղտնիքի հետ:</w:t>
            </w:r>
          </w:p>
          <w:p w:rsidR="00E53F1D" w:rsidRPr="00947FC9" w:rsidRDefault="00E53F1D" w:rsidP="00EA24E6">
            <w:pPr>
              <w:spacing w:line="360" w:lineRule="auto"/>
              <w:ind w:firstLine="567"/>
              <w:contextualSpacing/>
              <w:jc w:val="both"/>
              <w:rPr>
                <w:rFonts w:ascii="GHEA Grapalat" w:hAnsi="GHEA Grapalat" w:cs="Sylfaen"/>
                <w:color w:val="000000"/>
                <w:lang w:val="hy-AM"/>
              </w:rPr>
            </w:pPr>
          </w:p>
        </w:tc>
        <w:tc>
          <w:tcPr>
            <w:tcW w:w="2286" w:type="dxa"/>
            <w:gridSpan w:val="2"/>
          </w:tcPr>
          <w:p w:rsidR="00E53F1D" w:rsidRPr="00947FC9" w:rsidRDefault="00F005B9" w:rsidP="00500AA3">
            <w:pPr>
              <w:spacing w:line="360" w:lineRule="auto"/>
              <w:contextualSpacing/>
              <w:jc w:val="both"/>
              <w:rPr>
                <w:rFonts w:ascii="GHEA Grapalat" w:hAnsi="GHEA Grapalat"/>
                <w:lang w:val="af-ZA"/>
              </w:rPr>
            </w:pPr>
            <w:r w:rsidRPr="00947FC9">
              <w:rPr>
                <w:rFonts w:ascii="GHEA Grapalat" w:hAnsi="GHEA Grapalat"/>
                <w:lang w:val="af-ZA"/>
              </w:rPr>
              <w:lastRenderedPageBreak/>
              <w:t>Չի ընդունվել</w:t>
            </w:r>
            <w:r w:rsidR="008547B0" w:rsidRPr="00947FC9">
              <w:rPr>
                <w:rFonts w:ascii="GHEA Grapalat" w:hAnsi="GHEA Grapalat"/>
                <w:lang w:val="af-ZA"/>
              </w:rPr>
              <w:t>:</w:t>
            </w:r>
          </w:p>
        </w:tc>
        <w:tc>
          <w:tcPr>
            <w:tcW w:w="5037" w:type="dxa"/>
            <w:gridSpan w:val="2"/>
          </w:tcPr>
          <w:p w:rsidR="00E53F1D" w:rsidRPr="00947FC9" w:rsidRDefault="008D0112" w:rsidP="00EA24E6">
            <w:pPr>
              <w:autoSpaceDE/>
              <w:autoSpaceDN/>
              <w:adjustRightInd/>
              <w:spacing w:line="360" w:lineRule="auto"/>
              <w:ind w:firstLine="567"/>
              <w:contextualSpacing/>
              <w:jc w:val="both"/>
              <w:rPr>
                <w:rFonts w:ascii="GHEA Grapalat" w:hAnsi="GHEA Grapalat" w:cs="Sylfaen"/>
                <w:lang w:val="af-ZA"/>
              </w:rPr>
            </w:pPr>
            <w:r w:rsidRPr="00947FC9">
              <w:rPr>
                <w:rFonts w:ascii="GHEA Grapalat" w:hAnsi="GHEA Grapalat"/>
                <w:color w:val="000000"/>
                <w:shd w:val="clear" w:color="auto" w:fill="FFFFFF"/>
                <w:lang w:val="en-US"/>
              </w:rPr>
              <w:t>Պ</w:t>
            </w:r>
            <w:r w:rsidRPr="00947FC9">
              <w:rPr>
                <w:rFonts w:ascii="GHEA Grapalat" w:hAnsi="GHEA Grapalat"/>
                <w:color w:val="000000"/>
                <w:shd w:val="clear" w:color="auto" w:fill="FFFFFF"/>
                <w:lang w:val="hy-AM"/>
              </w:rPr>
              <w:t xml:space="preserve">ետական, ծառայողական կամ </w:t>
            </w:r>
            <w:r w:rsidRPr="00947FC9">
              <w:rPr>
                <w:rFonts w:ascii="GHEA Grapalat" w:hAnsi="GHEA Grapalat"/>
                <w:color w:val="000000"/>
                <w:shd w:val="clear" w:color="auto" w:fill="FFFFFF"/>
                <w:lang w:val="hy-AM"/>
              </w:rPr>
              <w:lastRenderedPageBreak/>
              <w:t>օրենքով նախատեսված այլ գաղտնիքի հետ</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առնչությունը</w:t>
            </w:r>
            <w:r w:rsidRPr="00947FC9">
              <w:rPr>
                <w:rFonts w:ascii="GHEA Grapalat" w:hAnsi="GHEA Grapalat"/>
                <w:color w:val="000000"/>
                <w:shd w:val="clear" w:color="auto" w:fill="FFFFFF"/>
                <w:lang w:val="af-ZA"/>
              </w:rPr>
              <w:t xml:space="preserve"> </w:t>
            </w:r>
            <w:r w:rsidRPr="00947FC9">
              <w:rPr>
                <w:rFonts w:ascii="GHEA Grapalat" w:hAnsi="GHEA Grapalat"/>
                <w:lang w:val="af-ZA"/>
              </w:rPr>
              <w:t xml:space="preserve">հիմք կծառայի </w:t>
            </w:r>
            <w:r w:rsidR="004D7285" w:rsidRPr="00947FC9">
              <w:rPr>
                <w:rFonts w:ascii="GHEA Grapalat" w:hAnsi="GHEA Grapalat"/>
                <w:lang w:val="af-ZA"/>
              </w:rPr>
              <w:t xml:space="preserve">հանրագիրը քննարկելու արդյունքում այն </w:t>
            </w:r>
            <w:r w:rsidR="00827387" w:rsidRPr="00947FC9">
              <w:rPr>
                <w:rFonts w:ascii="GHEA Grapalat" w:hAnsi="GHEA Grapalat"/>
                <w:lang w:val="af-ZA"/>
              </w:rPr>
              <w:t>մերժելու համար</w:t>
            </w:r>
            <w:r w:rsidRPr="00947FC9">
              <w:rPr>
                <w:rFonts w:ascii="GHEA Grapalat" w:hAnsi="GHEA Grapalat"/>
                <w:lang w:val="af-ZA"/>
              </w:rPr>
              <w:t>:</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r w:rsidRPr="00947FC9">
              <w:rPr>
                <w:rStyle w:val="Emphasis"/>
                <w:rFonts w:ascii="GHEA Grapalat" w:hAnsi="GHEA Grapalat" w:cs="Sylfaen"/>
                <w:bCs/>
                <w:i w:val="0"/>
                <w:iCs w:val="0"/>
                <w:color w:val="000000"/>
                <w:shd w:val="clear" w:color="auto" w:fill="FFFFFF"/>
                <w:lang w:val="hy-AM"/>
              </w:rPr>
              <w:lastRenderedPageBreak/>
              <w:t>Հայաստանի Հանրապետության նախագահի աշխատակազմ</w:t>
            </w:r>
            <w:r w:rsidR="00857883" w:rsidRPr="00947FC9">
              <w:rPr>
                <w:rStyle w:val="Emphasis"/>
                <w:rFonts w:ascii="GHEA Grapalat" w:hAnsi="GHEA Grapalat" w:cs="Sylfaen"/>
                <w:bCs/>
                <w:i w:val="0"/>
                <w:iCs w:val="0"/>
                <w:color w:val="000000"/>
                <w:shd w:val="clear" w:color="auto" w:fill="FFFFFF"/>
                <w:lang w:val="hy-AM"/>
              </w:rPr>
              <w:t xml:space="preserve"> 2016-09-29 թիվ Ղ-1444</w:t>
            </w:r>
            <w:r w:rsidR="00413FD5" w:rsidRPr="00947FC9">
              <w:rPr>
                <w:rStyle w:val="Emphasis"/>
                <w:rFonts w:ascii="GHEA Grapalat" w:hAnsi="GHEA Grapalat" w:cs="Sylfaen"/>
                <w:bCs/>
                <w:i w:val="0"/>
                <w:iCs w:val="0"/>
                <w:color w:val="000000"/>
                <w:shd w:val="clear" w:color="auto" w:fill="FFFFFF"/>
                <w:lang w:val="hy-AM"/>
              </w:rPr>
              <w:t xml:space="preserve"> գրություն</w:t>
            </w:r>
          </w:p>
          <w:p w:rsidR="00413FD5" w:rsidRPr="00947FC9" w:rsidRDefault="00413FD5"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D5B2A" w:rsidRPr="00947FC9" w:rsidRDefault="008D5B2A" w:rsidP="00EA24E6">
            <w:pPr>
              <w:pStyle w:val="a2"/>
              <w:shd w:val="clear" w:color="auto" w:fill="auto"/>
              <w:tabs>
                <w:tab w:val="left" w:pos="727"/>
              </w:tabs>
              <w:spacing w:before="0" w:after="0" w:line="360" w:lineRule="auto"/>
              <w:ind w:right="4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1. «Անհատական և կոլեկտիվ հանրագրերի մասին» ՀՀ օրենքի նախագծի (ւսյսուհետ' Նախագիծ) 4-րդ հոդվածի 1-ին մասի 8-րդ կետով հանրագիր ներկայացնելու իրավունք ունեցող անձանց թվում նշվում են նաև Հայաստանի Հանրապետությունում գրանցված իրավաբանական անձինք' </w:t>
            </w:r>
            <w:r w:rsidRPr="00947FC9">
              <w:rPr>
                <w:rStyle w:val="a3"/>
                <w:rFonts w:ascii="GHEA Grapalat" w:hAnsi="GHEA Grapalat"/>
                <w:sz w:val="24"/>
                <w:szCs w:val="24"/>
              </w:rPr>
              <w:t>անկախ կազմակերպաիրավական ձևից:</w:t>
            </w:r>
          </w:p>
          <w:p w:rsidR="008D5B2A" w:rsidRPr="00947FC9" w:rsidRDefault="008D5B2A" w:rsidP="00EA24E6">
            <w:pPr>
              <w:pStyle w:val="a2"/>
              <w:shd w:val="clear" w:color="auto" w:fill="auto"/>
              <w:spacing w:before="0" w:after="0" w:line="360" w:lineRule="auto"/>
              <w:ind w:left="40" w:right="4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Նշված ձևակերպմամբ պետական մարմիններին կամ տեղական ինքնակառավարման մարմիններին և դրանց պաշտոնատար անձանց հանրագրեր ներկայացնելու հնարավորություն են ստանում այդ նույն մարմինների ենթակայությամբ </w:t>
            </w:r>
            <w:r w:rsidRPr="00947FC9">
              <w:rPr>
                <w:rFonts w:ascii="GHEA Grapalat" w:hAnsi="GHEA Grapalat"/>
                <w:sz w:val="24"/>
                <w:szCs w:val="24"/>
                <w:lang w:val="hy-AM"/>
              </w:rPr>
              <w:lastRenderedPageBreak/>
              <w:t xml:space="preserve">գործող ոչ առևտրային կազմակերպությունները կամ 100 տոկոս պետական մասնակցությամբ կազմակերպությունները, ինչը պատշաճ հիմնավորման կարիք ունի ինչպես միջազգային փորձի ուսումնասիրության, այնպես էլ 2015 թվականի փոփոխություններով ՀՀ Սահմանադրության' հանրագիր ներկայացնելու հիմնական իրավունքն ամրագրող 53-րդ հոդվածի և 74-րդ հոդվածի </w:t>
            </w:r>
            <w:r w:rsidRPr="00947FC9">
              <w:rPr>
                <w:rStyle w:val="a3"/>
                <w:rFonts w:ascii="GHEA Grapalat" w:hAnsi="GHEA Grapalat"/>
                <w:sz w:val="24"/>
                <w:szCs w:val="24"/>
              </w:rPr>
              <w:t>(հիմնական իրավունքները և ազատությունները տարածվում են նաև իրավաբանական անձանց վրա այնքանով, որքանով այդ իրավունքները և ազատություններն իրենց էությամբ կիրառելի են դրանց նկատմամբ)</w:t>
            </w:r>
            <w:r w:rsidRPr="00947FC9">
              <w:rPr>
                <w:rFonts w:ascii="GHEA Grapalat" w:hAnsi="GHEA Grapalat"/>
                <w:sz w:val="24"/>
                <w:szCs w:val="24"/>
                <w:lang w:val="hy-AM"/>
              </w:rPr>
              <w:t xml:space="preserve"> համադրված վերլուծության արդյունքում' ծանրակշիռ փաստարկների ներկայացմամբ:</w:t>
            </w:r>
          </w:p>
          <w:p w:rsidR="008D5B2A" w:rsidRPr="00947FC9" w:rsidRDefault="008D5B2A" w:rsidP="00EA24E6">
            <w:pPr>
              <w:pStyle w:val="a2"/>
              <w:shd w:val="clear" w:color="auto" w:fill="auto"/>
              <w:spacing w:before="0" w:after="0" w:line="360" w:lineRule="auto"/>
              <w:ind w:left="40" w:right="4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Այս համատեքստում հիշատակման արժանի է, մասնավորապես, 2005 թվականի փոփոխություններով ՀՀ Սահմանադրության 42.1-ին հոդվածի վերաբերյալ ՀՀ </w:t>
            </w:r>
            <w:r w:rsidRPr="00947FC9">
              <w:rPr>
                <w:rFonts w:ascii="GHEA Grapalat" w:hAnsi="GHEA Grapalat"/>
                <w:sz w:val="24"/>
                <w:szCs w:val="24"/>
                <w:lang w:val="hy-AM"/>
              </w:rPr>
              <w:lastRenderedPageBreak/>
              <w:t>Սահմանադրության մեկնաբանություններում տեղ գտած հետևյալ ձևակերպումը.</w:t>
            </w:r>
          </w:p>
          <w:p w:rsidR="008D5B2A" w:rsidRPr="00947FC9" w:rsidRDefault="008D5B2A" w:rsidP="00EA24E6">
            <w:pPr>
              <w:pStyle w:val="a2"/>
              <w:shd w:val="clear" w:color="auto" w:fill="auto"/>
              <w:spacing w:before="0" w:after="0" w:line="360" w:lineRule="auto"/>
              <w:ind w:left="40" w:right="4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 Բոլոր այդպիսի կազմակերպություններին բնութագրական է մեկ հատկանիշ' դրանք </w:t>
            </w:r>
            <w:r w:rsidRPr="00947FC9">
              <w:rPr>
                <w:rStyle w:val="a3"/>
                <w:rFonts w:ascii="GHEA Grapalat" w:hAnsi="GHEA Grapalat"/>
                <w:sz w:val="24"/>
                <w:szCs w:val="24"/>
              </w:rPr>
              <w:t>ոչ պետական կազմակերպություններ են</w:t>
            </w:r>
            <w:r w:rsidRPr="00947FC9">
              <w:rPr>
                <w:rFonts w:ascii="GHEA Grapalat" w:hAnsi="GHEA Grapalat"/>
                <w:sz w:val="24"/>
                <w:szCs w:val="24"/>
                <w:lang w:val="hy-AM"/>
              </w:rPr>
              <w:t>, իրենցից ներկայացնում են ինքնակ</w:t>
            </w:r>
            <w:r w:rsidR="002C7131" w:rsidRPr="00947FC9">
              <w:rPr>
                <w:rFonts w:ascii="GHEA Grapalat" w:hAnsi="GHEA Grapalat"/>
                <w:sz w:val="24"/>
                <w:szCs w:val="24"/>
                <w:lang w:val="hy-AM"/>
              </w:rPr>
              <w:t>առավարվ</w:t>
            </w:r>
            <w:r w:rsidRPr="00947FC9">
              <w:rPr>
                <w:rFonts w:ascii="GHEA Grapalat" w:hAnsi="GHEA Grapalat"/>
                <w:sz w:val="24"/>
                <w:szCs w:val="24"/>
                <w:lang w:val="hy-AM"/>
              </w:rPr>
              <w:t xml:space="preserve">ող քաղաքացիական հասարակության բաղադրատարրեր </w:t>
            </w:r>
            <w:r w:rsidR="002C7131" w:rsidRPr="00947FC9">
              <w:rPr>
                <w:rFonts w:ascii="GHEA Grapalat" w:hAnsi="GHEA Grapalat"/>
                <w:sz w:val="24"/>
                <w:szCs w:val="24"/>
                <w:lang w:val="hy-AM"/>
              </w:rPr>
              <w:t>և</w:t>
            </w:r>
            <w:r w:rsidRPr="00947FC9">
              <w:rPr>
                <w:rFonts w:ascii="GHEA Grapalat" w:hAnsi="GHEA Grapalat"/>
                <w:sz w:val="24"/>
                <w:szCs w:val="24"/>
                <w:lang w:val="hy-AM"/>
              </w:rPr>
              <w:t xml:space="preserve"> հասարակական հարաբերություններում հանդես են գալիս որպես իրավաբանական անձինք» (տես' ՀՀ Սահմանադրության մեկնաբանություններ, 504-505-րդ էջեր):</w:t>
            </w:r>
          </w:p>
          <w:p w:rsidR="00A91F53" w:rsidRPr="00947FC9" w:rsidRDefault="008D5B2A"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lang w:val="hy-AM"/>
              </w:rPr>
              <w:t>Հարկ է նշել, որ 2005 թվականի Փոփոխություններով ՀՀ Սահմանադրության 42.1-ին և 2015 թվականի փոփոխություններով ՀՀ Սահմանադրության 74-րդ հոդվածներով ամրագրված դրույթները նույնական են:</w:t>
            </w:r>
          </w:p>
        </w:tc>
        <w:tc>
          <w:tcPr>
            <w:tcW w:w="2286" w:type="dxa"/>
            <w:gridSpan w:val="2"/>
          </w:tcPr>
          <w:p w:rsidR="00A91F53" w:rsidRPr="00947FC9" w:rsidRDefault="009F28B4" w:rsidP="002C7131">
            <w:pPr>
              <w:spacing w:line="360" w:lineRule="auto"/>
              <w:contextualSpacing/>
              <w:jc w:val="both"/>
              <w:rPr>
                <w:rFonts w:ascii="GHEA Grapalat" w:hAnsi="GHEA Grapalat"/>
                <w:lang w:val="af-ZA"/>
              </w:rPr>
            </w:pPr>
            <w:r w:rsidRPr="00947FC9">
              <w:rPr>
                <w:rFonts w:ascii="GHEA Grapalat" w:hAnsi="GHEA Grapalat"/>
                <w:lang w:val="af-ZA"/>
              </w:rPr>
              <w:lastRenderedPageBreak/>
              <w:t xml:space="preserve">Ընդունվել է </w:t>
            </w:r>
            <w:r w:rsidR="002C7131" w:rsidRPr="00947FC9">
              <w:rPr>
                <w:rFonts w:ascii="GHEA Grapalat" w:hAnsi="GHEA Grapalat"/>
                <w:lang w:val="af-ZA"/>
              </w:rPr>
              <w:t>ի գիտություն:</w:t>
            </w:r>
          </w:p>
        </w:tc>
        <w:tc>
          <w:tcPr>
            <w:tcW w:w="5037" w:type="dxa"/>
            <w:gridSpan w:val="2"/>
          </w:tcPr>
          <w:p w:rsidR="00F46D18" w:rsidRPr="00947FC9" w:rsidRDefault="00F46D18" w:rsidP="00EA24E6">
            <w:pPr>
              <w:spacing w:line="360" w:lineRule="auto"/>
              <w:ind w:firstLine="567"/>
              <w:contextualSpacing/>
              <w:jc w:val="both"/>
              <w:rPr>
                <w:rFonts w:ascii="GHEA Grapalat" w:hAnsi="GHEA Grapalat"/>
                <w:lang w:val="af-ZA"/>
              </w:rPr>
            </w:pPr>
            <w:r w:rsidRPr="00947FC9">
              <w:rPr>
                <w:rFonts w:ascii="GHEA Grapalat" w:hAnsi="GHEA Grapalat"/>
                <w:lang w:val="en-US"/>
              </w:rPr>
              <w:t>Իրավաբանական</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հանրագիր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007C201C" w:rsidRPr="00947FC9">
              <w:rPr>
                <w:rFonts w:ascii="GHEA Grapalat" w:hAnsi="GHEA Grapalat"/>
                <w:lang w:val="en-US"/>
              </w:rPr>
              <w:t>իրավունք</w:t>
            </w:r>
            <w:r w:rsidRPr="00947FC9">
              <w:rPr>
                <w:rFonts w:ascii="GHEA Grapalat" w:hAnsi="GHEA Grapalat"/>
                <w:lang w:val="af-ZA"/>
              </w:rPr>
              <w:t xml:space="preserve"> </w:t>
            </w:r>
            <w:r w:rsidRPr="00947FC9">
              <w:rPr>
                <w:rFonts w:ascii="GHEA Grapalat" w:hAnsi="GHEA Grapalat"/>
                <w:lang w:val="en-US"/>
              </w:rPr>
              <w:t>վերապահելու</w:t>
            </w:r>
            <w:r w:rsidRPr="00947FC9">
              <w:rPr>
                <w:rFonts w:ascii="GHEA Grapalat" w:hAnsi="GHEA Grapalat"/>
                <w:lang w:val="af-ZA"/>
              </w:rPr>
              <w:t xml:space="preserve"> </w:t>
            </w:r>
            <w:r w:rsidRPr="00947FC9">
              <w:rPr>
                <w:rFonts w:ascii="GHEA Grapalat" w:hAnsi="GHEA Grapalat"/>
                <w:lang w:val="en-US"/>
              </w:rPr>
              <w:t>հարցում</w:t>
            </w:r>
            <w:r w:rsidRPr="00947FC9">
              <w:rPr>
                <w:rFonts w:ascii="GHEA Grapalat" w:hAnsi="GHEA Grapalat"/>
                <w:lang w:val="af-ZA"/>
              </w:rPr>
              <w:t xml:space="preserve"> </w:t>
            </w:r>
            <w:r w:rsidRPr="00947FC9">
              <w:rPr>
                <w:rFonts w:ascii="GHEA Grapalat" w:hAnsi="GHEA Grapalat"/>
                <w:lang w:val="en-US"/>
              </w:rPr>
              <w:t>տարբերակված</w:t>
            </w:r>
            <w:r w:rsidRPr="00947FC9">
              <w:rPr>
                <w:rFonts w:ascii="GHEA Grapalat" w:hAnsi="GHEA Grapalat"/>
                <w:lang w:val="af-ZA"/>
              </w:rPr>
              <w:t xml:space="preserve"> </w:t>
            </w:r>
            <w:r w:rsidRPr="00947FC9">
              <w:rPr>
                <w:rFonts w:ascii="GHEA Grapalat" w:hAnsi="GHEA Grapalat"/>
                <w:lang w:val="en-US"/>
              </w:rPr>
              <w:t>մոտեցում</w:t>
            </w:r>
            <w:r w:rsidRPr="00947FC9">
              <w:rPr>
                <w:rFonts w:ascii="GHEA Grapalat" w:hAnsi="GHEA Grapalat"/>
                <w:lang w:val="af-ZA"/>
              </w:rPr>
              <w:t xml:space="preserve"> </w:t>
            </w:r>
            <w:r w:rsidRPr="00947FC9">
              <w:rPr>
                <w:rFonts w:ascii="GHEA Grapalat" w:hAnsi="GHEA Grapalat"/>
                <w:lang w:val="en-US"/>
              </w:rPr>
              <w:t>ցուցաբերելու</w:t>
            </w:r>
            <w:r w:rsidRPr="00947FC9">
              <w:rPr>
                <w:rFonts w:ascii="GHEA Grapalat" w:hAnsi="GHEA Grapalat"/>
                <w:lang w:val="af-ZA"/>
              </w:rPr>
              <w:t xml:space="preserve"> հ</w:t>
            </w:r>
            <w:r w:rsidRPr="00947FC9">
              <w:rPr>
                <w:rFonts w:ascii="GHEA Grapalat" w:hAnsi="GHEA Grapalat"/>
                <w:lang w:val="en-US"/>
              </w:rPr>
              <w:t>արցը</w:t>
            </w:r>
            <w:r w:rsidRPr="00947FC9">
              <w:rPr>
                <w:rFonts w:ascii="GHEA Grapalat" w:hAnsi="GHEA Grapalat"/>
                <w:lang w:val="af-ZA"/>
              </w:rPr>
              <w:t xml:space="preserve"> </w:t>
            </w:r>
            <w:r w:rsidRPr="00947FC9">
              <w:rPr>
                <w:rFonts w:ascii="GHEA Grapalat" w:hAnsi="GHEA Grapalat"/>
                <w:lang w:val="en-US"/>
              </w:rPr>
              <w:t>քննարկվել</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միջազգային</w:t>
            </w:r>
            <w:r w:rsidRPr="00947FC9">
              <w:rPr>
                <w:rFonts w:ascii="GHEA Grapalat" w:hAnsi="GHEA Grapalat"/>
                <w:lang w:val="af-ZA"/>
              </w:rPr>
              <w:t xml:space="preserve"> </w:t>
            </w:r>
            <w:r w:rsidRPr="00947FC9">
              <w:rPr>
                <w:rFonts w:ascii="GHEA Grapalat" w:hAnsi="GHEA Grapalat"/>
                <w:lang w:val="en-US"/>
              </w:rPr>
              <w:t>փորձագետների</w:t>
            </w:r>
            <w:r w:rsidRPr="00947FC9">
              <w:rPr>
                <w:rFonts w:ascii="GHEA Grapalat" w:hAnsi="GHEA Grapalat"/>
                <w:lang w:val="af-ZA"/>
              </w:rPr>
              <w:t xml:space="preserve"> </w:t>
            </w:r>
            <w:r w:rsidRPr="00947FC9">
              <w:rPr>
                <w:rFonts w:ascii="GHEA Grapalat" w:hAnsi="GHEA Grapalat"/>
                <w:lang w:val="en-US"/>
              </w:rPr>
              <w:t>հետ</w:t>
            </w:r>
            <w:r w:rsidR="002116D7" w:rsidRPr="00947FC9">
              <w:rPr>
                <w:rFonts w:ascii="GHEA Grapalat" w:hAnsi="GHEA Grapalat"/>
                <w:lang w:val="af-ZA"/>
              </w:rPr>
              <w:t xml:space="preserve"> (GIZ)</w:t>
            </w:r>
            <w:r w:rsidRPr="00947FC9">
              <w:rPr>
                <w:rFonts w:ascii="GHEA Grapalat" w:hAnsi="GHEA Grapalat"/>
                <w:lang w:val="af-ZA"/>
              </w:rPr>
              <w:t xml:space="preserve">, </w:t>
            </w:r>
            <w:r w:rsidRPr="00947FC9">
              <w:rPr>
                <w:rFonts w:ascii="GHEA Grapalat" w:hAnsi="GHEA Grapalat"/>
                <w:lang w:val="en-US"/>
              </w:rPr>
              <w:t>ինչպես</w:t>
            </w:r>
            <w:r w:rsidRPr="00947FC9">
              <w:rPr>
                <w:rFonts w:ascii="GHEA Grapalat" w:hAnsi="GHEA Grapalat"/>
                <w:lang w:val="af-ZA"/>
              </w:rPr>
              <w:t xml:space="preserve"> </w:t>
            </w:r>
            <w:r w:rsidRPr="00947FC9">
              <w:rPr>
                <w:rFonts w:ascii="GHEA Grapalat" w:hAnsi="GHEA Grapalat"/>
                <w:lang w:val="en-US"/>
              </w:rPr>
              <w:t>նաև</w:t>
            </w:r>
            <w:r w:rsidRPr="00947FC9">
              <w:rPr>
                <w:rFonts w:ascii="GHEA Grapalat" w:hAnsi="GHEA Grapalat"/>
                <w:lang w:val="af-ZA"/>
              </w:rPr>
              <w:t xml:space="preserve"> ՀՀ կառավարության մշտապես գործող նախարարական պետաիրավական կոմիտեում: Հաշվի առնելով այն հանգամանքը, որ խնդիրը գործնական մեծ նշանակություն չունի, ինչպես նաև պետական և ոչ պետական մասնակցությամբ  իրավաբանական անձանց նկատմամբ վերոնշյալ հարցում տարբերակված մոտեցումը կարող է </w:t>
            </w:r>
            <w:r w:rsidRPr="00947FC9">
              <w:rPr>
                <w:rFonts w:ascii="GHEA Grapalat" w:hAnsi="GHEA Grapalat"/>
                <w:lang w:val="af-ZA"/>
              </w:rPr>
              <w:lastRenderedPageBreak/>
              <w:t>սահմանադրականության խնդիրներ առաջացնել` ուստի, հանրագիր ներկայացնելու իրավունք վերպահվել է բոլոր իրավաբանական անձանց` անկախ կազմակերպաիրավական ձևից:</w:t>
            </w:r>
          </w:p>
          <w:p w:rsidR="009F28B4" w:rsidRPr="00947FC9" w:rsidRDefault="00CB2845" w:rsidP="00EA24E6">
            <w:pPr>
              <w:spacing w:line="360" w:lineRule="auto"/>
              <w:ind w:firstLine="567"/>
              <w:contextualSpacing/>
              <w:jc w:val="both"/>
              <w:rPr>
                <w:rFonts w:ascii="GHEA Grapalat" w:hAnsi="GHEA Grapalat" w:cs="Sylfaen"/>
                <w:lang w:val="af-ZA"/>
              </w:rPr>
            </w:pPr>
            <w:r w:rsidRPr="00947FC9">
              <w:rPr>
                <w:rFonts w:ascii="GHEA Grapalat" w:hAnsi="GHEA Grapalat"/>
                <w:lang w:val="hy-AM"/>
              </w:rPr>
              <w:t>Միևնույն ժամանակ</w:t>
            </w:r>
            <w:r w:rsidR="00F46D18" w:rsidRPr="00947FC9">
              <w:rPr>
                <w:rFonts w:ascii="GHEA Grapalat" w:hAnsi="GHEA Grapalat"/>
                <w:lang w:val="af-ZA"/>
              </w:rPr>
              <w:t>,</w:t>
            </w:r>
            <w:r w:rsidRPr="00947FC9">
              <w:rPr>
                <w:rFonts w:ascii="GHEA Grapalat" w:hAnsi="GHEA Grapalat"/>
                <w:lang w:val="hy-AM"/>
              </w:rPr>
              <w:t xml:space="preserve"> մ</w:t>
            </w:r>
            <w:r w:rsidR="009F28B4" w:rsidRPr="00947FC9">
              <w:rPr>
                <w:rFonts w:ascii="GHEA Grapalat" w:hAnsi="GHEA Grapalat"/>
                <w:lang w:val="af-ZA"/>
              </w:rPr>
              <w:t>իջազգային փորձի ուսումնասիրությունը</w:t>
            </w:r>
            <w:r w:rsidR="009F28B4" w:rsidRPr="00947FC9">
              <w:rPr>
                <w:rFonts w:ascii="GHEA Grapalat" w:hAnsi="GHEA Grapalat" w:cs="Sylfaen"/>
                <w:lang w:val="af-ZA"/>
              </w:rPr>
              <w:t xml:space="preserve"> </w:t>
            </w:r>
            <w:r w:rsidR="009F28B4" w:rsidRPr="00947FC9">
              <w:rPr>
                <w:rFonts w:ascii="GHEA Grapalat" w:hAnsi="GHEA Grapalat"/>
                <w:lang w:val="af-ZA"/>
              </w:rPr>
              <w:t>ցույց է տալիս, որ հանրագիր ներկայացնելու իրավունքը կարող է վերապահվել ոչ միայն ֆիզիկական անձանց, այլև իրավաբանական անձանց` անկախ կազմակերպաիրավական ձևից:</w:t>
            </w:r>
            <w:r w:rsidR="009F28B4" w:rsidRPr="00947FC9">
              <w:rPr>
                <w:rFonts w:ascii="GHEA Grapalat" w:hAnsi="GHEA Grapalat" w:cs="Sylfaen"/>
                <w:lang w:val="af-ZA"/>
              </w:rPr>
              <w:t xml:space="preserve"> </w:t>
            </w:r>
          </w:p>
          <w:p w:rsidR="007752DF" w:rsidRPr="00947FC9" w:rsidRDefault="009F28B4"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en-US"/>
              </w:rPr>
              <w:t>Օրինակ</w:t>
            </w:r>
            <w:r w:rsidRPr="00947FC9">
              <w:rPr>
                <w:rFonts w:ascii="GHEA Grapalat" w:hAnsi="GHEA Grapalat" w:cs="Sylfaen"/>
                <w:lang w:val="af-ZA"/>
              </w:rPr>
              <w:t>` «</w:t>
            </w:r>
            <w:r w:rsidRPr="00947FC9">
              <w:rPr>
                <w:rFonts w:ascii="GHEA Grapalat" w:hAnsi="GHEA Grapalat" w:cs="Sylfaen"/>
                <w:lang w:val="en-US"/>
              </w:rPr>
              <w:t>Հանրագրերի</w:t>
            </w:r>
            <w:r w:rsidRPr="00947FC9">
              <w:rPr>
                <w:rFonts w:ascii="GHEA Grapalat" w:hAnsi="GHEA Grapalat" w:cs="Sylfaen"/>
                <w:lang w:val="af-ZA"/>
              </w:rPr>
              <w:t xml:space="preserve"> </w:t>
            </w:r>
            <w:r w:rsidRPr="00947FC9">
              <w:rPr>
                <w:rFonts w:ascii="GHEA Grapalat" w:hAnsi="GHEA Grapalat" w:cs="Sylfaen"/>
                <w:lang w:val="en-US"/>
              </w:rPr>
              <w:t>մասին</w:t>
            </w:r>
            <w:r w:rsidRPr="00947FC9">
              <w:rPr>
                <w:rFonts w:ascii="GHEA Grapalat" w:hAnsi="GHEA Grapalat" w:cs="Sylfaen"/>
                <w:lang w:val="af-ZA"/>
              </w:rPr>
              <w:t xml:space="preserve">» </w:t>
            </w:r>
            <w:r w:rsidRPr="00947FC9">
              <w:rPr>
                <w:rFonts w:ascii="GHEA Grapalat" w:hAnsi="GHEA Grapalat" w:cs="Sylfaen"/>
                <w:lang w:val="en-US"/>
              </w:rPr>
              <w:t>Պորտուգալիայի</w:t>
            </w:r>
            <w:r w:rsidRPr="00947FC9">
              <w:rPr>
                <w:rFonts w:ascii="GHEA Grapalat" w:hAnsi="GHEA Grapalat" w:cs="Sylfaen"/>
                <w:lang w:val="af-ZA"/>
              </w:rPr>
              <w:t xml:space="preserve"> </w:t>
            </w:r>
            <w:r w:rsidRPr="00947FC9">
              <w:rPr>
                <w:rFonts w:ascii="GHEA Grapalat" w:hAnsi="GHEA Grapalat" w:cs="Sylfaen"/>
                <w:lang w:val="en-US"/>
              </w:rPr>
              <w:t>օրենքի</w:t>
            </w:r>
            <w:r w:rsidRPr="00947FC9">
              <w:rPr>
                <w:rFonts w:ascii="GHEA Grapalat" w:hAnsi="GHEA Grapalat" w:cs="Sylfaen"/>
                <w:lang w:val="af-ZA"/>
              </w:rPr>
              <w:t xml:space="preserve"> 4-</w:t>
            </w:r>
            <w:r w:rsidRPr="00947FC9">
              <w:rPr>
                <w:rFonts w:ascii="GHEA Grapalat" w:hAnsi="GHEA Grapalat" w:cs="Sylfaen"/>
                <w:lang w:val="en-US"/>
              </w:rPr>
              <w:t>րդ</w:t>
            </w:r>
            <w:r w:rsidRPr="00947FC9">
              <w:rPr>
                <w:rFonts w:ascii="GHEA Grapalat" w:hAnsi="GHEA Grapalat" w:cs="Sylfaen"/>
                <w:lang w:val="af-ZA"/>
              </w:rPr>
              <w:t xml:space="preserve"> </w:t>
            </w:r>
            <w:r w:rsidRPr="00947FC9">
              <w:rPr>
                <w:rFonts w:ascii="GHEA Grapalat" w:hAnsi="GHEA Grapalat" w:cs="Sylfaen"/>
                <w:lang w:val="en-US"/>
              </w:rPr>
              <w:t>հոդվածը</w:t>
            </w:r>
            <w:r w:rsidRPr="00947FC9">
              <w:rPr>
                <w:rFonts w:ascii="GHEA Grapalat" w:hAnsi="GHEA Grapalat" w:cs="Sylfaen"/>
                <w:lang w:val="af-ZA"/>
              </w:rPr>
              <w:t xml:space="preserve"> </w:t>
            </w:r>
            <w:r w:rsidRPr="00947FC9">
              <w:rPr>
                <w:rFonts w:ascii="GHEA Grapalat" w:hAnsi="GHEA Grapalat" w:cs="Sylfaen"/>
                <w:lang w:val="en-US"/>
              </w:rPr>
              <w:t>հանրագրեր</w:t>
            </w:r>
            <w:r w:rsidRPr="00947FC9">
              <w:rPr>
                <w:rFonts w:ascii="GHEA Grapalat" w:hAnsi="GHEA Grapalat" w:cs="Sylfaen"/>
                <w:lang w:val="af-ZA"/>
              </w:rPr>
              <w:t xml:space="preserve"> </w:t>
            </w:r>
            <w:r w:rsidRPr="00947FC9">
              <w:rPr>
                <w:rFonts w:ascii="GHEA Grapalat" w:hAnsi="GHEA Grapalat" w:cs="Sylfaen"/>
                <w:lang w:val="en-US"/>
              </w:rPr>
              <w:t>ներկայացնելու</w:t>
            </w:r>
            <w:r w:rsidRPr="00947FC9">
              <w:rPr>
                <w:rFonts w:ascii="GHEA Grapalat" w:hAnsi="GHEA Grapalat" w:cs="Sylfaen"/>
                <w:lang w:val="af-ZA"/>
              </w:rPr>
              <w:t xml:space="preserve"> </w:t>
            </w:r>
            <w:r w:rsidRPr="00947FC9">
              <w:rPr>
                <w:rFonts w:ascii="GHEA Grapalat" w:hAnsi="GHEA Grapalat" w:cs="Sylfaen"/>
                <w:lang w:val="en-US"/>
              </w:rPr>
              <w:t>իրավունք</w:t>
            </w:r>
            <w:r w:rsidRPr="00947FC9">
              <w:rPr>
                <w:rFonts w:ascii="GHEA Grapalat" w:hAnsi="GHEA Grapalat" w:cs="Sylfaen"/>
                <w:lang w:val="af-ZA"/>
              </w:rPr>
              <w:t xml:space="preserve"> </w:t>
            </w:r>
            <w:r w:rsidRPr="00947FC9">
              <w:rPr>
                <w:rFonts w:ascii="GHEA Grapalat" w:hAnsi="GHEA Grapalat" w:cs="Sylfaen"/>
                <w:lang w:val="en-US"/>
              </w:rPr>
              <w:t>վերապահում</w:t>
            </w:r>
            <w:r w:rsidRPr="00947FC9">
              <w:rPr>
                <w:rFonts w:ascii="GHEA Grapalat" w:hAnsi="GHEA Grapalat" w:cs="Sylfaen"/>
                <w:lang w:val="af-ZA"/>
              </w:rPr>
              <w:t xml:space="preserve"> </w:t>
            </w:r>
            <w:r w:rsidRPr="00947FC9">
              <w:rPr>
                <w:rFonts w:ascii="GHEA Grapalat" w:hAnsi="GHEA Grapalat" w:cs="Sylfaen"/>
                <w:lang w:val="en-US"/>
              </w:rPr>
              <w:t>է</w:t>
            </w:r>
            <w:r w:rsidRPr="00947FC9">
              <w:rPr>
                <w:rFonts w:ascii="GHEA Grapalat" w:hAnsi="GHEA Grapalat" w:cs="Sylfaen"/>
                <w:lang w:val="af-ZA"/>
              </w:rPr>
              <w:t xml:space="preserve"> </w:t>
            </w:r>
            <w:r w:rsidRPr="00947FC9">
              <w:rPr>
                <w:rFonts w:ascii="GHEA Grapalat" w:hAnsi="GHEA Grapalat" w:cs="Sylfaen"/>
                <w:lang w:val="en-US"/>
              </w:rPr>
              <w:t>ոչ</w:t>
            </w:r>
            <w:r w:rsidRPr="00947FC9">
              <w:rPr>
                <w:rFonts w:ascii="GHEA Grapalat" w:hAnsi="GHEA Grapalat" w:cs="Sylfaen"/>
                <w:lang w:val="af-ZA"/>
              </w:rPr>
              <w:t xml:space="preserve"> </w:t>
            </w:r>
            <w:r w:rsidRPr="00947FC9">
              <w:rPr>
                <w:rFonts w:ascii="GHEA Grapalat" w:hAnsi="GHEA Grapalat" w:cs="Sylfaen"/>
                <w:lang w:val="en-US"/>
              </w:rPr>
              <w:t>միայն</w:t>
            </w:r>
            <w:r w:rsidRPr="00947FC9">
              <w:rPr>
                <w:rFonts w:ascii="GHEA Grapalat" w:hAnsi="GHEA Grapalat" w:cs="Sylfaen"/>
                <w:lang w:val="af-ZA"/>
              </w:rPr>
              <w:t xml:space="preserve"> </w:t>
            </w:r>
            <w:r w:rsidRPr="00947FC9">
              <w:rPr>
                <w:rFonts w:ascii="GHEA Grapalat" w:hAnsi="GHEA Grapalat" w:cs="Sylfaen"/>
                <w:lang w:val="en-US"/>
              </w:rPr>
              <w:t>ֆիզիկական</w:t>
            </w:r>
            <w:r w:rsidRPr="00947FC9">
              <w:rPr>
                <w:rFonts w:ascii="GHEA Grapalat" w:hAnsi="GHEA Grapalat" w:cs="Sylfaen"/>
                <w:lang w:val="af-ZA"/>
              </w:rPr>
              <w:t xml:space="preserve"> </w:t>
            </w:r>
            <w:r w:rsidRPr="00947FC9">
              <w:rPr>
                <w:rFonts w:ascii="GHEA Grapalat" w:hAnsi="GHEA Grapalat" w:cs="Sylfaen"/>
                <w:lang w:val="en-US"/>
              </w:rPr>
              <w:t>անձանց</w:t>
            </w:r>
            <w:r w:rsidRPr="00947FC9">
              <w:rPr>
                <w:rFonts w:ascii="GHEA Grapalat" w:hAnsi="GHEA Grapalat" w:cs="Sylfaen"/>
                <w:lang w:val="af-ZA"/>
              </w:rPr>
              <w:t xml:space="preserve">, </w:t>
            </w:r>
            <w:r w:rsidRPr="00947FC9">
              <w:rPr>
                <w:rFonts w:ascii="GHEA Grapalat" w:hAnsi="GHEA Grapalat" w:cs="Sylfaen"/>
                <w:lang w:val="en-US"/>
              </w:rPr>
              <w:t>այլև</w:t>
            </w:r>
            <w:r w:rsidRPr="00947FC9">
              <w:rPr>
                <w:rFonts w:ascii="GHEA Grapalat" w:hAnsi="GHEA Grapalat" w:cs="Sylfaen"/>
                <w:lang w:val="af-ZA"/>
              </w:rPr>
              <w:t xml:space="preserve"> </w:t>
            </w:r>
            <w:r w:rsidRPr="00947FC9">
              <w:rPr>
                <w:rFonts w:ascii="GHEA Grapalat" w:hAnsi="GHEA Grapalat" w:cs="Sylfaen"/>
                <w:lang w:val="en-US"/>
              </w:rPr>
              <w:t>իրավաբանական</w:t>
            </w:r>
            <w:r w:rsidRPr="00947FC9">
              <w:rPr>
                <w:rFonts w:ascii="GHEA Grapalat" w:hAnsi="GHEA Grapalat" w:cs="Sylfaen"/>
                <w:lang w:val="af-ZA"/>
              </w:rPr>
              <w:t xml:space="preserve"> </w:t>
            </w:r>
            <w:r w:rsidRPr="00947FC9">
              <w:rPr>
                <w:rFonts w:ascii="GHEA Grapalat" w:hAnsi="GHEA Grapalat" w:cs="Sylfaen"/>
                <w:lang w:val="en-US"/>
              </w:rPr>
              <w:t>անձանց</w:t>
            </w:r>
            <w:r w:rsidRPr="00947FC9">
              <w:rPr>
                <w:rFonts w:ascii="GHEA Grapalat" w:hAnsi="GHEA Grapalat" w:cs="Sylfaen"/>
                <w:lang w:val="af-ZA"/>
              </w:rPr>
              <w:t xml:space="preserve">: </w:t>
            </w:r>
            <w:r w:rsidRPr="00947FC9">
              <w:rPr>
                <w:rFonts w:ascii="GHEA Grapalat" w:hAnsi="GHEA Grapalat" w:cs="Sylfaen"/>
                <w:lang w:val="en-US"/>
              </w:rPr>
              <w:t>Մասնավորապես</w:t>
            </w:r>
            <w:r w:rsidRPr="00947FC9">
              <w:rPr>
                <w:rFonts w:ascii="GHEA Grapalat" w:hAnsi="GHEA Grapalat" w:cs="Sylfaen"/>
                <w:lang w:val="af-ZA"/>
              </w:rPr>
              <w:t xml:space="preserve"> </w:t>
            </w:r>
            <w:r w:rsidRPr="00947FC9">
              <w:rPr>
                <w:rFonts w:ascii="GHEA Grapalat" w:hAnsi="GHEA Grapalat" w:cs="Sylfaen"/>
                <w:lang w:val="en-US"/>
              </w:rPr>
              <w:t>նույն</w:t>
            </w:r>
            <w:r w:rsidRPr="00947FC9">
              <w:rPr>
                <w:rFonts w:ascii="GHEA Grapalat" w:hAnsi="GHEA Grapalat" w:cs="Sylfaen"/>
                <w:lang w:val="af-ZA"/>
              </w:rPr>
              <w:t xml:space="preserve"> </w:t>
            </w:r>
            <w:r w:rsidRPr="00947FC9">
              <w:rPr>
                <w:rFonts w:ascii="GHEA Grapalat" w:hAnsi="GHEA Grapalat" w:cs="Sylfaen"/>
                <w:lang w:val="en-US"/>
              </w:rPr>
              <w:t>հոդվածի</w:t>
            </w:r>
            <w:r w:rsidRPr="00947FC9">
              <w:rPr>
                <w:rFonts w:ascii="GHEA Grapalat" w:hAnsi="GHEA Grapalat" w:cs="Sylfaen"/>
                <w:lang w:val="af-ZA"/>
              </w:rPr>
              <w:t xml:space="preserve"> 4-</w:t>
            </w:r>
            <w:r w:rsidRPr="00947FC9">
              <w:rPr>
                <w:rFonts w:ascii="GHEA Grapalat" w:hAnsi="GHEA Grapalat" w:cs="Sylfaen"/>
                <w:lang w:val="en-US"/>
              </w:rPr>
              <w:t>րդ</w:t>
            </w:r>
            <w:r w:rsidRPr="00947FC9">
              <w:rPr>
                <w:rFonts w:ascii="GHEA Grapalat" w:hAnsi="GHEA Grapalat" w:cs="Sylfaen"/>
                <w:lang w:val="af-ZA"/>
              </w:rPr>
              <w:t xml:space="preserve"> </w:t>
            </w:r>
            <w:r w:rsidRPr="00947FC9">
              <w:rPr>
                <w:rFonts w:ascii="GHEA Grapalat" w:hAnsi="GHEA Grapalat" w:cs="Sylfaen"/>
                <w:lang w:val="en-US"/>
              </w:rPr>
              <w:t>մասը</w:t>
            </w:r>
            <w:r w:rsidRPr="00947FC9">
              <w:rPr>
                <w:rFonts w:ascii="GHEA Grapalat" w:hAnsi="GHEA Grapalat" w:cs="Sylfaen"/>
                <w:lang w:val="af-ZA"/>
              </w:rPr>
              <w:t xml:space="preserve"> </w:t>
            </w:r>
            <w:r w:rsidRPr="00947FC9">
              <w:rPr>
                <w:rFonts w:ascii="GHEA Grapalat" w:hAnsi="GHEA Grapalat" w:cs="Sylfaen"/>
                <w:lang w:val="en-US"/>
              </w:rPr>
              <w:t>սահմանում</w:t>
            </w:r>
            <w:r w:rsidRPr="00947FC9">
              <w:rPr>
                <w:rFonts w:ascii="GHEA Grapalat" w:hAnsi="GHEA Grapalat" w:cs="Sylfaen"/>
                <w:lang w:val="af-ZA"/>
              </w:rPr>
              <w:t xml:space="preserve"> </w:t>
            </w:r>
            <w:r w:rsidRPr="00947FC9">
              <w:rPr>
                <w:rFonts w:ascii="GHEA Grapalat" w:hAnsi="GHEA Grapalat" w:cs="Sylfaen"/>
                <w:lang w:val="en-US"/>
              </w:rPr>
              <w:t>է</w:t>
            </w:r>
            <w:r w:rsidRPr="00947FC9">
              <w:rPr>
                <w:rFonts w:ascii="GHEA Grapalat" w:hAnsi="GHEA Grapalat" w:cs="Sylfaen"/>
                <w:lang w:val="af-ZA"/>
              </w:rPr>
              <w:t xml:space="preserve">, </w:t>
            </w:r>
            <w:r w:rsidRPr="00947FC9">
              <w:rPr>
                <w:rFonts w:ascii="GHEA Grapalat" w:hAnsi="GHEA Grapalat" w:cs="Sylfaen"/>
                <w:lang w:val="en-US"/>
              </w:rPr>
              <w:t>որ</w:t>
            </w:r>
            <w:r w:rsidR="007752DF" w:rsidRPr="00947FC9">
              <w:rPr>
                <w:rFonts w:ascii="GHEA Grapalat" w:hAnsi="GHEA Grapalat" w:cs="Sylfaen"/>
                <w:lang w:val="af-ZA"/>
              </w:rPr>
              <w:t xml:space="preserve"> </w:t>
            </w:r>
            <w:r w:rsidR="007752DF" w:rsidRPr="00947FC9">
              <w:rPr>
                <w:rFonts w:ascii="GHEA Grapalat" w:hAnsi="GHEA Grapalat" w:cs="Sylfaen"/>
                <w:lang w:val="en-US"/>
              </w:rPr>
              <w:t>օրինական</w:t>
            </w:r>
            <w:r w:rsidR="007752DF" w:rsidRPr="00947FC9">
              <w:rPr>
                <w:rFonts w:ascii="GHEA Grapalat" w:hAnsi="GHEA Grapalat" w:cs="Sylfaen"/>
                <w:lang w:val="af-ZA"/>
              </w:rPr>
              <w:t xml:space="preserve"> </w:t>
            </w:r>
            <w:r w:rsidR="007752DF" w:rsidRPr="00947FC9">
              <w:rPr>
                <w:rFonts w:ascii="GHEA Grapalat" w:hAnsi="GHEA Grapalat" w:cs="Sylfaen"/>
                <w:lang w:val="en-US"/>
              </w:rPr>
              <w:t>կարգով</w:t>
            </w:r>
            <w:r w:rsidR="007752DF" w:rsidRPr="00947FC9">
              <w:rPr>
                <w:rFonts w:ascii="GHEA Grapalat" w:hAnsi="GHEA Grapalat" w:cs="Sylfaen"/>
                <w:lang w:val="af-ZA"/>
              </w:rPr>
              <w:t xml:space="preserve"> </w:t>
            </w:r>
            <w:r w:rsidR="007752DF" w:rsidRPr="00947FC9">
              <w:rPr>
                <w:rFonts w:ascii="GHEA Grapalat" w:hAnsi="GHEA Grapalat" w:cs="Sylfaen"/>
                <w:lang w:val="en-US"/>
              </w:rPr>
              <w:t>ձևավորված</w:t>
            </w:r>
            <w:r w:rsidR="007752DF" w:rsidRPr="00947FC9">
              <w:rPr>
                <w:rFonts w:ascii="GHEA Grapalat" w:hAnsi="GHEA Grapalat" w:cs="Sylfaen"/>
                <w:lang w:val="af-ZA"/>
              </w:rPr>
              <w:t xml:space="preserve"> </w:t>
            </w:r>
            <w:r w:rsidR="007752DF" w:rsidRPr="00947FC9">
              <w:rPr>
                <w:rFonts w:ascii="GHEA Grapalat" w:hAnsi="GHEA Grapalat" w:cs="Sylfaen"/>
                <w:lang w:val="en-US"/>
              </w:rPr>
              <w:t>ցանկացած</w:t>
            </w:r>
            <w:r w:rsidR="007752DF" w:rsidRPr="00947FC9">
              <w:rPr>
                <w:rFonts w:ascii="GHEA Grapalat" w:hAnsi="GHEA Grapalat" w:cs="Sylfaen"/>
                <w:lang w:val="af-ZA"/>
              </w:rPr>
              <w:t xml:space="preserve"> </w:t>
            </w:r>
            <w:r w:rsidR="007752DF" w:rsidRPr="00947FC9">
              <w:rPr>
                <w:rFonts w:ascii="GHEA Grapalat" w:hAnsi="GHEA Grapalat" w:cs="Sylfaen"/>
                <w:lang w:val="en-US"/>
              </w:rPr>
              <w:t>իրավաբանական</w:t>
            </w:r>
            <w:r w:rsidR="007752DF" w:rsidRPr="00947FC9">
              <w:rPr>
                <w:rFonts w:ascii="GHEA Grapalat" w:hAnsi="GHEA Grapalat" w:cs="Sylfaen"/>
                <w:lang w:val="af-ZA"/>
              </w:rPr>
              <w:t xml:space="preserve"> </w:t>
            </w:r>
            <w:r w:rsidR="007752DF" w:rsidRPr="00947FC9">
              <w:rPr>
                <w:rFonts w:ascii="GHEA Grapalat" w:hAnsi="GHEA Grapalat" w:cs="Sylfaen"/>
                <w:lang w:val="en-US"/>
              </w:rPr>
              <w:lastRenderedPageBreak/>
              <w:t>անձ</w:t>
            </w:r>
            <w:r w:rsidR="007752DF" w:rsidRPr="00947FC9">
              <w:rPr>
                <w:rFonts w:ascii="GHEA Grapalat" w:hAnsi="GHEA Grapalat" w:cs="Sylfaen"/>
                <w:lang w:val="af-ZA"/>
              </w:rPr>
              <w:t xml:space="preserve"> </w:t>
            </w:r>
            <w:r w:rsidR="007752DF" w:rsidRPr="00947FC9">
              <w:rPr>
                <w:rFonts w:ascii="GHEA Grapalat" w:hAnsi="GHEA Grapalat" w:cs="Sylfaen"/>
                <w:lang w:val="en-US"/>
              </w:rPr>
              <w:t>նույնպես</w:t>
            </w:r>
            <w:r w:rsidR="007752DF" w:rsidRPr="00947FC9">
              <w:rPr>
                <w:rFonts w:ascii="GHEA Grapalat" w:hAnsi="GHEA Grapalat" w:cs="Sylfaen"/>
                <w:lang w:val="af-ZA"/>
              </w:rPr>
              <w:t xml:space="preserve"> </w:t>
            </w:r>
            <w:r w:rsidR="007752DF" w:rsidRPr="00947FC9">
              <w:rPr>
                <w:rFonts w:ascii="GHEA Grapalat" w:hAnsi="GHEA Grapalat" w:cs="Sylfaen"/>
                <w:lang w:val="en-US"/>
              </w:rPr>
              <w:t>ունի</w:t>
            </w:r>
            <w:r w:rsidR="007752DF" w:rsidRPr="00947FC9">
              <w:rPr>
                <w:rFonts w:ascii="GHEA Grapalat" w:hAnsi="GHEA Grapalat" w:cs="Sylfaen"/>
                <w:lang w:val="af-ZA"/>
              </w:rPr>
              <w:t xml:space="preserve"> </w:t>
            </w:r>
            <w:r w:rsidR="007752DF" w:rsidRPr="00947FC9">
              <w:rPr>
                <w:rFonts w:ascii="GHEA Grapalat" w:hAnsi="GHEA Grapalat" w:cs="Sylfaen"/>
                <w:lang w:val="en-US"/>
              </w:rPr>
              <w:t>հանրագիր</w:t>
            </w:r>
            <w:r w:rsidR="007752DF" w:rsidRPr="00947FC9">
              <w:rPr>
                <w:rFonts w:ascii="GHEA Grapalat" w:hAnsi="GHEA Grapalat" w:cs="Sylfaen"/>
                <w:lang w:val="af-ZA"/>
              </w:rPr>
              <w:t xml:space="preserve"> </w:t>
            </w:r>
            <w:r w:rsidR="007752DF" w:rsidRPr="00947FC9">
              <w:rPr>
                <w:rFonts w:ascii="GHEA Grapalat" w:hAnsi="GHEA Grapalat" w:cs="Sylfaen"/>
                <w:lang w:val="en-US"/>
              </w:rPr>
              <w:t>ներկայացնելու</w:t>
            </w:r>
            <w:r w:rsidR="007752DF" w:rsidRPr="00947FC9">
              <w:rPr>
                <w:rFonts w:ascii="GHEA Grapalat" w:hAnsi="GHEA Grapalat" w:cs="Sylfaen"/>
                <w:lang w:val="af-ZA"/>
              </w:rPr>
              <w:t xml:space="preserve"> </w:t>
            </w:r>
            <w:r w:rsidR="007752DF" w:rsidRPr="00947FC9">
              <w:rPr>
                <w:rFonts w:ascii="GHEA Grapalat" w:hAnsi="GHEA Grapalat" w:cs="Sylfaen"/>
                <w:lang w:val="en-US"/>
              </w:rPr>
              <w:t>իրավունք</w:t>
            </w:r>
            <w:r w:rsidR="007752DF" w:rsidRPr="00947FC9">
              <w:rPr>
                <w:rFonts w:ascii="GHEA Grapalat" w:hAnsi="GHEA Grapalat" w:cs="Sylfaen"/>
                <w:lang w:val="af-ZA"/>
              </w:rPr>
              <w:t>:</w:t>
            </w:r>
          </w:p>
          <w:p w:rsidR="007752DF" w:rsidRPr="00947FC9" w:rsidRDefault="007752DF" w:rsidP="00EA24E6">
            <w:pPr>
              <w:spacing w:line="360" w:lineRule="auto"/>
              <w:ind w:firstLine="567"/>
              <w:contextualSpacing/>
              <w:jc w:val="both"/>
              <w:rPr>
                <w:rFonts w:ascii="GHEA Grapalat" w:hAnsi="GHEA Grapalat" w:cs="Sylfaen"/>
                <w:lang w:val="af-ZA"/>
              </w:rPr>
            </w:pPr>
            <w:r w:rsidRPr="00947FC9">
              <w:rPr>
                <w:rFonts w:ascii="GHEA Grapalat" w:hAnsi="GHEA Grapalat" w:cs="Sylfaen"/>
                <w:lang w:val="en-US"/>
              </w:rPr>
              <w:t>Գերմանիայում</w:t>
            </w:r>
            <w:r w:rsidRPr="00947FC9">
              <w:rPr>
                <w:rFonts w:ascii="GHEA Grapalat" w:hAnsi="GHEA Grapalat" w:cs="Sylfaen"/>
                <w:lang w:val="af-ZA"/>
              </w:rPr>
              <w:t xml:space="preserve"> </w:t>
            </w:r>
            <w:r w:rsidRPr="00947FC9">
              <w:rPr>
                <w:rFonts w:ascii="GHEA Grapalat" w:hAnsi="GHEA Grapalat" w:cs="Sylfaen"/>
                <w:lang w:val="en-US"/>
              </w:rPr>
              <w:t>հանրագրերի</w:t>
            </w:r>
            <w:r w:rsidRPr="00947FC9">
              <w:rPr>
                <w:rFonts w:ascii="GHEA Grapalat" w:hAnsi="GHEA Grapalat" w:cs="Sylfaen"/>
                <w:lang w:val="af-ZA"/>
              </w:rPr>
              <w:t xml:space="preserve"> </w:t>
            </w:r>
            <w:r w:rsidRPr="00947FC9">
              <w:rPr>
                <w:rFonts w:ascii="GHEA Grapalat" w:hAnsi="GHEA Grapalat" w:cs="Sylfaen"/>
                <w:lang w:val="en-US"/>
              </w:rPr>
              <w:t>հետ</w:t>
            </w:r>
            <w:r w:rsidRPr="00947FC9">
              <w:rPr>
                <w:rFonts w:ascii="GHEA Grapalat" w:hAnsi="GHEA Grapalat" w:cs="Sylfaen"/>
                <w:lang w:val="af-ZA"/>
              </w:rPr>
              <w:t xml:space="preserve"> </w:t>
            </w:r>
            <w:r w:rsidRPr="00947FC9">
              <w:rPr>
                <w:rFonts w:ascii="GHEA Grapalat" w:hAnsi="GHEA Grapalat" w:cs="Sylfaen"/>
                <w:lang w:val="en-US"/>
              </w:rPr>
              <w:t>կապված</w:t>
            </w:r>
            <w:r w:rsidRPr="00947FC9">
              <w:rPr>
                <w:rFonts w:ascii="GHEA Grapalat" w:hAnsi="GHEA Grapalat" w:cs="Sylfaen"/>
                <w:lang w:val="af-ZA"/>
              </w:rPr>
              <w:t xml:space="preserve"> </w:t>
            </w:r>
            <w:r w:rsidRPr="00947FC9">
              <w:rPr>
                <w:rFonts w:ascii="GHEA Grapalat" w:hAnsi="GHEA Grapalat" w:cs="Sylfaen"/>
                <w:lang w:val="en-US"/>
              </w:rPr>
              <w:t>հարցերը</w:t>
            </w:r>
            <w:r w:rsidRPr="00947FC9">
              <w:rPr>
                <w:rFonts w:ascii="GHEA Grapalat" w:hAnsi="GHEA Grapalat" w:cs="Sylfaen"/>
                <w:lang w:val="af-ZA"/>
              </w:rPr>
              <w:t xml:space="preserve"> </w:t>
            </w:r>
            <w:r w:rsidRPr="00947FC9">
              <w:rPr>
                <w:rFonts w:ascii="GHEA Grapalat" w:hAnsi="GHEA Grapalat" w:cs="Sylfaen"/>
                <w:lang w:val="en-US"/>
              </w:rPr>
              <w:t>կարգավորող</w:t>
            </w:r>
            <w:r w:rsidRPr="00947FC9">
              <w:rPr>
                <w:rFonts w:ascii="GHEA Grapalat" w:hAnsi="GHEA Grapalat" w:cs="Sylfaen"/>
                <w:lang w:val="af-ZA"/>
              </w:rPr>
              <w:t xml:space="preserve"> </w:t>
            </w:r>
            <w:r w:rsidRPr="00947FC9">
              <w:rPr>
                <w:rFonts w:ascii="GHEA Grapalat" w:hAnsi="GHEA Grapalat" w:cs="Sylfaen"/>
                <w:lang w:val="en-US"/>
              </w:rPr>
              <w:t>միասնական</w:t>
            </w:r>
            <w:r w:rsidRPr="00947FC9">
              <w:rPr>
                <w:rFonts w:ascii="GHEA Grapalat" w:hAnsi="GHEA Grapalat" w:cs="Sylfaen"/>
                <w:lang w:val="af-ZA"/>
              </w:rPr>
              <w:t xml:space="preserve"> </w:t>
            </w:r>
            <w:r w:rsidRPr="00947FC9">
              <w:rPr>
                <w:rFonts w:ascii="GHEA Grapalat" w:hAnsi="GHEA Grapalat" w:cs="Sylfaen"/>
                <w:lang w:val="en-US"/>
              </w:rPr>
              <w:t>օրենք</w:t>
            </w:r>
            <w:r w:rsidRPr="00947FC9">
              <w:rPr>
                <w:rFonts w:ascii="GHEA Grapalat" w:hAnsi="GHEA Grapalat" w:cs="Sylfaen"/>
                <w:lang w:val="af-ZA"/>
              </w:rPr>
              <w:t xml:space="preserve"> </w:t>
            </w:r>
            <w:r w:rsidRPr="00947FC9">
              <w:rPr>
                <w:rFonts w:ascii="GHEA Grapalat" w:hAnsi="GHEA Grapalat" w:cs="Sylfaen"/>
                <w:lang w:val="en-US"/>
              </w:rPr>
              <w:t>չկա</w:t>
            </w:r>
            <w:r w:rsidRPr="00947FC9">
              <w:rPr>
                <w:rFonts w:ascii="GHEA Grapalat" w:hAnsi="GHEA Grapalat" w:cs="Sylfaen"/>
                <w:lang w:val="af-ZA"/>
              </w:rPr>
              <w:t xml:space="preserve">, </w:t>
            </w:r>
            <w:r w:rsidRPr="00947FC9">
              <w:rPr>
                <w:rFonts w:ascii="GHEA Grapalat" w:hAnsi="GHEA Grapalat" w:cs="Sylfaen"/>
                <w:lang w:val="en-US"/>
              </w:rPr>
              <w:t>դրա</w:t>
            </w:r>
            <w:r w:rsidRPr="00947FC9">
              <w:rPr>
                <w:rFonts w:ascii="GHEA Grapalat" w:hAnsi="GHEA Grapalat" w:cs="Sylfaen"/>
                <w:lang w:val="af-ZA"/>
              </w:rPr>
              <w:t xml:space="preserve"> </w:t>
            </w:r>
            <w:r w:rsidRPr="00947FC9">
              <w:rPr>
                <w:rFonts w:ascii="GHEA Grapalat" w:hAnsi="GHEA Grapalat" w:cs="Sylfaen"/>
                <w:lang w:val="en-US"/>
              </w:rPr>
              <w:t>համար</w:t>
            </w:r>
            <w:r w:rsidRPr="00947FC9">
              <w:rPr>
                <w:rFonts w:ascii="GHEA Grapalat" w:hAnsi="GHEA Grapalat" w:cs="Sylfaen"/>
                <w:lang w:val="af-ZA"/>
              </w:rPr>
              <w:t xml:space="preserve"> </w:t>
            </w:r>
            <w:r w:rsidRPr="00947FC9">
              <w:rPr>
                <w:rFonts w:ascii="GHEA Grapalat" w:hAnsi="GHEA Grapalat" w:cs="Sylfaen"/>
                <w:lang w:val="en-US"/>
              </w:rPr>
              <w:t>էլ</w:t>
            </w:r>
            <w:r w:rsidRPr="00947FC9">
              <w:rPr>
                <w:rFonts w:ascii="GHEA Grapalat" w:hAnsi="GHEA Grapalat" w:cs="Sylfaen"/>
                <w:lang w:val="af-ZA"/>
              </w:rPr>
              <w:t xml:space="preserve"> </w:t>
            </w:r>
            <w:r w:rsidRPr="00947FC9">
              <w:rPr>
                <w:rFonts w:ascii="GHEA Grapalat" w:hAnsi="GHEA Grapalat" w:cs="Sylfaen"/>
                <w:lang w:val="en-US"/>
              </w:rPr>
              <w:t>այդ</w:t>
            </w:r>
            <w:r w:rsidRPr="00947FC9">
              <w:rPr>
                <w:rFonts w:ascii="GHEA Grapalat" w:hAnsi="GHEA Grapalat" w:cs="Sylfaen"/>
                <w:lang w:val="af-ZA"/>
              </w:rPr>
              <w:t xml:space="preserve"> </w:t>
            </w:r>
            <w:r w:rsidRPr="00947FC9">
              <w:rPr>
                <w:rFonts w:ascii="GHEA Grapalat" w:hAnsi="GHEA Grapalat" w:cs="Sylfaen"/>
                <w:lang w:val="en-US"/>
              </w:rPr>
              <w:t>հարցերը</w:t>
            </w:r>
            <w:r w:rsidRPr="00947FC9">
              <w:rPr>
                <w:rFonts w:ascii="GHEA Grapalat" w:hAnsi="GHEA Grapalat" w:cs="Sylfaen"/>
                <w:lang w:val="af-ZA"/>
              </w:rPr>
              <w:t xml:space="preserve"> </w:t>
            </w:r>
            <w:r w:rsidRPr="00947FC9">
              <w:rPr>
                <w:rFonts w:ascii="GHEA Grapalat" w:hAnsi="GHEA Grapalat" w:cs="Sylfaen"/>
                <w:lang w:val="en-US"/>
              </w:rPr>
              <w:t>կարգավորվում</w:t>
            </w:r>
            <w:r w:rsidRPr="00947FC9">
              <w:rPr>
                <w:rFonts w:ascii="GHEA Grapalat" w:hAnsi="GHEA Grapalat" w:cs="Sylfaen"/>
                <w:lang w:val="af-ZA"/>
              </w:rPr>
              <w:t xml:space="preserve"> </w:t>
            </w:r>
            <w:r w:rsidRPr="00947FC9">
              <w:rPr>
                <w:rFonts w:ascii="GHEA Grapalat" w:hAnsi="GHEA Grapalat" w:cs="Sylfaen"/>
                <w:lang w:val="en-US"/>
              </w:rPr>
              <w:t>են</w:t>
            </w:r>
            <w:r w:rsidRPr="00947FC9">
              <w:rPr>
                <w:rFonts w:ascii="GHEA Grapalat" w:hAnsi="GHEA Grapalat" w:cs="Sylfaen"/>
                <w:lang w:val="af-ZA"/>
              </w:rPr>
              <w:t xml:space="preserve"> </w:t>
            </w:r>
            <w:r w:rsidRPr="00947FC9">
              <w:rPr>
                <w:rFonts w:ascii="GHEA Grapalat" w:hAnsi="GHEA Grapalat" w:cs="Sylfaen"/>
                <w:lang w:val="en-US"/>
              </w:rPr>
              <w:t>հողերի</w:t>
            </w:r>
            <w:r w:rsidRPr="00947FC9">
              <w:rPr>
                <w:rFonts w:ascii="GHEA Grapalat" w:hAnsi="GHEA Grapalat" w:cs="Sylfaen"/>
                <w:lang w:val="af-ZA"/>
              </w:rPr>
              <w:t xml:space="preserve"> </w:t>
            </w:r>
            <w:r w:rsidRPr="00947FC9">
              <w:rPr>
                <w:rFonts w:ascii="GHEA Grapalat" w:hAnsi="GHEA Grapalat" w:cs="Sylfaen"/>
                <w:lang w:val="en-US"/>
              </w:rPr>
              <w:t>հա</w:t>
            </w:r>
            <w:r w:rsidR="0062007C" w:rsidRPr="00947FC9">
              <w:rPr>
                <w:rFonts w:ascii="GHEA Grapalat" w:hAnsi="GHEA Grapalat" w:cs="Sylfaen"/>
                <w:lang w:val="en-US"/>
              </w:rPr>
              <w:t>մա</w:t>
            </w:r>
            <w:r w:rsidRPr="00947FC9">
              <w:rPr>
                <w:rFonts w:ascii="GHEA Grapalat" w:hAnsi="GHEA Grapalat" w:cs="Sylfaen"/>
                <w:lang w:val="en-US"/>
              </w:rPr>
              <w:t>պատասխան</w:t>
            </w:r>
            <w:r w:rsidRPr="00947FC9">
              <w:rPr>
                <w:rFonts w:ascii="GHEA Grapalat" w:hAnsi="GHEA Grapalat" w:cs="Sylfaen"/>
                <w:lang w:val="af-ZA"/>
              </w:rPr>
              <w:t xml:space="preserve"> </w:t>
            </w:r>
            <w:r w:rsidRPr="00947FC9">
              <w:rPr>
                <w:rFonts w:ascii="GHEA Grapalat" w:hAnsi="GHEA Grapalat" w:cs="Sylfaen"/>
                <w:lang w:val="en-US"/>
              </w:rPr>
              <w:t>օրենքներով</w:t>
            </w:r>
            <w:r w:rsidRPr="00947FC9">
              <w:rPr>
                <w:rFonts w:ascii="GHEA Grapalat" w:hAnsi="GHEA Grapalat" w:cs="Sylfaen"/>
                <w:lang w:val="af-ZA"/>
              </w:rPr>
              <w:t>:</w:t>
            </w:r>
          </w:p>
          <w:p w:rsidR="007752DF" w:rsidRPr="00947FC9" w:rsidRDefault="007752DF" w:rsidP="00EA24E6">
            <w:pPr>
              <w:spacing w:line="360" w:lineRule="auto"/>
              <w:ind w:firstLine="567"/>
              <w:contextualSpacing/>
              <w:jc w:val="both"/>
              <w:rPr>
                <w:rFonts w:ascii="GHEA Grapalat" w:hAnsi="GHEA Grapalat"/>
                <w:lang w:val="af-ZA"/>
              </w:rPr>
            </w:pPr>
            <w:r w:rsidRPr="00947FC9">
              <w:rPr>
                <w:rFonts w:ascii="GHEA Grapalat" w:hAnsi="GHEA Grapalat"/>
                <w:lang w:val="af-ZA"/>
              </w:rPr>
              <w:t>«</w:t>
            </w:r>
            <w:r w:rsidRPr="00947FC9">
              <w:rPr>
                <w:rFonts w:ascii="GHEA Grapalat" w:hAnsi="GHEA Grapalat"/>
                <w:lang w:val="en-US"/>
              </w:rPr>
              <w:t>Բյուրգերշաֆտում</w:t>
            </w:r>
            <w:r w:rsidRPr="00947FC9">
              <w:rPr>
                <w:rFonts w:ascii="GHEA Grapalat" w:hAnsi="GHEA Grapalat"/>
                <w:lang w:val="af-ZA"/>
              </w:rPr>
              <w:t xml:space="preserve"> (</w:t>
            </w:r>
            <w:r w:rsidRPr="00947FC9">
              <w:rPr>
                <w:rFonts w:ascii="GHEA Grapalat" w:hAnsi="GHEA Grapalat"/>
                <w:lang w:val="en-US"/>
              </w:rPr>
              <w:t>հողի</w:t>
            </w:r>
            <w:r w:rsidRPr="00947FC9">
              <w:rPr>
                <w:rFonts w:ascii="GHEA Grapalat" w:hAnsi="GHEA Grapalat"/>
                <w:lang w:val="af-ZA"/>
              </w:rPr>
              <w:t xml:space="preserve"> </w:t>
            </w:r>
            <w:r w:rsidRPr="00947FC9">
              <w:rPr>
                <w:rFonts w:ascii="GHEA Grapalat" w:hAnsi="GHEA Grapalat"/>
                <w:lang w:val="en-US"/>
              </w:rPr>
              <w:t>պառլամենտ</w:t>
            </w:r>
            <w:r w:rsidRPr="00947FC9">
              <w:rPr>
                <w:rFonts w:ascii="GHEA Grapalat" w:hAnsi="GHEA Grapalat"/>
                <w:lang w:val="af-ZA"/>
              </w:rPr>
              <w:t xml:space="preserve">) </w:t>
            </w:r>
            <w:r w:rsidRPr="00947FC9">
              <w:rPr>
                <w:rFonts w:ascii="GHEA Grapalat" w:hAnsi="GHEA Grapalat"/>
                <w:lang w:val="en-US"/>
              </w:rPr>
              <w:t>հանրագրերի</w:t>
            </w:r>
            <w:r w:rsidRPr="00947FC9">
              <w:rPr>
                <w:rFonts w:ascii="GHEA Grapalat" w:hAnsi="GHEA Grapalat"/>
                <w:lang w:val="af-ZA"/>
              </w:rPr>
              <w:t xml:space="preserve"> </w:t>
            </w:r>
            <w:r w:rsidRPr="00947FC9">
              <w:rPr>
                <w:rFonts w:ascii="GHEA Grapalat" w:hAnsi="GHEA Grapalat"/>
                <w:lang w:val="en-US"/>
              </w:rPr>
              <w:t>ներկայացման</w:t>
            </w:r>
            <w:r w:rsidRPr="00947FC9">
              <w:rPr>
                <w:rFonts w:ascii="GHEA Grapalat" w:hAnsi="GHEA Grapalat"/>
                <w:lang w:val="af-ZA"/>
              </w:rPr>
              <w:t xml:space="preserve"> </w:t>
            </w:r>
            <w:r w:rsidRPr="00947FC9">
              <w:rPr>
                <w:rFonts w:ascii="GHEA Grapalat" w:hAnsi="GHEA Grapalat"/>
                <w:lang w:val="en-US"/>
              </w:rPr>
              <w:t>մասին</w:t>
            </w:r>
            <w:r w:rsidRPr="00947FC9">
              <w:rPr>
                <w:rFonts w:ascii="GHEA Grapalat" w:hAnsi="GHEA Grapalat"/>
                <w:lang w:val="af-ZA"/>
              </w:rPr>
              <w:t xml:space="preserve">» </w:t>
            </w:r>
            <w:r w:rsidRPr="00947FC9">
              <w:rPr>
                <w:rFonts w:ascii="GHEA Grapalat" w:hAnsi="GHEA Grapalat"/>
                <w:lang w:val="en-US"/>
              </w:rPr>
              <w:t>Բրեմենի</w:t>
            </w:r>
            <w:r w:rsidRPr="00947FC9">
              <w:rPr>
                <w:rFonts w:ascii="GHEA Grapalat" w:hAnsi="GHEA Grapalat"/>
                <w:lang w:val="af-ZA"/>
              </w:rPr>
              <w:t xml:space="preserve"> </w:t>
            </w:r>
            <w:r w:rsidRPr="00947FC9">
              <w:rPr>
                <w:rFonts w:ascii="GHEA Grapalat" w:hAnsi="GHEA Grapalat"/>
                <w:lang w:val="en-US"/>
              </w:rPr>
              <w:t>օրենքի</w:t>
            </w:r>
            <w:r w:rsidRPr="00947FC9">
              <w:rPr>
                <w:rFonts w:ascii="GHEA Grapalat" w:hAnsi="GHEA Grapalat"/>
                <w:lang w:val="af-ZA"/>
              </w:rPr>
              <w:t xml:space="preserve"> 1-</w:t>
            </w:r>
            <w:r w:rsidRPr="00947FC9">
              <w:rPr>
                <w:rFonts w:ascii="GHEA Grapalat" w:hAnsi="GHEA Grapalat"/>
                <w:lang w:val="en-US"/>
              </w:rPr>
              <w:t>ին</w:t>
            </w:r>
            <w:r w:rsidRPr="00947FC9">
              <w:rPr>
                <w:rFonts w:ascii="GHEA Grapalat" w:hAnsi="GHEA Grapalat"/>
                <w:lang w:val="af-ZA"/>
              </w:rPr>
              <w:t xml:space="preserve"> </w:t>
            </w:r>
            <w:r w:rsidRPr="00947FC9">
              <w:rPr>
                <w:rFonts w:ascii="GHEA Grapalat" w:hAnsi="GHEA Grapalat"/>
                <w:lang w:val="en-US"/>
              </w:rPr>
              <w:t>հոդվածի</w:t>
            </w:r>
            <w:r w:rsidRPr="00947FC9">
              <w:rPr>
                <w:rFonts w:ascii="GHEA Grapalat" w:hAnsi="GHEA Grapalat"/>
                <w:lang w:val="af-ZA"/>
              </w:rPr>
              <w:t xml:space="preserve"> 3-</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մասում</w:t>
            </w:r>
            <w:r w:rsidRPr="00947FC9">
              <w:rPr>
                <w:rFonts w:ascii="GHEA Grapalat" w:hAnsi="GHEA Grapalat"/>
                <w:lang w:val="af-ZA"/>
              </w:rPr>
              <w:t xml:space="preserve"> </w:t>
            </w:r>
            <w:r w:rsidRPr="00947FC9">
              <w:rPr>
                <w:rFonts w:ascii="GHEA Grapalat" w:hAnsi="GHEA Grapalat"/>
                <w:lang w:val="en-US"/>
              </w:rPr>
              <w:t>նշվում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մասնավոր</w:t>
            </w:r>
            <w:r w:rsidRPr="00947FC9">
              <w:rPr>
                <w:rFonts w:ascii="GHEA Grapalat" w:hAnsi="GHEA Grapalat"/>
                <w:lang w:val="af-ZA"/>
              </w:rPr>
              <w:t xml:space="preserve"> </w:t>
            </w:r>
            <w:r w:rsidRPr="00947FC9">
              <w:rPr>
                <w:rFonts w:ascii="GHEA Grapalat" w:hAnsi="GHEA Grapalat"/>
                <w:lang w:val="en-US"/>
              </w:rPr>
              <w:t>իրավունքով</w:t>
            </w:r>
            <w:r w:rsidRPr="00947FC9">
              <w:rPr>
                <w:rFonts w:ascii="GHEA Grapalat" w:hAnsi="GHEA Grapalat"/>
                <w:lang w:val="af-ZA"/>
              </w:rPr>
              <w:t xml:space="preserve"> </w:t>
            </w:r>
            <w:r w:rsidRPr="00947FC9">
              <w:rPr>
                <w:rFonts w:ascii="GHEA Grapalat" w:hAnsi="GHEA Grapalat"/>
                <w:lang w:val="en-US"/>
              </w:rPr>
              <w:t>կարգավորվող</w:t>
            </w:r>
            <w:r w:rsidRPr="00947FC9">
              <w:rPr>
                <w:rFonts w:ascii="GHEA Grapalat" w:hAnsi="GHEA Grapalat"/>
                <w:lang w:val="af-ZA"/>
              </w:rPr>
              <w:t xml:space="preserve"> </w:t>
            </w:r>
            <w:r w:rsidRPr="00947FC9">
              <w:rPr>
                <w:rFonts w:ascii="GHEA Grapalat" w:hAnsi="GHEA Grapalat"/>
                <w:lang w:val="en-US"/>
              </w:rPr>
              <w:t>իրավաբանական</w:t>
            </w:r>
            <w:r w:rsidRPr="00947FC9">
              <w:rPr>
                <w:rFonts w:ascii="GHEA Grapalat" w:hAnsi="GHEA Grapalat"/>
                <w:lang w:val="af-ZA"/>
              </w:rPr>
              <w:t xml:space="preserve"> </w:t>
            </w:r>
            <w:r w:rsidRPr="00947FC9">
              <w:rPr>
                <w:rFonts w:ascii="GHEA Grapalat" w:hAnsi="GHEA Grapalat"/>
                <w:lang w:val="en-US"/>
              </w:rPr>
              <w:t>անձինք</w:t>
            </w:r>
            <w:r w:rsidRPr="00947FC9">
              <w:rPr>
                <w:rFonts w:ascii="GHEA Grapalat" w:hAnsi="GHEA Grapalat"/>
                <w:lang w:val="af-ZA"/>
              </w:rPr>
              <w:t xml:space="preserve"> </w:t>
            </w:r>
            <w:r w:rsidRPr="00947FC9">
              <w:rPr>
                <w:rFonts w:ascii="GHEA Grapalat" w:hAnsi="GHEA Grapalat"/>
                <w:lang w:val="en-US"/>
              </w:rPr>
              <w:t>ունեն</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իրավունք</w:t>
            </w:r>
            <w:r w:rsidRPr="00947FC9">
              <w:rPr>
                <w:rFonts w:ascii="GHEA Grapalat" w:hAnsi="GHEA Grapalat"/>
                <w:lang w:val="af-ZA"/>
              </w:rPr>
              <w:t xml:space="preserve">: </w:t>
            </w:r>
            <w:r w:rsidR="0062007C" w:rsidRPr="00947FC9">
              <w:rPr>
                <w:rFonts w:ascii="GHEA Grapalat" w:hAnsi="GHEA Grapalat"/>
                <w:lang w:val="en-US"/>
              </w:rPr>
              <w:t>Հանրային</w:t>
            </w:r>
            <w:r w:rsidR="0062007C" w:rsidRPr="00947FC9">
              <w:rPr>
                <w:rFonts w:ascii="GHEA Grapalat" w:hAnsi="GHEA Grapalat"/>
                <w:lang w:val="af-ZA"/>
              </w:rPr>
              <w:t xml:space="preserve"> </w:t>
            </w:r>
            <w:r w:rsidR="0062007C" w:rsidRPr="00947FC9">
              <w:rPr>
                <w:rFonts w:ascii="GHEA Grapalat" w:hAnsi="GHEA Grapalat"/>
                <w:lang w:val="en-US"/>
              </w:rPr>
              <w:t>իրավունքի</w:t>
            </w:r>
            <w:r w:rsidR="0062007C" w:rsidRPr="00947FC9">
              <w:rPr>
                <w:rFonts w:ascii="GHEA Grapalat" w:hAnsi="GHEA Grapalat"/>
                <w:lang w:val="af-ZA"/>
              </w:rPr>
              <w:t xml:space="preserve"> </w:t>
            </w:r>
            <w:r w:rsidR="0062007C" w:rsidRPr="00947FC9">
              <w:rPr>
                <w:rFonts w:ascii="GHEA Grapalat" w:hAnsi="GHEA Grapalat"/>
                <w:lang w:val="en-US"/>
              </w:rPr>
              <w:t>իրավաբանական</w:t>
            </w:r>
            <w:r w:rsidRPr="00947FC9">
              <w:rPr>
                <w:rFonts w:ascii="GHEA Grapalat" w:hAnsi="GHEA Grapalat"/>
                <w:lang w:val="af-ZA"/>
              </w:rPr>
              <w:t xml:space="preserve"> </w:t>
            </w:r>
            <w:r w:rsidRPr="00947FC9">
              <w:rPr>
                <w:rFonts w:ascii="GHEA Grapalat" w:hAnsi="GHEA Grapalat"/>
                <w:lang w:val="en-US"/>
              </w:rPr>
              <w:t>անձինք</w:t>
            </w:r>
            <w:r w:rsidRPr="00947FC9">
              <w:rPr>
                <w:rFonts w:ascii="GHEA Grapalat" w:hAnsi="GHEA Grapalat"/>
                <w:lang w:val="af-ZA"/>
              </w:rPr>
              <w:t xml:space="preserve"> </w:t>
            </w:r>
            <w:r w:rsidRPr="00947FC9">
              <w:rPr>
                <w:rFonts w:ascii="GHEA Grapalat" w:hAnsi="GHEA Grapalat"/>
                <w:lang w:val="en-US"/>
              </w:rPr>
              <w:t>հանրագրերի</w:t>
            </w:r>
            <w:r w:rsidRPr="00947FC9">
              <w:rPr>
                <w:rFonts w:ascii="GHEA Grapalat" w:hAnsi="GHEA Grapalat"/>
                <w:lang w:val="af-ZA"/>
              </w:rPr>
              <w:t xml:space="preserve"> </w:t>
            </w:r>
            <w:r w:rsidRPr="00947FC9">
              <w:rPr>
                <w:rFonts w:ascii="GHEA Grapalat" w:hAnsi="GHEA Grapalat"/>
                <w:lang w:val="en-US"/>
              </w:rPr>
              <w:t>իրավուքն</w:t>
            </w:r>
            <w:r w:rsidRPr="00947FC9">
              <w:rPr>
                <w:rFonts w:ascii="GHEA Grapalat" w:hAnsi="GHEA Grapalat"/>
                <w:lang w:val="af-ZA"/>
              </w:rPr>
              <w:t xml:space="preserve"> </w:t>
            </w:r>
            <w:r w:rsidRPr="00947FC9">
              <w:rPr>
                <w:rFonts w:ascii="GHEA Grapalat" w:hAnsi="GHEA Grapalat"/>
                <w:lang w:val="en-US"/>
              </w:rPr>
              <w:t>ունեն</w:t>
            </w:r>
            <w:r w:rsidRPr="00947FC9">
              <w:rPr>
                <w:rFonts w:ascii="GHEA Grapalat" w:hAnsi="GHEA Grapalat"/>
                <w:lang w:val="af-ZA"/>
              </w:rPr>
              <w:t xml:space="preserve"> </w:t>
            </w:r>
            <w:r w:rsidRPr="00947FC9">
              <w:rPr>
                <w:rFonts w:ascii="GHEA Grapalat" w:hAnsi="GHEA Grapalat"/>
                <w:lang w:val="en-US"/>
              </w:rPr>
              <w:t>այն</w:t>
            </w:r>
            <w:r w:rsidRPr="00947FC9">
              <w:rPr>
                <w:rFonts w:ascii="GHEA Grapalat" w:hAnsi="GHEA Grapalat"/>
                <w:lang w:val="af-ZA"/>
              </w:rPr>
              <w:t xml:space="preserve"> </w:t>
            </w:r>
            <w:r w:rsidRPr="00947FC9">
              <w:rPr>
                <w:rFonts w:ascii="GHEA Grapalat" w:hAnsi="GHEA Grapalat"/>
                <w:lang w:val="en-US"/>
              </w:rPr>
              <w:t>չափով</w:t>
            </w:r>
            <w:r w:rsidRPr="00947FC9">
              <w:rPr>
                <w:rFonts w:ascii="GHEA Grapalat" w:hAnsi="GHEA Grapalat"/>
                <w:lang w:val="af-ZA"/>
              </w:rPr>
              <w:t xml:space="preserve">, </w:t>
            </w:r>
            <w:r w:rsidRPr="00947FC9">
              <w:rPr>
                <w:rFonts w:ascii="GHEA Grapalat" w:hAnsi="GHEA Grapalat"/>
                <w:lang w:val="en-US"/>
              </w:rPr>
              <w:t>որը</w:t>
            </w:r>
            <w:r w:rsidRPr="00947FC9">
              <w:rPr>
                <w:rFonts w:ascii="GHEA Grapalat" w:hAnsi="GHEA Grapalat"/>
                <w:lang w:val="af-ZA"/>
              </w:rPr>
              <w:t xml:space="preserve"> </w:t>
            </w:r>
            <w:r w:rsidRPr="00947FC9">
              <w:rPr>
                <w:rFonts w:ascii="GHEA Grapalat" w:hAnsi="GHEA Grapalat"/>
                <w:lang w:val="en-US"/>
              </w:rPr>
              <w:t>վերաբերում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իրենց</w:t>
            </w:r>
            <w:r w:rsidRPr="00947FC9">
              <w:rPr>
                <w:rFonts w:ascii="GHEA Grapalat" w:hAnsi="GHEA Grapalat"/>
                <w:lang w:val="af-ZA"/>
              </w:rPr>
              <w:t xml:space="preserve"> </w:t>
            </w:r>
            <w:r w:rsidRPr="00947FC9">
              <w:rPr>
                <w:rFonts w:ascii="GHEA Grapalat" w:hAnsi="GHEA Grapalat"/>
                <w:lang w:val="en-US"/>
              </w:rPr>
              <w:t>իրավասության</w:t>
            </w:r>
            <w:r w:rsidRPr="00947FC9">
              <w:rPr>
                <w:rFonts w:ascii="GHEA Grapalat" w:hAnsi="GHEA Grapalat"/>
                <w:lang w:val="af-ZA"/>
              </w:rPr>
              <w:t xml:space="preserve"> </w:t>
            </w:r>
            <w:r w:rsidRPr="00947FC9">
              <w:rPr>
                <w:rFonts w:ascii="GHEA Grapalat" w:hAnsi="GHEA Grapalat"/>
                <w:lang w:val="en-US"/>
              </w:rPr>
              <w:t>ոլորտին</w:t>
            </w:r>
            <w:r w:rsidRPr="00947FC9">
              <w:rPr>
                <w:rFonts w:ascii="GHEA Grapalat" w:hAnsi="GHEA Grapalat"/>
                <w:lang w:val="af-ZA"/>
              </w:rPr>
              <w:t>:</w:t>
            </w:r>
          </w:p>
          <w:p w:rsidR="007752DF" w:rsidRPr="00947FC9" w:rsidRDefault="007752DF" w:rsidP="00EA24E6">
            <w:pPr>
              <w:spacing w:line="360" w:lineRule="auto"/>
              <w:ind w:firstLine="567"/>
              <w:contextualSpacing/>
              <w:jc w:val="both"/>
              <w:rPr>
                <w:rFonts w:ascii="GHEA Grapalat" w:hAnsi="GHEA Grapalat"/>
                <w:lang w:val="af-ZA"/>
              </w:rPr>
            </w:pPr>
            <w:r w:rsidRPr="00947FC9">
              <w:rPr>
                <w:rFonts w:ascii="GHEA Grapalat" w:hAnsi="GHEA Grapalat"/>
                <w:lang w:val="af-ZA"/>
              </w:rPr>
              <w:t>«</w:t>
            </w:r>
            <w:r w:rsidRPr="00947FC9">
              <w:rPr>
                <w:rFonts w:ascii="GHEA Grapalat" w:hAnsi="GHEA Grapalat"/>
                <w:lang w:val="en-US"/>
              </w:rPr>
              <w:t>Բեռլինի</w:t>
            </w:r>
            <w:r w:rsidRPr="00947FC9">
              <w:rPr>
                <w:rFonts w:ascii="GHEA Grapalat" w:hAnsi="GHEA Grapalat"/>
                <w:lang w:val="af-ZA"/>
              </w:rPr>
              <w:t xml:space="preserve"> </w:t>
            </w:r>
            <w:r w:rsidRPr="00947FC9">
              <w:rPr>
                <w:rFonts w:ascii="GHEA Grapalat" w:hAnsi="GHEA Grapalat"/>
                <w:lang w:val="en-US"/>
              </w:rPr>
              <w:t>ներկայացուցիչների</w:t>
            </w:r>
            <w:r w:rsidRPr="00947FC9">
              <w:rPr>
                <w:rFonts w:ascii="GHEA Grapalat" w:hAnsi="GHEA Grapalat"/>
                <w:lang w:val="af-ZA"/>
              </w:rPr>
              <w:t xml:space="preserve"> </w:t>
            </w:r>
            <w:r w:rsidRPr="00947FC9">
              <w:rPr>
                <w:rFonts w:ascii="GHEA Grapalat" w:hAnsi="GHEA Grapalat"/>
                <w:lang w:val="en-US"/>
              </w:rPr>
              <w:t>պալատ</w:t>
            </w:r>
            <w:r w:rsidRPr="00947FC9">
              <w:rPr>
                <w:rFonts w:ascii="GHEA Grapalat" w:hAnsi="GHEA Grapalat"/>
                <w:lang w:val="af-ZA"/>
              </w:rPr>
              <w:t xml:space="preserve"> </w:t>
            </w:r>
            <w:r w:rsidRPr="00947FC9">
              <w:rPr>
                <w:rFonts w:ascii="GHEA Grapalat" w:hAnsi="GHEA Grapalat"/>
                <w:lang w:val="en-US"/>
              </w:rPr>
              <w:t>հանրագրեր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մասին</w:t>
            </w:r>
            <w:r w:rsidRPr="00947FC9">
              <w:rPr>
                <w:rFonts w:ascii="GHEA Grapalat" w:hAnsi="GHEA Grapalat"/>
                <w:lang w:val="af-ZA"/>
              </w:rPr>
              <w:t xml:space="preserve">» </w:t>
            </w:r>
            <w:r w:rsidRPr="00947FC9">
              <w:rPr>
                <w:rFonts w:ascii="GHEA Grapalat" w:hAnsi="GHEA Grapalat"/>
                <w:lang w:val="en-US"/>
              </w:rPr>
              <w:lastRenderedPageBreak/>
              <w:t>օրենքի</w:t>
            </w:r>
            <w:r w:rsidRPr="00947FC9">
              <w:rPr>
                <w:rFonts w:ascii="GHEA Grapalat" w:hAnsi="GHEA Grapalat"/>
                <w:lang w:val="af-ZA"/>
              </w:rPr>
              <w:t xml:space="preserve"> 1-</w:t>
            </w:r>
            <w:r w:rsidRPr="00947FC9">
              <w:rPr>
                <w:rFonts w:ascii="GHEA Grapalat" w:hAnsi="GHEA Grapalat"/>
                <w:lang w:val="en-US"/>
              </w:rPr>
              <w:t>ին</w:t>
            </w:r>
            <w:r w:rsidRPr="00947FC9">
              <w:rPr>
                <w:rFonts w:ascii="GHEA Grapalat" w:hAnsi="GHEA Grapalat"/>
                <w:lang w:val="af-ZA"/>
              </w:rPr>
              <w:t xml:space="preserve"> </w:t>
            </w:r>
            <w:r w:rsidRPr="00947FC9">
              <w:rPr>
                <w:rFonts w:ascii="GHEA Grapalat" w:hAnsi="GHEA Grapalat"/>
                <w:lang w:val="en-US"/>
              </w:rPr>
              <w:t>հոդվածի</w:t>
            </w:r>
            <w:r w:rsidRPr="00947FC9">
              <w:rPr>
                <w:rFonts w:ascii="GHEA Grapalat" w:hAnsi="GHEA Grapalat"/>
                <w:lang w:val="af-ZA"/>
              </w:rPr>
              <w:t xml:space="preserve"> 3-</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4-</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մասերը</w:t>
            </w:r>
            <w:r w:rsidRPr="00947FC9">
              <w:rPr>
                <w:rFonts w:ascii="GHEA Grapalat" w:hAnsi="GHEA Grapalat"/>
                <w:lang w:val="af-ZA"/>
              </w:rPr>
              <w:t xml:space="preserve"> </w:t>
            </w:r>
            <w:r w:rsidRPr="00947FC9">
              <w:rPr>
                <w:rFonts w:ascii="GHEA Grapalat" w:hAnsi="GHEA Grapalat"/>
                <w:lang w:val="en-US"/>
              </w:rPr>
              <w:t>նույնական</w:t>
            </w:r>
            <w:r w:rsidRPr="00947FC9">
              <w:rPr>
                <w:rFonts w:ascii="GHEA Grapalat" w:hAnsi="GHEA Grapalat"/>
                <w:lang w:val="af-ZA"/>
              </w:rPr>
              <w:t xml:space="preserve"> </w:t>
            </w:r>
            <w:r w:rsidRPr="00947FC9">
              <w:rPr>
                <w:rFonts w:ascii="GHEA Grapalat" w:hAnsi="GHEA Grapalat"/>
                <w:lang w:val="en-US"/>
              </w:rPr>
              <w:t>կարգավորում</w:t>
            </w:r>
            <w:r w:rsidRPr="00947FC9">
              <w:rPr>
                <w:rFonts w:ascii="GHEA Grapalat" w:hAnsi="GHEA Grapalat"/>
                <w:lang w:val="af-ZA"/>
              </w:rPr>
              <w:t xml:space="preserve"> </w:t>
            </w:r>
            <w:r w:rsidRPr="00947FC9">
              <w:rPr>
                <w:rFonts w:ascii="GHEA Grapalat" w:hAnsi="GHEA Grapalat"/>
                <w:lang w:val="en-US"/>
              </w:rPr>
              <w:t>են</w:t>
            </w:r>
            <w:r w:rsidRPr="00947FC9">
              <w:rPr>
                <w:rFonts w:ascii="GHEA Grapalat" w:hAnsi="GHEA Grapalat"/>
                <w:lang w:val="af-ZA"/>
              </w:rPr>
              <w:t xml:space="preserve"> </w:t>
            </w:r>
            <w:r w:rsidRPr="00947FC9">
              <w:rPr>
                <w:rFonts w:ascii="GHEA Grapalat" w:hAnsi="GHEA Grapalat"/>
                <w:lang w:val="en-US"/>
              </w:rPr>
              <w:t>նախատեսում</w:t>
            </w:r>
            <w:r w:rsidRPr="00947FC9">
              <w:rPr>
                <w:rFonts w:ascii="GHEA Grapalat" w:hAnsi="GHEA Grapalat"/>
                <w:lang w:val="af-ZA"/>
              </w:rPr>
              <w:t xml:space="preserve"> </w:t>
            </w:r>
            <w:r w:rsidRPr="00947FC9">
              <w:rPr>
                <w:rFonts w:ascii="GHEA Grapalat" w:hAnsi="GHEA Grapalat"/>
                <w:lang w:val="en-US"/>
              </w:rPr>
              <w:t>այս</w:t>
            </w:r>
            <w:r w:rsidRPr="00947FC9">
              <w:rPr>
                <w:rFonts w:ascii="GHEA Grapalat" w:hAnsi="GHEA Grapalat"/>
                <w:lang w:val="af-ZA"/>
              </w:rPr>
              <w:t xml:space="preserve"> </w:t>
            </w:r>
            <w:r w:rsidRPr="00947FC9">
              <w:rPr>
                <w:rFonts w:ascii="GHEA Grapalat" w:hAnsi="GHEA Grapalat"/>
                <w:lang w:val="en-US"/>
              </w:rPr>
              <w:t>հարցի</w:t>
            </w:r>
            <w:r w:rsidRPr="00947FC9">
              <w:rPr>
                <w:rFonts w:ascii="GHEA Grapalat" w:hAnsi="GHEA Grapalat"/>
                <w:lang w:val="af-ZA"/>
              </w:rPr>
              <w:t xml:space="preserve"> </w:t>
            </w:r>
            <w:r w:rsidRPr="00947FC9">
              <w:rPr>
                <w:rFonts w:ascii="GHEA Grapalat" w:hAnsi="GHEA Grapalat"/>
                <w:lang w:val="en-US"/>
              </w:rPr>
              <w:t>վերաբերյալ</w:t>
            </w:r>
            <w:r w:rsidRPr="00947FC9">
              <w:rPr>
                <w:rFonts w:ascii="GHEA Grapalat" w:hAnsi="GHEA Grapalat"/>
                <w:lang w:val="af-ZA"/>
              </w:rPr>
              <w:t xml:space="preserve">, </w:t>
            </w:r>
            <w:r w:rsidRPr="00947FC9">
              <w:rPr>
                <w:rFonts w:ascii="GHEA Grapalat" w:hAnsi="GHEA Grapalat"/>
                <w:lang w:val="en-US"/>
              </w:rPr>
              <w:t>ինչ</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Բրեմենի</w:t>
            </w:r>
            <w:r w:rsidRPr="00947FC9">
              <w:rPr>
                <w:rFonts w:ascii="GHEA Grapalat" w:hAnsi="GHEA Grapalat"/>
                <w:lang w:val="af-ZA"/>
              </w:rPr>
              <w:t xml:space="preserve"> </w:t>
            </w:r>
            <w:r w:rsidRPr="00947FC9">
              <w:rPr>
                <w:rFonts w:ascii="GHEA Grapalat" w:hAnsi="GHEA Grapalat"/>
                <w:lang w:val="en-US"/>
              </w:rPr>
              <w:t>օրենքը</w:t>
            </w:r>
            <w:r w:rsidRPr="00947FC9">
              <w:rPr>
                <w:rFonts w:ascii="GHEA Grapalat" w:hAnsi="GHEA Grapalat"/>
                <w:lang w:val="af-ZA"/>
              </w:rPr>
              <w:t>:</w:t>
            </w:r>
          </w:p>
          <w:p w:rsidR="00A91F53" w:rsidRPr="00947FC9" w:rsidRDefault="007752DF" w:rsidP="00EA24E6">
            <w:pPr>
              <w:spacing w:line="360" w:lineRule="auto"/>
              <w:ind w:firstLine="567"/>
              <w:contextualSpacing/>
              <w:jc w:val="both"/>
              <w:rPr>
                <w:rFonts w:ascii="GHEA Grapalat" w:hAnsi="GHEA Grapalat"/>
                <w:lang w:val="af-ZA"/>
              </w:rPr>
            </w:pPr>
            <w:r w:rsidRPr="00947FC9">
              <w:rPr>
                <w:rFonts w:ascii="GHEA Grapalat" w:hAnsi="GHEA Grapalat"/>
                <w:lang w:val="en-US"/>
              </w:rPr>
              <w:t>Եվրոպառլամենտի</w:t>
            </w:r>
            <w:r w:rsidRPr="00947FC9">
              <w:rPr>
                <w:rFonts w:ascii="GHEA Grapalat" w:hAnsi="GHEA Grapalat"/>
                <w:lang w:val="af-ZA"/>
              </w:rPr>
              <w:t xml:space="preserve"> 2014</w:t>
            </w:r>
            <w:r w:rsidRPr="00947FC9">
              <w:rPr>
                <w:rFonts w:ascii="GHEA Grapalat" w:hAnsi="GHEA Grapalat"/>
                <w:lang w:val="en-US"/>
              </w:rPr>
              <w:t>թ</w:t>
            </w:r>
            <w:r w:rsidRPr="00947FC9">
              <w:rPr>
                <w:rFonts w:ascii="GHEA Grapalat" w:hAnsi="GHEA Grapalat"/>
                <w:lang w:val="af-ZA"/>
              </w:rPr>
              <w:t xml:space="preserve">. </w:t>
            </w:r>
            <w:r w:rsidRPr="00947FC9">
              <w:rPr>
                <w:rFonts w:ascii="GHEA Grapalat" w:hAnsi="GHEA Grapalat"/>
                <w:lang w:val="en-US"/>
              </w:rPr>
              <w:t>ընդունված</w:t>
            </w:r>
            <w:r w:rsidRPr="00947FC9">
              <w:rPr>
                <w:rFonts w:ascii="GHEA Grapalat" w:hAnsi="GHEA Grapalat"/>
                <w:lang w:val="af-ZA"/>
              </w:rPr>
              <w:t xml:space="preserve"> </w:t>
            </w:r>
            <w:r w:rsidRPr="00947FC9">
              <w:rPr>
                <w:rFonts w:ascii="GHEA Grapalat" w:hAnsi="GHEA Grapalat"/>
                <w:lang w:val="en-US"/>
              </w:rPr>
              <w:t>ընթացակարգային</w:t>
            </w:r>
            <w:r w:rsidRPr="00947FC9">
              <w:rPr>
                <w:rFonts w:ascii="GHEA Grapalat" w:hAnsi="GHEA Grapalat"/>
                <w:lang w:val="af-ZA"/>
              </w:rPr>
              <w:t xml:space="preserve"> </w:t>
            </w:r>
            <w:r w:rsidRPr="00947FC9">
              <w:rPr>
                <w:rFonts w:ascii="GHEA Grapalat" w:hAnsi="GHEA Grapalat"/>
                <w:lang w:val="en-US"/>
              </w:rPr>
              <w:t>կանոններում</w:t>
            </w:r>
            <w:r w:rsidRPr="00947FC9">
              <w:rPr>
                <w:rFonts w:ascii="GHEA Grapalat" w:hAnsi="GHEA Grapalat"/>
                <w:lang w:val="af-ZA"/>
              </w:rPr>
              <w:t xml:space="preserve"> </w:t>
            </w:r>
            <w:r w:rsidRPr="00947FC9">
              <w:rPr>
                <w:rFonts w:ascii="GHEA Grapalat" w:hAnsi="GHEA Grapalat"/>
                <w:lang w:val="en-US"/>
              </w:rPr>
              <w:t>սահմանվում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ԵՄ</w:t>
            </w:r>
            <w:r w:rsidRPr="00947FC9">
              <w:rPr>
                <w:rFonts w:ascii="GHEA Grapalat" w:hAnsi="GHEA Grapalat"/>
                <w:lang w:val="af-ZA"/>
              </w:rPr>
              <w:t xml:space="preserve"> </w:t>
            </w:r>
            <w:r w:rsidRPr="00947FC9">
              <w:rPr>
                <w:rFonts w:ascii="GHEA Grapalat" w:hAnsi="GHEA Grapalat"/>
                <w:lang w:val="en-US"/>
              </w:rPr>
              <w:t>ցանկացած</w:t>
            </w:r>
            <w:r w:rsidRPr="00947FC9">
              <w:rPr>
                <w:rFonts w:ascii="GHEA Grapalat" w:hAnsi="GHEA Grapalat"/>
                <w:lang w:val="af-ZA"/>
              </w:rPr>
              <w:t xml:space="preserve"> </w:t>
            </w:r>
            <w:r w:rsidRPr="00947FC9">
              <w:rPr>
                <w:rFonts w:ascii="GHEA Grapalat" w:hAnsi="GHEA Grapalat"/>
                <w:lang w:val="en-US"/>
              </w:rPr>
              <w:t>քաղաքացի</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ցանկացած</w:t>
            </w:r>
            <w:r w:rsidRPr="00947FC9">
              <w:rPr>
                <w:rFonts w:ascii="GHEA Grapalat" w:hAnsi="GHEA Grapalat"/>
                <w:lang w:val="af-ZA"/>
              </w:rPr>
              <w:t xml:space="preserve"> </w:t>
            </w:r>
            <w:r w:rsidRPr="00947FC9">
              <w:rPr>
                <w:rFonts w:ascii="GHEA Grapalat" w:hAnsi="GHEA Grapalat"/>
                <w:lang w:val="en-US"/>
              </w:rPr>
              <w:t>ֆիզիկական</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իրավաբանական</w:t>
            </w:r>
            <w:r w:rsidRPr="00947FC9">
              <w:rPr>
                <w:rFonts w:ascii="GHEA Grapalat" w:hAnsi="GHEA Grapalat"/>
                <w:lang w:val="af-ZA"/>
              </w:rPr>
              <w:t xml:space="preserve"> </w:t>
            </w:r>
            <w:r w:rsidRPr="00947FC9">
              <w:rPr>
                <w:rFonts w:ascii="GHEA Grapalat" w:hAnsi="GHEA Grapalat"/>
                <w:lang w:val="en-US"/>
              </w:rPr>
              <w:t>անձ</w:t>
            </w:r>
            <w:r w:rsidRPr="00947FC9">
              <w:rPr>
                <w:rFonts w:ascii="GHEA Grapalat" w:hAnsi="GHEA Grapalat"/>
                <w:lang w:val="af-ZA"/>
              </w:rPr>
              <w:t xml:space="preserve">, </w:t>
            </w:r>
            <w:r w:rsidRPr="00947FC9">
              <w:rPr>
                <w:rFonts w:ascii="GHEA Grapalat" w:hAnsi="GHEA Grapalat"/>
                <w:lang w:val="en-US"/>
              </w:rPr>
              <w:t>ով</w:t>
            </w:r>
            <w:r w:rsidRPr="00947FC9">
              <w:rPr>
                <w:rFonts w:ascii="GHEA Grapalat" w:hAnsi="GHEA Grapalat"/>
                <w:lang w:val="af-ZA"/>
              </w:rPr>
              <w:t xml:space="preserve"> </w:t>
            </w:r>
            <w:r w:rsidRPr="00947FC9">
              <w:rPr>
                <w:rFonts w:ascii="GHEA Grapalat" w:hAnsi="GHEA Grapalat"/>
                <w:lang w:val="en-US"/>
              </w:rPr>
              <w:t>ԵՄ</w:t>
            </w:r>
            <w:r w:rsidRPr="00947FC9">
              <w:rPr>
                <w:rFonts w:ascii="GHEA Grapalat" w:hAnsi="GHEA Grapalat"/>
                <w:lang w:val="af-ZA"/>
              </w:rPr>
              <w:t xml:space="preserve"> </w:t>
            </w:r>
            <w:r w:rsidRPr="00947FC9">
              <w:rPr>
                <w:rFonts w:ascii="GHEA Grapalat" w:hAnsi="GHEA Grapalat"/>
                <w:lang w:val="en-US"/>
              </w:rPr>
              <w:t>անդամ</w:t>
            </w:r>
            <w:r w:rsidRPr="00947FC9">
              <w:rPr>
                <w:rFonts w:ascii="GHEA Grapalat" w:hAnsi="GHEA Grapalat"/>
                <w:lang w:val="af-ZA"/>
              </w:rPr>
              <w:t xml:space="preserve"> </w:t>
            </w:r>
            <w:r w:rsidRPr="00947FC9">
              <w:rPr>
                <w:rFonts w:ascii="GHEA Grapalat" w:hAnsi="GHEA Grapalat"/>
                <w:lang w:val="en-US"/>
              </w:rPr>
              <w:t>պետության</w:t>
            </w:r>
            <w:r w:rsidRPr="00947FC9">
              <w:rPr>
                <w:rFonts w:ascii="GHEA Grapalat" w:hAnsi="GHEA Grapalat"/>
                <w:lang w:val="af-ZA"/>
              </w:rPr>
              <w:t xml:space="preserve"> </w:t>
            </w:r>
            <w:r w:rsidRPr="00947FC9">
              <w:rPr>
                <w:rFonts w:ascii="GHEA Grapalat" w:hAnsi="GHEA Grapalat"/>
                <w:lang w:val="en-US"/>
              </w:rPr>
              <w:t>ռեզիդենտ</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ունի</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գրանցված</w:t>
            </w:r>
            <w:r w:rsidRPr="00947FC9">
              <w:rPr>
                <w:rFonts w:ascii="GHEA Grapalat" w:hAnsi="GHEA Grapalat"/>
                <w:lang w:val="af-ZA"/>
              </w:rPr>
              <w:t xml:space="preserve"> </w:t>
            </w:r>
            <w:r w:rsidRPr="00947FC9">
              <w:rPr>
                <w:rFonts w:ascii="GHEA Grapalat" w:hAnsi="GHEA Grapalat"/>
                <w:lang w:val="en-US"/>
              </w:rPr>
              <w:t>գրասենյակը</w:t>
            </w:r>
            <w:r w:rsidRPr="00947FC9">
              <w:rPr>
                <w:rFonts w:ascii="GHEA Grapalat" w:hAnsi="GHEA Grapalat"/>
                <w:lang w:val="af-ZA"/>
              </w:rPr>
              <w:t xml:space="preserve">, </w:t>
            </w:r>
            <w:r w:rsidRPr="00947FC9">
              <w:rPr>
                <w:rFonts w:ascii="GHEA Grapalat" w:hAnsi="GHEA Grapalat"/>
                <w:lang w:val="en-US"/>
              </w:rPr>
              <w:t>ունի</w:t>
            </w:r>
            <w:r w:rsidRPr="00947FC9">
              <w:rPr>
                <w:rFonts w:ascii="GHEA Grapalat" w:hAnsi="GHEA Grapalat"/>
                <w:lang w:val="af-ZA"/>
              </w:rPr>
              <w:t xml:space="preserve"> </w:t>
            </w:r>
            <w:r w:rsidRPr="00947FC9">
              <w:rPr>
                <w:rFonts w:ascii="GHEA Grapalat" w:hAnsi="GHEA Grapalat"/>
                <w:lang w:val="en-US"/>
              </w:rPr>
              <w:t>անհատապես</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այլ</w:t>
            </w:r>
            <w:r w:rsidRPr="00947FC9">
              <w:rPr>
                <w:rFonts w:ascii="GHEA Grapalat" w:hAnsi="GHEA Grapalat"/>
                <w:lang w:val="af-ZA"/>
              </w:rPr>
              <w:t xml:space="preserve"> </w:t>
            </w:r>
            <w:r w:rsidRPr="00947FC9">
              <w:rPr>
                <w:rFonts w:ascii="GHEA Grapalat" w:hAnsi="GHEA Grapalat"/>
                <w:lang w:val="en-US"/>
              </w:rPr>
              <w:t>քաղաքացիների</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այլ</w:t>
            </w:r>
            <w:r w:rsidRPr="00947FC9">
              <w:rPr>
                <w:rFonts w:ascii="GHEA Grapalat" w:hAnsi="GHEA Grapalat"/>
                <w:lang w:val="af-ZA"/>
              </w:rPr>
              <w:t xml:space="preserve"> </w:t>
            </w:r>
            <w:r w:rsidRPr="00947FC9">
              <w:rPr>
                <w:rFonts w:ascii="GHEA Grapalat" w:hAnsi="GHEA Grapalat"/>
                <w:lang w:val="en-US"/>
              </w:rPr>
              <w:t>անձանց</w:t>
            </w:r>
            <w:r w:rsidRPr="00947FC9">
              <w:rPr>
                <w:rFonts w:ascii="GHEA Grapalat" w:hAnsi="GHEA Grapalat"/>
                <w:lang w:val="af-ZA"/>
              </w:rPr>
              <w:t xml:space="preserve"> </w:t>
            </w:r>
            <w:r w:rsidRPr="00947FC9">
              <w:rPr>
                <w:rFonts w:ascii="GHEA Grapalat" w:hAnsi="GHEA Grapalat"/>
                <w:lang w:val="en-US"/>
              </w:rPr>
              <w:t>հետ</w:t>
            </w:r>
            <w:r w:rsidRPr="00947FC9">
              <w:rPr>
                <w:rFonts w:ascii="GHEA Grapalat" w:hAnsi="GHEA Grapalat"/>
                <w:lang w:val="af-ZA"/>
              </w:rPr>
              <w:t xml:space="preserve"> </w:t>
            </w:r>
            <w:r w:rsidRPr="00947FC9">
              <w:rPr>
                <w:rFonts w:ascii="GHEA Grapalat" w:hAnsi="GHEA Grapalat"/>
                <w:lang w:val="en-US"/>
              </w:rPr>
              <w:t>պառլամենտին</w:t>
            </w:r>
            <w:r w:rsidRPr="00947FC9">
              <w:rPr>
                <w:rFonts w:ascii="GHEA Grapalat" w:hAnsi="GHEA Grapalat"/>
                <w:lang w:val="af-ZA"/>
              </w:rPr>
              <w:t xml:space="preserve"> </w:t>
            </w:r>
            <w:r w:rsidRPr="00947FC9">
              <w:rPr>
                <w:rFonts w:ascii="GHEA Grapalat" w:hAnsi="GHEA Grapalat"/>
                <w:lang w:val="en-US"/>
              </w:rPr>
              <w:t>հանրագիր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իրավունք</w:t>
            </w:r>
            <w:r w:rsidRPr="00947FC9">
              <w:rPr>
                <w:rFonts w:ascii="GHEA Grapalat" w:hAnsi="GHEA Grapalat"/>
                <w:lang w:val="af-ZA"/>
              </w:rPr>
              <w:t xml:space="preserve"> </w:t>
            </w:r>
            <w:r w:rsidRPr="00947FC9">
              <w:rPr>
                <w:rFonts w:ascii="GHEA Grapalat" w:hAnsi="GHEA Grapalat"/>
                <w:lang w:val="en-US"/>
              </w:rPr>
              <w:t>այնպիսի</w:t>
            </w:r>
            <w:r w:rsidRPr="00947FC9">
              <w:rPr>
                <w:rFonts w:ascii="GHEA Grapalat" w:hAnsi="GHEA Grapalat"/>
                <w:lang w:val="af-ZA"/>
              </w:rPr>
              <w:t xml:space="preserve"> </w:t>
            </w:r>
            <w:r w:rsidRPr="00947FC9">
              <w:rPr>
                <w:rFonts w:ascii="GHEA Grapalat" w:hAnsi="GHEA Grapalat"/>
                <w:lang w:val="en-US"/>
              </w:rPr>
              <w:t>հարցով</w:t>
            </w:r>
            <w:r w:rsidRPr="00947FC9">
              <w:rPr>
                <w:rFonts w:ascii="GHEA Grapalat" w:hAnsi="GHEA Grapalat"/>
                <w:lang w:val="af-ZA"/>
              </w:rPr>
              <w:t xml:space="preserve">, </w:t>
            </w:r>
            <w:r w:rsidRPr="00947FC9">
              <w:rPr>
                <w:rFonts w:ascii="GHEA Grapalat" w:hAnsi="GHEA Grapalat"/>
                <w:lang w:val="en-US"/>
              </w:rPr>
              <w:t>որը</w:t>
            </w:r>
            <w:r w:rsidRPr="00947FC9">
              <w:rPr>
                <w:rFonts w:ascii="GHEA Grapalat" w:hAnsi="GHEA Grapalat"/>
                <w:lang w:val="af-ZA"/>
              </w:rPr>
              <w:t xml:space="preserve"> </w:t>
            </w:r>
            <w:r w:rsidRPr="00947FC9">
              <w:rPr>
                <w:rFonts w:ascii="GHEA Grapalat" w:hAnsi="GHEA Grapalat"/>
                <w:lang w:val="en-US"/>
              </w:rPr>
              <w:t>գտնվում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ԵՄ</w:t>
            </w:r>
            <w:r w:rsidRPr="00947FC9">
              <w:rPr>
                <w:rFonts w:ascii="GHEA Grapalat" w:hAnsi="GHEA Grapalat"/>
                <w:lang w:val="af-ZA"/>
              </w:rPr>
              <w:t xml:space="preserve"> </w:t>
            </w:r>
            <w:r w:rsidRPr="00947FC9">
              <w:rPr>
                <w:rFonts w:ascii="GHEA Grapalat" w:hAnsi="GHEA Grapalat"/>
                <w:lang w:val="en-US"/>
              </w:rPr>
              <w:t>գործունեության</w:t>
            </w:r>
            <w:r w:rsidRPr="00947FC9">
              <w:rPr>
                <w:rFonts w:ascii="GHEA Grapalat" w:hAnsi="GHEA Grapalat"/>
                <w:lang w:val="af-ZA"/>
              </w:rPr>
              <w:t xml:space="preserve"> </w:t>
            </w:r>
            <w:r w:rsidRPr="00947FC9">
              <w:rPr>
                <w:rFonts w:ascii="GHEA Grapalat" w:hAnsi="GHEA Grapalat"/>
                <w:lang w:val="en-US"/>
              </w:rPr>
              <w:t>ոլորտում</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անմիջականորեն</w:t>
            </w:r>
            <w:r w:rsidRPr="00947FC9">
              <w:rPr>
                <w:rFonts w:ascii="GHEA Grapalat" w:hAnsi="GHEA Grapalat"/>
                <w:lang w:val="af-ZA"/>
              </w:rPr>
              <w:t xml:space="preserve"> </w:t>
            </w:r>
            <w:r w:rsidRPr="00947FC9">
              <w:rPr>
                <w:rFonts w:ascii="GHEA Grapalat" w:hAnsi="GHEA Grapalat"/>
                <w:lang w:val="en-US"/>
              </w:rPr>
              <w:t>վերաբերում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իրենց</w:t>
            </w:r>
            <w:r w:rsidRPr="00947FC9">
              <w:rPr>
                <w:rFonts w:ascii="GHEA Grapalat" w:hAnsi="GHEA Grapalat"/>
                <w:lang w:val="af-ZA"/>
              </w:rPr>
              <w:t>:</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8D5B2A" w:rsidRPr="00947FC9" w:rsidRDefault="00602B2B" w:rsidP="00EA24E6">
            <w:pPr>
              <w:pStyle w:val="a2"/>
              <w:shd w:val="clear" w:color="auto" w:fill="auto"/>
              <w:spacing w:before="0" w:after="0" w:line="360" w:lineRule="auto"/>
              <w:ind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2. </w:t>
            </w:r>
            <w:r w:rsidR="008D5B2A" w:rsidRPr="00947FC9">
              <w:rPr>
                <w:rFonts w:ascii="GHEA Grapalat" w:hAnsi="GHEA Grapalat"/>
                <w:sz w:val="24"/>
                <w:szCs w:val="24"/>
                <w:lang w:val="hy-AM"/>
              </w:rPr>
              <w:t>Նախագծի 5-րդ և 13-րդ հոդվածների միջև առկա է ներքին հակասություն:</w:t>
            </w:r>
          </w:p>
          <w:p w:rsidR="008D5B2A" w:rsidRPr="00947FC9" w:rsidRDefault="008D5B2A" w:rsidP="00EA24E6">
            <w:pPr>
              <w:pStyle w:val="a2"/>
              <w:shd w:val="clear" w:color="auto" w:fill="auto"/>
              <w:spacing w:before="0" w:after="0" w:line="360" w:lineRule="auto"/>
              <w:ind w:left="2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Այսպես' Նախագծի 5-րդ հոդվածի 1-ին </w:t>
            </w:r>
            <w:r w:rsidRPr="00947FC9">
              <w:rPr>
                <w:rFonts w:ascii="GHEA Grapalat" w:hAnsi="GHEA Grapalat"/>
                <w:sz w:val="24"/>
                <w:szCs w:val="24"/>
                <w:lang w:val="hy-AM"/>
              </w:rPr>
              <w:lastRenderedPageBreak/>
              <w:t>մասի 3-րդ կետով հանրագիր ներկայացնելու</w:t>
            </w:r>
            <w:r w:rsidR="00602B2B" w:rsidRPr="00947FC9">
              <w:rPr>
                <w:rFonts w:ascii="GHEA Grapalat" w:hAnsi="GHEA Grapalat"/>
                <w:sz w:val="24"/>
                <w:szCs w:val="24"/>
                <w:lang w:val="hy-AM"/>
              </w:rPr>
              <w:t xml:space="preserve"> և քննարկելու սկզբունքների թվում հիշատակվում է </w:t>
            </w:r>
            <w:r w:rsidR="00602B2B" w:rsidRPr="00947FC9">
              <w:rPr>
                <w:rFonts w:ascii="GHEA Grapalat" w:hAnsi="GHEA Grapalat"/>
                <w:i/>
                <w:sz w:val="24"/>
                <w:szCs w:val="24"/>
                <w:lang w:val="hy-AM"/>
              </w:rPr>
              <w:t>հանրագրի</w:t>
            </w:r>
            <w:r w:rsidR="00602B2B" w:rsidRPr="00947FC9">
              <w:rPr>
                <w:rFonts w:ascii="GHEA Grapalat" w:hAnsi="GHEA Grapalat"/>
                <w:sz w:val="24"/>
                <w:szCs w:val="24"/>
                <w:lang w:val="hy-AM"/>
              </w:rPr>
              <w:t xml:space="preserve"> </w:t>
            </w:r>
            <w:r w:rsidR="00602B2B" w:rsidRPr="00947FC9">
              <w:rPr>
                <w:rFonts w:ascii="GHEA Grapalat" w:hAnsi="GHEA Grapalat"/>
                <w:i/>
                <w:sz w:val="24"/>
                <w:szCs w:val="24"/>
                <w:lang w:val="hy-AM"/>
              </w:rPr>
              <w:t>հրապարակայնությունը</w:t>
            </w:r>
            <w:r w:rsidR="00602B2B" w:rsidRPr="00947FC9">
              <w:rPr>
                <w:rFonts w:ascii="GHEA Grapalat" w:hAnsi="GHEA Grapalat"/>
                <w:sz w:val="24"/>
                <w:szCs w:val="24"/>
                <w:lang w:val="hy-AM"/>
              </w:rPr>
              <w:t>:</w:t>
            </w:r>
          </w:p>
          <w:p w:rsidR="00602B2B" w:rsidRPr="00947FC9" w:rsidRDefault="00602B2B" w:rsidP="00EA24E6">
            <w:pPr>
              <w:pStyle w:val="a2"/>
              <w:shd w:val="clear" w:color="auto" w:fill="auto"/>
              <w:spacing w:before="0" w:after="0" w:line="360" w:lineRule="auto"/>
              <w:ind w:left="2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Մինչդեռ Նախագծի` «Հանրագրի գրանցումը և </w:t>
            </w:r>
            <w:r w:rsidRPr="00947FC9">
              <w:rPr>
                <w:rFonts w:ascii="GHEA Grapalat" w:hAnsi="GHEA Grapalat"/>
                <w:i/>
                <w:sz w:val="24"/>
                <w:szCs w:val="24"/>
                <w:lang w:val="hy-AM"/>
              </w:rPr>
              <w:t>հրապարակումը</w:t>
            </w:r>
            <w:r w:rsidRPr="00947FC9">
              <w:rPr>
                <w:rFonts w:ascii="GHEA Grapalat" w:hAnsi="GHEA Grapalat"/>
                <w:sz w:val="24"/>
                <w:szCs w:val="24"/>
                <w:lang w:val="hy-AM"/>
              </w:rPr>
              <w:t xml:space="preserve">: Անանուն հանրագրերը» վերտառությամբ 13-րդ հոդվածի 3-րդ մասում շեշտվում է միայն, որ </w:t>
            </w:r>
            <w:r w:rsidRPr="00947FC9">
              <w:rPr>
                <w:rFonts w:ascii="GHEA Grapalat" w:hAnsi="GHEA Grapalat"/>
                <w:i/>
                <w:sz w:val="24"/>
                <w:szCs w:val="24"/>
                <w:lang w:val="hy-AM"/>
              </w:rPr>
              <w:t>կոլեկտիվ</w:t>
            </w:r>
            <w:r w:rsidRPr="00947FC9">
              <w:rPr>
                <w:rFonts w:ascii="GHEA Grapalat" w:hAnsi="GHEA Grapalat"/>
                <w:sz w:val="24"/>
                <w:szCs w:val="24"/>
                <w:lang w:val="hy-AM"/>
              </w:rPr>
              <w:t xml:space="preserve"> հանրագիրն է ենթակա հրապարակման` այդ նպատակով ստեղծված համացանցում հասանելի տիրույթում:</w:t>
            </w:r>
          </w:p>
          <w:p w:rsidR="00A91F53" w:rsidRPr="00947FC9" w:rsidRDefault="00A91F53"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p>
        </w:tc>
        <w:tc>
          <w:tcPr>
            <w:tcW w:w="2286" w:type="dxa"/>
            <w:gridSpan w:val="2"/>
          </w:tcPr>
          <w:p w:rsidR="00A91F53" w:rsidRPr="00947FC9" w:rsidRDefault="009F28B4" w:rsidP="00500AA3">
            <w:pPr>
              <w:spacing w:line="360" w:lineRule="auto"/>
              <w:contextualSpacing/>
              <w:jc w:val="both"/>
              <w:rPr>
                <w:rFonts w:ascii="GHEA Grapalat" w:hAnsi="GHEA Grapalat"/>
                <w:lang w:val="af-ZA"/>
              </w:rPr>
            </w:pPr>
            <w:r w:rsidRPr="00947FC9">
              <w:rPr>
                <w:rFonts w:ascii="GHEA Grapalat" w:hAnsi="GHEA Grapalat"/>
                <w:lang w:val="af-ZA"/>
              </w:rPr>
              <w:lastRenderedPageBreak/>
              <w:t>Ընդունվել է ի գիտություն</w:t>
            </w:r>
            <w:r w:rsidR="00530806" w:rsidRPr="00947FC9">
              <w:rPr>
                <w:rFonts w:ascii="GHEA Grapalat" w:hAnsi="GHEA Grapalat"/>
                <w:lang w:val="af-ZA"/>
              </w:rPr>
              <w:t xml:space="preserve">: </w:t>
            </w:r>
          </w:p>
        </w:tc>
        <w:tc>
          <w:tcPr>
            <w:tcW w:w="5037" w:type="dxa"/>
            <w:gridSpan w:val="2"/>
          </w:tcPr>
          <w:p w:rsidR="00530806" w:rsidRPr="00947FC9" w:rsidRDefault="00530806" w:rsidP="00530806">
            <w:pPr>
              <w:pStyle w:val="-11"/>
              <w:spacing w:line="360" w:lineRule="auto"/>
              <w:ind w:left="0"/>
              <w:rPr>
                <w:rFonts w:ascii="GHEA Grapalat" w:hAnsi="GHEA Grapalat"/>
                <w:color w:val="000000"/>
                <w:sz w:val="24"/>
                <w:szCs w:val="24"/>
                <w:lang w:val="hy-AM"/>
              </w:rPr>
            </w:pPr>
            <w:r w:rsidRPr="00947FC9">
              <w:rPr>
                <w:rFonts w:ascii="GHEA Grapalat" w:hAnsi="GHEA Grapalat"/>
                <w:color w:val="000000"/>
                <w:sz w:val="24"/>
                <w:szCs w:val="24"/>
              </w:rPr>
              <w:t>Նախագծից</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հանվել</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է</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հ</w:t>
            </w:r>
            <w:r w:rsidR="003C7640" w:rsidRPr="00947FC9">
              <w:rPr>
                <w:rFonts w:ascii="GHEA Grapalat" w:hAnsi="GHEA Grapalat"/>
                <w:color w:val="000000"/>
                <w:sz w:val="24"/>
                <w:szCs w:val="24"/>
                <w:lang w:val="en-US"/>
              </w:rPr>
              <w:t>ա</w:t>
            </w:r>
            <w:r w:rsidRPr="00947FC9">
              <w:rPr>
                <w:rFonts w:ascii="GHEA Grapalat" w:hAnsi="GHEA Grapalat"/>
                <w:color w:val="000000"/>
                <w:sz w:val="24"/>
                <w:szCs w:val="24"/>
              </w:rPr>
              <w:t>նրագրերի</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հրապարակայնության</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սկզբունքը</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Փոխարենը</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Նախագծի</w:t>
            </w:r>
            <w:r w:rsidRPr="00947FC9">
              <w:rPr>
                <w:rFonts w:ascii="GHEA Grapalat" w:hAnsi="GHEA Grapalat"/>
                <w:color w:val="000000"/>
                <w:sz w:val="24"/>
                <w:szCs w:val="24"/>
                <w:lang w:val="af-ZA"/>
              </w:rPr>
              <w:t xml:space="preserve"> 12-</w:t>
            </w:r>
            <w:r w:rsidRPr="00947FC9">
              <w:rPr>
                <w:rFonts w:ascii="GHEA Grapalat" w:hAnsi="GHEA Grapalat"/>
                <w:color w:val="000000"/>
                <w:sz w:val="24"/>
                <w:szCs w:val="24"/>
              </w:rPr>
              <w:t>րդ</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հոդվածով</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lastRenderedPageBreak/>
              <w:t>սահմանվել</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է</w:t>
            </w:r>
            <w:r w:rsidRPr="00947FC9">
              <w:rPr>
                <w:rFonts w:ascii="GHEA Grapalat" w:hAnsi="GHEA Grapalat"/>
                <w:color w:val="000000"/>
                <w:sz w:val="24"/>
                <w:szCs w:val="24"/>
                <w:lang w:val="af-ZA"/>
              </w:rPr>
              <w:t xml:space="preserve">, </w:t>
            </w:r>
            <w:r w:rsidRPr="00947FC9">
              <w:rPr>
                <w:rFonts w:ascii="GHEA Grapalat" w:hAnsi="GHEA Grapalat"/>
                <w:color w:val="000000"/>
                <w:sz w:val="24"/>
                <w:szCs w:val="24"/>
              </w:rPr>
              <w:t>որ</w:t>
            </w:r>
            <w:r w:rsidRPr="00947FC9">
              <w:rPr>
                <w:rFonts w:ascii="GHEA Grapalat" w:hAnsi="GHEA Grapalat"/>
                <w:b/>
                <w:color w:val="000000"/>
                <w:sz w:val="24"/>
                <w:szCs w:val="24"/>
                <w:lang w:val="af-ZA"/>
              </w:rPr>
              <w:t xml:space="preserve"> </w:t>
            </w:r>
            <w:r w:rsidRPr="00947FC9">
              <w:rPr>
                <w:rFonts w:ascii="GHEA Grapalat" w:hAnsi="GHEA Grapalat"/>
                <w:color w:val="000000"/>
                <w:sz w:val="24"/>
                <w:szCs w:val="24"/>
              </w:rPr>
              <w:t>կ</w:t>
            </w:r>
            <w:r w:rsidRPr="00947FC9">
              <w:rPr>
                <w:rFonts w:ascii="GHEA Grapalat" w:hAnsi="GHEA Grapalat"/>
                <w:color w:val="000000"/>
                <w:sz w:val="24"/>
                <w:szCs w:val="24"/>
                <w:lang w:val="hy-AM"/>
              </w:rPr>
              <w:t>ոլեկտիվ հանրագիրը ոչ ուշ, քան ստանալուն հաջորդող երկու օրվա ընթացքում ենթակա է հրապարակման այդ նպատակով ստեղծված համացանցում հասանելի տիրույթում, եթե կոլեկտիվ հանրագրի բոլոր մասնակիցները ներկայացրել են այն հրապարակելու վերաբերյալ իրենց համաձայնությունը։</w:t>
            </w:r>
          </w:p>
          <w:p w:rsidR="00256FB6" w:rsidRPr="00947FC9" w:rsidRDefault="00256FB6" w:rsidP="00EA24E6">
            <w:pPr>
              <w:pStyle w:val="-11"/>
              <w:tabs>
                <w:tab w:val="left" w:pos="0"/>
              </w:tabs>
              <w:spacing w:line="360" w:lineRule="auto"/>
              <w:ind w:left="0" w:firstLine="567"/>
              <w:rPr>
                <w:rFonts w:ascii="GHEA Grapalat" w:hAnsi="GHEA Grapalat"/>
                <w:b/>
                <w:color w:val="000000"/>
                <w:sz w:val="24"/>
                <w:szCs w:val="24"/>
                <w:lang w:val="hy-AM"/>
              </w:rPr>
            </w:pP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A91F53" w:rsidRPr="00947FC9" w:rsidRDefault="007F53E0"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olor w:val="000000"/>
                <w:shd w:val="clear" w:color="auto" w:fill="FFFFFF"/>
                <w:lang w:val="hy-AM"/>
              </w:rPr>
              <w:t>3.</w:t>
            </w:r>
            <w:r w:rsidR="007913A3" w:rsidRPr="00947FC9">
              <w:rPr>
                <w:rFonts w:ascii="GHEA Grapalat" w:hAnsi="GHEA Grapalat"/>
                <w:color w:val="000000"/>
                <w:shd w:val="clear" w:color="auto" w:fill="FFFFFF"/>
                <w:lang w:val="hy-AM"/>
              </w:rPr>
              <w:t xml:space="preserve"> Նախագծի 10-րդ հոդվածի 1-ին մասի համաձայն.</w:t>
            </w:r>
          </w:p>
          <w:p w:rsidR="007913A3" w:rsidRPr="00947FC9" w:rsidRDefault="007913A3"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olor w:val="000000"/>
                <w:shd w:val="clear" w:color="auto" w:fill="FFFFFF"/>
                <w:lang w:val="hy-AM"/>
              </w:rPr>
              <w:t>«1. Պետական և տեղական ինքնակառավարման մարմիններն ու պաշտոնատար անձինք իրավունք ունեն` … »:</w:t>
            </w:r>
          </w:p>
          <w:p w:rsidR="007913A3" w:rsidRPr="00947FC9" w:rsidRDefault="007913A3" w:rsidP="00EA24E6">
            <w:pPr>
              <w:pStyle w:val="a2"/>
              <w:shd w:val="clear" w:color="auto" w:fill="auto"/>
              <w:spacing w:before="0" w:after="417" w:line="360" w:lineRule="auto"/>
              <w:ind w:left="20" w:right="40" w:firstLine="567"/>
              <w:contextualSpacing/>
              <w:jc w:val="both"/>
              <w:rPr>
                <w:rFonts w:ascii="GHEA Grapalat" w:hAnsi="GHEA Grapalat"/>
                <w:sz w:val="24"/>
                <w:szCs w:val="24"/>
                <w:lang w:val="hy-AM"/>
              </w:rPr>
            </w:pPr>
            <w:r w:rsidRPr="00947FC9">
              <w:rPr>
                <w:rFonts w:ascii="GHEA Grapalat" w:hAnsi="GHEA Grapalat"/>
                <w:sz w:val="24"/>
                <w:szCs w:val="24"/>
                <w:lang w:val="hy-AM"/>
              </w:rPr>
              <w:t xml:space="preserve">Հարկ է նկատել, որ պետական և տեղական ինքնակառավարման մարմինները (նաև դրանց պաշտոնատար անձինք) իրավունքներով օժտված մարմիններ (անձինք) </w:t>
            </w:r>
            <w:r w:rsidRPr="00947FC9">
              <w:rPr>
                <w:rFonts w:ascii="GHEA Grapalat" w:hAnsi="GHEA Grapalat"/>
                <w:sz w:val="24"/>
                <w:szCs w:val="24"/>
                <w:lang w:val="hy-AM"/>
              </w:rPr>
              <w:lastRenderedPageBreak/>
              <w:t>չեն: Նրանք պետք է լիազորություններ ունենան' կատարելու որևէ գործողություն, այլ ոչ թե իրավունքներ</w:t>
            </w:r>
            <w:r w:rsidRPr="00947FC9">
              <w:rPr>
                <w:rFonts w:ascii="GHEA Grapalat" w:hAnsi="GHEA Grapalat"/>
                <w:lang w:val="hy-AM"/>
              </w:rPr>
              <w:t xml:space="preserve">: Եթե պետական կամ տեղական ինքնակառավարման մարմնին վերապահված է </w:t>
            </w:r>
            <w:r w:rsidRPr="00947FC9">
              <w:rPr>
                <w:rFonts w:ascii="GHEA Grapalat" w:hAnsi="GHEA Grapalat"/>
                <w:sz w:val="24"/>
                <w:szCs w:val="24"/>
                <w:lang w:val="hy-AM"/>
              </w:rPr>
              <w:t>հայեցողություն կոնկրետ հարցի վերաբերյալ, ապա դա չի կարող որակվել որպես այդ մարմնի իրավունք, այլ պարզապես հայեցողական (ոչ պարտադիր) լիազորություն է:</w:t>
            </w:r>
          </w:p>
        </w:tc>
        <w:tc>
          <w:tcPr>
            <w:tcW w:w="2286" w:type="dxa"/>
            <w:gridSpan w:val="2"/>
          </w:tcPr>
          <w:p w:rsidR="00A91F53" w:rsidRPr="00947FC9" w:rsidRDefault="007F53E0" w:rsidP="00500AA3">
            <w:pPr>
              <w:spacing w:line="360" w:lineRule="auto"/>
              <w:contextualSpacing/>
              <w:jc w:val="both"/>
              <w:rPr>
                <w:rFonts w:ascii="GHEA Grapalat" w:hAnsi="GHEA Grapalat"/>
              </w:rPr>
            </w:pPr>
            <w:r w:rsidRPr="00947FC9">
              <w:rPr>
                <w:rFonts w:ascii="GHEA Grapalat" w:hAnsi="GHEA Grapalat"/>
                <w:lang w:val="af-ZA"/>
              </w:rPr>
              <w:lastRenderedPageBreak/>
              <w:t>Ընդունվել է</w:t>
            </w:r>
            <w:r w:rsidR="00CD7CA2" w:rsidRPr="00947FC9">
              <w:rPr>
                <w:rFonts w:ascii="GHEA Grapalat" w:hAnsi="GHEA Grapalat"/>
              </w:rPr>
              <w:t>:</w:t>
            </w:r>
          </w:p>
        </w:tc>
        <w:tc>
          <w:tcPr>
            <w:tcW w:w="5037" w:type="dxa"/>
            <w:gridSpan w:val="2"/>
          </w:tcPr>
          <w:p w:rsidR="00A91F53" w:rsidRPr="00947FC9" w:rsidRDefault="007F53E0"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olor w:val="000000"/>
                <w:shd w:val="clear" w:color="auto" w:fill="FFFFFF"/>
                <w:lang w:val="hy-AM"/>
              </w:rPr>
              <w:t>Կատարվել է համապատասխան փոփոխություն:</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500AA3" w:rsidRPr="00947FC9" w:rsidRDefault="007F53E0" w:rsidP="00500AA3">
            <w:pPr>
              <w:pStyle w:val="90"/>
              <w:shd w:val="clear" w:color="auto" w:fill="auto"/>
              <w:spacing w:before="0" w:after="540"/>
              <w:ind w:right="40"/>
              <w:rPr>
                <w:rFonts w:ascii="GHEA Grapalat" w:hAnsi="GHEA Grapalat"/>
                <w:i w:val="0"/>
                <w:sz w:val="24"/>
                <w:szCs w:val="24"/>
                <w:lang w:val="hy-AM"/>
              </w:rPr>
            </w:pPr>
            <w:r w:rsidRPr="00947FC9">
              <w:rPr>
                <w:rFonts w:ascii="GHEA Grapalat" w:hAnsi="GHEA Grapalat"/>
                <w:i w:val="0"/>
                <w:color w:val="000000"/>
                <w:sz w:val="24"/>
                <w:szCs w:val="24"/>
                <w:shd w:val="clear" w:color="auto" w:fill="FFFFFF"/>
                <w:lang w:val="hy-AM"/>
              </w:rPr>
              <w:t>4</w:t>
            </w:r>
            <w:r w:rsidR="00500AA3" w:rsidRPr="00947FC9">
              <w:rPr>
                <w:rFonts w:ascii="GHEA Grapalat" w:hAnsi="GHEA Grapalat"/>
                <w:i w:val="0"/>
                <w:color w:val="000000"/>
                <w:sz w:val="24"/>
                <w:szCs w:val="24"/>
                <w:shd w:val="clear" w:color="auto" w:fill="FFFFFF"/>
                <w:lang w:val="hy-AM"/>
              </w:rPr>
              <w:t xml:space="preserve">. </w:t>
            </w:r>
            <w:r w:rsidR="00500AA3" w:rsidRPr="00947FC9">
              <w:rPr>
                <w:rStyle w:val="a3"/>
                <w:rFonts w:ascii="GHEA Grapalat" w:hAnsi="GHEA Grapalat"/>
                <w:sz w:val="24"/>
                <w:szCs w:val="24"/>
              </w:rPr>
              <w:t>Առաջարկում ենք Նախագծի 11-րդ հոդվածի 3-րդ մասում նախատեսել համապատասխան դրույթ, համաձայն որի՛</w:t>
            </w:r>
            <w:r w:rsidR="00500AA3" w:rsidRPr="00947FC9">
              <w:rPr>
                <w:rStyle w:val="a3"/>
                <w:rFonts w:ascii="GHEA Grapalat" w:hAnsi="GHEA Grapalat"/>
                <w:i/>
                <w:sz w:val="24"/>
                <w:szCs w:val="24"/>
              </w:rPr>
              <w:t xml:space="preserve"> </w:t>
            </w:r>
            <w:r w:rsidR="00500AA3" w:rsidRPr="00947FC9">
              <w:rPr>
                <w:rFonts w:ascii="GHEA Grapalat" w:hAnsi="GHEA Grapalat"/>
                <w:sz w:val="24"/>
                <w:szCs w:val="24"/>
                <w:lang w:val="hy-AM"/>
              </w:rPr>
              <w:t>բանավոր հանրագիր ներկայացնող անձի կողմից պահանջը ոչ հստակ ներկայացվելու դեպքում իրավասու մարմնի պաշտոնատար անձը կարող է առաջարկել բանավոր հանրագիր ներկայացնող անձին ներկայացված հանրագիրը ձևակերպել գրավոր և ներկայացնել օրենքով</w:t>
            </w:r>
            <w:r w:rsidR="00500AA3" w:rsidRPr="00947FC9">
              <w:rPr>
                <w:rFonts w:ascii="GHEA Grapalat" w:hAnsi="GHEA Grapalat"/>
                <w:i w:val="0"/>
                <w:sz w:val="24"/>
                <w:szCs w:val="24"/>
                <w:lang w:val="hy-AM"/>
              </w:rPr>
              <w:t xml:space="preserve"> </w:t>
            </w:r>
            <w:r w:rsidR="00500AA3" w:rsidRPr="00947FC9">
              <w:rPr>
                <w:rFonts w:ascii="GHEA Grapalat" w:hAnsi="GHEA Grapalat"/>
                <w:sz w:val="24"/>
                <w:szCs w:val="24"/>
                <w:lang w:val="hy-AM"/>
              </w:rPr>
              <w:t>սահմանված ընդհանուր կարգով:</w:t>
            </w:r>
          </w:p>
          <w:p w:rsidR="00A91F53" w:rsidRPr="00947FC9" w:rsidRDefault="00A91F53"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p>
        </w:tc>
        <w:tc>
          <w:tcPr>
            <w:tcW w:w="2286" w:type="dxa"/>
            <w:gridSpan w:val="2"/>
          </w:tcPr>
          <w:p w:rsidR="00A91F53" w:rsidRPr="00947FC9" w:rsidRDefault="007F53E0" w:rsidP="00500AA3">
            <w:pPr>
              <w:spacing w:line="360" w:lineRule="auto"/>
              <w:contextualSpacing/>
              <w:jc w:val="both"/>
              <w:rPr>
                <w:rFonts w:ascii="GHEA Grapalat" w:hAnsi="GHEA Grapalat"/>
                <w:lang w:val="af-ZA"/>
              </w:rPr>
            </w:pPr>
            <w:r w:rsidRPr="00947FC9">
              <w:rPr>
                <w:rFonts w:ascii="GHEA Grapalat" w:hAnsi="GHEA Grapalat"/>
                <w:lang w:val="af-ZA"/>
              </w:rPr>
              <w:lastRenderedPageBreak/>
              <w:t>Ընդունվել է</w:t>
            </w:r>
            <w:r w:rsidR="003C7640" w:rsidRPr="00947FC9">
              <w:rPr>
                <w:rFonts w:ascii="GHEA Grapalat" w:hAnsi="GHEA Grapalat"/>
                <w:lang w:val="af-ZA"/>
              </w:rPr>
              <w:t>:</w:t>
            </w:r>
          </w:p>
        </w:tc>
        <w:tc>
          <w:tcPr>
            <w:tcW w:w="5037" w:type="dxa"/>
            <w:gridSpan w:val="2"/>
          </w:tcPr>
          <w:p w:rsidR="00500AA3" w:rsidRPr="00947FC9" w:rsidRDefault="007F53E0" w:rsidP="00500AA3">
            <w:pPr>
              <w:pStyle w:val="-11"/>
              <w:tabs>
                <w:tab w:val="left" w:pos="567"/>
                <w:tab w:val="left" w:pos="1080"/>
              </w:tabs>
              <w:spacing w:line="360" w:lineRule="auto"/>
              <w:ind w:left="0"/>
              <w:rPr>
                <w:rFonts w:ascii="GHEA Grapalat" w:hAnsi="GHEA Grapalat"/>
                <w:color w:val="000000"/>
                <w:sz w:val="24"/>
                <w:szCs w:val="24"/>
                <w:shd w:val="clear" w:color="auto" w:fill="FFFFFF"/>
                <w:lang w:val="af-ZA"/>
              </w:rPr>
            </w:pPr>
            <w:r w:rsidRPr="00947FC9">
              <w:rPr>
                <w:rFonts w:ascii="GHEA Grapalat" w:hAnsi="GHEA Grapalat"/>
                <w:color w:val="000000"/>
                <w:sz w:val="24"/>
                <w:szCs w:val="24"/>
                <w:shd w:val="clear" w:color="auto" w:fill="FFFFFF"/>
                <w:lang w:val="hy-AM"/>
              </w:rPr>
              <w:t>Կատարվել է համապատասխան փոփոխություն:</w:t>
            </w:r>
            <w:r w:rsidR="00500AA3" w:rsidRPr="00947FC9">
              <w:rPr>
                <w:rFonts w:ascii="GHEA Grapalat" w:hAnsi="GHEA Grapalat"/>
                <w:color w:val="000000"/>
                <w:sz w:val="24"/>
                <w:szCs w:val="24"/>
                <w:shd w:val="clear" w:color="auto" w:fill="FFFFFF"/>
                <w:lang w:val="af-ZA"/>
              </w:rPr>
              <w:t xml:space="preserve"> </w:t>
            </w:r>
          </w:p>
          <w:p w:rsidR="00500AA3" w:rsidRPr="00947FC9" w:rsidRDefault="00500AA3" w:rsidP="00500AA3">
            <w:pPr>
              <w:pStyle w:val="-11"/>
              <w:tabs>
                <w:tab w:val="left" w:pos="567"/>
                <w:tab w:val="left" w:pos="1080"/>
              </w:tabs>
              <w:spacing w:line="360" w:lineRule="auto"/>
              <w:ind w:left="0"/>
              <w:rPr>
                <w:rFonts w:ascii="GHEA Grapalat" w:hAnsi="GHEA Grapalat"/>
                <w:color w:val="000000"/>
                <w:sz w:val="24"/>
                <w:szCs w:val="24"/>
                <w:shd w:val="clear" w:color="auto" w:fill="FFFFFF"/>
                <w:lang w:val="af-ZA"/>
              </w:rPr>
            </w:pPr>
            <w:r w:rsidRPr="00947FC9">
              <w:rPr>
                <w:rFonts w:ascii="GHEA Grapalat" w:hAnsi="GHEA Grapalat"/>
                <w:color w:val="000000"/>
                <w:sz w:val="24"/>
                <w:szCs w:val="24"/>
                <w:shd w:val="clear" w:color="auto" w:fill="FFFFFF"/>
                <w:lang w:val="af-ZA"/>
              </w:rPr>
              <w:t xml:space="preserve">Օրենքի նախագծի 11-րդ հոդվածի 3-րդ մասը համալրվել է հետևյալ բովանդակությամբ երկրորդ պարբերությամբ` </w:t>
            </w:r>
          </w:p>
          <w:p w:rsidR="00A91F53" w:rsidRPr="00947FC9" w:rsidRDefault="00500AA3" w:rsidP="00500AA3">
            <w:pPr>
              <w:pStyle w:val="-11"/>
              <w:tabs>
                <w:tab w:val="left" w:pos="567"/>
                <w:tab w:val="left" w:pos="1080"/>
              </w:tabs>
              <w:spacing w:line="360" w:lineRule="auto"/>
              <w:ind w:left="0"/>
              <w:rPr>
                <w:rFonts w:ascii="GHEA Grapalat" w:hAnsi="GHEA Grapalat"/>
                <w:color w:val="000000"/>
                <w:sz w:val="24"/>
                <w:szCs w:val="24"/>
                <w:lang w:val="hy-AM"/>
              </w:rPr>
            </w:pPr>
            <w:r w:rsidRPr="00947FC9">
              <w:rPr>
                <w:rFonts w:ascii="GHEA Grapalat" w:hAnsi="GHEA Grapalat"/>
                <w:color w:val="000000"/>
                <w:sz w:val="24"/>
                <w:szCs w:val="24"/>
                <w:shd w:val="clear" w:color="auto" w:fill="FFFFFF"/>
                <w:lang w:val="af-ZA"/>
              </w:rPr>
              <w:t>«</w:t>
            </w:r>
            <w:r w:rsidRPr="00947FC9">
              <w:rPr>
                <w:rFonts w:ascii="GHEA Grapalat" w:hAnsi="GHEA Grapalat" w:cs="Sylfaen"/>
                <w:bCs/>
                <w:iCs/>
                <w:color w:val="000000"/>
                <w:sz w:val="24"/>
                <w:szCs w:val="24"/>
                <w:lang w:val="hy-AM"/>
              </w:rPr>
              <w:t xml:space="preserve">Բանավոր հանրագիր ներկայացնող անձի կողմից պահանջը ոչ հստակ ներկայացվելու դեպքում իրավասու մարմնի պաշտոնատար անձը կարող է </w:t>
            </w:r>
            <w:r w:rsidRPr="00947FC9">
              <w:rPr>
                <w:rFonts w:ascii="GHEA Grapalat" w:hAnsi="GHEA Grapalat" w:cs="Sylfaen"/>
                <w:bCs/>
                <w:iCs/>
                <w:color w:val="000000"/>
                <w:sz w:val="24"/>
                <w:szCs w:val="24"/>
                <w:lang w:val="hy-AM"/>
              </w:rPr>
              <w:lastRenderedPageBreak/>
              <w:t>առաջարկել բանավոր հանրագիր ներկայացնող անձին ներկայացված հանրագիրը ձևակերպել գրավոր և ներկայացնել օրենքով սահմանված ընդհանուր կարգով</w:t>
            </w:r>
            <w:r w:rsidRPr="00947FC9">
              <w:rPr>
                <w:rFonts w:ascii="GHEA Grapalat" w:hAnsi="GHEA Grapalat" w:cs="Sylfaen"/>
                <w:bCs/>
                <w:iCs/>
                <w:color w:val="000000"/>
                <w:sz w:val="24"/>
                <w:szCs w:val="24"/>
                <w:lang w:val="af-ZA"/>
              </w:rPr>
              <w:t>»</w:t>
            </w:r>
            <w:r w:rsidRPr="00947FC9">
              <w:rPr>
                <w:rFonts w:ascii="GHEA Grapalat" w:hAnsi="GHEA Grapalat" w:cs="Sylfaen"/>
                <w:bCs/>
                <w:iCs/>
                <w:color w:val="000000"/>
                <w:sz w:val="24"/>
                <w:szCs w:val="24"/>
                <w:lang w:val="hy-AM"/>
              </w:rPr>
              <w:t>:</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500AA3" w:rsidRPr="00947FC9" w:rsidRDefault="00345C22" w:rsidP="00500AA3">
            <w:pPr>
              <w:pStyle w:val="a2"/>
              <w:shd w:val="clear" w:color="auto" w:fill="auto"/>
              <w:spacing w:before="0" w:after="452" w:line="468" w:lineRule="exact"/>
              <w:ind w:right="40" w:firstLine="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5.</w:t>
            </w:r>
            <w:r w:rsidR="00500AA3" w:rsidRPr="00947FC9">
              <w:rPr>
                <w:rFonts w:ascii="GHEA Grapalat" w:hAnsi="GHEA Grapalat"/>
                <w:color w:val="000000"/>
                <w:sz w:val="24"/>
                <w:szCs w:val="24"/>
                <w:shd w:val="clear" w:color="auto" w:fill="FFFFFF"/>
                <w:lang w:val="hy-AM"/>
              </w:rPr>
              <w:t xml:space="preserve"> </w:t>
            </w:r>
            <w:r w:rsidR="00500AA3" w:rsidRPr="00947FC9">
              <w:rPr>
                <w:rFonts w:ascii="GHEA Grapalat" w:hAnsi="GHEA Grapalat"/>
                <w:sz w:val="24"/>
                <w:szCs w:val="24"/>
                <w:lang w:val="hy-AM"/>
              </w:rPr>
              <w:t xml:space="preserve">Առաջարկում ենք հստակեցնել, թե նվազագույնը ի՞նչ պետք է բովանդակի Նախագծի 12-րդ հոդվածի 1-ին մասի 6-րդ կետում սահմանվող </w:t>
            </w:r>
            <w:r w:rsidR="00500AA3" w:rsidRPr="00947FC9">
              <w:rPr>
                <w:rStyle w:val="a3"/>
                <w:rFonts w:ascii="GHEA Grapalat" w:hAnsi="GHEA Grapalat"/>
                <w:sz w:val="24"/>
                <w:szCs w:val="24"/>
              </w:rPr>
              <w:t>հիմնավորումը</w:t>
            </w:r>
            <w:r w:rsidR="00500AA3" w:rsidRPr="00947FC9">
              <w:rPr>
                <w:rFonts w:ascii="GHEA Grapalat" w:hAnsi="GHEA Grapalat"/>
                <w:sz w:val="24"/>
                <w:szCs w:val="24"/>
                <w:lang w:val="hy-AM"/>
              </w:rPr>
              <w:t>:</w:t>
            </w:r>
          </w:p>
          <w:p w:rsidR="00A91F53" w:rsidRPr="00947FC9" w:rsidRDefault="00A91F53" w:rsidP="00500AA3">
            <w:pPr>
              <w:tabs>
                <w:tab w:val="left" w:pos="2512"/>
              </w:tabs>
              <w:autoSpaceDE/>
              <w:autoSpaceDN/>
              <w:adjustRightInd/>
              <w:spacing w:line="360" w:lineRule="auto"/>
              <w:ind w:firstLine="567"/>
              <w:contextualSpacing/>
              <w:jc w:val="both"/>
              <w:rPr>
                <w:rFonts w:ascii="GHEA Grapalat" w:hAnsi="GHEA Grapalat"/>
                <w:color w:val="000000"/>
                <w:shd w:val="clear" w:color="auto" w:fill="FFFFFF"/>
                <w:lang w:val="hy-AM"/>
              </w:rPr>
            </w:pPr>
          </w:p>
        </w:tc>
        <w:tc>
          <w:tcPr>
            <w:tcW w:w="2286" w:type="dxa"/>
            <w:gridSpan w:val="2"/>
          </w:tcPr>
          <w:p w:rsidR="00A91F53" w:rsidRPr="00947FC9" w:rsidRDefault="00345C22" w:rsidP="00500AA3">
            <w:pPr>
              <w:spacing w:line="360" w:lineRule="auto"/>
              <w:contextualSpacing/>
              <w:jc w:val="both"/>
              <w:rPr>
                <w:rFonts w:ascii="GHEA Grapalat" w:hAnsi="GHEA Grapalat"/>
              </w:rPr>
            </w:pPr>
            <w:r w:rsidRPr="00947FC9">
              <w:rPr>
                <w:rFonts w:ascii="GHEA Grapalat" w:hAnsi="GHEA Grapalat"/>
                <w:lang w:val="af-ZA"/>
              </w:rPr>
              <w:t xml:space="preserve">Ընդունվել է </w:t>
            </w:r>
            <w:r w:rsidR="00CD7CA2" w:rsidRPr="00947FC9">
              <w:rPr>
                <w:rFonts w:ascii="GHEA Grapalat" w:hAnsi="GHEA Grapalat"/>
              </w:rPr>
              <w:t>:</w:t>
            </w:r>
          </w:p>
        </w:tc>
        <w:tc>
          <w:tcPr>
            <w:tcW w:w="5037" w:type="dxa"/>
            <w:gridSpan w:val="2"/>
          </w:tcPr>
          <w:p w:rsidR="002F68D8" w:rsidRPr="00947FC9" w:rsidRDefault="002F68D8" w:rsidP="00EA24E6">
            <w:pPr>
              <w:spacing w:line="360" w:lineRule="auto"/>
              <w:ind w:firstLine="567"/>
              <w:contextualSpacing/>
              <w:jc w:val="both"/>
              <w:rPr>
                <w:rFonts w:ascii="GHEA Grapalat" w:hAnsi="GHEA Grapalat"/>
                <w:lang w:val="af-ZA"/>
              </w:rPr>
            </w:pPr>
            <w:r w:rsidRPr="00947FC9">
              <w:rPr>
                <w:rFonts w:ascii="GHEA Grapalat" w:hAnsi="GHEA Grapalat"/>
                <w:lang w:val="af-ZA"/>
              </w:rPr>
              <w:t>Կատարվել է համապատասխան փոփոխություն:</w:t>
            </w:r>
          </w:p>
          <w:p w:rsidR="002F68D8" w:rsidRPr="00947FC9" w:rsidRDefault="002F68D8" w:rsidP="00EA24E6">
            <w:pPr>
              <w:spacing w:line="360" w:lineRule="auto"/>
              <w:ind w:firstLine="567"/>
              <w:contextualSpacing/>
              <w:jc w:val="both"/>
              <w:rPr>
                <w:rFonts w:ascii="GHEA Grapalat" w:hAnsi="GHEA Grapalat"/>
                <w:lang w:val="af-ZA"/>
              </w:rPr>
            </w:pPr>
            <w:r w:rsidRPr="00947FC9">
              <w:rPr>
                <w:rFonts w:ascii="GHEA Grapalat" w:hAnsi="GHEA Grapalat"/>
                <w:lang w:val="en-US"/>
              </w:rPr>
              <w:t>Հանրագիր</w:t>
            </w:r>
            <w:r w:rsidRPr="00947FC9">
              <w:rPr>
                <w:rFonts w:ascii="GHEA Grapalat" w:hAnsi="GHEA Grapalat"/>
                <w:lang w:val="af-ZA"/>
              </w:rPr>
              <w:t xml:space="preserve"> </w:t>
            </w:r>
            <w:r w:rsidRPr="00947FC9">
              <w:rPr>
                <w:rFonts w:ascii="GHEA Grapalat" w:hAnsi="GHEA Grapalat"/>
                <w:lang w:val="en-US"/>
              </w:rPr>
              <w:t>ներկայացնողը</w:t>
            </w:r>
            <w:r w:rsidRPr="00947FC9">
              <w:rPr>
                <w:rFonts w:ascii="GHEA Grapalat" w:hAnsi="GHEA Grapalat"/>
                <w:lang w:val="af-ZA"/>
              </w:rPr>
              <w:t xml:space="preserve"> </w:t>
            </w:r>
            <w:r w:rsidRPr="00947FC9">
              <w:rPr>
                <w:rFonts w:ascii="GHEA Grapalat" w:hAnsi="GHEA Grapalat"/>
                <w:lang w:val="en-US"/>
              </w:rPr>
              <w:t>պետք</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հնարավորություն</w:t>
            </w:r>
            <w:r w:rsidRPr="00947FC9">
              <w:rPr>
                <w:rFonts w:ascii="GHEA Grapalat" w:hAnsi="GHEA Grapalat"/>
                <w:lang w:val="af-ZA"/>
              </w:rPr>
              <w:t xml:space="preserve"> </w:t>
            </w:r>
            <w:r w:rsidRPr="00947FC9">
              <w:rPr>
                <w:rFonts w:ascii="GHEA Grapalat" w:hAnsi="GHEA Grapalat"/>
                <w:lang w:val="en-US"/>
              </w:rPr>
              <w:t>ունենա</w:t>
            </w:r>
            <w:r w:rsidRPr="00947FC9">
              <w:rPr>
                <w:rFonts w:ascii="GHEA Grapalat" w:hAnsi="GHEA Grapalat"/>
                <w:lang w:val="af-ZA"/>
              </w:rPr>
              <w:t xml:space="preserve"> </w:t>
            </w:r>
            <w:r w:rsidRPr="00947FC9">
              <w:rPr>
                <w:rFonts w:ascii="GHEA Grapalat" w:hAnsi="GHEA Grapalat"/>
                <w:lang w:val="en-US"/>
              </w:rPr>
              <w:t>ազատ</w:t>
            </w:r>
            <w:r w:rsidRPr="00947FC9">
              <w:rPr>
                <w:rFonts w:ascii="GHEA Grapalat" w:hAnsi="GHEA Grapalat"/>
                <w:lang w:val="af-ZA"/>
              </w:rPr>
              <w:t xml:space="preserve"> </w:t>
            </w:r>
            <w:r w:rsidRPr="00947FC9">
              <w:rPr>
                <w:rFonts w:ascii="GHEA Grapalat" w:hAnsi="GHEA Grapalat"/>
                <w:lang w:val="en-US"/>
              </w:rPr>
              <w:t>շարադրելու</w:t>
            </w:r>
            <w:r w:rsidRPr="00947FC9">
              <w:rPr>
                <w:rFonts w:ascii="GHEA Grapalat" w:hAnsi="GHEA Grapalat"/>
                <w:lang w:val="af-ZA"/>
              </w:rPr>
              <w:t xml:space="preserve"> </w:t>
            </w:r>
            <w:r w:rsidRPr="00947FC9">
              <w:rPr>
                <w:rFonts w:ascii="GHEA Grapalat" w:hAnsi="GHEA Grapalat"/>
                <w:lang w:val="en-US"/>
              </w:rPr>
              <w:t>խնդիրն</w:t>
            </w:r>
            <w:r w:rsidRPr="00947FC9">
              <w:rPr>
                <w:rFonts w:ascii="GHEA Grapalat" w:hAnsi="GHEA Grapalat"/>
                <w:lang w:val="af-ZA"/>
              </w:rPr>
              <w:t xml:space="preserve"> </w:t>
            </w:r>
            <w:r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այդ</w:t>
            </w:r>
            <w:r w:rsidRPr="00947FC9">
              <w:rPr>
                <w:rFonts w:ascii="GHEA Grapalat" w:hAnsi="GHEA Grapalat"/>
                <w:lang w:val="af-ZA"/>
              </w:rPr>
              <w:t xml:space="preserve"> </w:t>
            </w:r>
            <w:r w:rsidRPr="00947FC9">
              <w:rPr>
                <w:rFonts w:ascii="GHEA Grapalat" w:hAnsi="GHEA Grapalat"/>
                <w:lang w:val="en-US"/>
              </w:rPr>
              <w:t>կապակցությամբ</w:t>
            </w:r>
            <w:r w:rsidRPr="00947FC9">
              <w:rPr>
                <w:rFonts w:ascii="GHEA Grapalat" w:hAnsi="GHEA Grapalat"/>
                <w:lang w:val="af-ZA"/>
              </w:rPr>
              <w:t xml:space="preserve"> </w:t>
            </w:r>
            <w:r w:rsidRPr="00947FC9">
              <w:rPr>
                <w:rFonts w:ascii="GHEA Grapalat" w:hAnsi="GHEA Grapalat"/>
                <w:lang w:val="en-US"/>
              </w:rPr>
              <w:t>իր</w:t>
            </w:r>
            <w:r w:rsidRPr="00947FC9">
              <w:rPr>
                <w:rFonts w:ascii="GHEA Grapalat" w:hAnsi="GHEA Grapalat"/>
                <w:lang w:val="af-ZA"/>
              </w:rPr>
              <w:t xml:space="preserve"> </w:t>
            </w:r>
            <w:r w:rsidRPr="00947FC9">
              <w:rPr>
                <w:rFonts w:ascii="GHEA Grapalat" w:hAnsi="GHEA Grapalat"/>
                <w:lang w:val="en-US"/>
              </w:rPr>
              <w:t>մտքերն</w:t>
            </w:r>
            <w:r w:rsidRPr="00947FC9">
              <w:rPr>
                <w:rFonts w:ascii="GHEA Grapalat" w:hAnsi="GHEA Grapalat"/>
                <w:lang w:val="af-ZA"/>
              </w:rPr>
              <w:t xml:space="preserve"> </w:t>
            </w:r>
            <w:r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առաջարկները</w:t>
            </w:r>
            <w:r w:rsidRPr="00947FC9">
              <w:rPr>
                <w:rFonts w:ascii="GHEA Grapalat" w:hAnsi="GHEA Grapalat"/>
                <w:lang w:val="af-ZA"/>
              </w:rPr>
              <w:t xml:space="preserve">: </w:t>
            </w:r>
            <w:r w:rsidRPr="00947FC9">
              <w:rPr>
                <w:rFonts w:ascii="GHEA Grapalat" w:hAnsi="GHEA Grapalat"/>
                <w:lang w:val="en-US"/>
              </w:rPr>
              <w:t>Միջազգային</w:t>
            </w:r>
            <w:r w:rsidRPr="00947FC9">
              <w:rPr>
                <w:rFonts w:ascii="GHEA Grapalat" w:hAnsi="GHEA Grapalat"/>
                <w:lang w:val="af-ZA"/>
              </w:rPr>
              <w:t xml:space="preserve"> </w:t>
            </w:r>
            <w:r w:rsidRPr="00947FC9">
              <w:rPr>
                <w:rFonts w:ascii="GHEA Grapalat" w:hAnsi="GHEA Grapalat"/>
                <w:lang w:val="en-US"/>
              </w:rPr>
              <w:t>փորձի</w:t>
            </w:r>
            <w:r w:rsidRPr="00947FC9">
              <w:rPr>
                <w:rFonts w:ascii="GHEA Grapalat" w:hAnsi="GHEA Grapalat"/>
                <w:lang w:val="af-ZA"/>
              </w:rPr>
              <w:t xml:space="preserve"> </w:t>
            </w:r>
            <w:r w:rsidRPr="00947FC9">
              <w:rPr>
                <w:rFonts w:ascii="GHEA Grapalat" w:hAnsi="GHEA Grapalat"/>
                <w:lang w:val="en-US"/>
              </w:rPr>
              <w:t>ուսումնասիրությունը</w:t>
            </w:r>
            <w:r w:rsidRPr="00947FC9">
              <w:rPr>
                <w:rFonts w:ascii="GHEA Grapalat" w:hAnsi="GHEA Grapalat"/>
                <w:lang w:val="af-ZA"/>
              </w:rPr>
              <w:t xml:space="preserve"> </w:t>
            </w:r>
            <w:r w:rsidRPr="00947FC9">
              <w:rPr>
                <w:rFonts w:ascii="GHEA Grapalat" w:hAnsi="GHEA Grapalat"/>
                <w:lang w:val="en-US"/>
              </w:rPr>
              <w:t>ցույց</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տալիս</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հանրագրերի</w:t>
            </w:r>
            <w:r w:rsidRPr="00947FC9">
              <w:rPr>
                <w:rFonts w:ascii="GHEA Grapalat" w:hAnsi="GHEA Grapalat"/>
                <w:lang w:val="af-ZA"/>
              </w:rPr>
              <w:t xml:space="preserve"> </w:t>
            </w:r>
            <w:r w:rsidRPr="00947FC9">
              <w:rPr>
                <w:rFonts w:ascii="GHEA Grapalat" w:hAnsi="GHEA Grapalat"/>
                <w:lang w:val="en-US"/>
              </w:rPr>
              <w:t>բովանդակությանը</w:t>
            </w:r>
            <w:r w:rsidRPr="00947FC9">
              <w:rPr>
                <w:rFonts w:ascii="GHEA Grapalat" w:hAnsi="GHEA Grapalat"/>
                <w:lang w:val="af-ZA"/>
              </w:rPr>
              <w:t xml:space="preserve"> </w:t>
            </w:r>
            <w:r w:rsidRPr="00947FC9">
              <w:rPr>
                <w:rFonts w:ascii="GHEA Grapalat" w:hAnsi="GHEA Grapalat"/>
                <w:lang w:val="en-US"/>
              </w:rPr>
              <w:t>ներկայացվող</w:t>
            </w:r>
            <w:r w:rsidRPr="00947FC9">
              <w:rPr>
                <w:rFonts w:ascii="GHEA Grapalat" w:hAnsi="GHEA Grapalat"/>
                <w:lang w:val="af-ZA"/>
              </w:rPr>
              <w:t xml:space="preserve"> </w:t>
            </w:r>
            <w:r w:rsidRPr="00947FC9">
              <w:rPr>
                <w:rFonts w:ascii="GHEA Grapalat" w:hAnsi="GHEA Grapalat"/>
                <w:lang w:val="en-US"/>
              </w:rPr>
              <w:t>պահանջները</w:t>
            </w:r>
            <w:r w:rsidRPr="00947FC9">
              <w:rPr>
                <w:rFonts w:ascii="GHEA Grapalat" w:hAnsi="GHEA Grapalat"/>
                <w:lang w:val="af-ZA"/>
              </w:rPr>
              <w:t xml:space="preserve"> </w:t>
            </w:r>
            <w:r w:rsidRPr="00947FC9">
              <w:rPr>
                <w:rFonts w:ascii="GHEA Grapalat" w:hAnsi="GHEA Grapalat"/>
                <w:lang w:val="en-US"/>
              </w:rPr>
              <w:t>շատ</w:t>
            </w:r>
            <w:r w:rsidRPr="00947FC9">
              <w:rPr>
                <w:rFonts w:ascii="GHEA Grapalat" w:hAnsi="GHEA Grapalat"/>
                <w:lang w:val="af-ZA"/>
              </w:rPr>
              <w:t xml:space="preserve"> </w:t>
            </w:r>
            <w:r w:rsidRPr="00947FC9">
              <w:rPr>
                <w:rFonts w:ascii="GHEA Grapalat" w:hAnsi="GHEA Grapalat"/>
                <w:lang w:val="en-US"/>
              </w:rPr>
              <w:t>խիստ</w:t>
            </w:r>
            <w:r w:rsidRPr="00947FC9">
              <w:rPr>
                <w:rFonts w:ascii="GHEA Grapalat" w:hAnsi="GHEA Grapalat"/>
                <w:lang w:val="af-ZA"/>
              </w:rPr>
              <w:t xml:space="preserve"> </w:t>
            </w:r>
            <w:r w:rsidRPr="00947FC9">
              <w:rPr>
                <w:rFonts w:ascii="GHEA Grapalat" w:hAnsi="GHEA Grapalat"/>
                <w:lang w:val="en-US"/>
              </w:rPr>
              <w:t>չեն</w:t>
            </w:r>
            <w:r w:rsidRPr="00947FC9">
              <w:rPr>
                <w:rFonts w:ascii="GHEA Grapalat" w:hAnsi="GHEA Grapalat"/>
                <w:lang w:val="af-ZA"/>
              </w:rPr>
              <w:t xml:space="preserve">: </w:t>
            </w:r>
            <w:r w:rsidRPr="00947FC9">
              <w:rPr>
                <w:rFonts w:ascii="GHEA Grapalat" w:hAnsi="GHEA Grapalat"/>
                <w:lang w:val="en-US"/>
              </w:rPr>
              <w:t>Օրինակ</w:t>
            </w:r>
            <w:r w:rsidRPr="00947FC9">
              <w:rPr>
                <w:rFonts w:ascii="GHEA Grapalat" w:hAnsi="GHEA Grapalat"/>
                <w:lang w:val="af-ZA"/>
              </w:rPr>
              <w:t xml:space="preserve">` </w:t>
            </w:r>
            <w:r w:rsidRPr="00947FC9">
              <w:rPr>
                <w:rFonts w:ascii="GHEA Grapalat" w:hAnsi="GHEA Grapalat"/>
                <w:lang w:val="en-US"/>
              </w:rPr>
              <w:t>Պորտուգալիայի</w:t>
            </w:r>
            <w:r w:rsidRPr="00947FC9">
              <w:rPr>
                <w:rFonts w:ascii="GHEA Grapalat" w:hAnsi="GHEA Grapalat"/>
                <w:lang w:val="af-ZA"/>
              </w:rPr>
              <w:t xml:space="preserve"> </w:t>
            </w:r>
            <w:r w:rsidRPr="00947FC9">
              <w:rPr>
                <w:rFonts w:ascii="GHEA Grapalat" w:hAnsi="GHEA Grapalat"/>
                <w:lang w:val="en-US"/>
              </w:rPr>
              <w:t>օրենքի</w:t>
            </w:r>
            <w:r w:rsidRPr="00947FC9">
              <w:rPr>
                <w:rFonts w:ascii="GHEA Grapalat" w:hAnsi="GHEA Grapalat"/>
                <w:lang w:val="af-ZA"/>
              </w:rPr>
              <w:t xml:space="preserve"> 9-</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հոդվածը</w:t>
            </w:r>
            <w:r w:rsidRPr="00947FC9">
              <w:rPr>
                <w:rFonts w:ascii="GHEA Grapalat" w:hAnsi="GHEA Grapalat"/>
                <w:lang w:val="af-ZA"/>
              </w:rPr>
              <w:t xml:space="preserve"> </w:t>
            </w:r>
            <w:r w:rsidRPr="00947FC9">
              <w:rPr>
                <w:rFonts w:ascii="GHEA Grapalat" w:hAnsi="GHEA Grapalat"/>
                <w:lang w:val="en-US"/>
              </w:rPr>
              <w:t>պահանջում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տեքստը</w:t>
            </w:r>
            <w:r w:rsidRPr="00947FC9">
              <w:rPr>
                <w:rFonts w:ascii="GHEA Grapalat" w:hAnsi="GHEA Grapalat"/>
                <w:lang w:val="af-ZA"/>
              </w:rPr>
              <w:t xml:space="preserve"> </w:t>
            </w:r>
            <w:r w:rsidRPr="00947FC9">
              <w:rPr>
                <w:rFonts w:ascii="GHEA Grapalat" w:hAnsi="GHEA Grapalat"/>
                <w:lang w:val="en-US"/>
              </w:rPr>
              <w:t>լինի</w:t>
            </w:r>
            <w:r w:rsidRPr="00947FC9">
              <w:rPr>
                <w:rFonts w:ascii="GHEA Grapalat" w:hAnsi="GHEA Grapalat"/>
                <w:lang w:val="af-ZA"/>
              </w:rPr>
              <w:t xml:space="preserve"> </w:t>
            </w:r>
            <w:r w:rsidRPr="00947FC9">
              <w:rPr>
                <w:rFonts w:ascii="GHEA Grapalat" w:hAnsi="GHEA Grapalat"/>
                <w:lang w:val="en-US"/>
              </w:rPr>
              <w:t>հստակ</w:t>
            </w:r>
            <w:r w:rsidRPr="00947FC9">
              <w:rPr>
                <w:rFonts w:ascii="GHEA Grapalat" w:hAnsi="GHEA Grapalat"/>
                <w:lang w:val="af-ZA"/>
              </w:rPr>
              <w:t xml:space="preserve"> </w:t>
            </w:r>
            <w:r w:rsidRPr="00947FC9">
              <w:rPr>
                <w:rFonts w:ascii="GHEA Grapalat" w:hAnsi="GHEA Grapalat"/>
                <w:lang w:val="en-US"/>
              </w:rPr>
              <w:t>և</w:t>
            </w:r>
            <w:r w:rsidRPr="00947FC9">
              <w:rPr>
                <w:rFonts w:ascii="GHEA Grapalat" w:hAnsi="GHEA Grapalat"/>
                <w:lang w:val="af-ZA"/>
              </w:rPr>
              <w:t xml:space="preserve"> </w:t>
            </w:r>
            <w:r w:rsidRPr="00947FC9">
              <w:rPr>
                <w:rFonts w:ascii="GHEA Grapalat" w:hAnsi="GHEA Grapalat"/>
                <w:lang w:val="en-US"/>
              </w:rPr>
              <w:t>նշվի</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առարկան</w:t>
            </w:r>
            <w:r w:rsidRPr="00947FC9">
              <w:rPr>
                <w:rFonts w:ascii="GHEA Grapalat" w:hAnsi="GHEA Grapalat"/>
                <w:lang w:val="af-ZA"/>
              </w:rPr>
              <w:t>: «</w:t>
            </w:r>
            <w:r w:rsidRPr="00947FC9">
              <w:rPr>
                <w:rFonts w:ascii="GHEA Grapalat" w:hAnsi="GHEA Grapalat"/>
                <w:lang w:val="en-US"/>
              </w:rPr>
              <w:t>Հանրագրերի</w:t>
            </w:r>
            <w:r w:rsidRPr="00947FC9">
              <w:rPr>
                <w:rFonts w:ascii="GHEA Grapalat" w:hAnsi="GHEA Grapalat"/>
                <w:lang w:val="af-ZA"/>
              </w:rPr>
              <w:t xml:space="preserve"> </w:t>
            </w:r>
            <w:r w:rsidRPr="00947FC9">
              <w:rPr>
                <w:rFonts w:ascii="GHEA Grapalat" w:hAnsi="GHEA Grapalat"/>
                <w:lang w:val="en-US"/>
              </w:rPr>
              <w:t>մասին</w:t>
            </w:r>
            <w:r w:rsidRPr="00947FC9">
              <w:rPr>
                <w:rFonts w:ascii="GHEA Grapalat" w:hAnsi="GHEA Grapalat"/>
                <w:lang w:val="af-ZA"/>
              </w:rPr>
              <w:t xml:space="preserve">» </w:t>
            </w:r>
            <w:r w:rsidRPr="00947FC9">
              <w:rPr>
                <w:rFonts w:ascii="GHEA Grapalat" w:hAnsi="GHEA Grapalat"/>
                <w:lang w:val="en-US"/>
              </w:rPr>
              <w:t>Լիտվայի</w:t>
            </w:r>
            <w:r w:rsidRPr="00947FC9">
              <w:rPr>
                <w:rFonts w:ascii="GHEA Grapalat" w:hAnsi="GHEA Grapalat"/>
                <w:lang w:val="af-ZA"/>
              </w:rPr>
              <w:t xml:space="preserve"> </w:t>
            </w:r>
            <w:r w:rsidRPr="00947FC9">
              <w:rPr>
                <w:rFonts w:ascii="GHEA Grapalat" w:hAnsi="GHEA Grapalat"/>
                <w:lang w:val="en-US"/>
              </w:rPr>
              <w:t>օրենքը</w:t>
            </w:r>
            <w:r w:rsidRPr="00947FC9">
              <w:rPr>
                <w:rFonts w:ascii="GHEA Grapalat" w:hAnsi="GHEA Grapalat"/>
                <w:lang w:val="af-ZA"/>
              </w:rPr>
              <w:t xml:space="preserve"> 4-</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հոդվածը</w:t>
            </w:r>
            <w:r w:rsidRPr="00947FC9">
              <w:rPr>
                <w:rFonts w:ascii="GHEA Grapalat" w:hAnsi="GHEA Grapalat"/>
                <w:lang w:val="af-ZA"/>
              </w:rPr>
              <w:t xml:space="preserve"> </w:t>
            </w:r>
            <w:r w:rsidRPr="00947FC9">
              <w:rPr>
                <w:rFonts w:ascii="GHEA Grapalat" w:hAnsi="GHEA Grapalat"/>
                <w:lang w:val="en-US"/>
              </w:rPr>
              <w:t>սահմանում</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00500AA3"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հանրագրում</w:t>
            </w:r>
            <w:r w:rsidRPr="00947FC9">
              <w:rPr>
                <w:rFonts w:ascii="GHEA Grapalat" w:hAnsi="GHEA Grapalat"/>
                <w:lang w:val="af-ZA"/>
              </w:rPr>
              <w:t xml:space="preserve"> </w:t>
            </w:r>
            <w:r w:rsidRPr="00947FC9">
              <w:rPr>
                <w:rFonts w:ascii="GHEA Grapalat" w:hAnsi="GHEA Grapalat"/>
                <w:lang w:val="en-US"/>
              </w:rPr>
              <w:lastRenderedPageBreak/>
              <w:t>պետք</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նշված</w:t>
            </w:r>
            <w:r w:rsidRPr="00947FC9">
              <w:rPr>
                <w:rFonts w:ascii="GHEA Grapalat" w:hAnsi="GHEA Grapalat"/>
                <w:lang w:val="af-ZA"/>
              </w:rPr>
              <w:t xml:space="preserve"> </w:t>
            </w:r>
            <w:r w:rsidRPr="00947FC9">
              <w:rPr>
                <w:rFonts w:ascii="GHEA Grapalat" w:hAnsi="GHEA Grapalat"/>
                <w:lang w:val="en-US"/>
              </w:rPr>
              <w:t>լինի</w:t>
            </w:r>
            <w:r w:rsidRPr="00947FC9">
              <w:rPr>
                <w:rFonts w:ascii="GHEA Grapalat" w:hAnsi="GHEA Grapalat"/>
                <w:lang w:val="af-ZA"/>
              </w:rPr>
              <w:t xml:space="preserve"> </w:t>
            </w:r>
            <w:r w:rsidRPr="00947FC9">
              <w:rPr>
                <w:rFonts w:ascii="GHEA Grapalat" w:hAnsi="GHEA Grapalat"/>
                <w:lang w:val="en-US"/>
              </w:rPr>
              <w:t>հանրագիր</w:t>
            </w:r>
            <w:r w:rsidRPr="00947FC9">
              <w:rPr>
                <w:rFonts w:ascii="GHEA Grapalat" w:hAnsi="GHEA Grapalat"/>
                <w:lang w:val="af-ZA"/>
              </w:rPr>
              <w:t xml:space="preserve"> </w:t>
            </w:r>
            <w:r w:rsidR="00500AA3" w:rsidRPr="00947FC9">
              <w:rPr>
                <w:rFonts w:ascii="GHEA Grapalat" w:hAnsi="GHEA Grapalat"/>
                <w:lang w:val="en-US"/>
              </w:rPr>
              <w:t>ներկայա</w:t>
            </w:r>
            <w:r w:rsidRPr="00947FC9">
              <w:rPr>
                <w:rFonts w:ascii="GHEA Grapalat" w:hAnsi="GHEA Grapalat"/>
                <w:lang w:val="en-US"/>
              </w:rPr>
              <w:t>ցնելու</w:t>
            </w:r>
            <w:r w:rsidRPr="00947FC9">
              <w:rPr>
                <w:rFonts w:ascii="GHEA Grapalat" w:hAnsi="GHEA Grapalat"/>
                <w:lang w:val="af-ZA"/>
              </w:rPr>
              <w:t xml:space="preserve"> </w:t>
            </w:r>
            <w:r w:rsidRPr="00947FC9">
              <w:rPr>
                <w:rFonts w:ascii="GHEA Grapalat" w:hAnsi="GHEA Grapalat"/>
                <w:lang w:val="en-US"/>
              </w:rPr>
              <w:t>պատճառը</w:t>
            </w:r>
            <w:r w:rsidRPr="00947FC9">
              <w:rPr>
                <w:rFonts w:ascii="GHEA Grapalat" w:hAnsi="GHEA Grapalat"/>
                <w:lang w:val="af-ZA"/>
              </w:rPr>
              <w:t xml:space="preserve">, </w:t>
            </w:r>
            <w:r w:rsidRPr="00947FC9">
              <w:rPr>
                <w:rFonts w:ascii="GHEA Grapalat" w:hAnsi="GHEA Grapalat"/>
                <w:lang w:val="en-US"/>
              </w:rPr>
              <w:t>նպատակը</w:t>
            </w:r>
            <w:r w:rsidRPr="00947FC9">
              <w:rPr>
                <w:rFonts w:ascii="GHEA Grapalat" w:hAnsi="GHEA Grapalat"/>
                <w:lang w:val="af-ZA"/>
              </w:rPr>
              <w:t xml:space="preserve">, </w:t>
            </w:r>
            <w:r w:rsidRPr="00947FC9">
              <w:rPr>
                <w:rFonts w:ascii="GHEA Grapalat" w:hAnsi="GHEA Grapalat"/>
                <w:lang w:val="en-US"/>
              </w:rPr>
              <w:t>ինչպես</w:t>
            </w:r>
            <w:r w:rsidRPr="00947FC9">
              <w:rPr>
                <w:rFonts w:ascii="GHEA Grapalat" w:hAnsi="GHEA Grapalat"/>
                <w:lang w:val="af-ZA"/>
              </w:rPr>
              <w:t xml:space="preserve"> </w:t>
            </w:r>
            <w:r w:rsidRPr="00947FC9">
              <w:rPr>
                <w:rFonts w:ascii="GHEA Grapalat" w:hAnsi="GHEA Grapalat"/>
                <w:lang w:val="en-US"/>
              </w:rPr>
              <w:t>նաև</w:t>
            </w:r>
            <w:r w:rsidRPr="00947FC9">
              <w:rPr>
                <w:rFonts w:ascii="GHEA Grapalat" w:hAnsi="GHEA Grapalat"/>
                <w:lang w:val="af-ZA"/>
              </w:rPr>
              <w:t xml:space="preserve"> </w:t>
            </w:r>
            <w:r w:rsidRPr="00947FC9">
              <w:rPr>
                <w:rFonts w:ascii="GHEA Grapalat" w:hAnsi="GHEA Grapalat"/>
                <w:lang w:val="en-US"/>
              </w:rPr>
              <w:t>հանրագիր</w:t>
            </w:r>
            <w:r w:rsidRPr="00947FC9">
              <w:rPr>
                <w:rFonts w:ascii="GHEA Grapalat" w:hAnsi="GHEA Grapalat"/>
                <w:lang w:val="af-ZA"/>
              </w:rPr>
              <w:t xml:space="preserve"> </w:t>
            </w:r>
            <w:r w:rsidRPr="00947FC9">
              <w:rPr>
                <w:rFonts w:ascii="GHEA Grapalat" w:hAnsi="GHEA Grapalat"/>
                <w:lang w:val="en-US"/>
              </w:rPr>
              <w:t>ներկայացնողի</w:t>
            </w:r>
            <w:r w:rsidRPr="00947FC9">
              <w:rPr>
                <w:rFonts w:ascii="GHEA Grapalat" w:hAnsi="GHEA Grapalat"/>
                <w:lang w:val="af-ZA"/>
              </w:rPr>
              <w:t xml:space="preserve"> </w:t>
            </w:r>
            <w:r w:rsidRPr="00947FC9">
              <w:rPr>
                <w:rFonts w:ascii="GHEA Grapalat" w:hAnsi="GHEA Grapalat"/>
                <w:lang w:val="en-US"/>
              </w:rPr>
              <w:t>պահանջն</w:t>
            </w:r>
            <w:r w:rsidRPr="00947FC9">
              <w:rPr>
                <w:rFonts w:ascii="GHEA Grapalat" w:hAnsi="GHEA Grapalat"/>
                <w:lang w:val="af-ZA"/>
              </w:rPr>
              <w:t xml:space="preserve"> </w:t>
            </w:r>
            <w:r w:rsidRPr="00947FC9">
              <w:rPr>
                <w:rFonts w:ascii="GHEA Grapalat" w:hAnsi="GHEA Grapalat"/>
                <w:lang w:val="en-US"/>
              </w:rPr>
              <w:t>ու</w:t>
            </w:r>
            <w:r w:rsidRPr="00947FC9">
              <w:rPr>
                <w:rFonts w:ascii="GHEA Grapalat" w:hAnsi="GHEA Grapalat"/>
                <w:lang w:val="af-ZA"/>
              </w:rPr>
              <w:t xml:space="preserve"> </w:t>
            </w:r>
            <w:r w:rsidRPr="00947FC9">
              <w:rPr>
                <w:rFonts w:ascii="GHEA Grapalat" w:hAnsi="GHEA Grapalat"/>
                <w:lang w:val="en-US"/>
              </w:rPr>
              <w:t>առաջարկը</w:t>
            </w:r>
            <w:r w:rsidRPr="00947FC9">
              <w:rPr>
                <w:rFonts w:ascii="GHEA Grapalat" w:hAnsi="GHEA Grapalat"/>
                <w:lang w:val="af-ZA"/>
              </w:rPr>
              <w:t xml:space="preserve">: </w:t>
            </w:r>
            <w:r w:rsidRPr="00947FC9">
              <w:rPr>
                <w:rFonts w:ascii="GHEA Grapalat" w:hAnsi="GHEA Grapalat"/>
                <w:lang w:val="en-US"/>
              </w:rPr>
              <w:t>Բեռլինի</w:t>
            </w:r>
            <w:r w:rsidRPr="00947FC9">
              <w:rPr>
                <w:rFonts w:ascii="GHEA Grapalat" w:hAnsi="GHEA Grapalat"/>
                <w:lang w:val="af-ZA"/>
              </w:rPr>
              <w:t xml:space="preserve"> </w:t>
            </w:r>
            <w:r w:rsidRPr="00947FC9">
              <w:rPr>
                <w:rFonts w:ascii="GHEA Grapalat" w:hAnsi="GHEA Grapalat"/>
                <w:lang w:val="en-US"/>
              </w:rPr>
              <w:t>օրենքի</w:t>
            </w:r>
            <w:r w:rsidRPr="00947FC9">
              <w:rPr>
                <w:rFonts w:ascii="GHEA Grapalat" w:hAnsi="GHEA Grapalat"/>
                <w:lang w:val="af-ZA"/>
              </w:rPr>
              <w:t xml:space="preserve"> 2-</w:t>
            </w:r>
            <w:r w:rsidRPr="00947FC9">
              <w:rPr>
                <w:rFonts w:ascii="GHEA Grapalat" w:hAnsi="GHEA Grapalat"/>
                <w:lang w:val="en-US"/>
              </w:rPr>
              <w:t>րդ</w:t>
            </w:r>
            <w:r w:rsidRPr="00947FC9">
              <w:rPr>
                <w:rFonts w:ascii="GHEA Grapalat" w:hAnsi="GHEA Grapalat"/>
                <w:lang w:val="af-ZA"/>
              </w:rPr>
              <w:t xml:space="preserve"> </w:t>
            </w:r>
            <w:r w:rsidRPr="00947FC9">
              <w:rPr>
                <w:rFonts w:ascii="GHEA Grapalat" w:hAnsi="GHEA Grapalat"/>
                <w:lang w:val="en-US"/>
              </w:rPr>
              <w:t>հոդվածը</w:t>
            </w:r>
            <w:r w:rsidRPr="00947FC9">
              <w:rPr>
                <w:rFonts w:ascii="GHEA Grapalat" w:hAnsi="GHEA Grapalat"/>
                <w:lang w:val="af-ZA"/>
              </w:rPr>
              <w:t xml:space="preserve"> </w:t>
            </w:r>
            <w:r w:rsidRPr="00947FC9">
              <w:rPr>
                <w:rFonts w:ascii="GHEA Grapalat" w:hAnsi="GHEA Grapalat"/>
                <w:lang w:val="en-US"/>
              </w:rPr>
              <w:t>միայն</w:t>
            </w:r>
            <w:r w:rsidRPr="00947FC9">
              <w:rPr>
                <w:rFonts w:ascii="GHEA Grapalat" w:hAnsi="GHEA Grapalat"/>
                <w:lang w:val="af-ZA"/>
              </w:rPr>
              <w:t xml:space="preserve"> </w:t>
            </w:r>
            <w:r w:rsidRPr="00947FC9">
              <w:rPr>
                <w:rFonts w:ascii="GHEA Grapalat" w:hAnsi="GHEA Grapalat"/>
                <w:lang w:val="en-US"/>
              </w:rPr>
              <w:t>պահանջ</w:t>
            </w:r>
            <w:r w:rsidRPr="00947FC9">
              <w:rPr>
                <w:rFonts w:ascii="GHEA Grapalat" w:hAnsi="GHEA Grapalat"/>
                <w:lang w:val="af-ZA"/>
              </w:rPr>
              <w:t xml:space="preserve"> </w:t>
            </w:r>
            <w:r w:rsidRPr="00947FC9">
              <w:rPr>
                <w:rFonts w:ascii="GHEA Grapalat" w:hAnsi="GHEA Grapalat"/>
                <w:lang w:val="en-US"/>
              </w:rPr>
              <w:t>է</w:t>
            </w:r>
            <w:r w:rsidRPr="00947FC9">
              <w:rPr>
                <w:rFonts w:ascii="GHEA Grapalat" w:hAnsi="GHEA Grapalat"/>
                <w:lang w:val="af-ZA"/>
              </w:rPr>
              <w:t xml:space="preserve"> </w:t>
            </w:r>
            <w:r w:rsidRPr="00947FC9">
              <w:rPr>
                <w:rFonts w:ascii="GHEA Grapalat" w:hAnsi="GHEA Grapalat"/>
                <w:lang w:val="en-US"/>
              </w:rPr>
              <w:t>ներկայացնում</w:t>
            </w:r>
            <w:r w:rsidRPr="00947FC9">
              <w:rPr>
                <w:rFonts w:ascii="GHEA Grapalat" w:hAnsi="GHEA Grapalat"/>
                <w:lang w:val="af-ZA"/>
              </w:rPr>
              <w:t xml:space="preserve">, </w:t>
            </w:r>
            <w:r w:rsidRPr="00947FC9">
              <w:rPr>
                <w:rFonts w:ascii="GHEA Grapalat" w:hAnsi="GHEA Grapalat"/>
                <w:lang w:val="en-US"/>
              </w:rPr>
              <w:t>որ</w:t>
            </w:r>
            <w:r w:rsidRPr="00947FC9">
              <w:rPr>
                <w:rFonts w:ascii="GHEA Grapalat" w:hAnsi="GHEA Grapalat"/>
                <w:lang w:val="af-ZA"/>
              </w:rPr>
              <w:t xml:space="preserve"> </w:t>
            </w:r>
            <w:r w:rsidRPr="00947FC9">
              <w:rPr>
                <w:rFonts w:ascii="GHEA Grapalat" w:hAnsi="GHEA Grapalat"/>
                <w:lang w:val="en-US"/>
              </w:rPr>
              <w:t>հանրագրից</w:t>
            </w:r>
            <w:r w:rsidRPr="00947FC9">
              <w:rPr>
                <w:rFonts w:ascii="GHEA Grapalat" w:hAnsi="GHEA Grapalat"/>
                <w:lang w:val="af-ZA"/>
              </w:rPr>
              <w:t xml:space="preserve"> </w:t>
            </w:r>
            <w:r w:rsidRPr="00947FC9">
              <w:rPr>
                <w:rFonts w:ascii="GHEA Grapalat" w:hAnsi="GHEA Grapalat"/>
                <w:lang w:val="en-US"/>
              </w:rPr>
              <w:t>երևա</w:t>
            </w:r>
            <w:r w:rsidRPr="00947FC9">
              <w:rPr>
                <w:rFonts w:ascii="GHEA Grapalat" w:hAnsi="GHEA Grapalat"/>
                <w:lang w:val="af-ZA"/>
              </w:rPr>
              <w:t xml:space="preserve"> </w:t>
            </w:r>
            <w:r w:rsidRPr="00947FC9">
              <w:rPr>
                <w:rFonts w:ascii="GHEA Grapalat" w:hAnsi="GHEA Grapalat"/>
                <w:lang w:val="en-US"/>
              </w:rPr>
              <w:t>այն</w:t>
            </w:r>
            <w:r w:rsidRPr="00947FC9">
              <w:rPr>
                <w:rFonts w:ascii="GHEA Grapalat" w:hAnsi="GHEA Grapalat"/>
                <w:lang w:val="af-ZA"/>
              </w:rPr>
              <w:t xml:space="preserve"> </w:t>
            </w:r>
            <w:r w:rsidRPr="00947FC9">
              <w:rPr>
                <w:rFonts w:ascii="GHEA Grapalat" w:hAnsi="GHEA Grapalat"/>
                <w:lang w:val="en-US"/>
              </w:rPr>
              <w:t>ներկայացնողի</w:t>
            </w:r>
            <w:r w:rsidRPr="00947FC9">
              <w:rPr>
                <w:rFonts w:ascii="GHEA Grapalat" w:hAnsi="GHEA Grapalat"/>
                <w:lang w:val="af-ZA"/>
              </w:rPr>
              <w:t xml:space="preserve"> </w:t>
            </w:r>
            <w:r w:rsidRPr="00947FC9">
              <w:rPr>
                <w:rFonts w:ascii="GHEA Grapalat" w:hAnsi="GHEA Grapalat"/>
                <w:lang w:val="en-US"/>
              </w:rPr>
              <w:t>ինքնությունը</w:t>
            </w:r>
            <w:r w:rsidRPr="00947FC9">
              <w:rPr>
                <w:rFonts w:ascii="GHEA Grapalat" w:hAnsi="GHEA Grapalat"/>
                <w:lang w:val="af-ZA"/>
              </w:rPr>
              <w:t xml:space="preserve">, </w:t>
            </w:r>
            <w:r w:rsidRPr="00947FC9">
              <w:rPr>
                <w:rFonts w:ascii="GHEA Grapalat" w:hAnsi="GHEA Grapalat"/>
                <w:lang w:val="en-US"/>
              </w:rPr>
              <w:t>հանրագիրը</w:t>
            </w:r>
            <w:r w:rsidRPr="00947FC9">
              <w:rPr>
                <w:rFonts w:ascii="GHEA Grapalat" w:hAnsi="GHEA Grapalat"/>
                <w:lang w:val="af-ZA"/>
              </w:rPr>
              <w:t xml:space="preserve"> </w:t>
            </w:r>
            <w:r w:rsidRPr="00947FC9">
              <w:rPr>
                <w:rFonts w:ascii="GHEA Grapalat" w:hAnsi="GHEA Grapalat"/>
                <w:lang w:val="en-US"/>
              </w:rPr>
              <w:t>չկրկնի</w:t>
            </w:r>
            <w:r w:rsidRPr="00947FC9">
              <w:rPr>
                <w:rFonts w:ascii="GHEA Grapalat" w:hAnsi="GHEA Grapalat"/>
                <w:lang w:val="af-ZA"/>
              </w:rPr>
              <w:t xml:space="preserve"> </w:t>
            </w:r>
            <w:r w:rsidRPr="00947FC9">
              <w:rPr>
                <w:rFonts w:ascii="GHEA Grapalat" w:hAnsi="GHEA Grapalat"/>
                <w:lang w:val="en-US"/>
              </w:rPr>
              <w:t>նույն</w:t>
            </w:r>
            <w:r w:rsidRPr="00947FC9">
              <w:rPr>
                <w:rFonts w:ascii="GHEA Grapalat" w:hAnsi="GHEA Grapalat"/>
                <w:lang w:val="af-ZA"/>
              </w:rPr>
              <w:t xml:space="preserve"> </w:t>
            </w:r>
            <w:r w:rsidRPr="00947FC9">
              <w:rPr>
                <w:rFonts w:ascii="GHEA Grapalat" w:hAnsi="GHEA Grapalat"/>
                <w:lang w:val="en-US"/>
              </w:rPr>
              <w:t>անձի</w:t>
            </w:r>
            <w:r w:rsidRPr="00947FC9">
              <w:rPr>
                <w:rFonts w:ascii="GHEA Grapalat" w:hAnsi="GHEA Grapalat"/>
                <w:lang w:val="af-ZA"/>
              </w:rPr>
              <w:t xml:space="preserve"> </w:t>
            </w:r>
            <w:r w:rsidRPr="00947FC9">
              <w:rPr>
                <w:rFonts w:ascii="GHEA Grapalat" w:hAnsi="GHEA Grapalat"/>
                <w:lang w:val="en-US"/>
              </w:rPr>
              <w:t>կողմից</w:t>
            </w:r>
            <w:r w:rsidRPr="00947FC9">
              <w:rPr>
                <w:rFonts w:ascii="GHEA Grapalat" w:hAnsi="GHEA Grapalat"/>
                <w:lang w:val="af-ZA"/>
              </w:rPr>
              <w:t xml:space="preserve"> </w:t>
            </w:r>
            <w:r w:rsidRPr="00947FC9">
              <w:rPr>
                <w:rFonts w:ascii="GHEA Grapalat" w:hAnsi="GHEA Grapalat"/>
                <w:lang w:val="en-US"/>
              </w:rPr>
              <w:t>նույն</w:t>
            </w:r>
            <w:r w:rsidRPr="00947FC9">
              <w:rPr>
                <w:rFonts w:ascii="GHEA Grapalat" w:hAnsi="GHEA Grapalat"/>
                <w:lang w:val="af-ZA"/>
              </w:rPr>
              <w:t xml:space="preserve"> </w:t>
            </w:r>
            <w:r w:rsidRPr="00947FC9">
              <w:rPr>
                <w:rFonts w:ascii="GHEA Grapalat" w:hAnsi="GHEA Grapalat"/>
                <w:lang w:val="en-US"/>
              </w:rPr>
              <w:t>մարմնին</w:t>
            </w:r>
            <w:r w:rsidRPr="00947FC9">
              <w:rPr>
                <w:rFonts w:ascii="GHEA Grapalat" w:hAnsi="GHEA Grapalat"/>
                <w:lang w:val="af-ZA"/>
              </w:rPr>
              <w:t xml:space="preserve"> </w:t>
            </w:r>
            <w:r w:rsidRPr="00947FC9">
              <w:rPr>
                <w:rFonts w:ascii="GHEA Grapalat" w:hAnsi="GHEA Grapalat"/>
                <w:lang w:val="en-US"/>
              </w:rPr>
              <w:t>նախկինում</w:t>
            </w:r>
            <w:r w:rsidRPr="00947FC9">
              <w:rPr>
                <w:rFonts w:ascii="GHEA Grapalat" w:hAnsi="GHEA Grapalat"/>
                <w:lang w:val="af-ZA"/>
              </w:rPr>
              <w:t xml:space="preserve"> </w:t>
            </w:r>
            <w:r w:rsidRPr="00947FC9">
              <w:rPr>
                <w:rFonts w:ascii="GHEA Grapalat" w:hAnsi="GHEA Grapalat"/>
                <w:lang w:val="en-US"/>
              </w:rPr>
              <w:t>ներկայացված</w:t>
            </w:r>
            <w:r w:rsidRPr="00947FC9">
              <w:rPr>
                <w:rFonts w:ascii="GHEA Grapalat" w:hAnsi="GHEA Grapalat"/>
                <w:lang w:val="af-ZA"/>
              </w:rPr>
              <w:t xml:space="preserve"> </w:t>
            </w:r>
            <w:r w:rsidRPr="00947FC9">
              <w:rPr>
                <w:rFonts w:ascii="GHEA Grapalat" w:hAnsi="GHEA Grapalat"/>
                <w:lang w:val="en-US"/>
              </w:rPr>
              <w:t>հանրագրի</w:t>
            </w:r>
            <w:r w:rsidRPr="00947FC9">
              <w:rPr>
                <w:rFonts w:ascii="GHEA Grapalat" w:hAnsi="GHEA Grapalat"/>
                <w:lang w:val="af-ZA"/>
              </w:rPr>
              <w:t xml:space="preserve"> </w:t>
            </w:r>
            <w:r w:rsidRPr="00947FC9">
              <w:rPr>
                <w:rFonts w:ascii="GHEA Grapalat" w:hAnsi="GHEA Grapalat"/>
                <w:lang w:val="en-US"/>
              </w:rPr>
              <w:t>բովանդակությունը</w:t>
            </w:r>
            <w:r w:rsidRPr="00947FC9">
              <w:rPr>
                <w:rFonts w:ascii="GHEA Grapalat" w:hAnsi="GHEA Grapalat"/>
                <w:lang w:val="af-ZA"/>
              </w:rPr>
              <w:t xml:space="preserve"> </w:t>
            </w:r>
            <w:r w:rsidRPr="00947FC9">
              <w:rPr>
                <w:rFonts w:ascii="GHEA Grapalat" w:hAnsi="GHEA Grapalat"/>
                <w:lang w:val="en-US"/>
              </w:rPr>
              <w:t>առանց</w:t>
            </w:r>
            <w:r w:rsidRPr="00947FC9">
              <w:rPr>
                <w:rFonts w:ascii="GHEA Grapalat" w:hAnsi="GHEA Grapalat"/>
                <w:lang w:val="af-ZA"/>
              </w:rPr>
              <w:t xml:space="preserve"> </w:t>
            </w:r>
            <w:r w:rsidRPr="00947FC9">
              <w:rPr>
                <w:rFonts w:ascii="GHEA Grapalat" w:hAnsi="GHEA Grapalat"/>
                <w:lang w:val="en-US"/>
              </w:rPr>
              <w:t>ծանրակշիռ</w:t>
            </w:r>
            <w:r w:rsidRPr="00947FC9">
              <w:rPr>
                <w:rFonts w:ascii="GHEA Grapalat" w:hAnsi="GHEA Grapalat"/>
                <w:lang w:val="af-ZA"/>
              </w:rPr>
              <w:t xml:space="preserve"> </w:t>
            </w:r>
            <w:r w:rsidRPr="00947FC9">
              <w:rPr>
                <w:rFonts w:ascii="GHEA Grapalat" w:hAnsi="GHEA Grapalat"/>
                <w:lang w:val="en-US"/>
              </w:rPr>
              <w:t>փաստարկների</w:t>
            </w:r>
            <w:r w:rsidRPr="00947FC9">
              <w:rPr>
                <w:rFonts w:ascii="GHEA Grapalat" w:hAnsi="GHEA Grapalat"/>
                <w:lang w:val="af-ZA"/>
              </w:rPr>
              <w:t xml:space="preserve">, </w:t>
            </w:r>
            <w:r w:rsidRPr="00947FC9">
              <w:rPr>
                <w:rFonts w:ascii="GHEA Grapalat" w:hAnsi="GHEA Grapalat"/>
                <w:lang w:val="en-US"/>
              </w:rPr>
              <w:t>չլինի</w:t>
            </w:r>
            <w:r w:rsidRPr="00947FC9">
              <w:rPr>
                <w:rFonts w:ascii="GHEA Grapalat" w:hAnsi="GHEA Grapalat"/>
                <w:lang w:val="af-ZA"/>
              </w:rPr>
              <w:t xml:space="preserve"> </w:t>
            </w:r>
            <w:r w:rsidRPr="00947FC9">
              <w:rPr>
                <w:rFonts w:ascii="GHEA Grapalat" w:hAnsi="GHEA Grapalat"/>
                <w:lang w:val="en-US"/>
              </w:rPr>
              <w:t>քրեական</w:t>
            </w:r>
            <w:r w:rsidRPr="00947FC9">
              <w:rPr>
                <w:rFonts w:ascii="GHEA Grapalat" w:hAnsi="GHEA Grapalat"/>
                <w:lang w:val="af-ZA"/>
              </w:rPr>
              <w:t xml:space="preserve"> </w:t>
            </w:r>
            <w:r w:rsidRPr="00947FC9">
              <w:rPr>
                <w:rFonts w:ascii="GHEA Grapalat" w:hAnsi="GHEA Grapalat"/>
                <w:lang w:val="en-US"/>
              </w:rPr>
              <w:t>օրենսգրքի</w:t>
            </w:r>
            <w:r w:rsidRPr="00947FC9">
              <w:rPr>
                <w:rFonts w:ascii="GHEA Grapalat" w:hAnsi="GHEA Grapalat"/>
                <w:lang w:val="af-ZA"/>
              </w:rPr>
              <w:t xml:space="preserve"> </w:t>
            </w:r>
            <w:r w:rsidRPr="00947FC9">
              <w:rPr>
                <w:rFonts w:ascii="GHEA Grapalat" w:hAnsi="GHEA Grapalat"/>
                <w:lang w:val="en-US"/>
              </w:rPr>
              <w:t>խախտում</w:t>
            </w:r>
            <w:r w:rsidRPr="00947FC9">
              <w:rPr>
                <w:rFonts w:ascii="GHEA Grapalat" w:hAnsi="GHEA Grapalat"/>
                <w:lang w:val="af-ZA"/>
              </w:rPr>
              <w:t xml:space="preserve"> </w:t>
            </w:r>
            <w:r w:rsidRPr="00947FC9">
              <w:rPr>
                <w:rFonts w:ascii="GHEA Grapalat" w:hAnsi="GHEA Grapalat"/>
                <w:lang w:val="en-US"/>
              </w:rPr>
              <w:t>կամ</w:t>
            </w:r>
            <w:r w:rsidRPr="00947FC9">
              <w:rPr>
                <w:rFonts w:ascii="GHEA Grapalat" w:hAnsi="GHEA Grapalat"/>
                <w:lang w:val="af-ZA"/>
              </w:rPr>
              <w:t xml:space="preserve"> </w:t>
            </w:r>
            <w:r w:rsidRPr="00947FC9">
              <w:rPr>
                <w:rFonts w:ascii="GHEA Grapalat" w:hAnsi="GHEA Grapalat"/>
                <w:lang w:val="en-US"/>
              </w:rPr>
              <w:t>չհետապնդի</w:t>
            </w:r>
            <w:r w:rsidRPr="00947FC9">
              <w:rPr>
                <w:rFonts w:ascii="GHEA Grapalat" w:hAnsi="GHEA Grapalat"/>
                <w:lang w:val="af-ZA"/>
              </w:rPr>
              <w:t xml:space="preserve"> </w:t>
            </w:r>
            <w:r w:rsidRPr="00947FC9">
              <w:rPr>
                <w:rFonts w:ascii="GHEA Grapalat" w:hAnsi="GHEA Grapalat"/>
                <w:lang w:val="en-US"/>
              </w:rPr>
              <w:t>այդպիսի</w:t>
            </w:r>
            <w:r w:rsidRPr="00947FC9">
              <w:rPr>
                <w:rFonts w:ascii="GHEA Grapalat" w:hAnsi="GHEA Grapalat"/>
                <w:lang w:val="af-ZA"/>
              </w:rPr>
              <w:t xml:space="preserve"> </w:t>
            </w:r>
            <w:r w:rsidRPr="00947FC9">
              <w:rPr>
                <w:rFonts w:ascii="GHEA Grapalat" w:hAnsi="GHEA Grapalat"/>
                <w:lang w:val="en-US"/>
              </w:rPr>
              <w:t>նպատակ</w:t>
            </w:r>
            <w:r w:rsidRPr="00947FC9">
              <w:rPr>
                <w:rFonts w:ascii="GHEA Grapalat" w:hAnsi="GHEA Grapalat"/>
                <w:lang w:val="af-ZA"/>
              </w:rPr>
              <w:t>:</w:t>
            </w:r>
          </w:p>
          <w:p w:rsidR="00A91F53" w:rsidRPr="00947FC9" w:rsidRDefault="002F68D8" w:rsidP="00EA24E6">
            <w:pPr>
              <w:spacing w:line="360" w:lineRule="auto"/>
              <w:ind w:firstLine="567"/>
              <w:contextualSpacing/>
              <w:jc w:val="both"/>
              <w:rPr>
                <w:rFonts w:ascii="GHEA Grapalat" w:hAnsi="GHEA Grapalat" w:cs="Sylfaen"/>
                <w:lang w:val="af-ZA"/>
              </w:rPr>
            </w:pPr>
            <w:r w:rsidRPr="00947FC9">
              <w:rPr>
                <w:rFonts w:ascii="GHEA Grapalat" w:hAnsi="GHEA Grapalat"/>
                <w:lang w:val="en-US"/>
              </w:rPr>
              <w:t>Այսպիսով</w:t>
            </w:r>
            <w:r w:rsidRPr="00947FC9">
              <w:rPr>
                <w:rFonts w:ascii="GHEA Grapalat" w:hAnsi="GHEA Grapalat"/>
                <w:lang w:val="af-ZA"/>
              </w:rPr>
              <w:t xml:space="preserve">, </w:t>
            </w:r>
            <w:r w:rsidRPr="00947FC9">
              <w:rPr>
                <w:rFonts w:ascii="GHEA Grapalat" w:hAnsi="GHEA Grapalat"/>
                <w:lang w:val="en-US"/>
              </w:rPr>
              <w:t>որպես</w:t>
            </w:r>
            <w:r w:rsidRPr="00947FC9">
              <w:rPr>
                <w:rFonts w:ascii="GHEA Grapalat" w:hAnsi="GHEA Grapalat"/>
                <w:lang w:val="af-ZA"/>
              </w:rPr>
              <w:t xml:space="preserve"> </w:t>
            </w:r>
            <w:r w:rsidRPr="00947FC9">
              <w:rPr>
                <w:rFonts w:ascii="GHEA Grapalat" w:hAnsi="GHEA Grapalat"/>
                <w:lang w:val="en-US"/>
              </w:rPr>
              <w:t>կանոն</w:t>
            </w:r>
            <w:r w:rsidRPr="00947FC9">
              <w:rPr>
                <w:rFonts w:ascii="GHEA Grapalat" w:hAnsi="GHEA Grapalat"/>
                <w:lang w:val="af-ZA"/>
              </w:rPr>
              <w:t xml:space="preserve">, </w:t>
            </w:r>
            <w:r w:rsidRPr="00947FC9">
              <w:rPr>
                <w:rFonts w:ascii="GHEA Grapalat" w:hAnsi="GHEA Grapalat"/>
                <w:lang w:val="en-US"/>
              </w:rPr>
              <w:t>հանրագրեր</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իրավունքի</w:t>
            </w:r>
            <w:r w:rsidRPr="00947FC9">
              <w:rPr>
                <w:rFonts w:ascii="GHEA Grapalat" w:hAnsi="GHEA Grapalat"/>
                <w:lang w:val="af-ZA"/>
              </w:rPr>
              <w:t xml:space="preserve"> </w:t>
            </w:r>
            <w:r w:rsidRPr="00947FC9">
              <w:rPr>
                <w:rFonts w:ascii="GHEA Grapalat" w:hAnsi="GHEA Grapalat"/>
                <w:lang w:val="en-US"/>
              </w:rPr>
              <w:t>իրացման</w:t>
            </w:r>
            <w:r w:rsidRPr="00947FC9">
              <w:rPr>
                <w:rFonts w:ascii="GHEA Grapalat" w:hAnsi="GHEA Grapalat"/>
                <w:lang w:val="af-ZA"/>
              </w:rPr>
              <w:t xml:space="preserve"> </w:t>
            </w:r>
            <w:r w:rsidRPr="00947FC9">
              <w:rPr>
                <w:rFonts w:ascii="GHEA Grapalat" w:hAnsi="GHEA Grapalat"/>
                <w:lang w:val="en-US"/>
              </w:rPr>
              <w:t>համար</w:t>
            </w:r>
            <w:r w:rsidRPr="00947FC9">
              <w:rPr>
                <w:rFonts w:ascii="GHEA Grapalat" w:hAnsi="GHEA Grapalat"/>
                <w:lang w:val="af-ZA"/>
              </w:rPr>
              <w:t xml:space="preserve"> </w:t>
            </w:r>
            <w:r w:rsidRPr="00947FC9">
              <w:rPr>
                <w:rFonts w:ascii="GHEA Grapalat" w:hAnsi="GHEA Grapalat"/>
                <w:lang w:val="en-US"/>
              </w:rPr>
              <w:t>հիմնավորում</w:t>
            </w:r>
            <w:r w:rsidRPr="00947FC9">
              <w:rPr>
                <w:rFonts w:ascii="GHEA Grapalat" w:hAnsi="GHEA Grapalat"/>
                <w:lang w:val="af-ZA"/>
              </w:rPr>
              <w:t xml:space="preserve"> </w:t>
            </w:r>
            <w:r w:rsidRPr="00947FC9">
              <w:rPr>
                <w:rFonts w:ascii="GHEA Grapalat" w:hAnsi="GHEA Grapalat"/>
                <w:lang w:val="en-US"/>
              </w:rPr>
              <w:t>ներկայացնելու</w:t>
            </w:r>
            <w:r w:rsidRPr="00947FC9">
              <w:rPr>
                <w:rFonts w:ascii="GHEA Grapalat" w:hAnsi="GHEA Grapalat"/>
                <w:lang w:val="af-ZA"/>
              </w:rPr>
              <w:t xml:space="preserve"> </w:t>
            </w:r>
            <w:r w:rsidRPr="00947FC9">
              <w:rPr>
                <w:rFonts w:ascii="GHEA Grapalat" w:hAnsi="GHEA Grapalat"/>
                <w:lang w:val="en-US"/>
              </w:rPr>
              <w:t>պահանջը</w:t>
            </w:r>
            <w:r w:rsidRPr="00947FC9">
              <w:rPr>
                <w:rFonts w:ascii="GHEA Grapalat" w:hAnsi="GHEA Grapalat"/>
                <w:lang w:val="af-ZA"/>
              </w:rPr>
              <w:t xml:space="preserve"> </w:t>
            </w:r>
            <w:r w:rsidRPr="00947FC9">
              <w:rPr>
                <w:rFonts w:ascii="GHEA Grapalat" w:hAnsi="GHEA Grapalat"/>
                <w:lang w:val="en-US"/>
              </w:rPr>
              <w:t>շատ</w:t>
            </w:r>
            <w:r w:rsidRPr="00947FC9">
              <w:rPr>
                <w:rFonts w:ascii="GHEA Grapalat" w:hAnsi="GHEA Grapalat"/>
                <w:lang w:val="af-ZA"/>
              </w:rPr>
              <w:t xml:space="preserve"> </w:t>
            </w:r>
            <w:r w:rsidRPr="00947FC9">
              <w:rPr>
                <w:rFonts w:ascii="GHEA Grapalat" w:hAnsi="GHEA Grapalat"/>
                <w:lang w:val="en-US"/>
              </w:rPr>
              <w:t>երկրներում</w:t>
            </w:r>
            <w:r w:rsidRPr="00947FC9">
              <w:rPr>
                <w:rFonts w:ascii="GHEA Grapalat" w:hAnsi="GHEA Grapalat"/>
                <w:lang w:val="af-ZA"/>
              </w:rPr>
              <w:t xml:space="preserve">  </w:t>
            </w:r>
            <w:r w:rsidRPr="00947FC9">
              <w:rPr>
                <w:rFonts w:ascii="GHEA Grapalat" w:hAnsi="GHEA Grapalat"/>
                <w:lang w:val="en-US"/>
              </w:rPr>
              <w:t>նույնիսկ</w:t>
            </w:r>
            <w:r w:rsidRPr="00947FC9">
              <w:rPr>
                <w:rFonts w:ascii="GHEA Grapalat" w:hAnsi="GHEA Grapalat"/>
                <w:lang w:val="af-ZA"/>
              </w:rPr>
              <w:t xml:space="preserve"> </w:t>
            </w:r>
            <w:r w:rsidRPr="00947FC9">
              <w:rPr>
                <w:rFonts w:ascii="GHEA Grapalat" w:hAnsi="GHEA Grapalat"/>
                <w:lang w:val="en-US"/>
              </w:rPr>
              <w:t>պարտադիր</w:t>
            </w:r>
            <w:r w:rsidRPr="00947FC9">
              <w:rPr>
                <w:rFonts w:ascii="GHEA Grapalat" w:hAnsi="GHEA Grapalat"/>
                <w:lang w:val="af-ZA"/>
              </w:rPr>
              <w:t xml:space="preserve"> </w:t>
            </w:r>
            <w:r w:rsidRPr="00947FC9">
              <w:rPr>
                <w:rFonts w:ascii="GHEA Grapalat" w:hAnsi="GHEA Grapalat"/>
                <w:lang w:val="en-US"/>
              </w:rPr>
              <w:t>չէ</w:t>
            </w:r>
            <w:r w:rsidRPr="00947FC9">
              <w:rPr>
                <w:rFonts w:ascii="GHEA Grapalat" w:hAnsi="GHEA Grapalat"/>
                <w:lang w:val="af-ZA"/>
              </w:rPr>
              <w:t>:</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E70B21" w:rsidRPr="00947FC9" w:rsidRDefault="002F68D8" w:rsidP="00E70B21">
            <w:pPr>
              <w:pStyle w:val="a2"/>
              <w:shd w:val="clear" w:color="auto" w:fill="auto"/>
              <w:spacing w:before="0" w:after="0" w:line="428" w:lineRule="exact"/>
              <w:ind w:right="40" w:firstLine="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6.</w:t>
            </w:r>
            <w:r w:rsidR="00E70B21" w:rsidRPr="00947FC9">
              <w:rPr>
                <w:rFonts w:ascii="GHEA Grapalat" w:hAnsi="GHEA Grapalat"/>
                <w:color w:val="000000"/>
                <w:sz w:val="24"/>
                <w:szCs w:val="24"/>
                <w:shd w:val="clear" w:color="auto" w:fill="FFFFFF"/>
                <w:lang w:val="hy-AM"/>
              </w:rPr>
              <w:t xml:space="preserve"> </w:t>
            </w:r>
            <w:r w:rsidR="00E70B21" w:rsidRPr="00947FC9">
              <w:rPr>
                <w:rFonts w:ascii="GHEA Grapalat" w:hAnsi="GHEA Grapalat"/>
                <w:sz w:val="24"/>
                <w:szCs w:val="24"/>
                <w:lang w:val="hy-AM"/>
              </w:rPr>
              <w:t>Ներքին հակասություն է առկա նա</w:t>
            </w:r>
            <w:r w:rsidR="00CD7CA2" w:rsidRPr="00947FC9">
              <w:rPr>
                <w:rFonts w:ascii="GHEA Grapalat" w:hAnsi="GHEA Grapalat"/>
                <w:sz w:val="24"/>
                <w:szCs w:val="24"/>
                <w:lang w:val="hy-AM"/>
              </w:rPr>
              <w:t>և</w:t>
            </w:r>
            <w:r w:rsidR="00E70B21" w:rsidRPr="00947FC9">
              <w:rPr>
                <w:rFonts w:ascii="GHEA Grapalat" w:hAnsi="GHEA Grapalat"/>
                <w:sz w:val="24"/>
                <w:szCs w:val="24"/>
                <w:lang w:val="hy-AM"/>
              </w:rPr>
              <w:t>. Նախագծի 16-րդ հոդվածի և 18-րդ հոդվածի 2-</w:t>
            </w:r>
            <w:r w:rsidR="00E70B21" w:rsidRPr="00947FC9">
              <w:rPr>
                <w:rFonts w:ascii="GHEA Grapalat" w:hAnsi="GHEA Grapalat"/>
                <w:sz w:val="24"/>
                <w:szCs w:val="24"/>
                <w:lang w:val="hy-AM"/>
              </w:rPr>
              <w:lastRenderedPageBreak/>
              <w:t>րդ մասերի միջև:</w:t>
            </w:r>
          </w:p>
          <w:p w:rsidR="00E70B21" w:rsidRPr="00947FC9" w:rsidRDefault="00E70B21" w:rsidP="00E70B21">
            <w:pPr>
              <w:pStyle w:val="a2"/>
              <w:shd w:val="clear" w:color="auto" w:fill="auto"/>
              <w:spacing w:before="0" w:after="0" w:line="457" w:lineRule="exact"/>
              <w:ind w:left="20" w:right="40" w:firstLine="400"/>
              <w:jc w:val="both"/>
              <w:rPr>
                <w:rFonts w:ascii="GHEA Grapalat" w:hAnsi="GHEA Grapalat"/>
                <w:sz w:val="24"/>
                <w:szCs w:val="24"/>
                <w:lang w:val="hy-AM"/>
              </w:rPr>
            </w:pPr>
            <w:r w:rsidRPr="00947FC9">
              <w:rPr>
                <w:rFonts w:ascii="GHEA Grapalat" w:hAnsi="GHEA Grapalat"/>
                <w:sz w:val="24"/>
                <w:szCs w:val="24"/>
                <w:lang w:val="hy-AM"/>
              </w:rPr>
              <w:t xml:space="preserve">Նախագծի 16-րդ հոդվածի 2-րդ մասով ամրագրվում է, որ պետական և տեղական ինքնակառավարման մարմինների ու պաշտոնատար անձանց կողմից հանրագրի քննարկման արդյունքում ընդունված </w:t>
            </w:r>
            <w:r w:rsidRPr="00947FC9">
              <w:rPr>
                <w:rStyle w:val="a3"/>
                <w:rFonts w:ascii="GHEA Grapalat" w:hAnsi="GHEA Grapalat"/>
                <w:sz w:val="24"/>
                <w:szCs w:val="24"/>
              </w:rPr>
              <w:t>որոշումները վերջնական են և բողոքարկման ենթակա չեն:</w:t>
            </w:r>
          </w:p>
          <w:p w:rsidR="00E70B21" w:rsidRPr="00947FC9" w:rsidRDefault="00E70B21" w:rsidP="00E70B21">
            <w:pPr>
              <w:pStyle w:val="a2"/>
              <w:shd w:val="clear" w:color="auto" w:fill="auto"/>
              <w:spacing w:before="0" w:after="0"/>
              <w:ind w:left="20" w:right="40" w:firstLine="400"/>
              <w:jc w:val="both"/>
              <w:rPr>
                <w:rFonts w:ascii="GHEA Grapalat" w:hAnsi="GHEA Grapalat"/>
                <w:sz w:val="24"/>
                <w:szCs w:val="24"/>
                <w:lang w:val="hy-AM"/>
              </w:rPr>
            </w:pPr>
            <w:r w:rsidRPr="00947FC9">
              <w:rPr>
                <w:rFonts w:ascii="GHEA Grapalat" w:hAnsi="GHEA Grapalat"/>
                <w:sz w:val="24"/>
                <w:szCs w:val="24"/>
                <w:lang w:val="hy-AM"/>
              </w:rPr>
              <w:t xml:space="preserve">Մինչդեռ Նախագծի 18-րդ հոդվածի 2-րդ մասի երրորդ նախադասությամբ սահմանվում է, որ հանրագրի քննարկման արդյունքում ընդունված որոշման մեջ </w:t>
            </w:r>
            <w:r w:rsidRPr="00947FC9">
              <w:rPr>
                <w:rStyle w:val="a3"/>
                <w:rFonts w:ascii="GHEA Grapalat" w:hAnsi="GHEA Grapalat"/>
                <w:sz w:val="24"/>
                <w:szCs w:val="24"/>
              </w:rPr>
              <w:t>նշվում է այն բողոքարվելու կարգը և ժամկետները:</w:t>
            </w:r>
          </w:p>
          <w:p w:rsidR="00E70B21" w:rsidRPr="00947FC9" w:rsidRDefault="00E70B21" w:rsidP="00E70B21">
            <w:pPr>
              <w:pStyle w:val="a2"/>
              <w:shd w:val="clear" w:color="auto" w:fill="auto"/>
              <w:spacing w:before="0" w:after="0"/>
              <w:ind w:left="20" w:right="40" w:firstLine="0"/>
              <w:jc w:val="both"/>
              <w:rPr>
                <w:rFonts w:ascii="GHEA Grapalat" w:hAnsi="GHEA Grapalat"/>
                <w:sz w:val="24"/>
                <w:szCs w:val="24"/>
                <w:lang w:val="hy-AM"/>
              </w:rPr>
            </w:pPr>
            <w:r w:rsidRPr="00947FC9">
              <w:rPr>
                <w:rFonts w:ascii="GHEA Grapalat" w:hAnsi="GHEA Grapalat"/>
                <w:sz w:val="24"/>
                <w:szCs w:val="24"/>
                <w:lang w:val="hy-AM"/>
              </w:rPr>
              <w:t>Բացի այդ, հարկ է նշել</w:t>
            </w:r>
            <w:r w:rsidRPr="00947FC9">
              <w:rPr>
                <w:rFonts w:ascii="GHEA Grapalat" w:hAnsi="GHEA Grapalat"/>
                <w:lang w:val="hy-AM"/>
              </w:rPr>
              <w:t xml:space="preserve"> </w:t>
            </w:r>
            <w:r w:rsidRPr="00947FC9">
              <w:rPr>
                <w:rFonts w:ascii="GHEA Grapalat" w:hAnsi="GHEA Grapalat"/>
                <w:sz w:val="24"/>
                <w:szCs w:val="24"/>
                <w:lang w:val="hy-AM"/>
              </w:rPr>
              <w:t xml:space="preserve">որ Նախագծի 16-րդ հոդվածի 2-րդ մասը հակասում է 2015 թվականի փոփոխություններով </w:t>
            </w:r>
            <w:r w:rsidRPr="00947FC9">
              <w:rPr>
                <w:rStyle w:val="a3"/>
                <w:rFonts w:ascii="GHEA Grapalat" w:hAnsi="GHEA Grapalat"/>
                <w:sz w:val="24"/>
                <w:szCs w:val="24"/>
              </w:rPr>
              <w:t>ՀՀ</w:t>
            </w:r>
            <w:r w:rsidRPr="00947FC9">
              <w:rPr>
                <w:rFonts w:ascii="GHEA Grapalat" w:hAnsi="GHEA Grapalat"/>
                <w:sz w:val="24"/>
                <w:szCs w:val="24"/>
                <w:lang w:val="hy-AM"/>
              </w:rPr>
              <w:t xml:space="preserve"> Սահմանադրության 61-րդ հոդվածում ամրագրված դատական պաշտպանության իրավունքի էությանը, որով սահմանադրորեն երաշխավորված է անձանց իրավունքը դատական կարգով պաշտպանելու իրենց ոչ </w:t>
            </w:r>
            <w:r w:rsidRPr="00947FC9">
              <w:rPr>
                <w:rFonts w:ascii="GHEA Grapalat" w:hAnsi="GHEA Grapalat"/>
                <w:sz w:val="24"/>
                <w:szCs w:val="24"/>
                <w:lang w:val="hy-AM"/>
              </w:rPr>
              <w:lastRenderedPageBreak/>
              <w:t xml:space="preserve">միայն հիմնական, այլև ցանկացած իրավունքները և ազատությունները: Այս </w:t>
            </w:r>
            <w:r w:rsidRPr="00947FC9">
              <w:rPr>
                <w:rFonts w:ascii="GHEA Grapalat" w:hAnsi="GHEA Grapalat"/>
                <w:lang w:val="hy-AM"/>
              </w:rPr>
              <w:t xml:space="preserve"> </w:t>
            </w:r>
            <w:r w:rsidRPr="00947FC9">
              <w:rPr>
                <w:rFonts w:ascii="GHEA Grapalat" w:hAnsi="GHEA Grapalat"/>
                <w:sz w:val="24"/>
                <w:szCs w:val="24"/>
                <w:lang w:val="hy-AM"/>
              </w:rPr>
              <w:t>կապակցությամբ հարկ է շեշտել այն հանգամանքը, որ արդյունավետ դատական պաշտպանության իրավունքը' համաձայն Սահմանադրության 76֊րդ հոդվածի, ենթակա չէ սահմանափակման անգամ ռազմական կամ արտակարգ դրության ժամանակ, իսկ Սահմանադրության մյուս դրույթներին համապատասխան` նաև որևէ այլ դեպքում:</w:t>
            </w:r>
          </w:p>
          <w:p w:rsidR="00E70B21" w:rsidRPr="00947FC9" w:rsidRDefault="00E70B21" w:rsidP="00E70B21">
            <w:pPr>
              <w:pStyle w:val="a2"/>
              <w:shd w:val="clear" w:color="auto" w:fill="auto"/>
              <w:spacing w:before="0" w:after="0"/>
              <w:ind w:left="20" w:right="40" w:firstLine="400"/>
              <w:jc w:val="both"/>
              <w:rPr>
                <w:rFonts w:ascii="GHEA Grapalat" w:hAnsi="GHEA Grapalat"/>
                <w:sz w:val="24"/>
                <w:szCs w:val="24"/>
                <w:lang w:val="hy-AM"/>
              </w:rPr>
            </w:pPr>
            <w:r w:rsidRPr="00947FC9">
              <w:rPr>
                <w:rFonts w:ascii="GHEA Grapalat" w:hAnsi="GHEA Grapalat"/>
                <w:sz w:val="24"/>
                <w:szCs w:val="24"/>
                <w:lang w:val="hy-AM"/>
              </w:rPr>
              <w:t xml:space="preserve">Բացի այդ, խնդրո առարկա դրույթով խաթարվում է սահմանադրորեն ապահովված' հանրագիր ներկայացնելու հիմնական իրավունքը, որը տարանջատված է միմյանց փոխլրացնող երկու բաղադրիչների, այն է` հանրագիր </w:t>
            </w:r>
            <w:r w:rsidRPr="00947FC9">
              <w:rPr>
                <w:rStyle w:val="a3"/>
                <w:rFonts w:ascii="GHEA Grapalat" w:hAnsi="GHEA Grapalat"/>
                <w:sz w:val="24"/>
                <w:szCs w:val="24"/>
              </w:rPr>
              <w:t>ներկայացնելու իրավունք</w:t>
            </w:r>
            <w:r w:rsidRPr="00947FC9">
              <w:rPr>
                <w:rFonts w:ascii="GHEA Grapalat" w:hAnsi="GHEA Grapalat"/>
                <w:sz w:val="24"/>
                <w:szCs w:val="24"/>
                <w:lang w:val="hy-AM"/>
              </w:rPr>
              <w:t xml:space="preserve"> և ոըջամիտ ժամկետում </w:t>
            </w:r>
            <w:r w:rsidRPr="00947FC9">
              <w:rPr>
                <w:rStyle w:val="a3"/>
                <w:rFonts w:ascii="GHEA Grapalat" w:hAnsi="GHEA Grapalat"/>
                <w:sz w:val="24"/>
                <w:szCs w:val="24"/>
              </w:rPr>
              <w:t>պատշաճ պատասխան</w:t>
            </w:r>
            <w:r w:rsidRPr="00947FC9">
              <w:rPr>
                <w:rFonts w:ascii="GHEA Grapalat" w:hAnsi="GHEA Grapalat"/>
                <w:sz w:val="24"/>
                <w:szCs w:val="24"/>
                <w:lang w:val="hy-AM"/>
              </w:rPr>
              <w:t xml:space="preserve"> ստանալու իրավունք:</w:t>
            </w:r>
          </w:p>
          <w:p w:rsidR="00E70B21" w:rsidRPr="00947FC9" w:rsidRDefault="00E70B21" w:rsidP="00E70B21">
            <w:pPr>
              <w:pStyle w:val="a2"/>
              <w:shd w:val="clear" w:color="auto" w:fill="auto"/>
              <w:spacing w:before="0" w:after="0"/>
              <w:ind w:left="20" w:right="40" w:firstLine="400"/>
              <w:jc w:val="both"/>
              <w:rPr>
                <w:rFonts w:ascii="GHEA Grapalat" w:hAnsi="GHEA Grapalat"/>
                <w:sz w:val="24"/>
                <w:szCs w:val="24"/>
                <w:lang w:val="hy-AM"/>
              </w:rPr>
            </w:pPr>
            <w:r w:rsidRPr="00947FC9">
              <w:rPr>
                <w:rFonts w:ascii="GHEA Grapalat" w:hAnsi="GHEA Grapalat"/>
                <w:sz w:val="24"/>
                <w:szCs w:val="24"/>
                <w:lang w:val="hy-AM"/>
              </w:rPr>
              <w:t xml:space="preserve">Միաժամանակ հարկ է նկատել, որ հանրագրի քննարկման արդյունքում </w:t>
            </w:r>
            <w:r w:rsidRPr="00947FC9">
              <w:rPr>
                <w:rFonts w:ascii="GHEA Grapalat" w:hAnsi="GHEA Grapalat"/>
                <w:sz w:val="24"/>
                <w:szCs w:val="24"/>
                <w:lang w:val="hy-AM"/>
              </w:rPr>
              <w:lastRenderedPageBreak/>
              <w:t xml:space="preserve">ընդունված որոշումների վիճարկման հնարավորությունն արգելափակող դրույթի առկայության պայմաններում հռչակադրային բնույթ են ստանում Ա իմաստազրկվում են ինչպես պատշաճ պատասխան ստանալու իրավունքն ամրագրող սահմանադրական դրույթը, այնպես էլ դրանից ածանցվող պետական և տեղական ինքնակառավարման մարմինների ու դրանց պաշտոնատար անձանց համար </w:t>
            </w:r>
            <w:r w:rsidRPr="00947FC9">
              <w:rPr>
                <w:rStyle w:val="a3"/>
                <w:rFonts w:ascii="GHEA Grapalat" w:hAnsi="GHEA Grapalat"/>
                <w:sz w:val="24"/>
                <w:szCs w:val="24"/>
              </w:rPr>
              <w:t>օրինական և պատճառաբանված որոշում կայացնելու</w:t>
            </w:r>
            <w:r w:rsidRPr="00947FC9">
              <w:rPr>
                <w:rFonts w:ascii="GHEA Grapalat" w:hAnsi="GHEA Grapalat"/>
                <w:sz w:val="24"/>
                <w:szCs w:val="24"/>
                <w:lang w:val="hy-AM"/>
              </w:rPr>
              <w:t xml:space="preserve"> պարտականություն սահմանող դրույթը (Նախագծի 10-րդ հոդվածի 2-րդ մասի 2-րդ կետ):</w:t>
            </w:r>
          </w:p>
          <w:p w:rsidR="00E70B21" w:rsidRPr="00947FC9" w:rsidRDefault="00E70B21" w:rsidP="00E70B21">
            <w:pPr>
              <w:pStyle w:val="a2"/>
              <w:shd w:val="clear" w:color="auto" w:fill="auto"/>
              <w:spacing w:before="0" w:after="0"/>
              <w:ind w:left="20" w:right="40" w:firstLine="420"/>
              <w:jc w:val="both"/>
              <w:rPr>
                <w:rFonts w:ascii="GHEA Grapalat" w:hAnsi="GHEA Grapalat"/>
                <w:sz w:val="24"/>
                <w:szCs w:val="24"/>
                <w:lang w:val="hy-AM"/>
              </w:rPr>
            </w:pPr>
            <w:r w:rsidRPr="00947FC9">
              <w:rPr>
                <w:rFonts w:ascii="GHEA Grapalat" w:hAnsi="GHEA Grapalat"/>
                <w:sz w:val="24"/>
                <w:szCs w:val="24"/>
                <w:lang w:val="hy-AM"/>
              </w:rPr>
              <w:t xml:space="preserve">Այդուհանդերձ, դատական պաշտպանության իրավունքի իրացման համար անհրաժեշտ դրույթները պետք է սահմւսնել' ուշադրության առանցքում պահելով այն հանգամանքը, որ հանրագիրը կարող է քննության առնել և դրա վերաբերյալ որոշում կայացնել կոնկրետ բնագավառում </w:t>
            </w:r>
            <w:r w:rsidRPr="00947FC9">
              <w:rPr>
                <w:rFonts w:ascii="GHEA Grapalat" w:hAnsi="GHEA Grapalat"/>
                <w:sz w:val="24"/>
                <w:szCs w:val="24"/>
                <w:lang w:val="hy-AM"/>
              </w:rPr>
              <w:lastRenderedPageBreak/>
              <w:t xml:space="preserve">լիազորություն ունեցող մարմինը, և որ պատշաճ պատասխան ստանալու իրավունքը չի ենթադրում պարտադիր կերպով հանրագրով առաջադրված պահանջի բավարարում կամ դրանով ներկայացված առաջարկության ընդունում: Ուստի' վիճարկման, ըստ այդմ էլ, վեճը լուծող մարմնի կողմից գնահատման առարկա պետք է լինի հանրագրի քննարկման արդյունքում կայացված որոշման ընդունման համար </w:t>
            </w:r>
            <w:r w:rsidRPr="00947FC9">
              <w:rPr>
                <w:rStyle w:val="a3"/>
                <w:rFonts w:ascii="GHEA Grapalat" w:hAnsi="GHEA Grapalat"/>
                <w:sz w:val="24"/>
                <w:szCs w:val="24"/>
              </w:rPr>
              <w:t>սահմանված պահանջների պահպանված լինելը, ինչպես նաև դրա պատճառաբանվածությունը</w:t>
            </w:r>
            <w:r w:rsidRPr="00947FC9">
              <w:rPr>
                <w:rFonts w:ascii="GHEA Grapalat" w:hAnsi="GHEA Grapalat"/>
                <w:sz w:val="24"/>
                <w:szCs w:val="24"/>
                <w:lang w:val="hy-AM"/>
              </w:rPr>
              <w:t xml:space="preserve">, </w:t>
            </w:r>
            <w:r w:rsidRPr="00947FC9">
              <w:rPr>
                <w:rStyle w:val="a3"/>
                <w:rFonts w:ascii="GHEA Grapalat" w:hAnsi="GHEA Grapalat"/>
                <w:sz w:val="24"/>
                <w:szCs w:val="24"/>
              </w:rPr>
              <w:t>այն է' հանրագրի պատասխանի պատշաճությունը:</w:t>
            </w:r>
            <w:r w:rsidRPr="00947FC9">
              <w:rPr>
                <w:rFonts w:ascii="GHEA Grapalat" w:hAnsi="GHEA Grapalat"/>
                <w:sz w:val="24"/>
                <w:szCs w:val="24"/>
                <w:lang w:val="hy-AM"/>
              </w:rPr>
              <w:t xml:space="preserve"> Իսկ որոշմամբ հանրագիրը </w:t>
            </w:r>
            <w:r w:rsidRPr="00947FC9">
              <w:rPr>
                <w:rStyle w:val="a3"/>
                <w:rFonts w:ascii="GHEA Grapalat" w:hAnsi="GHEA Grapalat"/>
                <w:sz w:val="24"/>
                <w:szCs w:val="24"/>
              </w:rPr>
              <w:t>բավարարելու</w:t>
            </w:r>
            <w:r w:rsidRPr="00947FC9">
              <w:rPr>
                <w:rFonts w:ascii="GHEA Grapalat" w:hAnsi="GHEA Grapalat"/>
                <w:sz w:val="24"/>
                <w:szCs w:val="24"/>
                <w:lang w:val="hy-AM"/>
              </w:rPr>
              <w:t xml:space="preserve"> կամ </w:t>
            </w:r>
            <w:r w:rsidRPr="00947FC9">
              <w:rPr>
                <w:rStyle w:val="a3"/>
                <w:rFonts w:ascii="GHEA Grapalat" w:hAnsi="GHEA Grapalat"/>
                <w:sz w:val="24"/>
                <w:szCs w:val="24"/>
              </w:rPr>
              <w:t>մերժելու</w:t>
            </w:r>
            <w:r w:rsidRPr="00947FC9">
              <w:rPr>
                <w:rFonts w:ascii="GHEA Grapalat" w:hAnsi="GHEA Grapalat"/>
                <w:sz w:val="24"/>
                <w:szCs w:val="24"/>
                <w:lang w:val="hy-AM"/>
              </w:rPr>
              <w:t xml:space="preserve"> Փաստը չի կարող քննության, հետևաբար, նաև վիճարկման առարկա դառնալ:</w:t>
            </w:r>
          </w:p>
          <w:p w:rsidR="00A91F53" w:rsidRPr="00947FC9" w:rsidRDefault="00E70B21" w:rsidP="00E70B21">
            <w:pPr>
              <w:pStyle w:val="a2"/>
              <w:shd w:val="clear" w:color="auto" w:fill="auto"/>
              <w:spacing w:before="0" w:after="420" w:line="468" w:lineRule="exact"/>
              <w:ind w:left="20" w:right="40" w:firstLine="420"/>
              <w:jc w:val="both"/>
              <w:rPr>
                <w:rFonts w:ascii="GHEA Grapalat" w:hAnsi="GHEA Grapalat"/>
                <w:sz w:val="24"/>
                <w:szCs w:val="24"/>
                <w:lang w:val="hy-AM"/>
              </w:rPr>
            </w:pPr>
            <w:r w:rsidRPr="00947FC9">
              <w:rPr>
                <w:rFonts w:ascii="GHEA Grapalat" w:hAnsi="GHEA Grapalat"/>
                <w:sz w:val="24"/>
                <w:szCs w:val="24"/>
                <w:lang w:val="hy-AM"/>
              </w:rPr>
              <w:t xml:space="preserve">Այսինքն, հարկ է ամրագրել այնպիսի կանոնակարգումներ, որոնք, մի կողմից, չեն սահմանափակի անձանց' դատական պաշտպանության հիմնական իրավունքը, մյուս </w:t>
            </w:r>
            <w:r w:rsidRPr="00947FC9">
              <w:rPr>
                <w:rFonts w:ascii="GHEA Grapalat" w:hAnsi="GHEA Grapalat"/>
                <w:sz w:val="24"/>
                <w:szCs w:val="24"/>
                <w:lang w:val="hy-AM"/>
              </w:rPr>
              <w:lastRenderedPageBreak/>
              <w:t>կողմից' կբացառեն հնարավորությունը' քննարկման առարկա դարձնելու հանրագրով բարձրացված պահանջի բավարարման հարցը:</w:t>
            </w:r>
          </w:p>
        </w:tc>
        <w:tc>
          <w:tcPr>
            <w:tcW w:w="2286" w:type="dxa"/>
            <w:gridSpan w:val="2"/>
          </w:tcPr>
          <w:p w:rsidR="00A91F53" w:rsidRPr="00947FC9" w:rsidRDefault="006328B0" w:rsidP="00500AA3">
            <w:pPr>
              <w:spacing w:line="360" w:lineRule="auto"/>
              <w:contextualSpacing/>
              <w:jc w:val="both"/>
              <w:rPr>
                <w:rFonts w:ascii="GHEA Grapalat" w:hAnsi="GHEA Grapalat"/>
                <w:lang w:val="af-ZA"/>
              </w:rPr>
            </w:pPr>
            <w:r w:rsidRPr="00947FC9">
              <w:rPr>
                <w:rFonts w:ascii="GHEA Grapalat" w:hAnsi="GHEA Grapalat"/>
                <w:lang w:val="af-ZA"/>
              </w:rPr>
              <w:lastRenderedPageBreak/>
              <w:t>Ընդունվել է</w:t>
            </w:r>
          </w:p>
        </w:tc>
        <w:tc>
          <w:tcPr>
            <w:tcW w:w="5037" w:type="dxa"/>
            <w:gridSpan w:val="2"/>
          </w:tcPr>
          <w:p w:rsidR="00A91F53" w:rsidRPr="00947FC9" w:rsidRDefault="006328B0" w:rsidP="00EA24E6">
            <w:pPr>
              <w:autoSpaceDE/>
              <w:autoSpaceDN/>
              <w:adjustRightInd/>
              <w:spacing w:line="360" w:lineRule="auto"/>
              <w:ind w:firstLine="567"/>
              <w:contextualSpacing/>
              <w:jc w:val="both"/>
              <w:rPr>
                <w:rFonts w:ascii="GHEA Grapalat" w:hAnsi="GHEA Grapalat"/>
                <w:color w:val="000000"/>
                <w:shd w:val="clear" w:color="auto" w:fill="FFFFFF"/>
                <w:lang w:val="af-ZA"/>
              </w:rPr>
            </w:pPr>
            <w:r w:rsidRPr="00947FC9">
              <w:rPr>
                <w:rFonts w:ascii="GHEA Grapalat" w:hAnsi="GHEA Grapalat"/>
                <w:color w:val="000000"/>
                <w:shd w:val="clear" w:color="auto" w:fill="FFFFFF"/>
                <w:lang w:val="en-US"/>
              </w:rPr>
              <w:t>Օրենքի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նախագծի</w:t>
            </w:r>
            <w:r w:rsidRPr="00947FC9">
              <w:rPr>
                <w:rFonts w:ascii="GHEA Grapalat" w:hAnsi="GHEA Grapalat"/>
                <w:color w:val="000000"/>
                <w:shd w:val="clear" w:color="auto" w:fill="FFFFFF"/>
                <w:lang w:val="af-ZA"/>
              </w:rPr>
              <w:t xml:space="preserve"> 16-</w:t>
            </w:r>
            <w:r w:rsidRPr="00947FC9">
              <w:rPr>
                <w:rFonts w:ascii="GHEA Grapalat" w:hAnsi="GHEA Grapalat"/>
                <w:color w:val="000000"/>
                <w:shd w:val="clear" w:color="auto" w:fill="FFFFFF"/>
                <w:lang w:val="en-US"/>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հոդվածի</w:t>
            </w:r>
            <w:r w:rsidRPr="00947FC9">
              <w:rPr>
                <w:rFonts w:ascii="GHEA Grapalat" w:hAnsi="GHEA Grapalat"/>
                <w:color w:val="000000"/>
                <w:shd w:val="clear" w:color="auto" w:fill="FFFFFF"/>
                <w:lang w:val="af-ZA"/>
              </w:rPr>
              <w:t xml:space="preserve"> 1-</w:t>
            </w:r>
            <w:r w:rsidRPr="00947FC9">
              <w:rPr>
                <w:rFonts w:ascii="GHEA Grapalat" w:hAnsi="GHEA Grapalat"/>
                <w:color w:val="000000"/>
                <w:shd w:val="clear" w:color="auto" w:fill="FFFFFF"/>
                <w:lang w:val="en-US"/>
              </w:rPr>
              <w:t>ին</w:t>
            </w:r>
            <w:r w:rsidRPr="00947FC9">
              <w:rPr>
                <w:rFonts w:ascii="GHEA Grapalat" w:hAnsi="GHEA Grapalat"/>
                <w:color w:val="000000"/>
                <w:shd w:val="clear" w:color="auto" w:fill="FFFFFF"/>
                <w:lang w:val="af-ZA"/>
              </w:rPr>
              <w:t xml:space="preserve"> մասը </w:t>
            </w:r>
            <w:r w:rsidR="00CD7CA2" w:rsidRPr="00947FC9">
              <w:rPr>
                <w:rFonts w:ascii="GHEA Grapalat" w:hAnsi="GHEA Grapalat"/>
                <w:color w:val="000000"/>
                <w:shd w:val="clear" w:color="auto" w:fill="FFFFFF"/>
                <w:lang w:val="af-ZA"/>
              </w:rPr>
              <w:t>(</w:t>
            </w:r>
            <w:r w:rsidR="00CD7CA2" w:rsidRPr="00947FC9">
              <w:rPr>
                <w:rFonts w:ascii="GHEA Grapalat" w:hAnsi="GHEA Grapalat"/>
                <w:color w:val="000000"/>
                <w:shd w:val="clear" w:color="auto" w:fill="FFFFFF"/>
              </w:rPr>
              <w:t>ներկայաումս</w:t>
            </w:r>
            <w:r w:rsidR="00CD7CA2" w:rsidRPr="00947FC9">
              <w:rPr>
                <w:rFonts w:ascii="GHEA Grapalat" w:hAnsi="GHEA Grapalat"/>
                <w:color w:val="000000"/>
                <w:shd w:val="clear" w:color="auto" w:fill="FFFFFF"/>
                <w:lang w:val="af-ZA"/>
              </w:rPr>
              <w:t xml:space="preserve"> </w:t>
            </w:r>
            <w:r w:rsidR="00CD7CA2" w:rsidRPr="00947FC9">
              <w:rPr>
                <w:rFonts w:ascii="GHEA Grapalat" w:hAnsi="GHEA Grapalat"/>
                <w:color w:val="000000"/>
                <w:shd w:val="clear" w:color="auto" w:fill="FFFFFF"/>
              </w:rPr>
              <w:t>հոդվ</w:t>
            </w:r>
            <w:r w:rsidR="00CD7CA2" w:rsidRPr="00947FC9">
              <w:rPr>
                <w:rFonts w:ascii="GHEA Grapalat" w:hAnsi="GHEA Grapalat"/>
                <w:color w:val="000000"/>
                <w:shd w:val="clear" w:color="auto" w:fill="FFFFFF"/>
                <w:lang w:val="af-ZA"/>
              </w:rPr>
              <w:t xml:space="preserve">. 19) </w:t>
            </w:r>
            <w:r w:rsidRPr="00947FC9">
              <w:rPr>
                <w:rFonts w:ascii="GHEA Grapalat" w:hAnsi="GHEA Grapalat"/>
                <w:color w:val="000000"/>
                <w:shd w:val="clear" w:color="auto" w:fill="FFFFFF"/>
                <w:lang w:val="af-ZA"/>
              </w:rPr>
              <w:lastRenderedPageBreak/>
              <w:t>վերախմբագրվել է հետևյալ բովանդակությամբ`</w:t>
            </w:r>
          </w:p>
          <w:p w:rsidR="00CD7CA2" w:rsidRPr="00947FC9" w:rsidRDefault="006328B0" w:rsidP="003C7640">
            <w:pPr>
              <w:pStyle w:val="-11"/>
              <w:spacing w:line="360" w:lineRule="auto"/>
              <w:ind w:left="0"/>
              <w:rPr>
                <w:rFonts w:ascii="GHEA Grapalat" w:hAnsi="GHEA Grapalat"/>
                <w:color w:val="000000"/>
                <w:sz w:val="24"/>
                <w:szCs w:val="24"/>
                <w:lang w:val="af-ZA"/>
              </w:rPr>
            </w:pPr>
            <w:r w:rsidRPr="00947FC9">
              <w:rPr>
                <w:rFonts w:ascii="GHEA Grapalat" w:hAnsi="GHEA Grapalat"/>
                <w:color w:val="000000"/>
                <w:sz w:val="24"/>
                <w:szCs w:val="24"/>
                <w:shd w:val="clear" w:color="auto" w:fill="FFFFFF"/>
                <w:lang w:val="af-ZA"/>
              </w:rPr>
              <w:t>«</w:t>
            </w:r>
            <w:r w:rsidR="00CD7CA2" w:rsidRPr="00947FC9">
              <w:rPr>
                <w:rFonts w:ascii="GHEA Grapalat" w:hAnsi="GHEA Grapalat" w:cs="Sylfaen"/>
                <w:color w:val="000000"/>
                <w:sz w:val="24"/>
                <w:szCs w:val="24"/>
                <w:lang w:val="hy-AM"/>
              </w:rPr>
              <w:t>Հանրագիրը</w:t>
            </w:r>
            <w:r w:rsidR="003C7640" w:rsidRPr="00947FC9">
              <w:rPr>
                <w:rFonts w:ascii="GHEA Grapalat" w:hAnsi="GHEA Grapalat" w:cs="Sylfaen"/>
                <w:color w:val="000000"/>
                <w:sz w:val="24"/>
                <w:szCs w:val="24"/>
                <w:lang w:val="af-ZA"/>
              </w:rPr>
              <w:t xml:space="preserve"> </w:t>
            </w:r>
            <w:r w:rsidR="003C7640" w:rsidRPr="00947FC9">
              <w:rPr>
                <w:rFonts w:ascii="GHEA Grapalat" w:hAnsi="GHEA Grapalat" w:cs="Sylfaen"/>
                <w:color w:val="000000"/>
                <w:sz w:val="24"/>
                <w:szCs w:val="24"/>
                <w:lang w:val="en-US"/>
              </w:rPr>
              <w:t>վերադարձնելու</w:t>
            </w:r>
            <w:r w:rsidR="003C7640" w:rsidRPr="00947FC9">
              <w:rPr>
                <w:rFonts w:ascii="GHEA Grapalat" w:hAnsi="GHEA Grapalat" w:cs="Sylfaen"/>
                <w:color w:val="000000"/>
                <w:sz w:val="24"/>
                <w:szCs w:val="24"/>
                <w:lang w:val="af-ZA"/>
              </w:rPr>
              <w:t>,</w:t>
            </w:r>
            <w:r w:rsidR="00CD7CA2" w:rsidRPr="00947FC9">
              <w:rPr>
                <w:rFonts w:ascii="GHEA Grapalat" w:hAnsi="GHEA Grapalat" w:cs="Sylfaen"/>
                <w:color w:val="000000"/>
                <w:sz w:val="24"/>
                <w:szCs w:val="24"/>
                <w:lang w:val="hy-AM"/>
              </w:rPr>
              <w:t xml:space="preserve"> </w:t>
            </w:r>
            <w:r w:rsidR="003C7640" w:rsidRPr="00947FC9">
              <w:rPr>
                <w:rFonts w:ascii="GHEA Grapalat" w:hAnsi="GHEA Grapalat" w:cs="Sylfaen"/>
                <w:color w:val="000000"/>
                <w:sz w:val="24"/>
                <w:szCs w:val="24"/>
                <w:lang w:val="en-US"/>
              </w:rPr>
              <w:t>վ</w:t>
            </w:r>
            <w:r w:rsidR="00CD7CA2" w:rsidRPr="00947FC9">
              <w:rPr>
                <w:rFonts w:ascii="GHEA Grapalat" w:hAnsi="GHEA Grapalat" w:cs="Sylfaen"/>
                <w:color w:val="000000"/>
                <w:sz w:val="24"/>
                <w:szCs w:val="24"/>
                <w:lang w:val="hy-AM"/>
              </w:rPr>
              <w:t xml:space="preserve">երահասցեագրելու կամ հանրագրի քննարկումը մերժելու մասին որոշումները, պետական և տեղական ինքնակառավարման մարմնի ու պաշտոնատար անձի </w:t>
            </w:r>
            <w:r w:rsidR="003C7640" w:rsidRPr="00947FC9">
              <w:rPr>
                <w:rFonts w:ascii="GHEA Grapalat" w:hAnsi="GHEA Grapalat" w:cs="Sylfaen"/>
                <w:color w:val="000000"/>
                <w:sz w:val="24"/>
                <w:szCs w:val="24"/>
                <w:lang w:val="en-US"/>
              </w:rPr>
              <w:t>գործողությունը</w:t>
            </w:r>
            <w:r w:rsidR="003C7640" w:rsidRPr="00947FC9">
              <w:rPr>
                <w:rFonts w:ascii="GHEA Grapalat" w:hAnsi="GHEA Grapalat" w:cs="Sylfaen"/>
                <w:color w:val="000000"/>
                <w:sz w:val="24"/>
                <w:szCs w:val="24"/>
                <w:lang w:val="af-ZA"/>
              </w:rPr>
              <w:t xml:space="preserve"> (</w:t>
            </w:r>
            <w:r w:rsidR="00CD7CA2" w:rsidRPr="00947FC9">
              <w:rPr>
                <w:rFonts w:ascii="GHEA Grapalat" w:hAnsi="GHEA Grapalat" w:cs="Sylfaen"/>
                <w:color w:val="000000"/>
                <w:sz w:val="24"/>
                <w:szCs w:val="24"/>
                <w:lang w:val="hy-AM"/>
              </w:rPr>
              <w:t>անգործությունը</w:t>
            </w:r>
            <w:r w:rsidR="003C7640" w:rsidRPr="00947FC9">
              <w:rPr>
                <w:rFonts w:ascii="GHEA Grapalat" w:hAnsi="GHEA Grapalat" w:cs="Sylfaen"/>
                <w:color w:val="000000"/>
                <w:sz w:val="24"/>
                <w:szCs w:val="24"/>
                <w:lang w:val="af-ZA"/>
              </w:rPr>
              <w:t>)</w:t>
            </w:r>
            <w:r w:rsidR="00CD7CA2" w:rsidRPr="00947FC9">
              <w:rPr>
                <w:rFonts w:ascii="GHEA Grapalat" w:hAnsi="GHEA Grapalat" w:cs="Sylfaen"/>
                <w:color w:val="000000"/>
                <w:sz w:val="24"/>
                <w:szCs w:val="24"/>
                <w:lang w:val="hy-AM"/>
              </w:rPr>
              <w:t xml:space="preserve">, ինչպես նաև սույն օրենքի 16-րդ հոդվածի 2-րդ մասով սահմանված պահանջների խախտմամբ ընդունված որոշումը, </w:t>
            </w:r>
            <w:r w:rsidR="00CD7CA2" w:rsidRPr="00947FC9">
              <w:rPr>
                <w:rFonts w:ascii="GHEA Grapalat" w:hAnsi="GHEA Grapalat" w:cs="Sylfaen"/>
                <w:i/>
                <w:color w:val="000000"/>
                <w:sz w:val="24"/>
                <w:szCs w:val="24"/>
                <w:lang w:val="hy-AM"/>
              </w:rPr>
              <w:t>բացառությամբ Ազգային ժողովին մշտական հանձնաժողովների եզրակացությունների</w:t>
            </w:r>
            <w:r w:rsidR="00CD7CA2" w:rsidRPr="00947FC9">
              <w:rPr>
                <w:rFonts w:ascii="GHEA Grapalat" w:hAnsi="GHEA Grapalat" w:cs="Sylfaen"/>
                <w:color w:val="000000"/>
                <w:sz w:val="24"/>
                <w:szCs w:val="24"/>
                <w:lang w:val="hy-AM"/>
              </w:rPr>
              <w:t>, ենթակա է բողոքարկման վարչական կամ դատական կարգով</w:t>
            </w:r>
            <w:r w:rsidR="00CD7CA2" w:rsidRPr="00947FC9">
              <w:rPr>
                <w:rFonts w:ascii="GHEA Grapalat" w:hAnsi="GHEA Grapalat" w:cs="Sylfaen"/>
                <w:color w:val="000000"/>
                <w:sz w:val="24"/>
                <w:szCs w:val="24"/>
                <w:lang w:val="af-ZA"/>
              </w:rPr>
              <w:t>»:</w:t>
            </w:r>
          </w:p>
          <w:p w:rsidR="006328B0" w:rsidRPr="00947FC9" w:rsidRDefault="006328B0" w:rsidP="00EA24E6">
            <w:pPr>
              <w:pStyle w:val="-11"/>
              <w:tabs>
                <w:tab w:val="left" w:pos="0"/>
              </w:tabs>
              <w:spacing w:line="360" w:lineRule="auto"/>
              <w:ind w:left="0" w:firstLine="567"/>
              <w:rPr>
                <w:rFonts w:ascii="GHEA Grapalat" w:hAnsi="GHEA Grapalat"/>
                <w:color w:val="000000"/>
                <w:sz w:val="24"/>
                <w:szCs w:val="24"/>
                <w:shd w:val="clear" w:color="auto" w:fill="FFFFFF"/>
                <w:lang w:val="af-ZA"/>
              </w:rPr>
            </w:pPr>
            <w:r w:rsidRPr="00947FC9">
              <w:rPr>
                <w:rFonts w:ascii="GHEA Grapalat" w:hAnsi="GHEA Grapalat"/>
                <w:color w:val="000000"/>
                <w:sz w:val="24"/>
                <w:szCs w:val="24"/>
                <w:shd w:val="clear" w:color="auto" w:fill="FFFFFF"/>
                <w:lang w:val="af-ZA"/>
              </w:rPr>
              <w:t>Դատական պաշտպանությունն իրականցվում է իրավունքի ծավալի շրջանակներում</w:t>
            </w:r>
            <w:r w:rsidR="00191E2B" w:rsidRPr="00947FC9">
              <w:rPr>
                <w:rFonts w:ascii="GHEA Grapalat" w:hAnsi="GHEA Grapalat"/>
                <w:color w:val="000000"/>
                <w:sz w:val="24"/>
                <w:szCs w:val="24"/>
                <w:shd w:val="clear" w:color="auto" w:fill="FFFFFF"/>
                <w:lang w:val="af-ZA"/>
              </w:rPr>
              <w:t xml:space="preserve">: </w:t>
            </w:r>
          </w:p>
          <w:p w:rsidR="006328B0" w:rsidRPr="00947FC9" w:rsidRDefault="006328B0" w:rsidP="00EA24E6">
            <w:pPr>
              <w:pStyle w:val="-11"/>
              <w:tabs>
                <w:tab w:val="left" w:pos="0"/>
              </w:tabs>
              <w:spacing w:line="360" w:lineRule="auto"/>
              <w:ind w:left="0" w:firstLine="567"/>
              <w:rPr>
                <w:rFonts w:ascii="GHEA Grapalat" w:hAnsi="GHEA Grapalat"/>
                <w:color w:val="000000"/>
                <w:sz w:val="24"/>
                <w:szCs w:val="24"/>
                <w:shd w:val="clear" w:color="auto" w:fill="FFFFFF"/>
                <w:lang w:val="af-ZA"/>
              </w:rPr>
            </w:pPr>
            <w:r w:rsidRPr="00947FC9">
              <w:rPr>
                <w:rFonts w:ascii="GHEA Grapalat" w:hAnsi="GHEA Grapalat"/>
                <w:color w:val="000000"/>
                <w:sz w:val="24"/>
                <w:szCs w:val="24"/>
                <w:shd w:val="clear" w:color="auto" w:fill="FFFFFF"/>
                <w:lang w:val="af-ZA"/>
              </w:rPr>
              <w:t xml:space="preserve">Այսպիսով, հանրագիր ներկայացրած </w:t>
            </w:r>
            <w:r w:rsidRPr="00947FC9">
              <w:rPr>
                <w:rFonts w:ascii="GHEA Grapalat" w:hAnsi="GHEA Grapalat"/>
                <w:color w:val="000000"/>
                <w:sz w:val="24"/>
                <w:szCs w:val="24"/>
                <w:shd w:val="clear" w:color="auto" w:fill="FFFFFF"/>
                <w:lang w:val="af-ZA"/>
              </w:rPr>
              <w:lastRenderedPageBreak/>
              <w:t>անձը հնարավորություն է ստանում պաշտպանել</w:t>
            </w:r>
            <w:r w:rsidR="00BE61DD" w:rsidRPr="00947FC9">
              <w:rPr>
                <w:rFonts w:ascii="GHEA Grapalat" w:hAnsi="GHEA Grapalat"/>
                <w:color w:val="000000"/>
                <w:sz w:val="24"/>
                <w:szCs w:val="24"/>
                <w:shd w:val="clear" w:color="auto" w:fill="FFFFFF"/>
                <w:lang w:val="af-ZA"/>
              </w:rPr>
              <w:t xml:space="preserve"> հանրագիր ներկայացնելու հիմնական իրավունքի երկու բաղադրիչները`</w:t>
            </w:r>
            <w:r w:rsidRPr="00947FC9">
              <w:rPr>
                <w:rFonts w:ascii="GHEA Grapalat" w:hAnsi="GHEA Grapalat"/>
                <w:color w:val="000000"/>
                <w:sz w:val="24"/>
                <w:szCs w:val="24"/>
                <w:shd w:val="clear" w:color="auto" w:fill="FFFFFF"/>
                <w:lang w:val="af-ZA"/>
              </w:rPr>
              <w:t xml:space="preserve"> ինչպես հանրագիր ներկայացնելու իրավունքը, այնպես էլ ողջամիտ ժամկետում պատշաճ պատասխան ստանալու իրավունքը:</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D1035C" w:rsidRPr="00947FC9" w:rsidRDefault="002F68D8" w:rsidP="00D1035C">
            <w:pPr>
              <w:pStyle w:val="a2"/>
              <w:shd w:val="clear" w:color="auto" w:fill="auto"/>
              <w:tabs>
                <w:tab w:val="left" w:pos="725"/>
              </w:tabs>
              <w:spacing w:before="0" w:after="0" w:line="468" w:lineRule="exact"/>
              <w:ind w:right="40" w:firstLine="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7.</w:t>
            </w:r>
            <w:r w:rsidR="00D1035C" w:rsidRPr="00947FC9">
              <w:rPr>
                <w:rFonts w:ascii="GHEA Grapalat" w:hAnsi="GHEA Grapalat"/>
                <w:color w:val="000000"/>
                <w:sz w:val="24"/>
                <w:szCs w:val="24"/>
                <w:shd w:val="clear" w:color="auto" w:fill="FFFFFF"/>
                <w:lang w:val="hy-AM"/>
              </w:rPr>
              <w:t xml:space="preserve"> </w:t>
            </w:r>
            <w:r w:rsidR="00D1035C" w:rsidRPr="00947FC9">
              <w:rPr>
                <w:rFonts w:ascii="GHEA Grapalat" w:hAnsi="GHEA Grapalat"/>
                <w:sz w:val="24"/>
                <w:szCs w:val="24"/>
                <w:lang w:val="hy-AM"/>
              </w:rPr>
              <w:t xml:space="preserve">Նախագծի 17-րդ հոդվածով հանրագրի քննարկման համար նախատեսված է </w:t>
            </w:r>
            <w:r w:rsidR="00D1035C" w:rsidRPr="00947FC9">
              <w:rPr>
                <w:rStyle w:val="a3"/>
                <w:rFonts w:ascii="GHEA Grapalat" w:hAnsi="GHEA Grapalat"/>
                <w:sz w:val="24"/>
                <w:szCs w:val="24"/>
              </w:rPr>
              <w:t>այն ընդունելուց հետո մեկամսյա ժամկետ</w:t>
            </w:r>
            <w:r w:rsidR="00D1035C" w:rsidRPr="00947FC9">
              <w:rPr>
                <w:rFonts w:ascii="GHEA Grapalat" w:hAnsi="GHEA Grapalat"/>
                <w:sz w:val="24"/>
                <w:szCs w:val="24"/>
                <w:lang w:val="hy-AM"/>
              </w:rPr>
              <w:t xml:space="preserve">, որը լրացուցիչ ուսումնասիրություններ իրականացնելու անհրաժեշտության դեպքում կարող է երկարաձգվել </w:t>
            </w:r>
            <w:r w:rsidR="00D1035C" w:rsidRPr="00947FC9">
              <w:rPr>
                <w:rStyle w:val="a3"/>
                <w:rFonts w:ascii="GHEA Grapalat" w:hAnsi="GHEA Grapalat"/>
                <w:sz w:val="24"/>
                <w:szCs w:val="24"/>
              </w:rPr>
              <w:t>մինչև 30 աշխատանքային օրով:</w:t>
            </w:r>
          </w:p>
          <w:p w:rsidR="00D1035C" w:rsidRPr="00947FC9" w:rsidRDefault="00D1035C" w:rsidP="00D1035C">
            <w:pPr>
              <w:pStyle w:val="a2"/>
              <w:shd w:val="clear" w:color="auto" w:fill="auto"/>
              <w:spacing w:before="0" w:after="0" w:line="468" w:lineRule="exact"/>
              <w:ind w:left="20" w:right="40" w:firstLine="420"/>
              <w:jc w:val="both"/>
              <w:rPr>
                <w:rFonts w:ascii="GHEA Grapalat" w:hAnsi="GHEA Grapalat"/>
                <w:sz w:val="24"/>
                <w:szCs w:val="24"/>
                <w:lang w:val="hy-AM"/>
              </w:rPr>
            </w:pPr>
            <w:r w:rsidRPr="00947FC9">
              <w:rPr>
                <w:rFonts w:ascii="GHEA Grapalat" w:hAnsi="GHEA Grapalat"/>
                <w:sz w:val="24"/>
                <w:szCs w:val="24"/>
                <w:lang w:val="hy-AM"/>
              </w:rPr>
              <w:t>Այսինքն` աշխատանքային օրվա շեշտադրմամբ, ըստ էության, լրացուցիչ քննարկման համար սահմանվում է ավելի երկար ժամկետ: Տվյալ դեպքում, սակայն, պարզ չէ, թե ինչո՞վ է պայմանավորված նման մոտեցումը:</w:t>
            </w:r>
          </w:p>
          <w:p w:rsidR="00D1035C" w:rsidRPr="00947FC9" w:rsidRDefault="00D1035C" w:rsidP="00D1035C">
            <w:pPr>
              <w:pStyle w:val="a2"/>
              <w:shd w:val="clear" w:color="auto" w:fill="auto"/>
              <w:spacing w:before="0" w:after="0"/>
              <w:ind w:left="40" w:right="20" w:firstLine="420"/>
              <w:jc w:val="both"/>
              <w:rPr>
                <w:rFonts w:ascii="GHEA Grapalat" w:hAnsi="GHEA Grapalat"/>
                <w:sz w:val="24"/>
                <w:szCs w:val="24"/>
                <w:lang w:val="hy-AM"/>
              </w:rPr>
            </w:pPr>
            <w:r w:rsidRPr="00947FC9">
              <w:rPr>
                <w:rFonts w:ascii="GHEA Grapalat" w:hAnsi="GHEA Grapalat"/>
                <w:sz w:val="24"/>
                <w:szCs w:val="24"/>
                <w:lang w:val="hy-AM"/>
              </w:rPr>
              <w:t xml:space="preserve">Այս համատեքստում հարկ է նկատել, որ գործող համանման կանոնակարգումների ընդհանուր տրամաբանությունը հանգում է </w:t>
            </w:r>
            <w:r w:rsidRPr="00947FC9">
              <w:rPr>
                <w:rFonts w:ascii="GHEA Grapalat" w:hAnsi="GHEA Grapalat"/>
                <w:sz w:val="24"/>
                <w:szCs w:val="24"/>
                <w:lang w:val="hy-AM"/>
              </w:rPr>
              <w:lastRenderedPageBreak/>
              <w:t>նրան, որ, որպես կանոն, որևէ հարցի քննարկման և վերջնական լուծում տալու համար նախատեսված սկզբնական ժամկետն է լինում առավել ընդգրկուն, իսկ ըստ անհրաժեշտության երկարացվող ժամկետը' համամեմատաբար ավելի սեղմ (առանձին բացառություններով, օրինակ, եթե հարցի լուծումը պայմանավորված է մեկ այլ ընթացակարգով քննվող գործի կամ փորձագիտական եզրակացության վերջնարդյունքով):</w:t>
            </w:r>
          </w:p>
          <w:p w:rsidR="00226BF2" w:rsidRPr="00947FC9" w:rsidRDefault="00226BF2" w:rsidP="00226BF2">
            <w:pPr>
              <w:pStyle w:val="a2"/>
              <w:shd w:val="clear" w:color="auto" w:fill="auto"/>
              <w:spacing w:before="0" w:after="0"/>
              <w:ind w:left="40" w:right="20" w:firstLine="420"/>
              <w:jc w:val="both"/>
              <w:rPr>
                <w:rFonts w:ascii="GHEA Grapalat" w:hAnsi="GHEA Grapalat"/>
                <w:sz w:val="24"/>
                <w:szCs w:val="24"/>
                <w:lang w:val="hy-AM"/>
              </w:rPr>
            </w:pPr>
            <w:r w:rsidRPr="00947FC9">
              <w:rPr>
                <w:rFonts w:ascii="GHEA Grapalat" w:hAnsi="GHEA Grapalat"/>
                <w:sz w:val="24"/>
                <w:szCs w:val="24"/>
                <w:lang w:val="hy-AM"/>
              </w:rPr>
              <w:t xml:space="preserve">Բացի այդ, ուշադրություն ենք հրավիրում այն հանագամանքի վրա, որ հանրագրի </w:t>
            </w:r>
            <w:r w:rsidRPr="00947FC9">
              <w:rPr>
                <w:rStyle w:val="a3"/>
                <w:rFonts w:ascii="GHEA Grapalat" w:hAnsi="GHEA Grapalat"/>
                <w:sz w:val="24"/>
                <w:szCs w:val="24"/>
              </w:rPr>
              <w:t>քննարկման</w:t>
            </w:r>
            <w:r w:rsidRPr="00947FC9">
              <w:rPr>
                <w:rFonts w:ascii="GHEA Grapalat" w:hAnsi="GHEA Grapalat"/>
                <w:sz w:val="24"/>
                <w:szCs w:val="24"/>
                <w:lang w:val="hy-AM"/>
              </w:rPr>
              <w:t xml:space="preserve"> մեկամսյա ժամկետի հաշվարկը պայմանավորվում է հանրագիրն </w:t>
            </w:r>
            <w:r w:rsidRPr="00947FC9">
              <w:rPr>
                <w:rStyle w:val="a3"/>
                <w:rFonts w:ascii="GHEA Grapalat" w:hAnsi="GHEA Grapalat"/>
                <w:sz w:val="24"/>
                <w:szCs w:val="24"/>
              </w:rPr>
              <w:t>«ընդունելու</w:t>
            </w:r>
            <w:r w:rsidRPr="00947FC9">
              <w:rPr>
                <w:rFonts w:ascii="GHEA Grapalat" w:hAnsi="GHEA Grapalat"/>
                <w:sz w:val="24"/>
                <w:szCs w:val="24"/>
                <w:lang w:val="hy-AM"/>
              </w:rPr>
              <w:t>» հանգամանքով, այնինչ Նախագծով բացահայւոված չէ, թե ե՞րբ է հանրագիրն ընդունվում կամ համարվում ընդունված:</w:t>
            </w:r>
          </w:p>
          <w:p w:rsidR="00226BF2" w:rsidRPr="00947FC9" w:rsidRDefault="00226BF2" w:rsidP="00226BF2">
            <w:pPr>
              <w:pStyle w:val="a2"/>
              <w:shd w:val="clear" w:color="auto" w:fill="auto"/>
              <w:spacing w:before="0" w:after="0"/>
              <w:ind w:left="40" w:right="20" w:firstLine="420"/>
              <w:jc w:val="both"/>
              <w:rPr>
                <w:rFonts w:ascii="GHEA Grapalat" w:hAnsi="GHEA Grapalat"/>
                <w:sz w:val="24"/>
                <w:szCs w:val="24"/>
                <w:lang w:val="hy-AM"/>
              </w:rPr>
            </w:pPr>
            <w:r w:rsidRPr="00947FC9">
              <w:rPr>
                <w:rFonts w:ascii="GHEA Grapalat" w:hAnsi="GHEA Grapalat"/>
                <w:sz w:val="24"/>
                <w:szCs w:val="24"/>
                <w:lang w:val="hy-AM"/>
              </w:rPr>
              <w:t xml:space="preserve">Այս կապակցությամբ հարկ է նշել, որ ըստ անհրաժեշտության հանրագիրը </w:t>
            </w:r>
            <w:r w:rsidRPr="00947FC9">
              <w:rPr>
                <w:rFonts w:ascii="GHEA Grapalat" w:hAnsi="GHEA Grapalat"/>
                <w:sz w:val="24"/>
                <w:szCs w:val="24"/>
                <w:lang w:val="hy-AM"/>
              </w:rPr>
              <w:lastRenderedPageBreak/>
              <w:t xml:space="preserve">վերահասցեագրվում է այն </w:t>
            </w:r>
            <w:r w:rsidRPr="00947FC9">
              <w:rPr>
                <w:rStyle w:val="a3"/>
                <w:rFonts w:ascii="GHEA Grapalat" w:hAnsi="GHEA Grapalat"/>
                <w:sz w:val="24"/>
                <w:szCs w:val="24"/>
              </w:rPr>
              <w:t>ստանալու</w:t>
            </w:r>
            <w:r w:rsidRPr="00947FC9">
              <w:rPr>
                <w:rFonts w:ascii="GHEA Grapalat" w:hAnsi="GHEA Grapalat"/>
                <w:sz w:val="24"/>
                <w:szCs w:val="24"/>
                <w:lang w:val="hy-AM"/>
              </w:rPr>
              <w:t xml:space="preserve"> օրվան հաջորդող Երեք աշխատանքային օրվա ընթացքում (14-րդ հոդվածի 3-րդ մաս), իսկ համապատասխան հիմքերի առկայության դեպքում հանրագրի քննարկումը մերժվում է այն </w:t>
            </w:r>
            <w:r w:rsidRPr="00947FC9">
              <w:rPr>
                <w:rStyle w:val="a3"/>
                <w:rFonts w:ascii="GHEA Grapalat" w:hAnsi="GHEA Grapalat"/>
                <w:sz w:val="24"/>
                <w:szCs w:val="24"/>
              </w:rPr>
              <w:t>ստանալուդ</w:t>
            </w:r>
            <w:r w:rsidRPr="00947FC9">
              <w:rPr>
                <w:rFonts w:ascii="GHEA Grapalat" w:hAnsi="GHEA Grapalat"/>
                <w:sz w:val="24"/>
                <w:szCs w:val="24"/>
                <w:lang w:val="hy-AM"/>
              </w:rPr>
              <w:t xml:space="preserve"> հետո հինգ աշխատանքային օրվա ընթացքում (15֊րդ հոդվածի 2-րդ մաս):</w:t>
            </w:r>
          </w:p>
          <w:p w:rsidR="00A91F53" w:rsidRPr="00947FC9" w:rsidRDefault="00226BF2" w:rsidP="00226BF2">
            <w:pPr>
              <w:pStyle w:val="a2"/>
              <w:shd w:val="clear" w:color="auto" w:fill="auto"/>
              <w:spacing w:before="0" w:after="420"/>
              <w:ind w:left="40" w:right="20" w:firstLine="420"/>
              <w:jc w:val="both"/>
              <w:rPr>
                <w:rFonts w:ascii="GHEA Grapalat" w:hAnsi="GHEA Grapalat"/>
                <w:sz w:val="24"/>
                <w:szCs w:val="24"/>
                <w:lang w:val="hy-AM"/>
              </w:rPr>
            </w:pPr>
            <w:r w:rsidRPr="00947FC9">
              <w:rPr>
                <w:rFonts w:ascii="GHEA Grapalat" w:hAnsi="GHEA Grapalat"/>
                <w:sz w:val="24"/>
                <w:szCs w:val="24"/>
                <w:lang w:val="hy-AM"/>
              </w:rPr>
              <w:t xml:space="preserve">Վերոնշյալ դրույթների համադրությունը վկայում է, որ հանրագիրը </w:t>
            </w:r>
            <w:r w:rsidRPr="00947FC9">
              <w:rPr>
                <w:rStyle w:val="a3"/>
                <w:rFonts w:ascii="GHEA Grapalat" w:hAnsi="GHEA Grapalat"/>
                <w:sz w:val="24"/>
                <w:szCs w:val="24"/>
              </w:rPr>
              <w:t>ստանալը</w:t>
            </w:r>
            <w:r w:rsidRPr="00947FC9">
              <w:rPr>
                <w:rFonts w:ascii="GHEA Grapalat" w:hAnsi="GHEA Grapalat"/>
                <w:sz w:val="24"/>
                <w:szCs w:val="24"/>
                <w:lang w:val="hy-AM"/>
              </w:rPr>
              <w:t xml:space="preserve"> և հանրագիրն </w:t>
            </w:r>
            <w:r w:rsidRPr="00947FC9">
              <w:rPr>
                <w:rStyle w:val="a3"/>
                <w:rFonts w:ascii="GHEA Grapalat" w:hAnsi="GHEA Grapalat"/>
                <w:sz w:val="24"/>
                <w:szCs w:val="24"/>
              </w:rPr>
              <w:t>ընդունելը</w:t>
            </w:r>
            <w:r w:rsidRPr="00947FC9">
              <w:rPr>
                <w:rFonts w:ascii="GHEA Grapalat" w:hAnsi="GHEA Grapalat"/>
                <w:sz w:val="24"/>
                <w:szCs w:val="24"/>
                <w:lang w:val="hy-AM"/>
              </w:rPr>
              <w:t xml:space="preserve"> չեն մեկտեղվում, հետևաբար, հարկ է կոնկրետացնել հանրագրի ընդունման պահը, որպեսզի հստակ լինի մեկամսյա ժամկետի մեկնարկի սկիզբը:</w:t>
            </w:r>
          </w:p>
        </w:tc>
        <w:tc>
          <w:tcPr>
            <w:tcW w:w="2286" w:type="dxa"/>
            <w:gridSpan w:val="2"/>
          </w:tcPr>
          <w:p w:rsidR="00A91F53" w:rsidRPr="00947FC9" w:rsidRDefault="0064518A" w:rsidP="00500AA3">
            <w:pPr>
              <w:spacing w:line="360" w:lineRule="auto"/>
              <w:contextualSpacing/>
              <w:jc w:val="both"/>
              <w:rPr>
                <w:rFonts w:ascii="GHEA Grapalat" w:hAnsi="GHEA Grapalat"/>
                <w:lang w:val="af-ZA"/>
              </w:rPr>
            </w:pPr>
            <w:r w:rsidRPr="00947FC9">
              <w:rPr>
                <w:rFonts w:ascii="GHEA Grapalat" w:hAnsi="GHEA Grapalat"/>
                <w:lang w:val="af-ZA"/>
              </w:rPr>
              <w:lastRenderedPageBreak/>
              <w:t>Ընդունվել է</w:t>
            </w:r>
            <w:r w:rsidR="007C201C" w:rsidRPr="00947FC9">
              <w:rPr>
                <w:rFonts w:ascii="GHEA Grapalat" w:hAnsi="GHEA Grapalat"/>
                <w:lang w:val="af-ZA"/>
              </w:rPr>
              <w:t>:</w:t>
            </w:r>
          </w:p>
        </w:tc>
        <w:tc>
          <w:tcPr>
            <w:tcW w:w="5037" w:type="dxa"/>
            <w:gridSpan w:val="2"/>
          </w:tcPr>
          <w:p w:rsidR="00A91F53" w:rsidRPr="00947FC9" w:rsidRDefault="0064518A" w:rsidP="00EA24E6">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են համապատասխան փոփոխություններ:</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226BF2" w:rsidRPr="00947FC9" w:rsidRDefault="002F68D8" w:rsidP="00226BF2">
            <w:pPr>
              <w:pStyle w:val="a2"/>
              <w:shd w:val="clear" w:color="auto" w:fill="auto"/>
              <w:tabs>
                <w:tab w:val="left" w:pos="780"/>
              </w:tabs>
              <w:spacing w:before="0" w:after="0"/>
              <w:ind w:firstLine="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8.</w:t>
            </w:r>
            <w:r w:rsidR="00226BF2" w:rsidRPr="00947FC9">
              <w:rPr>
                <w:rFonts w:ascii="GHEA Grapalat" w:hAnsi="GHEA Grapalat"/>
                <w:color w:val="000000"/>
                <w:sz w:val="24"/>
                <w:szCs w:val="24"/>
                <w:shd w:val="clear" w:color="auto" w:fill="FFFFFF"/>
                <w:lang w:val="hy-AM"/>
              </w:rPr>
              <w:t xml:space="preserve"> </w:t>
            </w:r>
            <w:r w:rsidR="00226BF2" w:rsidRPr="00947FC9">
              <w:rPr>
                <w:rFonts w:ascii="GHEA Grapalat" w:hAnsi="GHEA Grapalat"/>
                <w:sz w:val="24"/>
                <w:szCs w:val="24"/>
                <w:lang w:val="hy-AM"/>
              </w:rPr>
              <w:t>Նախագծի 18-րդ հոդվածի 5-րդ մասով սահմանվում է.</w:t>
            </w:r>
          </w:p>
          <w:p w:rsidR="00226BF2" w:rsidRPr="00947FC9" w:rsidRDefault="00226BF2" w:rsidP="00226BF2">
            <w:pPr>
              <w:pStyle w:val="a2"/>
              <w:shd w:val="clear" w:color="auto" w:fill="auto"/>
              <w:spacing w:before="0" w:after="0"/>
              <w:ind w:left="40" w:right="20" w:firstLine="420"/>
              <w:jc w:val="both"/>
              <w:rPr>
                <w:rFonts w:ascii="GHEA Grapalat" w:hAnsi="GHEA Grapalat"/>
                <w:sz w:val="24"/>
                <w:szCs w:val="24"/>
                <w:lang w:val="hy-AM"/>
              </w:rPr>
            </w:pPr>
            <w:r w:rsidRPr="00947FC9">
              <w:rPr>
                <w:rFonts w:ascii="GHEA Grapalat" w:hAnsi="GHEA Grapalat"/>
                <w:sz w:val="24"/>
                <w:szCs w:val="24"/>
                <w:lang w:val="hy-AM"/>
              </w:rPr>
              <w:t xml:space="preserve">«Նույն անձի կողմից մի քանի </w:t>
            </w:r>
            <w:r w:rsidRPr="00947FC9">
              <w:rPr>
                <w:rStyle w:val="a3"/>
                <w:rFonts w:ascii="GHEA Grapalat" w:hAnsi="GHEA Grapalat"/>
                <w:sz w:val="24"/>
                <w:szCs w:val="24"/>
              </w:rPr>
              <w:t>նույնաբնույթ հանրագրեր</w:t>
            </w:r>
            <w:r w:rsidRPr="00947FC9">
              <w:rPr>
                <w:rFonts w:ascii="GHEA Grapalat" w:hAnsi="GHEA Grapalat"/>
                <w:sz w:val="24"/>
                <w:szCs w:val="24"/>
                <w:lang w:val="hy-AM"/>
              </w:rPr>
              <w:t xml:space="preserve"> ներկայացվելու կամ մի քանի անձանց կողմից </w:t>
            </w:r>
            <w:r w:rsidRPr="00947FC9">
              <w:rPr>
                <w:rStyle w:val="a3"/>
                <w:rFonts w:ascii="GHEA Grapalat" w:hAnsi="GHEA Grapalat"/>
                <w:sz w:val="24"/>
                <w:szCs w:val="24"/>
              </w:rPr>
              <w:t>միաժամանակ նույնաբնույթ հանրագիր</w:t>
            </w:r>
            <w:r w:rsidRPr="00947FC9">
              <w:rPr>
                <w:rFonts w:ascii="GHEA Grapalat" w:hAnsi="GHEA Grapalat"/>
                <w:sz w:val="24"/>
                <w:szCs w:val="24"/>
                <w:lang w:val="hy-AM"/>
              </w:rPr>
              <w:t xml:space="preserve"> ներկայացվելու դեպքում </w:t>
            </w:r>
            <w:r w:rsidRPr="00947FC9">
              <w:rPr>
                <w:rStyle w:val="a3"/>
                <w:rFonts w:ascii="GHEA Grapalat" w:hAnsi="GHEA Grapalat"/>
                <w:sz w:val="24"/>
                <w:szCs w:val="24"/>
              </w:rPr>
              <w:t xml:space="preserve">մինչև դրա վերաբերյալ վերջնական պատասխան </w:t>
            </w:r>
            <w:r w:rsidRPr="00947FC9">
              <w:rPr>
                <w:rStyle w:val="a3"/>
                <w:rFonts w:ascii="GHEA Grapalat" w:hAnsi="GHEA Grapalat"/>
                <w:sz w:val="24"/>
                <w:szCs w:val="24"/>
              </w:rPr>
              <w:lastRenderedPageBreak/>
              <w:t>ներկայացնելը</w:t>
            </w:r>
            <w:r w:rsidRPr="00947FC9">
              <w:rPr>
                <w:rFonts w:ascii="GHEA Grapalat" w:hAnsi="GHEA Grapalat"/>
                <w:sz w:val="24"/>
                <w:szCs w:val="24"/>
                <w:lang w:val="hy-AM"/>
              </w:rPr>
              <w:t xml:space="preserve"> իրավասու մարմինը կամ պաշտոնատար անձը իրավունք ունի միավորել դրանք և ներկայացնել մեկ ընդհանուր պատասխան, որն ուղարկվում է բոլոր հասցեատերերին»:</w:t>
            </w:r>
          </w:p>
          <w:p w:rsidR="00226BF2" w:rsidRPr="00947FC9" w:rsidRDefault="00226BF2" w:rsidP="00226BF2">
            <w:pPr>
              <w:pStyle w:val="a2"/>
              <w:shd w:val="clear" w:color="auto" w:fill="auto"/>
              <w:spacing w:before="0" w:after="0"/>
              <w:ind w:left="40" w:right="20" w:firstLine="420"/>
              <w:jc w:val="both"/>
              <w:rPr>
                <w:rFonts w:ascii="GHEA Grapalat" w:hAnsi="GHEA Grapalat"/>
                <w:sz w:val="24"/>
                <w:szCs w:val="24"/>
                <w:lang w:val="hy-AM"/>
              </w:rPr>
            </w:pPr>
            <w:r w:rsidRPr="00947FC9">
              <w:rPr>
                <w:rFonts w:ascii="GHEA Grapalat" w:hAnsi="GHEA Grapalat"/>
                <w:sz w:val="24"/>
                <w:szCs w:val="24"/>
                <w:lang w:val="hy-AM"/>
              </w:rPr>
              <w:t>Նախ' անհասկանալի է, թե ի՞նչ է ենթադրում «նույնաբնույթ հանրագիր» բառակապակցությունը' հատկապես հաշվի առնելով այն հանգամանքը, որ Նախագծի 4-րդ հոդվածում թվարկվող հասկացություններում այն չի հիշատակվում և դրա իմաստը բացահայտված չէ, ինչը խնդրահարույց է իրավական որոշակիության տեսանկյունից:</w:t>
            </w:r>
          </w:p>
          <w:p w:rsidR="00226BF2" w:rsidRPr="00947FC9" w:rsidRDefault="00226BF2" w:rsidP="00226BF2">
            <w:pPr>
              <w:pStyle w:val="a2"/>
              <w:shd w:val="clear" w:color="auto" w:fill="auto"/>
              <w:spacing w:before="0" w:after="0"/>
              <w:ind w:left="20" w:right="20" w:firstLine="420"/>
              <w:jc w:val="both"/>
              <w:rPr>
                <w:rFonts w:ascii="GHEA Grapalat" w:hAnsi="GHEA Grapalat"/>
                <w:sz w:val="24"/>
                <w:szCs w:val="24"/>
                <w:lang w:val="hy-AM"/>
              </w:rPr>
            </w:pPr>
            <w:r w:rsidRPr="00947FC9">
              <w:rPr>
                <w:rFonts w:ascii="GHEA Grapalat" w:hAnsi="GHEA Grapalat"/>
                <w:sz w:val="24"/>
                <w:szCs w:val="24"/>
                <w:lang w:val="hy-AM"/>
              </w:rPr>
              <w:t>Բացի այդ, իրավական անորոշության տեղիք է տալիս նաև «միաժամանակ նույնաբնույթ հանրագիր ներկայացվելու դեպքում» արտահայտությունը: Մասնավորապես հստակ չէ, թե ի նչ ժամանակահատված է ընդգրկում «</w:t>
            </w:r>
            <w:r w:rsidRPr="00947FC9">
              <w:rPr>
                <w:rStyle w:val="a3"/>
                <w:rFonts w:ascii="GHEA Grapalat" w:hAnsi="GHEA Grapalat"/>
                <w:sz w:val="24"/>
                <w:szCs w:val="24"/>
              </w:rPr>
              <w:t xml:space="preserve">միաժամանակ» </w:t>
            </w:r>
            <w:r w:rsidRPr="00947FC9">
              <w:rPr>
                <w:rFonts w:ascii="GHEA Grapalat" w:hAnsi="GHEA Grapalat"/>
                <w:sz w:val="24"/>
                <w:szCs w:val="24"/>
                <w:lang w:val="hy-AM"/>
              </w:rPr>
              <w:t xml:space="preserve">բառը: Արդյո ք տարբեր </w:t>
            </w:r>
            <w:r w:rsidRPr="00947FC9">
              <w:rPr>
                <w:rFonts w:ascii="GHEA Grapalat" w:hAnsi="GHEA Grapalat"/>
                <w:sz w:val="24"/>
                <w:szCs w:val="24"/>
                <w:lang w:val="hy-AM"/>
              </w:rPr>
              <w:lastRenderedPageBreak/>
              <w:t>անձանց կողմից նույն բնույթի հանրագրերը պետք է ներկայացվեն նույն օրը, նույն ժամին կամ ժամանակի չափման որևէ այլ միավորի շրջանակներում, որպեսզի այդպիսիք դիտվեն որպես միաժամանակ ներկայացված հանրագրեր:</w:t>
            </w:r>
          </w:p>
          <w:p w:rsidR="00226BF2" w:rsidRPr="00947FC9" w:rsidRDefault="00226BF2" w:rsidP="00226BF2">
            <w:pPr>
              <w:pStyle w:val="a2"/>
              <w:shd w:val="clear" w:color="auto" w:fill="auto"/>
              <w:spacing w:before="0" w:after="0"/>
              <w:ind w:left="20" w:right="20" w:firstLine="420"/>
              <w:jc w:val="both"/>
              <w:rPr>
                <w:rFonts w:ascii="GHEA Grapalat" w:hAnsi="GHEA Grapalat"/>
                <w:sz w:val="24"/>
                <w:szCs w:val="24"/>
                <w:lang w:val="hy-AM"/>
              </w:rPr>
            </w:pPr>
            <w:r w:rsidRPr="00947FC9">
              <w:rPr>
                <w:rFonts w:ascii="GHEA Grapalat" w:hAnsi="GHEA Grapalat"/>
                <w:sz w:val="24"/>
                <w:szCs w:val="24"/>
                <w:lang w:val="hy-AM"/>
              </w:rPr>
              <w:t xml:space="preserve">Այս առումով' հաշվի առնելով հատկապես այն հանգամանքը, որ միաժամանակ ներկայացված հանրագրերի միավորման ժամկետը փոխկապակցվում է վերջնական պատասխան ներկայացնելու ժամկետի հետ, թերևս, նպատակահարմար է որպես միաժամանակ ներկայացված հանրագրեր դիտարկել հանրագրի քննարկման համար սահմանված </w:t>
            </w:r>
            <w:r w:rsidRPr="00947FC9">
              <w:rPr>
                <w:rStyle w:val="a3"/>
                <w:rFonts w:ascii="GHEA Grapalat" w:hAnsi="GHEA Grapalat"/>
                <w:sz w:val="24"/>
                <w:szCs w:val="24"/>
              </w:rPr>
              <w:t>մեկամսյա</w:t>
            </w:r>
            <w:r w:rsidRPr="00947FC9">
              <w:rPr>
                <w:rFonts w:ascii="GHEA Grapalat" w:hAnsi="GHEA Grapalat"/>
                <w:sz w:val="24"/>
                <w:szCs w:val="24"/>
                <w:lang w:val="hy-AM"/>
              </w:rPr>
              <w:t xml:space="preserve"> ժամկետում ստացված բոլոր նույնաբնույթ հանրագրերը:</w:t>
            </w:r>
          </w:p>
          <w:p w:rsidR="00A91F53" w:rsidRPr="00947FC9" w:rsidRDefault="00226BF2" w:rsidP="00226BF2">
            <w:pPr>
              <w:pStyle w:val="a2"/>
              <w:shd w:val="clear" w:color="auto" w:fill="auto"/>
              <w:spacing w:before="0" w:after="417"/>
              <w:ind w:left="20" w:right="20" w:firstLine="420"/>
              <w:jc w:val="both"/>
              <w:rPr>
                <w:rFonts w:ascii="GHEA Grapalat" w:hAnsi="GHEA Grapalat"/>
                <w:sz w:val="24"/>
                <w:szCs w:val="24"/>
                <w:lang w:val="hy-AM"/>
              </w:rPr>
            </w:pPr>
            <w:r w:rsidRPr="00947FC9">
              <w:rPr>
                <w:rFonts w:ascii="GHEA Grapalat" w:hAnsi="GHEA Grapalat"/>
                <w:sz w:val="24"/>
                <w:szCs w:val="24"/>
                <w:lang w:val="hy-AM"/>
              </w:rPr>
              <w:t xml:space="preserve">Նման կարգավորում ամրագրելու դեպքում անհրաժեշտաբար կարիք կլինի սահմանել (սպառիչ կամ բաց ցանկով) հանրագրի քննարկման համար նախատեսված ժամկետի </w:t>
            </w:r>
            <w:r w:rsidRPr="00947FC9">
              <w:rPr>
                <w:rFonts w:ascii="GHEA Grapalat" w:hAnsi="GHEA Grapalat"/>
                <w:sz w:val="24"/>
                <w:szCs w:val="24"/>
                <w:lang w:val="hy-AM"/>
              </w:rPr>
              <w:lastRenderedPageBreak/>
              <w:t>երկարացման հիմքեր' գրանցում ամրագրելով նաև նույնաբնույթ հանրագրեր ներկայացված լինելու հանգամանքը:</w:t>
            </w:r>
          </w:p>
        </w:tc>
        <w:tc>
          <w:tcPr>
            <w:tcW w:w="2286" w:type="dxa"/>
            <w:gridSpan w:val="2"/>
          </w:tcPr>
          <w:p w:rsidR="00A91F53" w:rsidRPr="00947FC9" w:rsidRDefault="0064518A" w:rsidP="00500AA3">
            <w:pPr>
              <w:spacing w:line="360" w:lineRule="auto"/>
              <w:contextualSpacing/>
              <w:jc w:val="both"/>
              <w:rPr>
                <w:rFonts w:ascii="GHEA Grapalat" w:hAnsi="GHEA Grapalat"/>
              </w:rPr>
            </w:pPr>
            <w:r w:rsidRPr="00947FC9">
              <w:rPr>
                <w:rFonts w:ascii="GHEA Grapalat" w:hAnsi="GHEA Grapalat"/>
                <w:lang w:val="af-ZA"/>
              </w:rPr>
              <w:lastRenderedPageBreak/>
              <w:t>Ընդունվել է</w:t>
            </w:r>
            <w:r w:rsidR="003C7640" w:rsidRPr="00947FC9">
              <w:rPr>
                <w:rFonts w:ascii="GHEA Grapalat" w:hAnsi="GHEA Grapalat"/>
              </w:rPr>
              <w:t>:</w:t>
            </w:r>
          </w:p>
        </w:tc>
        <w:tc>
          <w:tcPr>
            <w:tcW w:w="5037" w:type="dxa"/>
            <w:gridSpan w:val="2"/>
          </w:tcPr>
          <w:p w:rsidR="005A0940" w:rsidRPr="00947FC9" w:rsidRDefault="00627724" w:rsidP="00EA24E6">
            <w:pPr>
              <w:pStyle w:val="-11"/>
              <w:spacing w:line="360" w:lineRule="auto"/>
              <w:ind w:left="0" w:firstLine="567"/>
              <w:rPr>
                <w:rFonts w:ascii="GHEA Grapalat" w:hAnsi="GHEA Grapalat" w:cs="Sylfaen"/>
                <w:color w:val="000000"/>
                <w:sz w:val="24"/>
                <w:szCs w:val="24"/>
                <w:lang w:val="hy-AM"/>
              </w:rPr>
            </w:pPr>
            <w:r w:rsidRPr="00947FC9">
              <w:rPr>
                <w:rFonts w:ascii="GHEA Grapalat" w:hAnsi="GHEA Grapalat" w:cs="Sylfaen"/>
                <w:color w:val="000000"/>
                <w:sz w:val="24"/>
                <w:szCs w:val="24"/>
                <w:lang w:val="hy-AM"/>
              </w:rPr>
              <w:t>Նախագծի 18-րդ հոդվածի 5-րդ մասը շարադրվել է նոր խմբագրությամբ:</w:t>
            </w:r>
          </w:p>
          <w:p w:rsidR="0064518A" w:rsidRPr="00947FC9" w:rsidRDefault="0064518A" w:rsidP="00EA24E6">
            <w:pPr>
              <w:pStyle w:val="-11"/>
              <w:spacing w:line="360" w:lineRule="auto"/>
              <w:ind w:left="0" w:firstLine="567"/>
              <w:rPr>
                <w:rFonts w:ascii="GHEA Grapalat" w:hAnsi="GHEA Grapalat" w:cs="Sylfaen"/>
                <w:color w:val="000000"/>
                <w:sz w:val="24"/>
                <w:szCs w:val="24"/>
                <w:lang w:val="af-ZA"/>
              </w:rPr>
            </w:pPr>
            <w:r w:rsidRPr="00947FC9">
              <w:rPr>
                <w:rFonts w:ascii="GHEA Grapalat" w:hAnsi="GHEA Grapalat" w:cs="Sylfaen"/>
                <w:color w:val="000000"/>
                <w:sz w:val="24"/>
                <w:szCs w:val="24"/>
                <w:lang w:val="af-ZA"/>
              </w:rPr>
              <w:t>Օրենքի նախագծի 17-րդ հոդվածը լրացվել է հետևյալ բովանդակությամբ 3-րդ մասով`</w:t>
            </w:r>
          </w:p>
          <w:p w:rsidR="0064518A" w:rsidRPr="00947FC9" w:rsidRDefault="0064518A" w:rsidP="00EA24E6">
            <w:pPr>
              <w:pStyle w:val="-11"/>
              <w:spacing w:line="360" w:lineRule="auto"/>
              <w:ind w:left="0" w:firstLine="567"/>
              <w:rPr>
                <w:rFonts w:ascii="GHEA Grapalat" w:hAnsi="GHEA Grapalat" w:cs="Sylfaen"/>
                <w:color w:val="000000"/>
                <w:sz w:val="24"/>
                <w:szCs w:val="24"/>
                <w:lang w:val="af-ZA"/>
              </w:rPr>
            </w:pPr>
            <w:r w:rsidRPr="00947FC9">
              <w:rPr>
                <w:rFonts w:ascii="GHEA Grapalat" w:hAnsi="GHEA Grapalat" w:cs="Sylfaen"/>
                <w:color w:val="000000"/>
                <w:sz w:val="24"/>
                <w:szCs w:val="24"/>
                <w:lang w:val="af-ZA"/>
              </w:rPr>
              <w:t>«</w:t>
            </w:r>
            <w:r w:rsidRPr="00947FC9">
              <w:rPr>
                <w:rFonts w:ascii="GHEA Grapalat" w:hAnsi="GHEA Grapalat" w:cs="Sylfaen"/>
                <w:color w:val="000000"/>
                <w:sz w:val="24"/>
                <w:szCs w:val="24"/>
                <w:lang w:val="en-US"/>
              </w:rPr>
              <w:t>Հանրագրի</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քննարկման</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համար</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lastRenderedPageBreak/>
              <w:t>նախատեսված</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ժամկետը</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կարող</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է</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երկարաձգվել</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եթե</w:t>
            </w:r>
            <w:r w:rsidRPr="00947FC9">
              <w:rPr>
                <w:rFonts w:ascii="GHEA Grapalat" w:hAnsi="GHEA Grapalat" w:cs="Sylfaen"/>
                <w:color w:val="000000"/>
                <w:sz w:val="24"/>
                <w:szCs w:val="24"/>
                <w:lang w:val="af-ZA"/>
              </w:rPr>
              <w:t>`</w:t>
            </w:r>
          </w:p>
          <w:p w:rsidR="0064518A" w:rsidRPr="00947FC9" w:rsidRDefault="0064518A" w:rsidP="005A0940">
            <w:pPr>
              <w:pStyle w:val="-11"/>
              <w:numPr>
                <w:ilvl w:val="0"/>
                <w:numId w:val="24"/>
              </w:numPr>
              <w:spacing w:line="360" w:lineRule="auto"/>
              <w:ind w:left="36" w:firstLine="423"/>
              <w:rPr>
                <w:rFonts w:ascii="GHEA Grapalat" w:hAnsi="GHEA Grapalat" w:cs="Sylfaen"/>
                <w:color w:val="000000"/>
                <w:sz w:val="24"/>
                <w:szCs w:val="24"/>
                <w:lang w:val="af-ZA"/>
              </w:rPr>
            </w:pPr>
            <w:r w:rsidRPr="00947FC9">
              <w:rPr>
                <w:rFonts w:ascii="GHEA Grapalat" w:hAnsi="GHEA Grapalat" w:cs="Sylfaen"/>
                <w:color w:val="000000"/>
                <w:sz w:val="24"/>
                <w:szCs w:val="24"/>
                <w:lang w:val="en-US"/>
              </w:rPr>
              <w:t>առկա</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է</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լրացուցիչ</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ուսումնասիրություններ</w:t>
            </w:r>
            <w:r w:rsidRPr="00947FC9">
              <w:rPr>
                <w:rFonts w:ascii="GHEA Grapalat" w:hAnsi="GHEA Grapalat" w:cs="Sylfaen"/>
                <w:color w:val="000000"/>
                <w:sz w:val="24"/>
                <w:szCs w:val="24"/>
                <w:lang w:val="af-ZA"/>
              </w:rPr>
              <w:t xml:space="preserve"> </w:t>
            </w:r>
            <w:r w:rsidR="005A0940" w:rsidRPr="00947FC9">
              <w:rPr>
                <w:rFonts w:ascii="GHEA Grapalat" w:hAnsi="GHEA Grapalat" w:cs="Sylfaen"/>
                <w:color w:val="000000"/>
                <w:sz w:val="24"/>
                <w:szCs w:val="24"/>
                <w:lang w:val="hy-AM"/>
              </w:rPr>
              <w:t xml:space="preserve">կամ աշխատանքներ </w:t>
            </w:r>
            <w:r w:rsidRPr="00947FC9">
              <w:rPr>
                <w:rFonts w:ascii="GHEA Grapalat" w:hAnsi="GHEA Grapalat" w:cs="Sylfaen"/>
                <w:color w:val="000000"/>
                <w:sz w:val="24"/>
                <w:szCs w:val="24"/>
                <w:lang w:val="en-US"/>
              </w:rPr>
              <w:t>իրականացնելու</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անհրաժեշտություն</w:t>
            </w:r>
            <w:r w:rsidR="003C7640" w:rsidRPr="00947FC9">
              <w:rPr>
                <w:rFonts w:ascii="GHEA Grapalat" w:hAnsi="GHEA Grapalat" w:cs="Sylfaen"/>
                <w:color w:val="000000"/>
                <w:sz w:val="24"/>
                <w:szCs w:val="24"/>
                <w:lang w:val="af-ZA"/>
              </w:rPr>
              <w:t xml:space="preserve"> </w:t>
            </w:r>
            <w:r w:rsidR="003C7640" w:rsidRPr="00947FC9">
              <w:rPr>
                <w:rFonts w:ascii="GHEA Grapalat" w:hAnsi="GHEA Grapalat" w:cs="Sylfaen"/>
                <w:color w:val="000000"/>
                <w:sz w:val="24"/>
                <w:szCs w:val="24"/>
                <w:lang w:val="en-US"/>
              </w:rPr>
              <w:t>կամ</w:t>
            </w:r>
          </w:p>
          <w:p w:rsidR="00A91F53" w:rsidRPr="00947FC9" w:rsidRDefault="0064518A" w:rsidP="005A0940">
            <w:pPr>
              <w:pStyle w:val="-11"/>
              <w:numPr>
                <w:ilvl w:val="0"/>
                <w:numId w:val="24"/>
              </w:numPr>
              <w:spacing w:line="360" w:lineRule="auto"/>
              <w:ind w:left="36" w:firstLine="423"/>
              <w:rPr>
                <w:rFonts w:ascii="GHEA Grapalat" w:hAnsi="GHEA Grapalat" w:cs="Sylfaen"/>
                <w:color w:val="000000"/>
                <w:sz w:val="24"/>
                <w:szCs w:val="24"/>
                <w:lang w:val="af-ZA"/>
              </w:rPr>
            </w:pPr>
            <w:r w:rsidRPr="00947FC9">
              <w:rPr>
                <w:rFonts w:ascii="GHEA Grapalat" w:hAnsi="GHEA Grapalat" w:cs="Sylfaen"/>
                <w:color w:val="000000"/>
                <w:sz w:val="24"/>
                <w:szCs w:val="24"/>
                <w:lang w:val="en-US"/>
              </w:rPr>
              <w:t>նույն</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հարցի</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վերաբերյալ</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առկա</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է</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մեկից</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ավելի</w:t>
            </w:r>
            <w:r w:rsidRPr="00947FC9">
              <w:rPr>
                <w:rFonts w:ascii="GHEA Grapalat" w:hAnsi="GHEA Grapalat" w:cs="Sylfaen"/>
                <w:color w:val="000000"/>
                <w:sz w:val="24"/>
                <w:szCs w:val="24"/>
                <w:lang w:val="af-ZA"/>
              </w:rPr>
              <w:t xml:space="preserve"> </w:t>
            </w:r>
            <w:r w:rsidRPr="00947FC9">
              <w:rPr>
                <w:rFonts w:ascii="GHEA Grapalat" w:hAnsi="GHEA Grapalat" w:cs="Sylfaen"/>
                <w:color w:val="000000"/>
                <w:sz w:val="24"/>
                <w:szCs w:val="24"/>
                <w:lang w:val="en-US"/>
              </w:rPr>
              <w:t>հանրագիր</w:t>
            </w:r>
            <w:r w:rsidRPr="00947FC9">
              <w:rPr>
                <w:rFonts w:ascii="GHEA Grapalat" w:hAnsi="GHEA Grapalat" w:cs="Sylfaen"/>
                <w:color w:val="000000"/>
                <w:sz w:val="24"/>
                <w:szCs w:val="24"/>
                <w:lang w:val="af-ZA"/>
              </w:rPr>
              <w:t>»:</w:t>
            </w:r>
          </w:p>
        </w:tc>
      </w:tr>
      <w:tr w:rsidR="00A91F53" w:rsidRPr="00947FC9" w:rsidTr="001232AB">
        <w:trPr>
          <w:gridAfter w:val="1"/>
          <w:wAfter w:w="34" w:type="dxa"/>
        </w:trPr>
        <w:tc>
          <w:tcPr>
            <w:tcW w:w="2448" w:type="dxa"/>
          </w:tcPr>
          <w:p w:rsidR="00A91F53" w:rsidRPr="00947FC9" w:rsidRDefault="00A91F53" w:rsidP="00EA24E6">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226BF2" w:rsidRPr="00947FC9" w:rsidRDefault="002F68D8" w:rsidP="00226BF2">
            <w:pPr>
              <w:pStyle w:val="a2"/>
              <w:shd w:val="clear" w:color="auto" w:fill="auto"/>
              <w:tabs>
                <w:tab w:val="left" w:pos="870"/>
              </w:tabs>
              <w:spacing w:before="0" w:after="0" w:line="468" w:lineRule="exact"/>
              <w:ind w:right="20" w:firstLine="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9.</w:t>
            </w:r>
            <w:r w:rsidR="00226BF2" w:rsidRPr="00947FC9">
              <w:rPr>
                <w:rFonts w:ascii="GHEA Grapalat" w:hAnsi="GHEA Grapalat"/>
                <w:color w:val="000000"/>
                <w:sz w:val="24"/>
                <w:szCs w:val="24"/>
                <w:shd w:val="clear" w:color="auto" w:fill="FFFFFF"/>
                <w:lang w:val="hy-AM"/>
              </w:rPr>
              <w:t xml:space="preserve"> </w:t>
            </w:r>
            <w:r w:rsidR="00226BF2" w:rsidRPr="00947FC9">
              <w:rPr>
                <w:rFonts w:ascii="GHEA Grapalat" w:hAnsi="GHEA Grapalat"/>
                <w:sz w:val="24"/>
                <w:szCs w:val="24"/>
                <w:lang w:val="hy-AM"/>
              </w:rPr>
              <w:t>Առաջարկում ենք բանավոր կերպով ներկայացվող հանրագրերի դեպքում Նախագծի 19-րդ հոդվածում նախատեսել համապատասխան դրույթ, որի համաձայն' հանրագիր ներկայացնող անձը ստորագրում է ընդունելության ընթացքի և արդյունքների վերաբերյալ կազմված արձանագրությունը:</w:t>
            </w:r>
          </w:p>
          <w:p w:rsidR="00A91F53" w:rsidRPr="00947FC9" w:rsidRDefault="00A91F53" w:rsidP="00EA24E6">
            <w:pPr>
              <w:autoSpaceDE/>
              <w:autoSpaceDN/>
              <w:adjustRightInd/>
              <w:spacing w:line="360" w:lineRule="auto"/>
              <w:ind w:firstLine="567"/>
              <w:contextualSpacing/>
              <w:jc w:val="both"/>
              <w:rPr>
                <w:rFonts w:ascii="GHEA Grapalat" w:hAnsi="GHEA Grapalat"/>
                <w:color w:val="000000"/>
                <w:shd w:val="clear" w:color="auto" w:fill="FFFFFF"/>
                <w:lang w:val="hy-AM"/>
              </w:rPr>
            </w:pPr>
          </w:p>
        </w:tc>
        <w:tc>
          <w:tcPr>
            <w:tcW w:w="2286" w:type="dxa"/>
            <w:gridSpan w:val="2"/>
          </w:tcPr>
          <w:p w:rsidR="00A91F53" w:rsidRPr="00947FC9" w:rsidRDefault="0064518A" w:rsidP="00500AA3">
            <w:pPr>
              <w:spacing w:line="360" w:lineRule="auto"/>
              <w:contextualSpacing/>
              <w:jc w:val="both"/>
              <w:rPr>
                <w:rFonts w:ascii="GHEA Grapalat" w:hAnsi="GHEA Grapalat"/>
              </w:rPr>
            </w:pPr>
            <w:r w:rsidRPr="00947FC9">
              <w:rPr>
                <w:rFonts w:ascii="GHEA Grapalat" w:hAnsi="GHEA Grapalat"/>
                <w:lang w:val="af-ZA"/>
              </w:rPr>
              <w:t>Ընդունվել է</w:t>
            </w:r>
            <w:r w:rsidR="002C5F04" w:rsidRPr="00947FC9">
              <w:rPr>
                <w:rFonts w:ascii="GHEA Grapalat" w:hAnsi="GHEA Grapalat"/>
              </w:rPr>
              <w:t>:</w:t>
            </w:r>
          </w:p>
        </w:tc>
        <w:tc>
          <w:tcPr>
            <w:tcW w:w="5037" w:type="dxa"/>
            <w:gridSpan w:val="2"/>
          </w:tcPr>
          <w:p w:rsidR="00A91F53" w:rsidRPr="00947FC9" w:rsidRDefault="00FC3395" w:rsidP="00EA24E6">
            <w:pPr>
              <w:autoSpaceDE/>
              <w:autoSpaceDN/>
              <w:adjustRightInd/>
              <w:spacing w:line="360" w:lineRule="auto"/>
              <w:ind w:firstLine="567"/>
              <w:contextualSpacing/>
              <w:jc w:val="both"/>
              <w:rPr>
                <w:rFonts w:ascii="GHEA Grapalat" w:hAnsi="GHEA Grapalat"/>
                <w:color w:val="000000"/>
                <w:shd w:val="clear" w:color="auto" w:fill="FFFFFF"/>
                <w:lang w:val="af-ZA"/>
              </w:rPr>
            </w:pPr>
            <w:r w:rsidRPr="00947FC9">
              <w:rPr>
                <w:rFonts w:ascii="GHEA Grapalat" w:hAnsi="GHEA Grapalat"/>
                <w:color w:val="000000"/>
                <w:shd w:val="clear" w:color="auto" w:fill="FFFFFF"/>
                <w:lang w:val="en-US"/>
              </w:rPr>
              <w:t>Օրենքի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նախագծի</w:t>
            </w:r>
            <w:r w:rsidRPr="00947FC9">
              <w:rPr>
                <w:rFonts w:ascii="GHEA Grapalat" w:hAnsi="GHEA Grapalat"/>
                <w:color w:val="000000"/>
                <w:shd w:val="clear" w:color="auto" w:fill="FFFFFF"/>
                <w:lang w:val="af-ZA"/>
              </w:rPr>
              <w:t xml:space="preserve"> 19-</w:t>
            </w:r>
            <w:r w:rsidRPr="00947FC9">
              <w:rPr>
                <w:rFonts w:ascii="GHEA Grapalat" w:hAnsi="GHEA Grapalat"/>
                <w:color w:val="000000"/>
                <w:shd w:val="clear" w:color="auto" w:fill="FFFFFF"/>
                <w:lang w:val="en-US"/>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հոդվածը</w:t>
            </w:r>
            <w:r w:rsidRPr="00947FC9">
              <w:rPr>
                <w:rFonts w:ascii="GHEA Grapalat" w:hAnsi="GHEA Grapalat"/>
                <w:color w:val="000000"/>
                <w:shd w:val="clear" w:color="auto" w:fill="FFFFFF"/>
                <w:lang w:val="af-ZA"/>
              </w:rPr>
              <w:t xml:space="preserve"> </w:t>
            </w:r>
            <w:r w:rsidR="003C7640" w:rsidRPr="00947FC9">
              <w:rPr>
                <w:rFonts w:ascii="GHEA Grapalat" w:hAnsi="GHEA Grapalat"/>
                <w:color w:val="000000"/>
                <w:shd w:val="clear" w:color="auto" w:fill="FFFFFF"/>
              </w:rPr>
              <w:t>(</w:t>
            </w:r>
            <w:r w:rsidR="003C7640" w:rsidRPr="00947FC9">
              <w:rPr>
                <w:rFonts w:ascii="GHEA Grapalat" w:hAnsi="GHEA Grapalat"/>
                <w:color w:val="000000"/>
                <w:shd w:val="clear" w:color="auto" w:fill="FFFFFF"/>
                <w:lang w:val="en-US"/>
              </w:rPr>
              <w:t>ներկայումս</w:t>
            </w:r>
            <w:r w:rsidR="003C7640" w:rsidRPr="00947FC9">
              <w:rPr>
                <w:rFonts w:ascii="GHEA Grapalat" w:hAnsi="GHEA Grapalat"/>
                <w:color w:val="000000"/>
                <w:shd w:val="clear" w:color="auto" w:fill="FFFFFF"/>
              </w:rPr>
              <w:t xml:space="preserve"> </w:t>
            </w:r>
            <w:r w:rsidR="003C7640" w:rsidRPr="00947FC9">
              <w:rPr>
                <w:rFonts w:ascii="GHEA Grapalat" w:hAnsi="GHEA Grapalat"/>
                <w:color w:val="000000"/>
                <w:shd w:val="clear" w:color="auto" w:fill="FFFFFF"/>
                <w:lang w:val="en-US"/>
              </w:rPr>
              <w:t>հոդվ</w:t>
            </w:r>
            <w:r w:rsidR="003C7640" w:rsidRPr="00947FC9">
              <w:rPr>
                <w:rFonts w:ascii="GHEA Grapalat" w:hAnsi="GHEA Grapalat"/>
                <w:color w:val="000000"/>
                <w:shd w:val="clear" w:color="auto" w:fill="FFFFFF"/>
              </w:rPr>
              <w:t>. 21 )</w:t>
            </w:r>
            <w:r w:rsidRPr="00947FC9">
              <w:rPr>
                <w:rFonts w:ascii="GHEA Grapalat" w:hAnsi="GHEA Grapalat"/>
                <w:color w:val="000000"/>
                <w:shd w:val="clear" w:color="auto" w:fill="FFFFFF"/>
                <w:lang w:val="en-US"/>
              </w:rPr>
              <w:t>լրացվել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է</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հետևյալ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բովանդակությամբ</w:t>
            </w:r>
            <w:r w:rsidRPr="00947FC9">
              <w:rPr>
                <w:rFonts w:ascii="GHEA Grapalat" w:hAnsi="GHEA Grapalat"/>
                <w:color w:val="000000"/>
                <w:shd w:val="clear" w:color="auto" w:fill="FFFFFF"/>
                <w:lang w:val="af-ZA"/>
              </w:rPr>
              <w:t xml:space="preserve"> 6-</w:t>
            </w:r>
            <w:r w:rsidRPr="00947FC9">
              <w:rPr>
                <w:rFonts w:ascii="GHEA Grapalat" w:hAnsi="GHEA Grapalat"/>
                <w:color w:val="000000"/>
                <w:shd w:val="clear" w:color="auto" w:fill="FFFFFF"/>
                <w:lang w:val="en-US"/>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մասով</w:t>
            </w:r>
            <w:r w:rsidRPr="00947FC9">
              <w:rPr>
                <w:rFonts w:ascii="GHEA Grapalat" w:hAnsi="GHEA Grapalat"/>
                <w:color w:val="000000"/>
                <w:shd w:val="clear" w:color="auto" w:fill="FFFFFF"/>
                <w:lang w:val="af-ZA"/>
              </w:rPr>
              <w:t>`</w:t>
            </w:r>
          </w:p>
          <w:p w:rsidR="003C7640" w:rsidRPr="00947FC9" w:rsidRDefault="00FC3395" w:rsidP="003C7640">
            <w:pPr>
              <w:pStyle w:val="-11"/>
              <w:tabs>
                <w:tab w:val="left" w:pos="1080"/>
              </w:tabs>
              <w:spacing w:line="360" w:lineRule="auto"/>
              <w:ind w:left="0"/>
              <w:rPr>
                <w:rFonts w:ascii="GHEA Grapalat" w:hAnsi="GHEA Grapalat" w:cs="Sylfaen"/>
                <w:bCs/>
                <w:color w:val="000000"/>
                <w:sz w:val="24"/>
                <w:szCs w:val="24"/>
                <w:lang w:val="hy-AM"/>
              </w:rPr>
            </w:pPr>
            <w:r w:rsidRPr="00947FC9">
              <w:rPr>
                <w:rFonts w:ascii="GHEA Grapalat" w:hAnsi="GHEA Grapalat" w:cs="Sylfaen"/>
                <w:bCs/>
                <w:color w:val="000000"/>
                <w:sz w:val="24"/>
                <w:szCs w:val="24"/>
                <w:lang w:val="af-ZA"/>
              </w:rPr>
              <w:t>«</w:t>
            </w:r>
            <w:r w:rsidR="003C7640" w:rsidRPr="00947FC9">
              <w:rPr>
                <w:rFonts w:ascii="GHEA Grapalat" w:hAnsi="GHEA Grapalat" w:cs="Sylfaen"/>
                <w:bCs/>
                <w:color w:val="000000"/>
                <w:sz w:val="24"/>
                <w:szCs w:val="24"/>
                <w:lang w:val="hy-AM"/>
              </w:rPr>
              <w:t>Հանրագիր ներկայացնող անձը ստորագրում է ընդունելության ընթացքի և արդյունքների վերաբերյալ կազմված արձանագրությունը,</w:t>
            </w:r>
            <w:r w:rsidR="003C7640" w:rsidRPr="00947FC9">
              <w:rPr>
                <w:rFonts w:ascii="GHEA Grapalat" w:hAnsi="GHEA Grapalat" w:cs="Sylfaen"/>
                <w:bCs/>
                <w:color w:val="000000"/>
                <w:lang w:val="hy-AM"/>
              </w:rPr>
              <w:t xml:space="preserve"> </w:t>
            </w:r>
            <w:r w:rsidR="003C7640" w:rsidRPr="00947FC9">
              <w:rPr>
                <w:rFonts w:ascii="GHEA Grapalat" w:hAnsi="GHEA Grapalat" w:cs="Sylfaen"/>
                <w:bCs/>
                <w:color w:val="000000"/>
                <w:sz w:val="24"/>
                <w:szCs w:val="24"/>
                <w:lang w:val="hy-AM"/>
              </w:rPr>
              <w:t>ի</w:t>
            </w:r>
            <w:r w:rsidR="003C7640" w:rsidRPr="00947FC9">
              <w:rPr>
                <w:rFonts w:ascii="GHEA Grapalat" w:hAnsi="GHEA Grapalat"/>
                <w:color w:val="000000"/>
                <w:sz w:val="24"/>
                <w:szCs w:val="24"/>
                <w:shd w:val="clear" w:color="auto" w:fill="FFFFFF"/>
                <w:lang w:val="hy-AM"/>
              </w:rPr>
              <w:t>սկ հրաժարվելու դեպքում արձանագրության վրա նշում է կատարվում ստորագրելուց հրաժարվելու և դրա պատճառների մասին»</w:t>
            </w:r>
            <w:r w:rsidR="003C7640" w:rsidRPr="00947FC9">
              <w:rPr>
                <w:rFonts w:ascii="GHEA Grapalat" w:hAnsi="GHEA Grapalat" w:cs="Sylfaen"/>
                <w:bCs/>
                <w:color w:val="000000"/>
                <w:sz w:val="24"/>
                <w:szCs w:val="24"/>
                <w:lang w:val="hy-AM"/>
              </w:rPr>
              <w:t>:</w:t>
            </w:r>
          </w:p>
          <w:p w:rsidR="00FC3395" w:rsidRPr="00947FC9" w:rsidRDefault="00FC3395" w:rsidP="00EA24E6">
            <w:pPr>
              <w:pStyle w:val="-11"/>
              <w:tabs>
                <w:tab w:val="left" w:pos="1080"/>
              </w:tabs>
              <w:spacing w:line="360" w:lineRule="auto"/>
              <w:ind w:left="0" w:firstLine="567"/>
              <w:rPr>
                <w:rFonts w:ascii="GHEA Grapalat" w:hAnsi="GHEA Grapalat" w:cs="Sylfaen"/>
                <w:bCs/>
                <w:color w:val="000000"/>
                <w:sz w:val="24"/>
                <w:szCs w:val="24"/>
                <w:lang w:val="af-ZA"/>
              </w:rPr>
            </w:pPr>
          </w:p>
        </w:tc>
      </w:tr>
      <w:tr w:rsidR="001232AB" w:rsidRPr="00947FC9" w:rsidTr="001232AB">
        <w:tc>
          <w:tcPr>
            <w:tcW w:w="2482" w:type="dxa"/>
            <w:gridSpan w:val="2"/>
          </w:tcPr>
          <w:p w:rsidR="001232AB" w:rsidRPr="00947FC9" w:rsidRDefault="001232AB" w:rsidP="001232AB">
            <w:pPr>
              <w:spacing w:line="360" w:lineRule="auto"/>
              <w:contextualSpacing/>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rPr>
              <w:t>ՀՀ</w:t>
            </w:r>
            <w:r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rPr>
              <w:t>կենտրոնական</w:t>
            </w:r>
            <w:r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rPr>
              <w:t>բանկ</w:t>
            </w:r>
            <w:r w:rsidRPr="00947FC9">
              <w:rPr>
                <w:rStyle w:val="Emphasis"/>
                <w:rFonts w:ascii="GHEA Grapalat" w:hAnsi="GHEA Grapalat" w:cs="Sylfaen"/>
                <w:bCs/>
                <w:i w:val="0"/>
                <w:iCs w:val="0"/>
                <w:color w:val="000000"/>
                <w:shd w:val="clear" w:color="auto" w:fill="FFFFFF"/>
                <w:lang w:val="af-ZA"/>
              </w:rPr>
              <w:t>,</w:t>
            </w:r>
          </w:p>
          <w:p w:rsidR="001232AB" w:rsidRPr="00947FC9" w:rsidRDefault="001232AB" w:rsidP="001232AB">
            <w:pPr>
              <w:spacing w:line="360" w:lineRule="auto"/>
              <w:contextualSpacing/>
              <w:rPr>
                <w:rFonts w:ascii="GHEA Grapalat" w:hAnsi="GHEA Grapalat"/>
                <w:color w:val="000000"/>
                <w:lang w:val="af-ZA"/>
              </w:rPr>
            </w:pPr>
            <w:r w:rsidRPr="00947FC9">
              <w:rPr>
                <w:rStyle w:val="Emphasis"/>
                <w:rFonts w:ascii="GHEA Grapalat" w:hAnsi="GHEA Grapalat" w:cs="Sylfaen"/>
                <w:bCs/>
                <w:i w:val="0"/>
                <w:iCs w:val="0"/>
                <w:color w:val="000000"/>
                <w:shd w:val="clear" w:color="auto" w:fill="FFFFFF"/>
              </w:rPr>
              <w:t>Գրություն</w:t>
            </w:r>
            <w:r w:rsidRPr="00947FC9">
              <w:rPr>
                <w:rStyle w:val="Emphasis"/>
                <w:rFonts w:ascii="GHEA Grapalat" w:hAnsi="GHEA Grapalat" w:cs="Sylfaen"/>
                <w:bCs/>
                <w:i w:val="0"/>
                <w:iCs w:val="0"/>
                <w:color w:val="000000"/>
                <w:shd w:val="clear" w:color="auto" w:fill="FFFFFF"/>
                <w:lang w:val="af-ZA"/>
              </w:rPr>
              <w:t xml:space="preserve"> </w:t>
            </w:r>
            <w:r w:rsidRPr="00947FC9">
              <w:rPr>
                <w:rStyle w:val="Emphasis"/>
                <w:rFonts w:ascii="GHEA Grapalat" w:hAnsi="GHEA Grapalat" w:cs="Sylfaen"/>
                <w:bCs/>
                <w:i w:val="0"/>
                <w:iCs w:val="0"/>
                <w:color w:val="000000"/>
                <w:shd w:val="clear" w:color="auto" w:fill="FFFFFF"/>
              </w:rPr>
              <w:t>թիվ</w:t>
            </w:r>
            <w:r w:rsidRPr="00947FC9">
              <w:rPr>
                <w:rStyle w:val="Emphasis"/>
                <w:rFonts w:ascii="GHEA Grapalat" w:hAnsi="GHEA Grapalat" w:cs="Sylfaen"/>
                <w:bCs/>
                <w:i w:val="0"/>
                <w:iCs w:val="0"/>
                <w:color w:val="000000"/>
                <w:shd w:val="clear" w:color="auto" w:fill="FFFFFF"/>
                <w:lang w:val="af-ZA"/>
              </w:rPr>
              <w:t xml:space="preserve"> </w:t>
            </w:r>
            <w:r w:rsidRPr="00947FC9">
              <w:rPr>
                <w:rFonts w:ascii="GHEA Grapalat" w:hAnsi="GHEA Grapalat"/>
                <w:color w:val="000000"/>
                <w:sz w:val="23"/>
                <w:szCs w:val="23"/>
                <w:lang w:val="af-ZA"/>
              </w:rPr>
              <w:br/>
            </w:r>
            <w:r w:rsidRPr="00947FC9">
              <w:rPr>
                <w:rFonts w:ascii="GHEA Grapalat" w:hAnsi="GHEA Grapalat"/>
                <w:color w:val="000000"/>
                <w:lang w:val="af-ZA"/>
              </w:rPr>
              <w:t>15.1-06/000472-17</w:t>
            </w:r>
          </w:p>
          <w:p w:rsidR="001232AB" w:rsidRPr="00947FC9" w:rsidRDefault="001232AB" w:rsidP="001232AB">
            <w:pPr>
              <w:spacing w:line="360" w:lineRule="auto"/>
              <w:contextualSpacing/>
              <w:rPr>
                <w:rStyle w:val="Emphasis"/>
                <w:rFonts w:ascii="GHEA Grapalat" w:hAnsi="GHEA Grapalat" w:cs="Sylfaen"/>
                <w:bCs/>
                <w:i w:val="0"/>
                <w:iCs w:val="0"/>
                <w:color w:val="000000"/>
                <w:shd w:val="clear" w:color="auto" w:fill="FFFFFF"/>
                <w:lang w:val="af-ZA"/>
              </w:rPr>
            </w:pPr>
            <w:r w:rsidRPr="00947FC9">
              <w:rPr>
                <w:rStyle w:val="Emphasis"/>
                <w:rFonts w:ascii="GHEA Grapalat" w:hAnsi="GHEA Grapalat" w:cs="Sylfaen"/>
                <w:bCs/>
                <w:i w:val="0"/>
                <w:iCs w:val="0"/>
                <w:color w:val="000000"/>
                <w:shd w:val="clear" w:color="auto" w:fill="FFFFFF"/>
                <w:lang w:val="af-ZA"/>
              </w:rPr>
              <w:t>31.05.2017</w:t>
            </w:r>
            <w:r w:rsidRPr="00947FC9">
              <w:rPr>
                <w:rStyle w:val="Emphasis"/>
                <w:rFonts w:ascii="GHEA Grapalat" w:hAnsi="GHEA Grapalat" w:cs="Sylfaen"/>
                <w:bCs/>
                <w:i w:val="0"/>
                <w:iCs w:val="0"/>
                <w:color w:val="000000"/>
                <w:shd w:val="clear" w:color="auto" w:fill="FFFFFF"/>
              </w:rPr>
              <w:t>թ</w:t>
            </w:r>
            <w:r w:rsidRPr="00947FC9">
              <w:rPr>
                <w:rStyle w:val="Emphasis"/>
                <w:rFonts w:ascii="GHEA Grapalat" w:hAnsi="GHEA Grapalat" w:cs="Sylfaen"/>
                <w:bCs/>
                <w:i w:val="0"/>
                <w:iCs w:val="0"/>
                <w:color w:val="000000"/>
                <w:shd w:val="clear" w:color="auto" w:fill="FFFFFF"/>
                <w:lang w:val="af-ZA"/>
              </w:rPr>
              <w:t>.</w:t>
            </w:r>
          </w:p>
        </w:tc>
        <w:tc>
          <w:tcPr>
            <w:tcW w:w="5580" w:type="dxa"/>
            <w:gridSpan w:val="2"/>
          </w:tcPr>
          <w:p w:rsidR="001232AB" w:rsidRPr="00947FC9" w:rsidRDefault="001232AB" w:rsidP="008D64B8">
            <w:pPr>
              <w:pStyle w:val="a2"/>
              <w:numPr>
                <w:ilvl w:val="0"/>
                <w:numId w:val="28"/>
              </w:numPr>
              <w:shd w:val="clear" w:color="auto" w:fill="auto"/>
              <w:spacing w:before="0" w:after="0" w:line="360" w:lineRule="auto"/>
              <w:ind w:left="104" w:right="15" w:firstLine="520"/>
              <w:jc w:val="both"/>
              <w:rPr>
                <w:rFonts w:ascii="GHEA Grapalat" w:hAnsi="GHEA Grapalat"/>
                <w:sz w:val="24"/>
                <w:szCs w:val="24"/>
                <w:lang w:val="af-ZA"/>
              </w:rPr>
            </w:pPr>
            <w:r w:rsidRPr="00947FC9">
              <w:rPr>
                <w:rFonts w:ascii="GHEA Grapalat" w:hAnsi="GHEA Grapalat"/>
                <w:sz w:val="24"/>
                <w:szCs w:val="24"/>
              </w:rPr>
              <w:t>Նախագծի</w:t>
            </w:r>
            <w:r w:rsidRPr="00947FC9">
              <w:rPr>
                <w:rFonts w:ascii="GHEA Grapalat" w:hAnsi="GHEA Grapalat"/>
                <w:sz w:val="24"/>
                <w:szCs w:val="24"/>
                <w:lang w:val="af-ZA"/>
              </w:rPr>
              <w:t xml:space="preserve"> 3-</w:t>
            </w:r>
            <w:r w:rsidRPr="00947FC9">
              <w:rPr>
                <w:rFonts w:ascii="GHEA Grapalat" w:hAnsi="GHEA Grapalat"/>
                <w:sz w:val="24"/>
                <w:szCs w:val="24"/>
              </w:rPr>
              <w:t>րդ</w:t>
            </w:r>
            <w:r w:rsidRPr="00947FC9">
              <w:rPr>
                <w:rFonts w:ascii="GHEA Grapalat" w:hAnsi="GHEA Grapalat"/>
                <w:sz w:val="24"/>
                <w:szCs w:val="24"/>
                <w:lang w:val="af-ZA"/>
              </w:rPr>
              <w:t xml:space="preserve"> </w:t>
            </w:r>
            <w:r w:rsidRPr="00947FC9">
              <w:rPr>
                <w:rFonts w:ascii="GHEA Grapalat" w:hAnsi="GHEA Grapalat"/>
                <w:sz w:val="24"/>
                <w:szCs w:val="24"/>
              </w:rPr>
              <w:t>հոդվածն</w:t>
            </w:r>
            <w:r w:rsidRPr="00947FC9">
              <w:rPr>
                <w:rFonts w:ascii="GHEA Grapalat" w:hAnsi="GHEA Grapalat"/>
                <w:sz w:val="24"/>
                <w:szCs w:val="24"/>
                <w:lang w:val="af-ZA"/>
              </w:rPr>
              <w:t xml:space="preserve"> </w:t>
            </w:r>
            <w:r w:rsidRPr="00947FC9">
              <w:rPr>
                <w:rFonts w:ascii="GHEA Grapalat" w:hAnsi="GHEA Grapalat"/>
                <w:sz w:val="24"/>
                <w:szCs w:val="24"/>
              </w:rPr>
              <w:t>ունի</w:t>
            </w:r>
            <w:r w:rsidRPr="00947FC9">
              <w:rPr>
                <w:rFonts w:ascii="GHEA Grapalat" w:hAnsi="GHEA Grapalat"/>
                <w:sz w:val="24"/>
                <w:szCs w:val="24"/>
                <w:lang w:val="af-ZA"/>
              </w:rPr>
              <w:t xml:space="preserve"> «</w:t>
            </w:r>
            <w:r w:rsidRPr="00947FC9">
              <w:rPr>
                <w:rFonts w:ascii="GHEA Grapalat" w:hAnsi="GHEA Grapalat"/>
                <w:sz w:val="24"/>
                <w:szCs w:val="24"/>
              </w:rPr>
              <w:t>Անհատական</w:t>
            </w:r>
            <w:r w:rsidRPr="00947FC9">
              <w:rPr>
                <w:rFonts w:ascii="GHEA Grapalat" w:hAnsi="GHEA Grapalat"/>
                <w:sz w:val="24"/>
                <w:szCs w:val="24"/>
                <w:lang w:val="af-ZA"/>
              </w:rPr>
              <w:t xml:space="preserve"> </w:t>
            </w:r>
            <w:r w:rsidRPr="00947FC9">
              <w:rPr>
                <w:rFonts w:ascii="GHEA Grapalat" w:hAnsi="GHEA Grapalat"/>
                <w:sz w:val="24"/>
                <w:szCs w:val="24"/>
                <w:lang w:val="en-US"/>
              </w:rPr>
              <w:t>և</w:t>
            </w:r>
            <w:r w:rsidRPr="00947FC9">
              <w:rPr>
                <w:rFonts w:ascii="GHEA Grapalat" w:hAnsi="GHEA Grapalat"/>
                <w:sz w:val="24"/>
                <w:szCs w:val="24"/>
                <w:lang w:val="af-ZA"/>
              </w:rPr>
              <w:t xml:space="preserve"> </w:t>
            </w:r>
            <w:r w:rsidRPr="00947FC9">
              <w:rPr>
                <w:rFonts w:ascii="GHEA Grapalat" w:hAnsi="GHEA Grapalat"/>
                <w:sz w:val="24"/>
                <w:szCs w:val="24"/>
              </w:rPr>
              <w:t>կոլեկտիվ</w:t>
            </w:r>
            <w:r w:rsidRPr="00947FC9">
              <w:rPr>
                <w:rFonts w:ascii="GHEA Grapalat" w:hAnsi="GHEA Grapalat"/>
                <w:sz w:val="24"/>
                <w:szCs w:val="24"/>
                <w:lang w:val="af-ZA"/>
              </w:rPr>
              <w:t xml:space="preserve"> </w:t>
            </w:r>
            <w:r w:rsidRPr="00947FC9">
              <w:rPr>
                <w:rFonts w:ascii="GHEA Grapalat" w:hAnsi="GHEA Grapalat"/>
                <w:sz w:val="24"/>
                <w:szCs w:val="24"/>
              </w:rPr>
              <w:t>հանրագրերի</w:t>
            </w:r>
            <w:r w:rsidRPr="00947FC9">
              <w:rPr>
                <w:rFonts w:ascii="GHEA Grapalat" w:hAnsi="GHEA Grapalat"/>
                <w:sz w:val="24"/>
                <w:szCs w:val="24"/>
                <w:lang w:val="af-ZA"/>
              </w:rPr>
              <w:t xml:space="preserve"> </w:t>
            </w:r>
            <w:r w:rsidRPr="00947FC9">
              <w:rPr>
                <w:rFonts w:ascii="GHEA Grapalat" w:hAnsi="GHEA Grapalat"/>
                <w:sz w:val="24"/>
                <w:szCs w:val="24"/>
              </w:rPr>
              <w:t>մասին</w:t>
            </w:r>
            <w:r w:rsidRPr="00947FC9">
              <w:rPr>
                <w:rFonts w:ascii="GHEA Grapalat" w:hAnsi="GHEA Grapalat"/>
                <w:sz w:val="24"/>
                <w:szCs w:val="24"/>
                <w:lang w:val="af-ZA"/>
              </w:rPr>
              <w:t xml:space="preserve"> </w:t>
            </w:r>
            <w:r w:rsidRPr="00947FC9">
              <w:rPr>
                <w:rFonts w:ascii="GHEA Grapalat" w:hAnsi="GHEA Grapalat"/>
                <w:sz w:val="24"/>
                <w:szCs w:val="24"/>
              </w:rPr>
              <w:t>օրենսդրություն</w:t>
            </w:r>
            <w:r w:rsidRPr="00947FC9">
              <w:rPr>
                <w:rFonts w:ascii="GHEA Grapalat" w:hAnsi="GHEA Grapalat"/>
                <w:sz w:val="24"/>
                <w:szCs w:val="24"/>
                <w:lang w:val="af-ZA"/>
              </w:rPr>
              <w:t xml:space="preserve">» </w:t>
            </w:r>
            <w:r w:rsidRPr="00947FC9">
              <w:rPr>
                <w:rFonts w:ascii="GHEA Grapalat" w:hAnsi="GHEA Grapalat"/>
                <w:sz w:val="24"/>
                <w:szCs w:val="24"/>
              </w:rPr>
              <w:t>վերնա</w:t>
            </w:r>
            <w:r w:rsidRPr="00947FC9">
              <w:rPr>
                <w:rFonts w:ascii="GHEA Grapalat" w:hAnsi="GHEA Grapalat"/>
                <w:sz w:val="24"/>
                <w:szCs w:val="24"/>
                <w:lang w:val="en-US"/>
              </w:rPr>
              <w:t>գ</w:t>
            </w:r>
            <w:r w:rsidRPr="00947FC9">
              <w:rPr>
                <w:rFonts w:ascii="GHEA Grapalat" w:hAnsi="GHEA Grapalat"/>
                <w:sz w:val="24"/>
                <w:szCs w:val="24"/>
              </w:rPr>
              <w:t>իրը</w:t>
            </w:r>
            <w:r w:rsidRPr="00947FC9">
              <w:rPr>
                <w:rFonts w:ascii="GHEA Grapalat" w:hAnsi="GHEA Grapalat"/>
                <w:sz w:val="24"/>
                <w:szCs w:val="24"/>
                <w:lang w:val="af-ZA"/>
              </w:rPr>
              <w:t xml:space="preserve">: </w:t>
            </w:r>
            <w:r w:rsidRPr="00947FC9">
              <w:rPr>
                <w:rFonts w:ascii="GHEA Grapalat" w:hAnsi="GHEA Grapalat"/>
                <w:sz w:val="24"/>
                <w:szCs w:val="24"/>
              </w:rPr>
              <w:t>Սակայն</w:t>
            </w:r>
            <w:r w:rsidRPr="00947FC9">
              <w:rPr>
                <w:rFonts w:ascii="GHEA Grapalat" w:hAnsi="GHEA Grapalat"/>
                <w:sz w:val="24"/>
                <w:szCs w:val="24"/>
                <w:lang w:val="af-ZA"/>
              </w:rPr>
              <w:t xml:space="preserve"> </w:t>
            </w:r>
            <w:r w:rsidRPr="00947FC9">
              <w:rPr>
                <w:rFonts w:ascii="GHEA Grapalat" w:hAnsi="GHEA Grapalat"/>
                <w:sz w:val="24"/>
                <w:szCs w:val="24"/>
              </w:rPr>
              <w:t>այդ</w:t>
            </w:r>
            <w:r w:rsidRPr="00947FC9">
              <w:rPr>
                <w:rFonts w:ascii="GHEA Grapalat" w:hAnsi="GHEA Grapalat"/>
                <w:sz w:val="24"/>
                <w:szCs w:val="24"/>
                <w:lang w:val="af-ZA"/>
              </w:rPr>
              <w:t xml:space="preserve"> </w:t>
            </w:r>
            <w:r w:rsidRPr="00947FC9">
              <w:rPr>
                <w:rFonts w:ascii="GHEA Grapalat" w:hAnsi="GHEA Grapalat"/>
                <w:sz w:val="24"/>
                <w:szCs w:val="24"/>
              </w:rPr>
              <w:t>հոդվածում</w:t>
            </w:r>
            <w:r w:rsidRPr="00947FC9">
              <w:rPr>
                <w:rFonts w:ascii="GHEA Grapalat" w:hAnsi="GHEA Grapalat"/>
                <w:sz w:val="24"/>
                <w:szCs w:val="24"/>
                <w:lang w:val="af-ZA"/>
              </w:rPr>
              <w:t xml:space="preserve">' </w:t>
            </w:r>
            <w:r w:rsidRPr="00947FC9">
              <w:rPr>
                <w:rFonts w:ascii="GHEA Grapalat" w:hAnsi="GHEA Grapalat"/>
                <w:sz w:val="24"/>
                <w:szCs w:val="24"/>
              </w:rPr>
              <w:t>համապատասխան</w:t>
            </w:r>
            <w:r w:rsidRPr="00947FC9">
              <w:rPr>
                <w:rFonts w:ascii="GHEA Grapalat" w:hAnsi="GHEA Grapalat"/>
                <w:sz w:val="24"/>
                <w:szCs w:val="24"/>
                <w:lang w:val="af-ZA"/>
              </w:rPr>
              <w:t xml:space="preserve"> </w:t>
            </w:r>
            <w:r w:rsidRPr="00947FC9">
              <w:rPr>
                <w:rFonts w:ascii="GHEA Grapalat" w:hAnsi="GHEA Grapalat"/>
                <w:sz w:val="24"/>
                <w:szCs w:val="24"/>
              </w:rPr>
              <w:t>հարաբերությունները</w:t>
            </w:r>
            <w:r w:rsidRPr="00947FC9">
              <w:rPr>
                <w:rFonts w:ascii="GHEA Grapalat" w:hAnsi="GHEA Grapalat"/>
                <w:sz w:val="24"/>
                <w:szCs w:val="24"/>
                <w:lang w:val="af-ZA"/>
              </w:rPr>
              <w:t xml:space="preserve"> </w:t>
            </w:r>
            <w:r w:rsidRPr="00947FC9">
              <w:rPr>
                <w:rFonts w:ascii="GHEA Grapalat" w:hAnsi="GHEA Grapalat"/>
                <w:sz w:val="24"/>
                <w:szCs w:val="24"/>
              </w:rPr>
              <w:t>կարգավորող</w:t>
            </w:r>
            <w:r w:rsidRPr="00947FC9">
              <w:rPr>
                <w:rFonts w:ascii="GHEA Grapalat" w:hAnsi="GHEA Grapalat"/>
                <w:sz w:val="24"/>
                <w:szCs w:val="24"/>
                <w:lang w:val="af-ZA"/>
              </w:rPr>
              <w:t xml:space="preserve"> </w:t>
            </w:r>
            <w:r w:rsidRPr="00947FC9">
              <w:rPr>
                <w:rFonts w:ascii="GHEA Grapalat" w:hAnsi="GHEA Grapalat"/>
                <w:sz w:val="24"/>
                <w:szCs w:val="24"/>
              </w:rPr>
              <w:t>իրավական</w:t>
            </w:r>
            <w:r w:rsidRPr="00947FC9">
              <w:rPr>
                <w:rFonts w:ascii="GHEA Grapalat" w:hAnsi="GHEA Grapalat"/>
                <w:sz w:val="24"/>
                <w:szCs w:val="24"/>
                <w:lang w:val="af-ZA"/>
              </w:rPr>
              <w:t xml:space="preserve"> </w:t>
            </w:r>
            <w:r w:rsidRPr="00947FC9">
              <w:rPr>
                <w:rFonts w:ascii="GHEA Grapalat" w:hAnsi="GHEA Grapalat"/>
                <w:sz w:val="24"/>
                <w:szCs w:val="24"/>
              </w:rPr>
              <w:lastRenderedPageBreak/>
              <w:t>ակտերի</w:t>
            </w:r>
            <w:r w:rsidRPr="00947FC9">
              <w:rPr>
                <w:rFonts w:ascii="GHEA Grapalat" w:hAnsi="GHEA Grapalat"/>
                <w:sz w:val="24"/>
                <w:szCs w:val="24"/>
                <w:lang w:val="af-ZA"/>
              </w:rPr>
              <w:t xml:space="preserve"> </w:t>
            </w:r>
            <w:r w:rsidRPr="00947FC9">
              <w:rPr>
                <w:rFonts w:ascii="GHEA Grapalat" w:hAnsi="GHEA Grapalat"/>
                <w:sz w:val="24"/>
                <w:szCs w:val="24"/>
              </w:rPr>
              <w:t>ցանկում</w:t>
            </w:r>
            <w:r w:rsidRPr="00947FC9">
              <w:rPr>
                <w:rFonts w:ascii="GHEA Grapalat" w:hAnsi="GHEA Grapalat"/>
                <w:sz w:val="24"/>
                <w:szCs w:val="24"/>
                <w:lang w:val="af-ZA"/>
              </w:rPr>
              <w:t xml:space="preserve">, </w:t>
            </w:r>
            <w:r w:rsidRPr="00947FC9">
              <w:rPr>
                <w:rFonts w:ascii="GHEA Grapalat" w:hAnsi="GHEA Grapalat"/>
                <w:sz w:val="24"/>
                <w:szCs w:val="24"/>
              </w:rPr>
              <w:t>նշվում</w:t>
            </w:r>
            <w:r w:rsidRPr="00947FC9">
              <w:rPr>
                <w:rFonts w:ascii="GHEA Grapalat" w:hAnsi="GHEA Grapalat"/>
                <w:sz w:val="24"/>
                <w:szCs w:val="24"/>
                <w:lang w:val="af-ZA"/>
              </w:rPr>
              <w:t xml:space="preserve"> </w:t>
            </w:r>
            <w:r w:rsidRPr="00947FC9">
              <w:rPr>
                <w:rFonts w:ascii="GHEA Grapalat" w:hAnsi="GHEA Grapalat"/>
                <w:sz w:val="24"/>
                <w:szCs w:val="24"/>
              </w:rPr>
              <w:t>են</w:t>
            </w:r>
            <w:r w:rsidRPr="00947FC9">
              <w:rPr>
                <w:rFonts w:ascii="GHEA Grapalat" w:hAnsi="GHEA Grapalat"/>
                <w:sz w:val="24"/>
                <w:szCs w:val="24"/>
                <w:lang w:val="af-ZA"/>
              </w:rPr>
              <w:t xml:space="preserve"> </w:t>
            </w:r>
            <w:r w:rsidRPr="00947FC9">
              <w:rPr>
                <w:rFonts w:ascii="GHEA Grapalat" w:hAnsi="GHEA Grapalat"/>
                <w:sz w:val="24"/>
                <w:szCs w:val="24"/>
              </w:rPr>
              <w:t>նաև</w:t>
            </w:r>
            <w:r w:rsidRPr="00947FC9">
              <w:rPr>
                <w:rFonts w:ascii="GHEA Grapalat" w:hAnsi="GHEA Grapalat"/>
                <w:sz w:val="24"/>
                <w:szCs w:val="24"/>
                <w:lang w:val="af-ZA"/>
              </w:rPr>
              <w:t xml:space="preserve"> «</w:t>
            </w:r>
            <w:r w:rsidRPr="00947FC9">
              <w:rPr>
                <w:rFonts w:ascii="GHEA Grapalat" w:hAnsi="GHEA Grapalat"/>
                <w:sz w:val="24"/>
                <w:szCs w:val="24"/>
              </w:rPr>
              <w:t>այլ</w:t>
            </w:r>
            <w:r w:rsidRPr="00947FC9">
              <w:rPr>
                <w:rFonts w:ascii="GHEA Grapalat" w:hAnsi="GHEA Grapalat"/>
                <w:sz w:val="24"/>
                <w:szCs w:val="24"/>
                <w:lang w:val="af-ZA"/>
              </w:rPr>
              <w:t xml:space="preserve"> </w:t>
            </w:r>
            <w:r w:rsidRPr="00947FC9">
              <w:rPr>
                <w:rFonts w:ascii="GHEA Grapalat" w:hAnsi="GHEA Grapalat"/>
                <w:sz w:val="24"/>
                <w:szCs w:val="24"/>
              </w:rPr>
              <w:t>Ենթաօրենսդրական</w:t>
            </w:r>
            <w:r w:rsidRPr="00947FC9">
              <w:rPr>
                <w:rFonts w:ascii="GHEA Grapalat" w:hAnsi="GHEA Grapalat"/>
                <w:sz w:val="24"/>
                <w:szCs w:val="24"/>
                <w:lang w:val="af-ZA"/>
              </w:rPr>
              <w:t xml:space="preserve"> </w:t>
            </w:r>
            <w:r w:rsidRPr="00947FC9">
              <w:rPr>
                <w:rFonts w:ascii="GHEA Grapalat" w:hAnsi="GHEA Grapalat"/>
                <w:sz w:val="24"/>
                <w:szCs w:val="24"/>
              </w:rPr>
              <w:t>իրավական</w:t>
            </w:r>
            <w:r w:rsidRPr="00947FC9">
              <w:rPr>
                <w:rFonts w:ascii="GHEA Grapalat" w:hAnsi="GHEA Grapalat"/>
                <w:sz w:val="24"/>
                <w:szCs w:val="24"/>
                <w:lang w:val="af-ZA"/>
              </w:rPr>
              <w:t xml:space="preserve"> </w:t>
            </w:r>
            <w:r w:rsidRPr="00947FC9">
              <w:rPr>
                <w:rFonts w:ascii="GHEA Grapalat" w:hAnsi="GHEA Grapalat"/>
                <w:sz w:val="24"/>
                <w:szCs w:val="24"/>
              </w:rPr>
              <w:t>ակտերը</w:t>
            </w:r>
            <w:r w:rsidRPr="00947FC9">
              <w:rPr>
                <w:rFonts w:ascii="GHEA Grapalat" w:hAnsi="GHEA Grapalat"/>
                <w:sz w:val="24"/>
                <w:szCs w:val="24"/>
                <w:lang w:val="af-ZA"/>
              </w:rPr>
              <w:t>»:</w:t>
            </w:r>
          </w:p>
          <w:p w:rsidR="001232AB" w:rsidRPr="00947FC9" w:rsidRDefault="001232AB" w:rsidP="008D64B8">
            <w:pPr>
              <w:pStyle w:val="a2"/>
              <w:shd w:val="clear" w:color="auto" w:fill="auto"/>
              <w:spacing w:before="0" w:after="0" w:line="360" w:lineRule="auto"/>
              <w:ind w:left="104" w:right="15" w:firstLine="520"/>
              <w:jc w:val="both"/>
              <w:rPr>
                <w:rFonts w:ascii="GHEA Grapalat" w:hAnsi="GHEA Grapalat"/>
                <w:sz w:val="24"/>
                <w:szCs w:val="24"/>
                <w:lang w:val="af-ZA"/>
              </w:rPr>
            </w:pPr>
            <w:r w:rsidRPr="00947FC9">
              <w:rPr>
                <w:rFonts w:ascii="GHEA Grapalat" w:hAnsi="GHEA Grapalat"/>
                <w:sz w:val="24"/>
                <w:szCs w:val="24"/>
              </w:rPr>
              <w:t>Հաշվի</w:t>
            </w:r>
            <w:r w:rsidRPr="00947FC9">
              <w:rPr>
                <w:rFonts w:ascii="GHEA Grapalat" w:hAnsi="GHEA Grapalat"/>
                <w:sz w:val="24"/>
                <w:szCs w:val="24"/>
                <w:lang w:val="af-ZA"/>
              </w:rPr>
              <w:t xml:space="preserve"> </w:t>
            </w:r>
            <w:r w:rsidRPr="00947FC9">
              <w:rPr>
                <w:rFonts w:ascii="GHEA Grapalat" w:hAnsi="GHEA Grapalat"/>
                <w:sz w:val="24"/>
                <w:szCs w:val="24"/>
              </w:rPr>
              <w:t>առնելով</w:t>
            </w:r>
            <w:r w:rsidRPr="00947FC9">
              <w:rPr>
                <w:rFonts w:ascii="GHEA Grapalat" w:hAnsi="GHEA Grapalat"/>
                <w:sz w:val="24"/>
                <w:szCs w:val="24"/>
                <w:lang w:val="af-ZA"/>
              </w:rPr>
              <w:t xml:space="preserve"> </w:t>
            </w:r>
            <w:r w:rsidRPr="00947FC9">
              <w:rPr>
                <w:rFonts w:ascii="GHEA Grapalat" w:hAnsi="GHEA Grapalat"/>
                <w:sz w:val="24"/>
                <w:szCs w:val="24"/>
              </w:rPr>
              <w:t>այն</w:t>
            </w:r>
            <w:r w:rsidRPr="00947FC9">
              <w:rPr>
                <w:rFonts w:ascii="GHEA Grapalat" w:hAnsi="GHEA Grapalat"/>
                <w:sz w:val="24"/>
                <w:szCs w:val="24"/>
                <w:lang w:val="af-ZA"/>
              </w:rPr>
              <w:t xml:space="preserve"> </w:t>
            </w:r>
            <w:r w:rsidRPr="00947FC9">
              <w:rPr>
                <w:rFonts w:ascii="GHEA Grapalat" w:hAnsi="GHEA Grapalat"/>
                <w:sz w:val="24"/>
                <w:szCs w:val="24"/>
              </w:rPr>
              <w:t>հանգամանքը</w:t>
            </w:r>
            <w:r w:rsidRPr="00947FC9">
              <w:rPr>
                <w:rFonts w:ascii="GHEA Grapalat" w:hAnsi="GHEA Grapalat"/>
                <w:sz w:val="24"/>
                <w:szCs w:val="24"/>
                <w:lang w:val="af-ZA"/>
              </w:rPr>
              <w:t xml:space="preserve">, </w:t>
            </w:r>
            <w:r w:rsidRPr="00947FC9">
              <w:rPr>
                <w:rFonts w:ascii="GHEA Grapalat" w:hAnsi="GHEA Grapalat"/>
                <w:sz w:val="24"/>
                <w:szCs w:val="24"/>
              </w:rPr>
              <w:t>որ</w:t>
            </w:r>
            <w:r w:rsidRPr="00947FC9">
              <w:rPr>
                <w:rFonts w:ascii="GHEA Grapalat" w:hAnsi="GHEA Grapalat"/>
                <w:sz w:val="24"/>
                <w:szCs w:val="24"/>
                <w:lang w:val="af-ZA"/>
              </w:rPr>
              <w:t xml:space="preserve"> «</w:t>
            </w:r>
            <w:r w:rsidRPr="00947FC9">
              <w:rPr>
                <w:rFonts w:ascii="GHEA Grapalat" w:hAnsi="GHEA Grapalat"/>
                <w:sz w:val="24"/>
                <w:szCs w:val="24"/>
              </w:rPr>
              <w:t>Իրավական</w:t>
            </w:r>
            <w:r w:rsidRPr="00947FC9">
              <w:rPr>
                <w:rFonts w:ascii="GHEA Grapalat" w:hAnsi="GHEA Grapalat"/>
                <w:sz w:val="24"/>
                <w:szCs w:val="24"/>
                <w:lang w:val="af-ZA"/>
              </w:rPr>
              <w:t xml:space="preserve"> </w:t>
            </w:r>
            <w:r w:rsidRPr="00947FC9">
              <w:rPr>
                <w:rFonts w:ascii="GHEA Grapalat" w:hAnsi="GHEA Grapalat"/>
                <w:sz w:val="24"/>
                <w:szCs w:val="24"/>
              </w:rPr>
              <w:t>ակտերի</w:t>
            </w:r>
            <w:r w:rsidRPr="00947FC9">
              <w:rPr>
                <w:rFonts w:ascii="GHEA Grapalat" w:hAnsi="GHEA Grapalat"/>
                <w:sz w:val="24"/>
                <w:szCs w:val="24"/>
                <w:lang w:val="af-ZA"/>
              </w:rPr>
              <w:t xml:space="preserve"> </w:t>
            </w:r>
            <w:r w:rsidRPr="00947FC9">
              <w:rPr>
                <w:rFonts w:ascii="GHEA Grapalat" w:hAnsi="GHEA Grapalat"/>
                <w:sz w:val="24"/>
                <w:szCs w:val="24"/>
              </w:rPr>
              <w:t>մասին</w:t>
            </w:r>
            <w:r w:rsidRPr="00947FC9">
              <w:rPr>
                <w:rFonts w:ascii="GHEA Grapalat" w:hAnsi="GHEA Grapalat"/>
                <w:sz w:val="24"/>
                <w:szCs w:val="24"/>
                <w:lang w:val="af-ZA"/>
              </w:rPr>
              <w:t xml:space="preserve">» </w:t>
            </w:r>
            <w:r w:rsidRPr="00947FC9">
              <w:rPr>
                <w:rFonts w:ascii="GHEA Grapalat" w:hAnsi="GHEA Grapalat"/>
                <w:sz w:val="24"/>
                <w:szCs w:val="24"/>
              </w:rPr>
              <w:t>ՀՀ</w:t>
            </w:r>
            <w:r w:rsidRPr="00947FC9">
              <w:rPr>
                <w:rFonts w:ascii="GHEA Grapalat" w:hAnsi="GHEA Grapalat"/>
                <w:sz w:val="24"/>
                <w:szCs w:val="24"/>
                <w:lang w:val="af-ZA"/>
              </w:rPr>
              <w:t xml:space="preserve"> </w:t>
            </w:r>
            <w:r w:rsidRPr="00947FC9">
              <w:rPr>
                <w:rFonts w:ascii="GHEA Grapalat" w:hAnsi="GHEA Grapalat"/>
                <w:sz w:val="24"/>
                <w:szCs w:val="24"/>
              </w:rPr>
              <w:t>օրենքի</w:t>
            </w:r>
            <w:r w:rsidRPr="00947FC9">
              <w:rPr>
                <w:rFonts w:ascii="GHEA Grapalat" w:hAnsi="GHEA Grapalat"/>
                <w:sz w:val="24"/>
                <w:szCs w:val="24"/>
                <w:lang w:val="af-ZA"/>
              </w:rPr>
              <w:t xml:space="preserve"> 41-</w:t>
            </w:r>
            <w:r w:rsidRPr="00947FC9">
              <w:rPr>
                <w:rFonts w:ascii="GHEA Grapalat" w:hAnsi="GHEA Grapalat"/>
                <w:sz w:val="24"/>
                <w:szCs w:val="24"/>
              </w:rPr>
              <w:t>րդ</w:t>
            </w:r>
            <w:r w:rsidRPr="00947FC9">
              <w:rPr>
                <w:rFonts w:ascii="GHEA Grapalat" w:hAnsi="GHEA Grapalat"/>
                <w:sz w:val="24"/>
                <w:szCs w:val="24"/>
                <w:lang w:val="af-ZA"/>
              </w:rPr>
              <w:t xml:space="preserve"> </w:t>
            </w:r>
            <w:r w:rsidRPr="00947FC9">
              <w:rPr>
                <w:rFonts w:ascii="GHEA Grapalat" w:hAnsi="GHEA Grapalat"/>
                <w:sz w:val="24"/>
                <w:szCs w:val="24"/>
              </w:rPr>
              <w:t>հոդվածի</w:t>
            </w:r>
            <w:r w:rsidRPr="00947FC9">
              <w:rPr>
                <w:rFonts w:ascii="GHEA Grapalat" w:hAnsi="GHEA Grapalat"/>
                <w:sz w:val="24"/>
                <w:szCs w:val="24"/>
                <w:lang w:val="af-ZA"/>
              </w:rPr>
              <w:t xml:space="preserve"> 1-</w:t>
            </w:r>
            <w:r w:rsidRPr="00947FC9">
              <w:rPr>
                <w:rFonts w:ascii="GHEA Grapalat" w:hAnsi="GHEA Grapalat"/>
                <w:sz w:val="24"/>
                <w:szCs w:val="24"/>
              </w:rPr>
              <w:t>ին</w:t>
            </w:r>
            <w:r w:rsidRPr="00947FC9">
              <w:rPr>
                <w:rFonts w:ascii="GHEA Grapalat" w:hAnsi="GHEA Grapalat"/>
                <w:sz w:val="24"/>
                <w:szCs w:val="24"/>
                <w:lang w:val="af-ZA"/>
              </w:rPr>
              <w:t xml:space="preserve"> </w:t>
            </w:r>
            <w:r w:rsidRPr="00947FC9">
              <w:rPr>
                <w:rFonts w:ascii="GHEA Grapalat" w:hAnsi="GHEA Grapalat"/>
                <w:sz w:val="24"/>
                <w:szCs w:val="24"/>
              </w:rPr>
              <w:t>մասի</w:t>
            </w:r>
            <w:r w:rsidRPr="00947FC9">
              <w:rPr>
                <w:rFonts w:ascii="GHEA Grapalat" w:hAnsi="GHEA Grapalat"/>
                <w:sz w:val="24"/>
                <w:szCs w:val="24"/>
                <w:lang w:val="af-ZA"/>
              </w:rPr>
              <w:t xml:space="preserve"> </w:t>
            </w:r>
            <w:r w:rsidRPr="00947FC9">
              <w:rPr>
                <w:rFonts w:ascii="GHEA Grapalat" w:hAnsi="GHEA Grapalat"/>
                <w:sz w:val="24"/>
                <w:szCs w:val="24"/>
              </w:rPr>
              <w:t>համաձայն</w:t>
            </w:r>
            <w:r w:rsidRPr="00947FC9">
              <w:rPr>
                <w:rFonts w:ascii="GHEA Grapalat" w:hAnsi="GHEA Grapalat"/>
                <w:sz w:val="24"/>
                <w:szCs w:val="24"/>
                <w:lang w:val="af-ZA"/>
              </w:rPr>
              <w:t xml:space="preserve">, </w:t>
            </w:r>
            <w:r w:rsidRPr="00947FC9">
              <w:rPr>
                <w:rFonts w:ascii="GHEA Grapalat" w:hAnsi="GHEA Grapalat"/>
                <w:sz w:val="24"/>
                <w:szCs w:val="24"/>
              </w:rPr>
              <w:t>իրավական</w:t>
            </w:r>
            <w:r w:rsidRPr="00947FC9">
              <w:rPr>
                <w:rFonts w:ascii="GHEA Grapalat" w:hAnsi="GHEA Grapalat"/>
                <w:sz w:val="24"/>
                <w:szCs w:val="24"/>
                <w:lang w:val="af-ZA"/>
              </w:rPr>
              <w:t xml:space="preserve"> </w:t>
            </w:r>
            <w:r w:rsidRPr="00947FC9">
              <w:rPr>
                <w:rFonts w:ascii="GHEA Grapalat" w:hAnsi="GHEA Grapalat"/>
                <w:sz w:val="24"/>
                <w:szCs w:val="24"/>
              </w:rPr>
              <w:t>ակտի</w:t>
            </w:r>
            <w:r w:rsidRPr="00947FC9">
              <w:rPr>
                <w:rFonts w:ascii="GHEA Grapalat" w:hAnsi="GHEA Grapalat"/>
                <w:sz w:val="24"/>
                <w:szCs w:val="24"/>
                <w:lang w:val="af-ZA"/>
              </w:rPr>
              <w:t xml:space="preserve"> </w:t>
            </w:r>
            <w:r w:rsidRPr="00947FC9">
              <w:rPr>
                <w:rFonts w:ascii="GHEA Grapalat" w:hAnsi="GHEA Grapalat"/>
                <w:sz w:val="24"/>
                <w:szCs w:val="24"/>
              </w:rPr>
              <w:t>հոդվածների</w:t>
            </w:r>
            <w:r w:rsidRPr="00947FC9">
              <w:rPr>
                <w:rFonts w:ascii="GHEA Grapalat" w:hAnsi="GHEA Grapalat"/>
                <w:sz w:val="24"/>
                <w:szCs w:val="24"/>
                <w:lang w:val="af-ZA"/>
              </w:rPr>
              <w:t xml:space="preserve"> </w:t>
            </w:r>
            <w:r w:rsidRPr="00947FC9">
              <w:rPr>
                <w:rFonts w:ascii="GHEA Grapalat" w:hAnsi="GHEA Grapalat"/>
                <w:sz w:val="24"/>
                <w:szCs w:val="24"/>
              </w:rPr>
              <w:t>վերնա</w:t>
            </w:r>
            <w:r w:rsidRPr="00947FC9">
              <w:rPr>
                <w:rFonts w:ascii="GHEA Grapalat" w:hAnsi="GHEA Grapalat"/>
                <w:sz w:val="24"/>
                <w:szCs w:val="24"/>
                <w:lang w:val="en-US"/>
              </w:rPr>
              <w:t>գ</w:t>
            </w:r>
            <w:r w:rsidRPr="00947FC9">
              <w:rPr>
                <w:rFonts w:ascii="GHEA Grapalat" w:hAnsi="GHEA Grapalat"/>
                <w:sz w:val="24"/>
                <w:szCs w:val="24"/>
              </w:rPr>
              <w:t>իրը</w:t>
            </w:r>
            <w:r w:rsidRPr="00947FC9">
              <w:rPr>
                <w:rFonts w:ascii="GHEA Grapalat" w:hAnsi="GHEA Grapalat"/>
                <w:sz w:val="24"/>
                <w:szCs w:val="24"/>
                <w:lang w:val="af-ZA"/>
              </w:rPr>
              <w:t xml:space="preserve"> </w:t>
            </w:r>
            <w:r w:rsidRPr="00947FC9">
              <w:rPr>
                <w:rFonts w:ascii="GHEA Grapalat" w:hAnsi="GHEA Grapalat"/>
                <w:sz w:val="24"/>
                <w:szCs w:val="24"/>
              </w:rPr>
              <w:t>պետք</w:t>
            </w:r>
            <w:r w:rsidRPr="00947FC9">
              <w:rPr>
                <w:rFonts w:ascii="GHEA Grapalat" w:hAnsi="GHEA Grapalat"/>
                <w:sz w:val="24"/>
                <w:szCs w:val="24"/>
                <w:lang w:val="af-ZA"/>
              </w:rPr>
              <w:t xml:space="preserve"> </w:t>
            </w:r>
            <w:r w:rsidRPr="00947FC9">
              <w:rPr>
                <w:rFonts w:ascii="GHEA Grapalat" w:hAnsi="GHEA Grapalat"/>
                <w:sz w:val="24"/>
                <w:szCs w:val="24"/>
              </w:rPr>
              <w:t>է</w:t>
            </w:r>
            <w:r w:rsidRPr="00947FC9">
              <w:rPr>
                <w:rFonts w:ascii="GHEA Grapalat" w:hAnsi="GHEA Grapalat"/>
                <w:sz w:val="24"/>
                <w:szCs w:val="24"/>
                <w:lang w:val="af-ZA"/>
              </w:rPr>
              <w:t xml:space="preserve"> </w:t>
            </w:r>
            <w:r w:rsidRPr="00947FC9">
              <w:rPr>
                <w:rFonts w:ascii="GHEA Grapalat" w:hAnsi="GHEA Grapalat"/>
                <w:sz w:val="24"/>
                <w:szCs w:val="24"/>
              </w:rPr>
              <w:t>համապատասխանի</w:t>
            </w:r>
            <w:r w:rsidRPr="00947FC9">
              <w:rPr>
                <w:rFonts w:ascii="GHEA Grapalat" w:hAnsi="GHEA Grapalat"/>
                <w:sz w:val="24"/>
                <w:szCs w:val="24"/>
                <w:lang w:val="af-ZA"/>
              </w:rPr>
              <w:t xml:space="preserve"> </w:t>
            </w:r>
            <w:r w:rsidRPr="00947FC9">
              <w:rPr>
                <w:rFonts w:ascii="GHEA Grapalat" w:hAnsi="GHEA Grapalat"/>
                <w:sz w:val="24"/>
                <w:szCs w:val="24"/>
              </w:rPr>
              <w:t>հոդվածի</w:t>
            </w:r>
            <w:r w:rsidRPr="00947FC9">
              <w:rPr>
                <w:rFonts w:ascii="GHEA Grapalat" w:hAnsi="GHEA Grapalat"/>
                <w:sz w:val="24"/>
                <w:szCs w:val="24"/>
                <w:lang w:val="af-ZA"/>
              </w:rPr>
              <w:t xml:space="preserve"> </w:t>
            </w:r>
            <w:r w:rsidRPr="00947FC9">
              <w:rPr>
                <w:rFonts w:ascii="GHEA Grapalat" w:hAnsi="GHEA Grapalat"/>
                <w:sz w:val="24"/>
                <w:szCs w:val="24"/>
              </w:rPr>
              <w:t>բովանդակության</w:t>
            </w:r>
            <w:r w:rsidRPr="00947FC9">
              <w:rPr>
                <w:rFonts w:ascii="GHEA Grapalat" w:hAnsi="GHEA Grapalat"/>
                <w:sz w:val="24"/>
                <w:szCs w:val="24"/>
                <w:lang w:val="en-US"/>
              </w:rPr>
              <w:t>ը</w:t>
            </w:r>
            <w:r w:rsidRPr="00947FC9">
              <w:rPr>
                <w:rFonts w:ascii="GHEA Grapalat" w:hAnsi="GHEA Grapalat"/>
                <w:sz w:val="24"/>
                <w:szCs w:val="24"/>
                <w:lang w:val="af-ZA"/>
              </w:rPr>
              <w:t xml:space="preserve">` </w:t>
            </w:r>
            <w:r w:rsidRPr="00947FC9">
              <w:rPr>
                <w:rFonts w:ascii="GHEA Grapalat" w:hAnsi="GHEA Grapalat"/>
                <w:sz w:val="24"/>
                <w:szCs w:val="24"/>
              </w:rPr>
              <w:t>առաջարկում</w:t>
            </w:r>
            <w:r w:rsidRPr="00947FC9">
              <w:rPr>
                <w:rFonts w:ascii="GHEA Grapalat" w:hAnsi="GHEA Grapalat"/>
                <w:sz w:val="24"/>
                <w:szCs w:val="24"/>
                <w:lang w:val="af-ZA"/>
              </w:rPr>
              <w:t xml:space="preserve"> </w:t>
            </w:r>
            <w:r w:rsidRPr="00947FC9">
              <w:rPr>
                <w:rFonts w:ascii="GHEA Grapalat" w:hAnsi="GHEA Grapalat"/>
                <w:sz w:val="24"/>
                <w:szCs w:val="24"/>
              </w:rPr>
              <w:t>ենք</w:t>
            </w:r>
            <w:r w:rsidRPr="00947FC9">
              <w:rPr>
                <w:rFonts w:ascii="GHEA Grapalat" w:hAnsi="GHEA Grapalat"/>
                <w:sz w:val="24"/>
                <w:szCs w:val="24"/>
                <w:lang w:val="af-ZA"/>
              </w:rPr>
              <w:t xml:space="preserve"> </w:t>
            </w:r>
            <w:r w:rsidRPr="00947FC9">
              <w:rPr>
                <w:rFonts w:ascii="GHEA Grapalat" w:hAnsi="GHEA Grapalat"/>
                <w:sz w:val="24"/>
                <w:szCs w:val="24"/>
              </w:rPr>
              <w:t>Նախագծի</w:t>
            </w:r>
            <w:r w:rsidRPr="00947FC9">
              <w:rPr>
                <w:rFonts w:ascii="GHEA Grapalat" w:hAnsi="GHEA Grapalat"/>
                <w:sz w:val="24"/>
                <w:szCs w:val="24"/>
                <w:lang w:val="af-ZA"/>
              </w:rPr>
              <w:t xml:space="preserve"> 3-</w:t>
            </w:r>
            <w:r w:rsidRPr="00947FC9">
              <w:rPr>
                <w:rFonts w:ascii="GHEA Grapalat" w:hAnsi="GHEA Grapalat"/>
                <w:sz w:val="24"/>
                <w:szCs w:val="24"/>
              </w:rPr>
              <w:t>րդ</w:t>
            </w:r>
            <w:r w:rsidRPr="00947FC9">
              <w:rPr>
                <w:rFonts w:ascii="GHEA Grapalat" w:hAnsi="GHEA Grapalat"/>
                <w:sz w:val="24"/>
                <w:szCs w:val="24"/>
                <w:lang w:val="af-ZA"/>
              </w:rPr>
              <w:t xml:space="preserve"> </w:t>
            </w:r>
            <w:r w:rsidRPr="00947FC9">
              <w:rPr>
                <w:rFonts w:ascii="GHEA Grapalat" w:hAnsi="GHEA Grapalat"/>
                <w:sz w:val="24"/>
                <w:szCs w:val="24"/>
              </w:rPr>
              <w:t>հոդվածի</w:t>
            </w:r>
            <w:r w:rsidRPr="00947FC9">
              <w:rPr>
                <w:rFonts w:ascii="GHEA Grapalat" w:hAnsi="GHEA Grapalat"/>
                <w:sz w:val="24"/>
                <w:szCs w:val="24"/>
                <w:lang w:val="af-ZA"/>
              </w:rPr>
              <w:t xml:space="preserve"> </w:t>
            </w:r>
            <w:r w:rsidRPr="00947FC9">
              <w:rPr>
                <w:rFonts w:ascii="GHEA Grapalat" w:hAnsi="GHEA Grapalat"/>
                <w:sz w:val="24"/>
                <w:szCs w:val="24"/>
              </w:rPr>
              <w:t>վերնագրում</w:t>
            </w:r>
            <w:r w:rsidRPr="00947FC9">
              <w:rPr>
                <w:rFonts w:ascii="GHEA Grapalat" w:hAnsi="GHEA Grapalat"/>
                <w:sz w:val="24"/>
                <w:szCs w:val="24"/>
                <w:lang w:val="af-ZA"/>
              </w:rPr>
              <w:t xml:space="preserve"> «</w:t>
            </w:r>
            <w:r w:rsidRPr="00947FC9">
              <w:rPr>
                <w:rFonts w:ascii="GHEA Grapalat" w:hAnsi="GHEA Grapalat"/>
                <w:sz w:val="24"/>
                <w:szCs w:val="24"/>
              </w:rPr>
              <w:t>օրենսդրություն</w:t>
            </w:r>
            <w:r w:rsidRPr="00947FC9">
              <w:rPr>
                <w:rFonts w:ascii="GHEA Grapalat" w:hAnsi="GHEA Grapalat"/>
                <w:sz w:val="24"/>
                <w:szCs w:val="24"/>
                <w:lang w:val="af-ZA"/>
              </w:rPr>
              <w:t xml:space="preserve">» </w:t>
            </w:r>
            <w:r w:rsidRPr="00947FC9">
              <w:rPr>
                <w:rFonts w:ascii="GHEA Grapalat" w:hAnsi="GHEA Grapalat"/>
                <w:sz w:val="24"/>
                <w:szCs w:val="24"/>
              </w:rPr>
              <w:t>բառը</w:t>
            </w:r>
            <w:r w:rsidRPr="00947FC9">
              <w:rPr>
                <w:rFonts w:ascii="GHEA Grapalat" w:hAnsi="GHEA Grapalat"/>
                <w:sz w:val="24"/>
                <w:szCs w:val="24"/>
                <w:lang w:val="af-ZA"/>
              </w:rPr>
              <w:t xml:space="preserve"> </w:t>
            </w:r>
            <w:r w:rsidRPr="00947FC9">
              <w:rPr>
                <w:rFonts w:ascii="GHEA Grapalat" w:hAnsi="GHEA Grapalat"/>
                <w:sz w:val="24"/>
                <w:szCs w:val="24"/>
                <w:lang w:val="en-US"/>
              </w:rPr>
              <w:t>փ</w:t>
            </w:r>
            <w:r w:rsidRPr="00947FC9">
              <w:rPr>
                <w:rFonts w:ascii="GHEA Grapalat" w:hAnsi="GHEA Grapalat"/>
                <w:sz w:val="24"/>
                <w:szCs w:val="24"/>
              </w:rPr>
              <w:t>ոխարինել</w:t>
            </w:r>
            <w:r w:rsidRPr="00947FC9">
              <w:rPr>
                <w:rFonts w:ascii="GHEA Grapalat" w:hAnsi="GHEA Grapalat"/>
                <w:sz w:val="24"/>
                <w:szCs w:val="24"/>
                <w:lang w:val="af-ZA"/>
              </w:rPr>
              <w:t xml:space="preserve"> «</w:t>
            </w:r>
            <w:r w:rsidRPr="00947FC9">
              <w:rPr>
                <w:rFonts w:ascii="GHEA Grapalat" w:hAnsi="GHEA Grapalat"/>
                <w:sz w:val="24"/>
                <w:szCs w:val="24"/>
              </w:rPr>
              <w:t>իրավական</w:t>
            </w:r>
            <w:r w:rsidRPr="00947FC9">
              <w:rPr>
                <w:rFonts w:ascii="GHEA Grapalat" w:hAnsi="GHEA Grapalat"/>
                <w:sz w:val="24"/>
                <w:szCs w:val="24"/>
                <w:lang w:val="af-ZA"/>
              </w:rPr>
              <w:t xml:space="preserve"> </w:t>
            </w:r>
            <w:r w:rsidRPr="00947FC9">
              <w:rPr>
                <w:rFonts w:ascii="GHEA Grapalat" w:hAnsi="GHEA Grapalat"/>
                <w:sz w:val="24"/>
                <w:szCs w:val="24"/>
              </w:rPr>
              <w:t>ակտեր</w:t>
            </w:r>
            <w:r w:rsidRPr="00947FC9">
              <w:rPr>
                <w:rFonts w:ascii="GHEA Grapalat" w:hAnsi="GHEA Grapalat"/>
                <w:sz w:val="24"/>
                <w:szCs w:val="24"/>
                <w:lang w:val="af-ZA"/>
              </w:rPr>
              <w:t xml:space="preserve">» </w:t>
            </w:r>
            <w:r w:rsidRPr="00947FC9">
              <w:rPr>
                <w:rFonts w:ascii="GHEA Grapalat" w:hAnsi="GHEA Grapalat"/>
                <w:sz w:val="24"/>
                <w:szCs w:val="24"/>
              </w:rPr>
              <w:t>բառերով</w:t>
            </w:r>
            <w:r w:rsidRPr="00947FC9">
              <w:rPr>
                <w:rFonts w:ascii="GHEA Grapalat" w:hAnsi="GHEA Grapalat"/>
                <w:sz w:val="24"/>
                <w:szCs w:val="24"/>
                <w:lang w:val="af-ZA"/>
              </w:rPr>
              <w:t>:</w:t>
            </w:r>
          </w:p>
          <w:p w:rsidR="001232AB" w:rsidRPr="00947FC9" w:rsidRDefault="001232AB" w:rsidP="008D64B8">
            <w:pPr>
              <w:pStyle w:val="a2"/>
              <w:shd w:val="clear" w:color="auto" w:fill="auto"/>
              <w:tabs>
                <w:tab w:val="left" w:pos="870"/>
              </w:tabs>
              <w:spacing w:before="0" w:after="0" w:line="468" w:lineRule="exact"/>
              <w:ind w:right="20" w:firstLine="0"/>
              <w:jc w:val="both"/>
              <w:rPr>
                <w:rFonts w:ascii="GHEA Grapalat" w:hAnsi="GHEA Grapalat"/>
                <w:color w:val="000000"/>
                <w:sz w:val="24"/>
                <w:szCs w:val="24"/>
                <w:shd w:val="clear" w:color="auto" w:fill="FFFFFF"/>
                <w:lang w:val="af-ZA"/>
              </w:rPr>
            </w:pPr>
          </w:p>
        </w:tc>
        <w:tc>
          <w:tcPr>
            <w:tcW w:w="2286" w:type="dxa"/>
            <w:gridSpan w:val="2"/>
          </w:tcPr>
          <w:p w:rsidR="001232AB" w:rsidRPr="00947FC9" w:rsidRDefault="001232AB"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Չի ընդունվել:</w:t>
            </w: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shd w:val="clear" w:color="auto" w:fill="FFFFFF"/>
                <w:lang w:val="af-ZA"/>
              </w:rPr>
            </w:pPr>
            <w:r w:rsidRPr="00947FC9">
              <w:rPr>
                <w:rFonts w:ascii="GHEA Grapalat" w:hAnsi="GHEA Grapalat"/>
                <w:color w:val="000000"/>
                <w:shd w:val="clear" w:color="auto" w:fill="FFFFFF"/>
                <w:lang w:val="af-ZA"/>
              </w:rPr>
              <w:t xml:space="preserve">«Իրավական ակտերի մասին» ՀՀ օրենքի 4-րդ հոդվածի համաձայն` «օրենսդրություն» կամ «օրենսդրական ակտ» եզրույթները իրենցում ներառում են մի շարք իրավական ակտերի տեսակներ, </w:t>
            </w:r>
            <w:r w:rsidRPr="00947FC9">
              <w:rPr>
                <w:rFonts w:ascii="GHEA Grapalat" w:hAnsi="GHEA Grapalat"/>
                <w:color w:val="000000"/>
                <w:shd w:val="clear" w:color="auto" w:fill="FFFFFF"/>
                <w:lang w:val="af-ZA"/>
              </w:rPr>
              <w:lastRenderedPageBreak/>
              <w:t xml:space="preserve">այդ թվում` ՀՀ կառավարության որոշումներ: </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numPr>
                <w:ilvl w:val="0"/>
                <w:numId w:val="28"/>
              </w:numPr>
              <w:shd w:val="clear" w:color="auto" w:fill="auto"/>
              <w:tabs>
                <w:tab w:val="left" w:pos="870"/>
              </w:tabs>
              <w:spacing w:before="0" w:after="0" w:line="468" w:lineRule="exact"/>
              <w:ind w:right="20" w:firstLine="0"/>
              <w:jc w:val="both"/>
              <w:rPr>
                <w:rFonts w:ascii="GHEA Grapalat" w:hAnsi="GHEA Grapalat"/>
                <w:sz w:val="24"/>
                <w:szCs w:val="24"/>
                <w:lang w:val="hy-AM"/>
              </w:rPr>
            </w:pPr>
            <w:r w:rsidRPr="00947FC9">
              <w:rPr>
                <w:rFonts w:ascii="GHEA Grapalat" w:hAnsi="GHEA Grapalat"/>
                <w:sz w:val="24"/>
                <w:szCs w:val="24"/>
                <w:lang w:val="hy-AM"/>
              </w:rPr>
              <w:t>Նախագծի 6-րդ հոդվածի 2-րդ մասում սպառիչ կերպով սահմանված է այն միջոցառումների ցանկը, որոնց իրականացման վերաբերյալ հանրագրեր ներկայացվել չեն կարող: Սակայն, թե ՀՀ սահմանադրությամբ, թե' ՀՀ օրենքներով ամրագրված են սահմանադրական</w:t>
            </w:r>
            <w:r w:rsidR="00ED4845" w:rsidRPr="00947FC9">
              <w:rPr>
                <w:rFonts w:ascii="GHEA Grapalat" w:hAnsi="GHEA Grapalat"/>
                <w:sz w:val="24"/>
                <w:szCs w:val="24"/>
                <w:lang w:val="hy-AM"/>
              </w:rPr>
              <w:t xml:space="preserve"> և</w:t>
            </w:r>
            <w:r w:rsidRPr="00947FC9">
              <w:rPr>
                <w:rFonts w:ascii="GHEA Grapalat" w:hAnsi="GHEA Grapalat"/>
                <w:sz w:val="24"/>
                <w:szCs w:val="24"/>
                <w:lang w:val="hy-AM"/>
              </w:rPr>
              <w:t xml:space="preserve"> հանրային կարգին, ինչպես նաև' հանրային շահին վերաբերող </w:t>
            </w:r>
            <w:r w:rsidRPr="00947FC9">
              <w:rPr>
                <w:rFonts w:ascii="GHEA Grapalat" w:hAnsi="GHEA Grapalat"/>
                <w:sz w:val="24"/>
                <w:szCs w:val="24"/>
                <w:lang w:val="hy-AM"/>
              </w:rPr>
              <w:lastRenderedPageBreak/>
              <w:t>այնպիսի դրույթներ, որոնք արտացոլված չեն Նախագծի 6-րդ հոդվածի 2-րդ մասում նշված ցանկում (օրինակ' ՀՀ սահմանադրության 1-ին գլխում ամրագրված սահմանադրական կարգի հիմունքները, ՀՀ օրենքներով ամրագրված ֆինանսական կայունությունը, մրցակցության պաշտպանությունը և այլն)</w:t>
            </w:r>
          </w:p>
          <w:p w:rsidR="001232AB" w:rsidRPr="00947FC9" w:rsidRDefault="001232AB" w:rsidP="008D64B8">
            <w:pPr>
              <w:pStyle w:val="a2"/>
              <w:shd w:val="clear" w:color="auto" w:fill="auto"/>
              <w:tabs>
                <w:tab w:val="left" w:pos="870"/>
              </w:tabs>
              <w:spacing w:before="0" w:after="0" w:line="468" w:lineRule="exact"/>
              <w:ind w:right="20" w:firstLine="0"/>
              <w:jc w:val="both"/>
              <w:rPr>
                <w:rFonts w:ascii="GHEA Grapalat" w:hAnsi="GHEA Grapalat"/>
                <w:sz w:val="24"/>
                <w:szCs w:val="24"/>
                <w:lang w:val="hy-AM"/>
              </w:rPr>
            </w:pPr>
            <w:r w:rsidRPr="00947FC9">
              <w:rPr>
                <w:rFonts w:ascii="GHEA Grapalat" w:hAnsi="GHEA Grapalat"/>
                <w:sz w:val="24"/>
                <w:szCs w:val="24"/>
                <w:lang w:val="hy-AM"/>
              </w:rPr>
              <w:t>Հարց է առաջանում, արդյոք անձ իրավունք ունի հանրագրով պահանջել այնպիսի միջոցառումների իրականացում, որոնք նշված չեն այդ ցանկում, սակայն, որոնց իրականացումը կհակասի ՀՀ սահմանադրությամբ և օրենքներով ամրագրված սահմանադրական և հանրային կարգին, իմպերատիվ նորմերին: Կարծում ենք, որ նման հարցերով հանրագիր ներկայացնելու հնարավորությունը ևս պետք է բացառվի:</w:t>
            </w:r>
          </w:p>
          <w:p w:rsidR="001232AB" w:rsidRPr="00947FC9" w:rsidRDefault="001232AB" w:rsidP="008D64B8">
            <w:pPr>
              <w:pStyle w:val="a2"/>
              <w:shd w:val="clear" w:color="auto" w:fill="auto"/>
              <w:tabs>
                <w:tab w:val="left" w:pos="870"/>
              </w:tabs>
              <w:spacing w:before="0" w:after="0" w:line="468" w:lineRule="exact"/>
              <w:ind w:right="20" w:firstLine="0"/>
              <w:jc w:val="both"/>
              <w:rPr>
                <w:rFonts w:ascii="GHEA Grapalat" w:hAnsi="GHEA Grapalat"/>
                <w:color w:val="000000"/>
                <w:sz w:val="24"/>
                <w:szCs w:val="24"/>
                <w:shd w:val="clear" w:color="auto" w:fill="FFFFFF"/>
                <w:lang w:val="hy-AM"/>
              </w:rPr>
            </w:pPr>
            <w:r w:rsidRPr="00947FC9">
              <w:rPr>
                <w:rFonts w:ascii="GHEA Grapalat" w:hAnsi="GHEA Grapalat"/>
                <w:sz w:val="24"/>
                <w:szCs w:val="24"/>
                <w:lang w:val="hy-AM"/>
              </w:rPr>
              <w:t xml:space="preserve">Հաշվի առնելով վերը նշվածը' առաջարկում ենք Նախագծի 6-րդ հոդվածի 2- րդ մասում ամրագրել ընդհանուր դրույթ, որը կբացառի ՀՀ </w:t>
            </w:r>
            <w:r w:rsidRPr="00947FC9">
              <w:rPr>
                <w:rFonts w:ascii="GHEA Grapalat" w:hAnsi="GHEA Grapalat"/>
                <w:sz w:val="24"/>
                <w:szCs w:val="24"/>
                <w:lang w:val="hy-AM"/>
              </w:rPr>
              <w:lastRenderedPageBreak/>
              <w:t>Սահմանադրությամբ և օրենքներով ամրագրված սահմանադրական և հանրային կարգին, իմպերատիվ նորմերին հակասող հանրագրեր ներկայացնելու իրավունքը:</w:t>
            </w:r>
          </w:p>
        </w:tc>
        <w:tc>
          <w:tcPr>
            <w:tcW w:w="2286" w:type="dxa"/>
            <w:gridSpan w:val="2"/>
          </w:tcPr>
          <w:p w:rsidR="001232AB" w:rsidRPr="00947FC9" w:rsidRDefault="001232AB" w:rsidP="008D64B8">
            <w:pPr>
              <w:spacing w:line="360" w:lineRule="auto"/>
              <w:contextualSpacing/>
              <w:jc w:val="both"/>
              <w:rPr>
                <w:rFonts w:ascii="GHEA Grapalat" w:hAnsi="GHEA Grapalat"/>
                <w:lang w:val="af-ZA"/>
              </w:rPr>
            </w:pP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lang w:val="af-ZA"/>
              </w:rPr>
            </w:pPr>
            <w:r w:rsidRPr="00947FC9">
              <w:rPr>
                <w:rFonts w:ascii="GHEA Grapalat" w:hAnsi="GHEA Grapalat"/>
                <w:color w:val="000000"/>
                <w:shd w:val="clear" w:color="auto" w:fill="FFFFFF"/>
                <w:lang w:val="af-ZA"/>
              </w:rPr>
              <w:t xml:space="preserve">Սահմանադրության 203-րդ հոդվածի համաձայն` </w:t>
            </w:r>
            <w:r w:rsidRPr="00947FC9">
              <w:rPr>
                <w:rFonts w:ascii="GHEA Grapalat" w:hAnsi="GHEA Grapalat" w:cs="Sylfaen"/>
                <w:color w:val="000000"/>
                <w:sz w:val="23"/>
                <w:szCs w:val="23"/>
                <w:shd w:val="clear" w:color="auto" w:fill="FFFFFF"/>
                <w:lang w:val="af-ZA"/>
              </w:rPr>
              <w:t xml:space="preserve"> </w:t>
            </w:r>
            <w:r w:rsidRPr="00947FC9">
              <w:rPr>
                <w:rFonts w:ascii="GHEA Grapalat" w:hAnsi="GHEA Grapalat" w:cs="Sylfaen"/>
                <w:color w:val="000000"/>
                <w:shd w:val="clear" w:color="auto" w:fill="FFFFFF"/>
              </w:rPr>
              <w:t>Սահմանադրության</w:t>
            </w:r>
            <w:r w:rsidRPr="00947FC9">
              <w:rPr>
                <w:rFonts w:ascii="GHEA Grapalat" w:hAnsi="GHEA Grapalat"/>
                <w:color w:val="000000"/>
                <w:shd w:val="clear" w:color="auto" w:fill="FFFFFF"/>
                <w:lang w:val="af-ZA"/>
              </w:rPr>
              <w:t xml:space="preserve"> 1-</w:t>
            </w:r>
            <w:r w:rsidRPr="00947FC9">
              <w:rPr>
                <w:rFonts w:ascii="GHEA Grapalat" w:hAnsi="GHEA Grapalat" w:cs="Sylfaen"/>
                <w:color w:val="000000"/>
                <w:shd w:val="clear" w:color="auto" w:fill="FFFFFF"/>
              </w:rPr>
              <w:t>ին</w:t>
            </w:r>
            <w:r w:rsidRPr="00947FC9">
              <w:rPr>
                <w:rFonts w:ascii="GHEA Grapalat" w:hAnsi="GHEA Grapalat"/>
                <w:color w:val="000000"/>
                <w:shd w:val="clear" w:color="auto" w:fill="FFFFFF"/>
                <w:lang w:val="af-ZA"/>
              </w:rPr>
              <w:t>, 2-</w:t>
            </w:r>
            <w:r w:rsidRPr="00947FC9">
              <w:rPr>
                <w:rFonts w:ascii="GHEA Grapalat" w:hAnsi="GHEA Grapalat" w:cs="Sylfaen"/>
                <w:color w:val="000000"/>
                <w:shd w:val="clear" w:color="auto" w:fill="FFFFFF"/>
              </w:rPr>
              <w:t>րդ</w:t>
            </w:r>
            <w:r w:rsidRPr="00947FC9">
              <w:rPr>
                <w:rFonts w:ascii="GHEA Grapalat" w:hAnsi="GHEA Grapalat"/>
                <w:color w:val="000000"/>
                <w:shd w:val="clear" w:color="auto" w:fill="FFFFFF"/>
                <w:lang w:val="af-ZA"/>
              </w:rPr>
              <w:t>, 3-</w:t>
            </w:r>
            <w:r w:rsidRPr="00947FC9">
              <w:rPr>
                <w:rFonts w:ascii="GHEA Grapalat" w:hAnsi="GHEA Grapalat" w:cs="Sylfaen"/>
                <w:color w:val="000000"/>
                <w:shd w:val="clear" w:color="auto" w:fill="FFFFFF"/>
              </w:rPr>
              <w:t>րդ</w:t>
            </w:r>
            <w:r w:rsidRPr="00947FC9">
              <w:rPr>
                <w:rFonts w:ascii="GHEA Grapalat" w:hAnsi="GHEA Grapalat"/>
                <w:color w:val="000000"/>
                <w:shd w:val="clear" w:color="auto" w:fill="FFFFFF"/>
                <w:lang w:val="af-ZA"/>
              </w:rPr>
              <w:t xml:space="preserve"> </w:t>
            </w:r>
            <w:r w:rsidRPr="00947FC9">
              <w:rPr>
                <w:rFonts w:ascii="GHEA Grapalat" w:hAnsi="GHEA Grapalat" w:cs="Sylfaen"/>
                <w:color w:val="000000"/>
                <w:shd w:val="clear" w:color="auto" w:fill="FFFFFF"/>
              </w:rPr>
              <w:t>և</w:t>
            </w:r>
            <w:r w:rsidRPr="00947FC9">
              <w:rPr>
                <w:rFonts w:ascii="GHEA Grapalat" w:hAnsi="GHEA Grapalat"/>
                <w:color w:val="000000"/>
                <w:shd w:val="clear" w:color="auto" w:fill="FFFFFF"/>
                <w:lang w:val="af-ZA"/>
              </w:rPr>
              <w:t xml:space="preserve"> 203-</w:t>
            </w:r>
            <w:r w:rsidRPr="00947FC9">
              <w:rPr>
                <w:rFonts w:ascii="GHEA Grapalat" w:hAnsi="GHEA Grapalat" w:cs="Sylfaen"/>
                <w:color w:val="000000"/>
                <w:shd w:val="clear" w:color="auto" w:fill="FFFFFF"/>
              </w:rPr>
              <w:t>րդ</w:t>
            </w:r>
            <w:r w:rsidRPr="00947FC9">
              <w:rPr>
                <w:rFonts w:ascii="GHEA Grapalat" w:hAnsi="GHEA Grapalat"/>
                <w:color w:val="000000"/>
                <w:shd w:val="clear" w:color="auto" w:fill="FFFFFF"/>
                <w:lang w:val="af-ZA"/>
              </w:rPr>
              <w:t xml:space="preserve"> </w:t>
            </w:r>
            <w:r w:rsidRPr="00947FC9">
              <w:rPr>
                <w:rFonts w:ascii="GHEA Grapalat" w:hAnsi="GHEA Grapalat" w:cs="Sylfaen"/>
                <w:color w:val="000000"/>
                <w:shd w:val="clear" w:color="auto" w:fill="FFFFFF"/>
              </w:rPr>
              <w:t>հոդվածները</w:t>
            </w:r>
            <w:r w:rsidRPr="00947FC9">
              <w:rPr>
                <w:rFonts w:ascii="GHEA Grapalat" w:hAnsi="GHEA Grapalat"/>
                <w:color w:val="000000"/>
                <w:shd w:val="clear" w:color="auto" w:fill="FFFFFF"/>
                <w:lang w:val="af-ZA"/>
              </w:rPr>
              <w:t xml:space="preserve"> </w:t>
            </w:r>
            <w:r w:rsidRPr="00947FC9">
              <w:rPr>
                <w:rFonts w:ascii="GHEA Grapalat" w:hAnsi="GHEA Grapalat" w:cs="Sylfaen"/>
                <w:color w:val="000000"/>
                <w:shd w:val="clear" w:color="auto" w:fill="FFFFFF"/>
              </w:rPr>
              <w:t>փոփոխման</w:t>
            </w:r>
            <w:r w:rsidRPr="00947FC9">
              <w:rPr>
                <w:rFonts w:ascii="GHEA Grapalat" w:hAnsi="GHEA Grapalat"/>
                <w:color w:val="000000"/>
                <w:shd w:val="clear" w:color="auto" w:fill="FFFFFF"/>
                <w:lang w:val="af-ZA"/>
              </w:rPr>
              <w:t xml:space="preserve"> </w:t>
            </w:r>
            <w:r w:rsidRPr="00947FC9">
              <w:rPr>
                <w:rFonts w:ascii="GHEA Grapalat" w:hAnsi="GHEA Grapalat" w:cs="Sylfaen"/>
                <w:color w:val="000000"/>
                <w:shd w:val="clear" w:color="auto" w:fill="FFFFFF"/>
              </w:rPr>
              <w:t>ենթակա</w:t>
            </w:r>
            <w:r w:rsidRPr="00947FC9">
              <w:rPr>
                <w:rFonts w:ascii="GHEA Grapalat" w:hAnsi="GHEA Grapalat"/>
                <w:color w:val="000000"/>
                <w:shd w:val="clear" w:color="auto" w:fill="FFFFFF"/>
                <w:lang w:val="af-ZA"/>
              </w:rPr>
              <w:t xml:space="preserve"> </w:t>
            </w:r>
            <w:r w:rsidRPr="00947FC9">
              <w:rPr>
                <w:rFonts w:ascii="GHEA Grapalat" w:hAnsi="GHEA Grapalat" w:cs="Sylfaen"/>
                <w:color w:val="000000"/>
                <w:shd w:val="clear" w:color="auto" w:fill="FFFFFF"/>
              </w:rPr>
              <w:t>չեն</w:t>
            </w:r>
            <w:r w:rsidRPr="00947FC9">
              <w:rPr>
                <w:rFonts w:ascii="GHEA Grapalat" w:hAnsi="GHEA Grapalat"/>
                <w:color w:val="000000"/>
                <w:shd w:val="clear" w:color="auto" w:fill="FFFFFF"/>
                <w:lang w:val="af-ZA"/>
              </w:rPr>
              <w:t xml:space="preserve">: Իսկ </w:t>
            </w:r>
            <w:r w:rsidRPr="00947FC9">
              <w:rPr>
                <w:rFonts w:ascii="GHEA Grapalat" w:hAnsi="GHEA Grapalat" w:cs="Sylfaen"/>
                <w:color w:val="000000"/>
                <w:lang w:val="en-US"/>
              </w:rPr>
              <w:t>Սահմանադրության</w:t>
            </w:r>
            <w:r w:rsidRPr="00947FC9">
              <w:rPr>
                <w:rFonts w:ascii="GHEA Grapalat" w:hAnsi="GHEA Grapalat" w:cs="Sylfaen"/>
                <w:color w:val="000000"/>
                <w:lang w:val="af-ZA"/>
              </w:rPr>
              <w:t xml:space="preserve"> 77-</w:t>
            </w:r>
            <w:r w:rsidRPr="00947FC9">
              <w:rPr>
                <w:rFonts w:ascii="GHEA Grapalat" w:hAnsi="GHEA Grapalat" w:cs="Sylfaen"/>
                <w:color w:val="000000"/>
                <w:lang w:val="en-US"/>
              </w:rPr>
              <w:t>րդ</w:t>
            </w:r>
            <w:r w:rsidRPr="00947FC9">
              <w:rPr>
                <w:rFonts w:ascii="GHEA Grapalat" w:hAnsi="GHEA Grapalat" w:cs="Sylfaen"/>
                <w:color w:val="000000"/>
                <w:lang w:val="af-ZA"/>
              </w:rPr>
              <w:t xml:space="preserve"> </w:t>
            </w:r>
            <w:r w:rsidRPr="00947FC9">
              <w:rPr>
                <w:rFonts w:ascii="GHEA Grapalat" w:hAnsi="GHEA Grapalat" w:cs="Sylfaen"/>
                <w:color w:val="000000"/>
                <w:lang w:val="en-US"/>
              </w:rPr>
              <w:t>հոդվածի</w:t>
            </w:r>
            <w:r w:rsidRPr="00947FC9">
              <w:rPr>
                <w:rFonts w:ascii="GHEA Grapalat" w:hAnsi="GHEA Grapalat" w:cs="Sylfaen"/>
                <w:color w:val="000000"/>
                <w:lang w:val="af-ZA"/>
              </w:rPr>
              <w:t xml:space="preserve"> </w:t>
            </w:r>
            <w:r w:rsidRPr="00947FC9">
              <w:rPr>
                <w:rFonts w:ascii="GHEA Grapalat" w:hAnsi="GHEA Grapalat" w:cs="Sylfaen"/>
                <w:color w:val="000000"/>
                <w:lang w:val="en-US"/>
              </w:rPr>
              <w:t>համաձայն</w:t>
            </w:r>
            <w:r w:rsidRPr="00947FC9">
              <w:rPr>
                <w:rFonts w:ascii="GHEA Grapalat" w:hAnsi="GHEA Grapalat" w:cs="Sylfaen"/>
                <w:color w:val="000000"/>
                <w:lang w:val="af-ZA"/>
              </w:rPr>
              <w:t xml:space="preserve">` </w:t>
            </w:r>
            <w:r w:rsidRPr="00947FC9">
              <w:rPr>
                <w:rFonts w:ascii="GHEA Grapalat" w:hAnsi="GHEA Grapalat" w:cs="Sylfaen"/>
                <w:color w:val="000000"/>
                <w:lang w:val="en-US"/>
              </w:rPr>
              <w:t>ա</w:t>
            </w:r>
            <w:r w:rsidRPr="00947FC9">
              <w:rPr>
                <w:rFonts w:ascii="GHEA Grapalat" w:hAnsi="GHEA Grapalat" w:cs="Sylfaen"/>
                <w:color w:val="000000"/>
              </w:rPr>
              <w:t>րգելվում</w:t>
            </w:r>
            <w:r w:rsidRPr="00947FC9">
              <w:rPr>
                <w:rFonts w:ascii="GHEA Grapalat" w:hAnsi="GHEA Grapalat"/>
                <w:color w:val="000000"/>
                <w:lang w:val="af-ZA"/>
              </w:rPr>
              <w:t xml:space="preserve"> </w:t>
            </w:r>
            <w:r w:rsidRPr="00947FC9">
              <w:rPr>
                <w:rFonts w:ascii="GHEA Grapalat" w:hAnsi="GHEA Grapalat" w:cs="Sylfaen"/>
                <w:color w:val="000000"/>
              </w:rPr>
              <w:t>է</w:t>
            </w:r>
            <w:r w:rsidRPr="00947FC9">
              <w:rPr>
                <w:rFonts w:ascii="GHEA Grapalat" w:hAnsi="GHEA Grapalat"/>
                <w:color w:val="000000"/>
                <w:lang w:val="af-ZA"/>
              </w:rPr>
              <w:t xml:space="preserve"> </w:t>
            </w:r>
            <w:r w:rsidRPr="00947FC9">
              <w:rPr>
                <w:rFonts w:ascii="GHEA Grapalat" w:hAnsi="GHEA Grapalat" w:cs="Sylfaen"/>
                <w:color w:val="000000"/>
              </w:rPr>
              <w:t>հիմնական</w:t>
            </w:r>
            <w:r w:rsidRPr="00947FC9">
              <w:rPr>
                <w:rFonts w:ascii="GHEA Grapalat" w:hAnsi="GHEA Grapalat"/>
                <w:color w:val="000000"/>
                <w:lang w:val="af-ZA"/>
              </w:rPr>
              <w:t xml:space="preserve"> </w:t>
            </w:r>
            <w:r w:rsidRPr="00947FC9">
              <w:rPr>
                <w:rFonts w:ascii="GHEA Grapalat" w:hAnsi="GHEA Grapalat" w:cs="Sylfaen"/>
                <w:color w:val="000000"/>
              </w:rPr>
              <w:t>իրավունքների</w:t>
            </w:r>
            <w:r w:rsidRPr="00947FC9">
              <w:rPr>
                <w:rFonts w:ascii="GHEA Grapalat" w:hAnsi="GHEA Grapalat"/>
                <w:color w:val="000000"/>
                <w:lang w:val="af-ZA"/>
              </w:rPr>
              <w:t xml:space="preserve"> </w:t>
            </w:r>
            <w:r w:rsidRPr="00947FC9">
              <w:rPr>
                <w:rFonts w:ascii="GHEA Grapalat" w:hAnsi="GHEA Grapalat" w:cs="Sylfaen"/>
                <w:color w:val="000000"/>
              </w:rPr>
              <w:t>և</w:t>
            </w:r>
            <w:r w:rsidRPr="00947FC9">
              <w:rPr>
                <w:rFonts w:ascii="GHEA Grapalat" w:hAnsi="GHEA Grapalat"/>
                <w:color w:val="000000"/>
                <w:lang w:val="af-ZA"/>
              </w:rPr>
              <w:t xml:space="preserve"> </w:t>
            </w:r>
            <w:r w:rsidRPr="00947FC9">
              <w:rPr>
                <w:rFonts w:ascii="GHEA Grapalat" w:hAnsi="GHEA Grapalat" w:cs="Sylfaen"/>
                <w:color w:val="000000"/>
              </w:rPr>
              <w:t>ազատությունների</w:t>
            </w:r>
            <w:r w:rsidRPr="00947FC9">
              <w:rPr>
                <w:rFonts w:ascii="GHEA Grapalat" w:hAnsi="GHEA Grapalat"/>
                <w:color w:val="000000"/>
                <w:lang w:val="af-ZA"/>
              </w:rPr>
              <w:t xml:space="preserve"> </w:t>
            </w:r>
            <w:r w:rsidRPr="00947FC9">
              <w:rPr>
                <w:rFonts w:ascii="GHEA Grapalat" w:hAnsi="GHEA Grapalat" w:cs="Sylfaen"/>
                <w:color w:val="000000"/>
              </w:rPr>
              <w:t>օգտագործումը</w:t>
            </w:r>
            <w:r w:rsidRPr="00947FC9">
              <w:rPr>
                <w:rFonts w:ascii="GHEA Grapalat" w:hAnsi="GHEA Grapalat"/>
                <w:color w:val="000000"/>
                <w:lang w:val="af-ZA"/>
              </w:rPr>
              <w:t xml:space="preserve"> </w:t>
            </w:r>
            <w:r w:rsidRPr="00947FC9">
              <w:rPr>
                <w:rFonts w:ascii="GHEA Grapalat" w:hAnsi="GHEA Grapalat" w:cs="Sylfaen"/>
                <w:color w:val="000000"/>
              </w:rPr>
              <w:t>սահմանադրական</w:t>
            </w:r>
            <w:r w:rsidRPr="00947FC9">
              <w:rPr>
                <w:rFonts w:ascii="GHEA Grapalat" w:hAnsi="GHEA Grapalat"/>
                <w:color w:val="000000"/>
                <w:lang w:val="af-ZA"/>
              </w:rPr>
              <w:t xml:space="preserve"> </w:t>
            </w:r>
            <w:r w:rsidRPr="00947FC9">
              <w:rPr>
                <w:rFonts w:ascii="GHEA Grapalat" w:hAnsi="GHEA Grapalat" w:cs="Sylfaen"/>
                <w:color w:val="000000"/>
              </w:rPr>
              <w:t>կարգը</w:t>
            </w:r>
            <w:r w:rsidRPr="00947FC9">
              <w:rPr>
                <w:rFonts w:ascii="GHEA Grapalat" w:hAnsi="GHEA Grapalat"/>
                <w:color w:val="000000"/>
                <w:lang w:val="af-ZA"/>
              </w:rPr>
              <w:t xml:space="preserve"> </w:t>
            </w:r>
            <w:r w:rsidRPr="00947FC9">
              <w:rPr>
                <w:rFonts w:ascii="GHEA Grapalat" w:hAnsi="GHEA Grapalat" w:cs="Sylfaen"/>
                <w:color w:val="000000"/>
              </w:rPr>
              <w:t>բռնի</w:t>
            </w:r>
            <w:r w:rsidRPr="00947FC9">
              <w:rPr>
                <w:rFonts w:ascii="GHEA Grapalat" w:hAnsi="GHEA Grapalat"/>
                <w:color w:val="000000"/>
                <w:lang w:val="af-ZA"/>
              </w:rPr>
              <w:t xml:space="preserve"> </w:t>
            </w:r>
            <w:r w:rsidRPr="00947FC9">
              <w:rPr>
                <w:rFonts w:ascii="GHEA Grapalat" w:hAnsi="GHEA Grapalat" w:cs="Sylfaen"/>
                <w:color w:val="000000"/>
              </w:rPr>
              <w:lastRenderedPageBreak/>
              <w:t>տապալելու</w:t>
            </w:r>
            <w:r w:rsidRPr="00947FC9">
              <w:rPr>
                <w:rFonts w:ascii="GHEA Grapalat" w:hAnsi="GHEA Grapalat"/>
                <w:color w:val="000000"/>
                <w:lang w:val="af-ZA"/>
              </w:rPr>
              <w:t xml:space="preserve">, </w:t>
            </w:r>
            <w:r w:rsidRPr="00947FC9">
              <w:rPr>
                <w:rFonts w:ascii="GHEA Grapalat" w:hAnsi="GHEA Grapalat" w:cs="Sylfaen"/>
                <w:color w:val="000000"/>
              </w:rPr>
              <w:t>ազգային</w:t>
            </w:r>
            <w:r w:rsidRPr="00947FC9">
              <w:rPr>
                <w:rFonts w:ascii="GHEA Grapalat" w:hAnsi="GHEA Grapalat"/>
                <w:color w:val="000000"/>
                <w:lang w:val="af-ZA"/>
              </w:rPr>
              <w:t xml:space="preserve">, </w:t>
            </w:r>
            <w:r w:rsidRPr="00947FC9">
              <w:rPr>
                <w:rFonts w:ascii="GHEA Grapalat" w:hAnsi="GHEA Grapalat" w:cs="Sylfaen"/>
                <w:color w:val="000000"/>
              </w:rPr>
              <w:t>ռասայական</w:t>
            </w:r>
            <w:r w:rsidRPr="00947FC9">
              <w:rPr>
                <w:rFonts w:ascii="GHEA Grapalat" w:hAnsi="GHEA Grapalat"/>
                <w:color w:val="000000"/>
                <w:lang w:val="af-ZA"/>
              </w:rPr>
              <w:t xml:space="preserve">, </w:t>
            </w:r>
            <w:r w:rsidRPr="00947FC9">
              <w:rPr>
                <w:rFonts w:ascii="GHEA Grapalat" w:hAnsi="GHEA Grapalat" w:cs="Sylfaen"/>
                <w:color w:val="000000"/>
              </w:rPr>
              <w:t>կրոնական</w:t>
            </w:r>
            <w:r w:rsidRPr="00947FC9">
              <w:rPr>
                <w:rFonts w:ascii="GHEA Grapalat" w:hAnsi="GHEA Grapalat"/>
                <w:color w:val="000000"/>
                <w:lang w:val="af-ZA"/>
              </w:rPr>
              <w:t xml:space="preserve"> </w:t>
            </w:r>
            <w:r w:rsidRPr="00947FC9">
              <w:rPr>
                <w:rFonts w:ascii="GHEA Grapalat" w:hAnsi="GHEA Grapalat" w:cs="Sylfaen"/>
                <w:color w:val="000000"/>
              </w:rPr>
              <w:t>ատելություն</w:t>
            </w:r>
            <w:r w:rsidRPr="00947FC9">
              <w:rPr>
                <w:rFonts w:ascii="GHEA Grapalat" w:hAnsi="GHEA Grapalat"/>
                <w:color w:val="000000"/>
                <w:lang w:val="af-ZA"/>
              </w:rPr>
              <w:t xml:space="preserve"> </w:t>
            </w:r>
            <w:r w:rsidRPr="00947FC9">
              <w:rPr>
                <w:rFonts w:ascii="GHEA Grapalat" w:hAnsi="GHEA Grapalat" w:cs="Sylfaen"/>
                <w:color w:val="000000"/>
              </w:rPr>
              <w:t>բորբոքելու</w:t>
            </w:r>
            <w:r w:rsidRPr="00947FC9">
              <w:rPr>
                <w:rFonts w:ascii="GHEA Grapalat" w:hAnsi="GHEA Grapalat"/>
                <w:color w:val="000000"/>
                <w:lang w:val="af-ZA"/>
              </w:rPr>
              <w:t xml:space="preserve">, </w:t>
            </w:r>
            <w:r w:rsidRPr="00947FC9">
              <w:rPr>
                <w:rFonts w:ascii="GHEA Grapalat" w:hAnsi="GHEA Grapalat" w:cs="Sylfaen"/>
                <w:color w:val="000000"/>
              </w:rPr>
              <w:t>բռնություն</w:t>
            </w:r>
            <w:r w:rsidRPr="00947FC9">
              <w:rPr>
                <w:rFonts w:ascii="GHEA Grapalat" w:hAnsi="GHEA Grapalat"/>
                <w:color w:val="000000"/>
                <w:lang w:val="af-ZA"/>
              </w:rPr>
              <w:t xml:space="preserve"> </w:t>
            </w:r>
            <w:r w:rsidRPr="00947FC9">
              <w:rPr>
                <w:rFonts w:ascii="GHEA Grapalat" w:hAnsi="GHEA Grapalat" w:cs="Sylfaen"/>
                <w:color w:val="000000"/>
              </w:rPr>
              <w:t>կամ</w:t>
            </w:r>
            <w:r w:rsidRPr="00947FC9">
              <w:rPr>
                <w:rFonts w:ascii="GHEA Grapalat" w:hAnsi="GHEA Grapalat"/>
                <w:color w:val="000000"/>
                <w:lang w:val="af-ZA"/>
              </w:rPr>
              <w:t xml:space="preserve"> </w:t>
            </w:r>
            <w:r w:rsidRPr="00947FC9">
              <w:rPr>
                <w:rFonts w:ascii="GHEA Grapalat" w:hAnsi="GHEA Grapalat" w:cs="Sylfaen"/>
                <w:color w:val="000000"/>
              </w:rPr>
              <w:t>պատերազմ</w:t>
            </w:r>
            <w:r w:rsidRPr="00947FC9">
              <w:rPr>
                <w:rFonts w:ascii="GHEA Grapalat" w:hAnsi="GHEA Grapalat"/>
                <w:color w:val="000000"/>
                <w:lang w:val="af-ZA"/>
              </w:rPr>
              <w:t xml:space="preserve"> </w:t>
            </w:r>
            <w:r w:rsidRPr="00947FC9">
              <w:rPr>
                <w:rFonts w:ascii="GHEA Grapalat" w:hAnsi="GHEA Grapalat" w:cs="Sylfaen"/>
                <w:color w:val="000000"/>
              </w:rPr>
              <w:t>քարոզելու</w:t>
            </w:r>
            <w:r w:rsidRPr="00947FC9">
              <w:rPr>
                <w:rFonts w:ascii="GHEA Grapalat" w:hAnsi="GHEA Grapalat"/>
                <w:color w:val="000000"/>
                <w:lang w:val="af-ZA"/>
              </w:rPr>
              <w:t xml:space="preserve"> </w:t>
            </w:r>
            <w:r w:rsidRPr="00947FC9">
              <w:rPr>
                <w:rFonts w:ascii="GHEA Grapalat" w:hAnsi="GHEA Grapalat" w:cs="Sylfaen"/>
                <w:color w:val="000000"/>
              </w:rPr>
              <w:t>նպատակով</w:t>
            </w:r>
            <w:r w:rsidRPr="00947FC9">
              <w:rPr>
                <w:rFonts w:ascii="GHEA Grapalat" w:hAnsi="GHEA Grapalat"/>
                <w:color w:val="000000"/>
                <w:lang w:val="af-ZA"/>
              </w:rPr>
              <w:t>:</w:t>
            </w:r>
          </w:p>
          <w:p w:rsidR="001232AB" w:rsidRPr="00947FC9" w:rsidRDefault="001232AB" w:rsidP="008D64B8">
            <w:pPr>
              <w:autoSpaceDE/>
              <w:autoSpaceDN/>
              <w:adjustRightInd/>
              <w:spacing w:line="360" w:lineRule="auto"/>
              <w:contextualSpacing/>
              <w:jc w:val="both"/>
              <w:rPr>
                <w:rFonts w:ascii="GHEA Grapalat" w:hAnsi="GHEA Grapalat"/>
                <w:color w:val="000000"/>
                <w:lang w:val="af-ZA"/>
              </w:rPr>
            </w:pPr>
            <w:r w:rsidRPr="00947FC9">
              <w:rPr>
                <w:rFonts w:ascii="GHEA Grapalat" w:hAnsi="GHEA Grapalat"/>
                <w:color w:val="000000"/>
                <w:lang w:val="af-ZA"/>
              </w:rPr>
              <w:t xml:space="preserve">Ինչ վերաբերում է Սահմանադրությամբ կամ օրենքներներով սահմանված այլ իրավակարգավորումների փոփոխություններին, ապա  Սահմանադրությունը չի բացառում դրանցում փոփոխություններ կատարելու հնարավորությունը: Ուստի </w:t>
            </w:r>
            <w:r w:rsidR="00ED4845" w:rsidRPr="00947FC9">
              <w:rPr>
                <w:rFonts w:ascii="GHEA Grapalat" w:hAnsi="GHEA Grapalat"/>
                <w:color w:val="000000"/>
              </w:rPr>
              <w:t>նման</w:t>
            </w:r>
            <w:r w:rsidR="00ED4845" w:rsidRPr="00947FC9">
              <w:rPr>
                <w:rFonts w:ascii="GHEA Grapalat" w:hAnsi="GHEA Grapalat"/>
                <w:color w:val="000000"/>
                <w:lang w:val="af-ZA"/>
              </w:rPr>
              <w:t xml:space="preserve"> </w:t>
            </w:r>
            <w:r w:rsidR="00ED4845" w:rsidRPr="00947FC9">
              <w:rPr>
                <w:rFonts w:ascii="GHEA Grapalat" w:hAnsi="GHEA Grapalat"/>
                <w:color w:val="000000"/>
              </w:rPr>
              <w:t>հանրագրեր</w:t>
            </w:r>
            <w:r w:rsidR="00ED4845" w:rsidRPr="00947FC9">
              <w:rPr>
                <w:rFonts w:ascii="GHEA Grapalat" w:hAnsi="GHEA Grapalat"/>
                <w:color w:val="000000"/>
                <w:lang w:val="en-US"/>
              </w:rPr>
              <w:t>ի</w:t>
            </w:r>
            <w:r w:rsidR="00ED4845" w:rsidRPr="00947FC9">
              <w:rPr>
                <w:rFonts w:ascii="GHEA Grapalat" w:hAnsi="GHEA Grapalat"/>
                <w:color w:val="000000"/>
                <w:lang w:val="af-ZA"/>
              </w:rPr>
              <w:t xml:space="preserve"> </w:t>
            </w:r>
            <w:r w:rsidR="00ED4845" w:rsidRPr="00947FC9">
              <w:rPr>
                <w:rFonts w:ascii="GHEA Grapalat" w:hAnsi="GHEA Grapalat"/>
                <w:color w:val="000000"/>
                <w:lang w:val="en-US"/>
              </w:rPr>
              <w:t>քննարկումը</w:t>
            </w:r>
            <w:r w:rsidR="00ED4845" w:rsidRPr="00947FC9">
              <w:rPr>
                <w:rFonts w:ascii="GHEA Grapalat" w:hAnsi="GHEA Grapalat"/>
                <w:color w:val="000000"/>
                <w:lang w:val="af-ZA"/>
              </w:rPr>
              <w:t xml:space="preserve"> </w:t>
            </w:r>
            <w:r w:rsidR="00ED4845" w:rsidRPr="00947FC9">
              <w:rPr>
                <w:rFonts w:ascii="GHEA Grapalat" w:hAnsi="GHEA Grapalat"/>
                <w:color w:val="000000"/>
              </w:rPr>
              <w:t>չ</w:t>
            </w:r>
            <w:r w:rsidR="00ED4845" w:rsidRPr="00947FC9">
              <w:rPr>
                <w:rFonts w:ascii="GHEA Grapalat" w:hAnsi="GHEA Grapalat"/>
                <w:color w:val="000000"/>
                <w:lang w:val="en-US"/>
              </w:rPr>
              <w:t>ի</w:t>
            </w:r>
            <w:r w:rsidR="00ED4845" w:rsidRPr="00947FC9">
              <w:rPr>
                <w:rFonts w:ascii="GHEA Grapalat" w:hAnsi="GHEA Grapalat"/>
                <w:color w:val="000000"/>
                <w:lang w:val="af-ZA"/>
              </w:rPr>
              <w:t xml:space="preserve"> </w:t>
            </w:r>
            <w:r w:rsidR="00ED4845" w:rsidRPr="00947FC9">
              <w:rPr>
                <w:rFonts w:ascii="GHEA Grapalat" w:hAnsi="GHEA Grapalat"/>
                <w:color w:val="000000"/>
              </w:rPr>
              <w:t>կարող</w:t>
            </w:r>
            <w:r w:rsidR="00ED4845" w:rsidRPr="00947FC9">
              <w:rPr>
                <w:rFonts w:ascii="GHEA Grapalat" w:hAnsi="GHEA Grapalat"/>
                <w:color w:val="000000"/>
                <w:lang w:val="af-ZA"/>
              </w:rPr>
              <w:t xml:space="preserve"> </w:t>
            </w:r>
            <w:r w:rsidR="00ED4845" w:rsidRPr="00947FC9">
              <w:rPr>
                <w:rFonts w:ascii="GHEA Grapalat" w:hAnsi="GHEA Grapalat"/>
                <w:color w:val="000000"/>
              </w:rPr>
              <w:t>մերժվել</w:t>
            </w:r>
            <w:r w:rsidR="00ED4845" w:rsidRPr="00947FC9">
              <w:rPr>
                <w:rFonts w:ascii="GHEA Grapalat" w:hAnsi="GHEA Grapalat"/>
                <w:color w:val="000000"/>
                <w:lang w:val="af-ZA"/>
              </w:rPr>
              <w:t xml:space="preserve"> </w:t>
            </w:r>
            <w:r w:rsidR="00ED4845" w:rsidRPr="00947FC9">
              <w:rPr>
                <w:rFonts w:ascii="GHEA Grapalat" w:hAnsi="GHEA Grapalat"/>
                <w:color w:val="000000"/>
              </w:rPr>
              <w:t>զուտ</w:t>
            </w:r>
            <w:r w:rsidR="00ED4845" w:rsidRPr="00947FC9">
              <w:rPr>
                <w:rFonts w:ascii="GHEA Grapalat" w:hAnsi="GHEA Grapalat"/>
                <w:color w:val="000000"/>
                <w:lang w:val="af-ZA"/>
              </w:rPr>
              <w:t xml:space="preserve"> Սահմանադրությանը կամ </w:t>
            </w:r>
            <w:r w:rsidR="00ED4845" w:rsidRPr="00947FC9">
              <w:rPr>
                <w:rFonts w:ascii="GHEA Grapalat" w:hAnsi="GHEA Grapalat"/>
                <w:color w:val="000000"/>
              </w:rPr>
              <w:t>օրենքներին</w:t>
            </w:r>
            <w:r w:rsidR="00ED4845" w:rsidRPr="00947FC9">
              <w:rPr>
                <w:rFonts w:ascii="GHEA Grapalat" w:hAnsi="GHEA Grapalat"/>
                <w:color w:val="000000"/>
                <w:lang w:val="af-ZA"/>
              </w:rPr>
              <w:t xml:space="preserve"> </w:t>
            </w:r>
            <w:r w:rsidR="00ED4845" w:rsidRPr="00947FC9">
              <w:rPr>
                <w:rFonts w:ascii="GHEA Grapalat" w:hAnsi="GHEA Grapalat"/>
                <w:color w:val="000000"/>
              </w:rPr>
              <w:t>հակասելու</w:t>
            </w:r>
            <w:r w:rsidR="00ED4845" w:rsidRPr="00947FC9">
              <w:rPr>
                <w:rFonts w:ascii="GHEA Grapalat" w:hAnsi="GHEA Grapalat"/>
                <w:color w:val="000000"/>
                <w:lang w:val="af-ZA"/>
              </w:rPr>
              <w:t xml:space="preserve"> </w:t>
            </w:r>
            <w:r w:rsidR="00ED4845" w:rsidRPr="00947FC9">
              <w:rPr>
                <w:rFonts w:ascii="GHEA Grapalat" w:hAnsi="GHEA Grapalat"/>
                <w:color w:val="000000"/>
              </w:rPr>
              <w:t>հիմքով</w:t>
            </w:r>
            <w:r w:rsidR="00ED4845" w:rsidRPr="00947FC9">
              <w:rPr>
                <w:rFonts w:ascii="GHEA Grapalat" w:hAnsi="GHEA Grapalat"/>
                <w:color w:val="000000"/>
                <w:lang w:val="af-ZA"/>
              </w:rPr>
              <w:t xml:space="preserve">: </w:t>
            </w:r>
          </w:p>
          <w:p w:rsidR="001232AB" w:rsidRPr="00947FC9" w:rsidRDefault="001232AB" w:rsidP="008D64B8">
            <w:pPr>
              <w:pStyle w:val="NormalWeb"/>
              <w:shd w:val="clear" w:color="auto" w:fill="FFFFFF"/>
              <w:spacing w:before="0" w:beforeAutospacing="0" w:after="0" w:afterAutospacing="0"/>
              <w:ind w:firstLine="419"/>
              <w:jc w:val="both"/>
              <w:rPr>
                <w:rFonts w:ascii="GHEA Grapalat" w:hAnsi="GHEA Grapalat"/>
                <w:color w:val="000000"/>
                <w:lang w:val="af-ZA"/>
              </w:rPr>
            </w:pPr>
            <w:r w:rsidRPr="00947FC9">
              <w:rPr>
                <w:color w:val="000000"/>
                <w:lang w:val="af-ZA"/>
              </w:rPr>
              <w:t> </w:t>
            </w:r>
          </w:p>
          <w:p w:rsidR="001232AB" w:rsidRPr="00947FC9" w:rsidRDefault="001232AB" w:rsidP="008D64B8">
            <w:pPr>
              <w:autoSpaceDE/>
              <w:autoSpaceDN/>
              <w:adjustRightInd/>
              <w:spacing w:line="360" w:lineRule="auto"/>
              <w:ind w:firstLine="567"/>
              <w:contextualSpacing/>
              <w:jc w:val="both"/>
              <w:rPr>
                <w:rFonts w:ascii="GHEA Grapalat" w:hAnsi="GHEA Grapalat"/>
                <w:color w:val="000000"/>
                <w:shd w:val="clear" w:color="auto" w:fill="FFFFFF"/>
                <w:lang w:val="af-ZA"/>
              </w:rPr>
            </w:pP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tabs>
                <w:tab w:val="left" w:pos="1131"/>
              </w:tabs>
              <w:spacing w:before="0" w:after="0" w:line="360" w:lineRule="auto"/>
              <w:ind w:right="20" w:firstLine="0"/>
              <w:jc w:val="both"/>
              <w:rPr>
                <w:rFonts w:ascii="GHEA Grapalat" w:hAnsi="GHEA Grapalat"/>
                <w:sz w:val="24"/>
                <w:szCs w:val="24"/>
                <w:lang w:val="hy-AM"/>
              </w:rPr>
            </w:pPr>
            <w:r w:rsidRPr="00947FC9">
              <w:rPr>
                <w:rFonts w:ascii="GHEA Grapalat" w:hAnsi="GHEA Grapalat"/>
                <w:sz w:val="24"/>
                <w:szCs w:val="24"/>
                <w:lang w:val="hy-AM"/>
              </w:rPr>
              <w:t xml:space="preserve">3.Ներկայացված հանրագրի հետ կապված պետական կառավարման և տեղական ինքնակառավարման մարմինների կողմից կայացված որոշումների բողոքարկման հնարավորությունը սահմանված է Նախագծի 20-րդ հոդվածում: Մինչդեռ Նախագծի 7-րդ հոդվածի 1-ին մասի 7-րդ կետում նշվում է միայն </w:t>
            </w:r>
            <w:r w:rsidRPr="00947FC9">
              <w:rPr>
                <w:rStyle w:val="a3"/>
                <w:rFonts w:ascii="GHEA Grapalat" w:hAnsi="GHEA Grapalat"/>
                <w:sz w:val="24"/>
                <w:szCs w:val="24"/>
              </w:rPr>
              <w:t xml:space="preserve">ՀՀ </w:t>
            </w:r>
            <w:r w:rsidRPr="00947FC9">
              <w:rPr>
                <w:rFonts w:ascii="GHEA Grapalat" w:hAnsi="GHEA Grapalat"/>
                <w:sz w:val="24"/>
                <w:szCs w:val="24"/>
                <w:lang w:val="hy-AM"/>
              </w:rPr>
              <w:t>ազգային ժողովի կողմից հանրագրերի հետ կապված որոշումների բողոքարկման` անձի իրավունքը:</w:t>
            </w:r>
          </w:p>
          <w:p w:rsidR="001232AB" w:rsidRPr="00947FC9" w:rsidRDefault="001232AB" w:rsidP="008D64B8">
            <w:pPr>
              <w:pStyle w:val="a2"/>
              <w:shd w:val="clear" w:color="auto" w:fill="auto"/>
              <w:spacing w:before="0" w:after="0" w:line="360" w:lineRule="auto"/>
              <w:ind w:left="20" w:right="20" w:firstLine="700"/>
              <w:jc w:val="both"/>
              <w:rPr>
                <w:rFonts w:ascii="GHEA Grapalat" w:hAnsi="GHEA Grapalat"/>
                <w:sz w:val="24"/>
                <w:szCs w:val="24"/>
                <w:lang w:val="hy-AM"/>
              </w:rPr>
            </w:pPr>
            <w:r w:rsidRPr="00947FC9">
              <w:rPr>
                <w:rFonts w:ascii="GHEA Grapalat" w:hAnsi="GHEA Grapalat"/>
                <w:sz w:val="24"/>
                <w:szCs w:val="24"/>
                <w:lang w:val="hy-AM"/>
              </w:rPr>
              <w:t xml:space="preserve">Հակասություններից և տարաբնույթ մեկնաբանություններից խուսափելու նպատակով առաջարկում ենք Նախագծի 7-րդ հոդվածի 1-ին մասի 7-րդ կետում նախատեսել հանրագրի առնչությամբ ընդունված որոշումների բողոքարկման անձի իրավունքը ոչ </w:t>
            </w:r>
            <w:r w:rsidRPr="00947FC9">
              <w:rPr>
                <w:rFonts w:ascii="GHEA Grapalat" w:hAnsi="GHEA Grapalat"/>
                <w:sz w:val="24"/>
                <w:szCs w:val="24"/>
                <w:lang w:val="hy-AM"/>
              </w:rPr>
              <w:lastRenderedPageBreak/>
              <w:t>միայն ՀՀ Ազգային ժողովի պարագայում, այլ նան բոլոր այն դեպքերում, երբ այդ որոշումների բողոքարկման հնարավորությունը նախատեսված է Նախագծով:</w:t>
            </w:r>
          </w:p>
          <w:p w:rsidR="001232AB" w:rsidRPr="00947FC9" w:rsidRDefault="001232AB" w:rsidP="008D64B8">
            <w:pPr>
              <w:pStyle w:val="a2"/>
              <w:shd w:val="clear" w:color="auto" w:fill="auto"/>
              <w:tabs>
                <w:tab w:val="left" w:pos="870"/>
              </w:tabs>
              <w:spacing w:before="0" w:after="0" w:line="360" w:lineRule="auto"/>
              <w:ind w:right="20" w:firstLine="0"/>
              <w:jc w:val="both"/>
              <w:rPr>
                <w:rFonts w:ascii="GHEA Grapalat" w:hAnsi="GHEA Grapalat"/>
                <w:color w:val="000000"/>
                <w:sz w:val="24"/>
                <w:szCs w:val="24"/>
                <w:shd w:val="clear" w:color="auto" w:fill="FFFFFF"/>
                <w:lang w:val="hy-AM"/>
              </w:rPr>
            </w:pPr>
            <w:r w:rsidRPr="00947FC9">
              <w:rPr>
                <w:rFonts w:ascii="GHEA Grapalat" w:hAnsi="GHEA Grapalat"/>
                <w:sz w:val="24"/>
                <w:szCs w:val="24"/>
                <w:lang w:val="hy-AM"/>
              </w:rPr>
              <w:t>Միևնույն ժամանակ, առաջարկում ենք Նախագծի 7-րդ հոդվածի 1-ին մասի 7- րդ կետում հստակեցնել, թե ինչ կարգով են բողոքարկվելու հանրագրի հետ կապված' ՀՀ Ազգային ժողովի կողմից ընդունված որոշումները:</w:t>
            </w:r>
          </w:p>
        </w:tc>
        <w:tc>
          <w:tcPr>
            <w:tcW w:w="2286" w:type="dxa"/>
            <w:gridSpan w:val="2"/>
          </w:tcPr>
          <w:p w:rsidR="001232AB" w:rsidRPr="00947FC9" w:rsidRDefault="001232AB" w:rsidP="008D64B8">
            <w:pPr>
              <w:spacing w:line="360" w:lineRule="auto"/>
              <w:contextualSpacing/>
              <w:jc w:val="both"/>
              <w:rPr>
                <w:rFonts w:ascii="GHEA Grapalat" w:hAnsi="GHEA Grapalat"/>
                <w:lang w:val="af-ZA"/>
              </w:rPr>
            </w:pPr>
            <w:r w:rsidRPr="00947FC9">
              <w:rPr>
                <w:rFonts w:ascii="GHEA Grapalat" w:hAnsi="GHEA Grapalat"/>
                <w:lang w:val="af-ZA"/>
              </w:rPr>
              <w:lastRenderedPageBreak/>
              <w:t xml:space="preserve">Ընդունվել է մասնակի: </w:t>
            </w: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shd w:val="clear" w:color="auto" w:fill="FFFFFF"/>
                <w:lang w:val="af-ZA"/>
              </w:rPr>
            </w:pPr>
            <w:r w:rsidRPr="00947FC9">
              <w:rPr>
                <w:rFonts w:ascii="GHEA Grapalat" w:hAnsi="GHEA Grapalat"/>
                <w:color w:val="000000"/>
                <w:shd w:val="clear" w:color="auto" w:fill="FFFFFF"/>
                <w:lang w:val="af-ZA"/>
              </w:rPr>
              <w:t>Նախագծի 7-</w:t>
            </w:r>
            <w:r w:rsidRPr="00947FC9">
              <w:rPr>
                <w:rFonts w:ascii="GHEA Grapalat" w:hAnsi="GHEA Grapalat"/>
                <w:color w:val="000000"/>
                <w:shd w:val="clear" w:color="auto" w:fill="FFFFFF"/>
                <w:lang w:val="en-US"/>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հոդվածի</w:t>
            </w:r>
            <w:r w:rsidRPr="00947FC9">
              <w:rPr>
                <w:rFonts w:ascii="GHEA Grapalat" w:hAnsi="GHEA Grapalat"/>
                <w:color w:val="000000"/>
                <w:shd w:val="clear" w:color="auto" w:fill="FFFFFF"/>
                <w:lang w:val="af-ZA"/>
              </w:rPr>
              <w:t xml:space="preserve"> 1-</w:t>
            </w:r>
            <w:r w:rsidRPr="00947FC9">
              <w:rPr>
                <w:rFonts w:ascii="GHEA Grapalat" w:hAnsi="GHEA Grapalat"/>
                <w:color w:val="000000"/>
                <w:shd w:val="clear" w:color="auto" w:fill="FFFFFF"/>
                <w:lang w:val="en-US"/>
              </w:rPr>
              <w:t>ին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մասի</w:t>
            </w:r>
            <w:r w:rsidRPr="00947FC9">
              <w:rPr>
                <w:rFonts w:ascii="GHEA Grapalat" w:hAnsi="GHEA Grapalat"/>
                <w:color w:val="000000"/>
                <w:shd w:val="clear" w:color="auto" w:fill="FFFFFF"/>
                <w:lang w:val="af-ZA"/>
              </w:rPr>
              <w:t xml:space="preserve"> 7-</w:t>
            </w:r>
            <w:r w:rsidRPr="00947FC9">
              <w:rPr>
                <w:rFonts w:ascii="GHEA Grapalat" w:hAnsi="GHEA Grapalat"/>
                <w:color w:val="000000"/>
                <w:shd w:val="clear" w:color="auto" w:fill="FFFFFF"/>
                <w:lang w:val="en-US"/>
              </w:rPr>
              <w:t>րդ</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կետում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խնդիրը</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տեխնիկական</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է</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և</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պայմանավորված</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է</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եղել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Նախագիծը</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նոր</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հոդվածներով</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համալրելու</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հանգամանքով</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Տվյալ</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դեպքում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խոսքը</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վերաբերում</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է</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բոլոր</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պետական</w:t>
            </w:r>
            <w:r w:rsidRPr="00947FC9">
              <w:rPr>
                <w:rFonts w:ascii="GHEA Grapalat" w:hAnsi="GHEA Grapalat"/>
                <w:color w:val="000000"/>
                <w:shd w:val="clear" w:color="auto" w:fill="FFFFFF"/>
                <w:lang w:val="af-ZA"/>
              </w:rPr>
              <w:t xml:space="preserve"> և տեղական ինքնակառավարման </w:t>
            </w:r>
            <w:r w:rsidRPr="00947FC9">
              <w:rPr>
                <w:rFonts w:ascii="GHEA Grapalat" w:hAnsi="GHEA Grapalat"/>
                <w:color w:val="000000"/>
                <w:shd w:val="clear" w:color="auto" w:fill="FFFFFF"/>
                <w:lang w:val="en-US"/>
              </w:rPr>
              <w:t>մարմինների</w:t>
            </w:r>
            <w:r w:rsidRPr="00947FC9">
              <w:rPr>
                <w:rFonts w:ascii="GHEA Grapalat" w:hAnsi="GHEA Grapalat"/>
                <w:color w:val="000000"/>
                <w:shd w:val="clear" w:color="auto" w:fill="FFFFFF"/>
                <w:lang w:val="af-ZA"/>
              </w:rPr>
              <w:t xml:space="preserve"> </w:t>
            </w:r>
            <w:r w:rsidRPr="00947FC9">
              <w:rPr>
                <w:rFonts w:ascii="GHEA Grapalat" w:hAnsi="GHEA Grapalat"/>
                <w:color w:val="000000"/>
                <w:shd w:val="clear" w:color="auto" w:fill="FFFFFF"/>
                <w:lang w:val="en-US"/>
              </w:rPr>
              <w:t>մարմինների</w:t>
            </w:r>
            <w:r w:rsidRPr="00947FC9">
              <w:rPr>
                <w:rFonts w:ascii="GHEA Grapalat" w:hAnsi="GHEA Grapalat"/>
                <w:color w:val="000000"/>
                <w:shd w:val="clear" w:color="auto" w:fill="FFFFFF"/>
                <w:lang w:val="af-ZA"/>
              </w:rPr>
              <w:t xml:space="preserve"> և պաշտոնատար անձանց` հանրագրերի հետ կապված որոշումների բողոքարկմանը: </w:t>
            </w:r>
          </w:p>
          <w:p w:rsidR="001232AB" w:rsidRPr="00947FC9" w:rsidRDefault="001232AB" w:rsidP="008D64B8">
            <w:pPr>
              <w:autoSpaceDE/>
              <w:autoSpaceDN/>
              <w:adjustRightInd/>
              <w:spacing w:line="360" w:lineRule="auto"/>
              <w:ind w:firstLine="567"/>
              <w:contextualSpacing/>
              <w:jc w:val="both"/>
              <w:rPr>
                <w:rFonts w:ascii="GHEA Grapalat" w:hAnsi="GHEA Grapalat"/>
                <w:color w:val="000000"/>
                <w:shd w:val="clear" w:color="auto" w:fill="FFFFFF"/>
                <w:lang w:val="af-ZA"/>
              </w:rPr>
            </w:pPr>
            <w:r w:rsidRPr="00947FC9">
              <w:rPr>
                <w:rFonts w:ascii="GHEA Grapalat" w:hAnsi="GHEA Grapalat"/>
                <w:color w:val="000000"/>
                <w:shd w:val="clear" w:color="auto" w:fill="FFFFFF"/>
                <w:lang w:val="af-ZA"/>
              </w:rPr>
              <w:t xml:space="preserve">Ինչ վերաբերում է Ազգային ժողովի որոշումների բողոքարկմանը, ապա նշենք, որ «Անհատական և կոլեկտիվ հանրագրերի մասին» ՀՀ օրենքը  </w:t>
            </w:r>
            <w:r w:rsidRPr="00947FC9">
              <w:rPr>
                <w:rFonts w:ascii="GHEA Grapalat" w:hAnsi="GHEA Grapalat" w:cs="Sylfaen"/>
                <w:color w:val="000000"/>
                <w:lang w:val="hy-AM"/>
              </w:rPr>
              <w:t xml:space="preserve"> </w:t>
            </w:r>
            <w:r w:rsidRPr="00947FC9">
              <w:rPr>
                <w:rFonts w:ascii="GHEA Grapalat" w:hAnsi="GHEA Grapalat" w:cs="Sylfaen"/>
                <w:color w:val="000000"/>
                <w:lang w:val="en-US"/>
              </w:rPr>
              <w:t>հ</w:t>
            </w:r>
            <w:r w:rsidRPr="00947FC9">
              <w:rPr>
                <w:rFonts w:ascii="GHEA Grapalat" w:hAnsi="GHEA Grapalat" w:cs="Sylfaen"/>
                <w:color w:val="000000"/>
                <w:lang w:val="hy-AM"/>
              </w:rPr>
              <w:t xml:space="preserve">անրագիրը վերահասցեագրելու կամ հանրագրի քննարկումը մերժելու մասին </w:t>
            </w:r>
            <w:r w:rsidRPr="00947FC9">
              <w:rPr>
                <w:rFonts w:ascii="GHEA Grapalat" w:hAnsi="GHEA Grapalat" w:cs="Sylfaen"/>
                <w:color w:val="000000"/>
                <w:lang w:val="hy-AM"/>
              </w:rPr>
              <w:lastRenderedPageBreak/>
              <w:t>որոշումներ</w:t>
            </w:r>
            <w:r w:rsidRPr="00947FC9">
              <w:rPr>
                <w:rFonts w:ascii="GHEA Grapalat" w:hAnsi="GHEA Grapalat" w:cs="Sylfaen"/>
                <w:color w:val="000000"/>
              </w:rPr>
              <w:t>ի</w:t>
            </w:r>
            <w:r w:rsidRPr="00947FC9">
              <w:rPr>
                <w:rFonts w:ascii="GHEA Grapalat" w:hAnsi="GHEA Grapalat" w:cs="Sylfaen"/>
                <w:color w:val="000000"/>
                <w:lang w:val="hy-AM"/>
              </w:rPr>
              <w:t xml:space="preserve">, պետական և տեղական ինքնակառավարման մարմնի ու պաշտոնատար անձի </w:t>
            </w:r>
            <w:r w:rsidR="007559A7" w:rsidRPr="00947FC9">
              <w:rPr>
                <w:rFonts w:ascii="GHEA Grapalat" w:hAnsi="GHEA Grapalat" w:cs="Sylfaen"/>
                <w:color w:val="000000"/>
              </w:rPr>
              <w:t>գործողությունը</w:t>
            </w:r>
            <w:r w:rsidR="007559A7" w:rsidRPr="00947FC9">
              <w:rPr>
                <w:rFonts w:ascii="GHEA Grapalat" w:hAnsi="GHEA Grapalat" w:cs="Sylfaen"/>
                <w:color w:val="000000"/>
                <w:lang w:val="af-ZA"/>
              </w:rPr>
              <w:t xml:space="preserve"> (</w:t>
            </w:r>
            <w:r w:rsidRPr="00947FC9">
              <w:rPr>
                <w:rFonts w:ascii="GHEA Grapalat" w:hAnsi="GHEA Grapalat" w:cs="Sylfaen"/>
                <w:color w:val="000000"/>
                <w:lang w:val="hy-AM"/>
              </w:rPr>
              <w:t>անգործությունը</w:t>
            </w:r>
            <w:r w:rsidR="007559A7" w:rsidRPr="00947FC9">
              <w:rPr>
                <w:rFonts w:ascii="GHEA Grapalat" w:hAnsi="GHEA Grapalat" w:cs="Sylfaen"/>
                <w:color w:val="000000"/>
                <w:lang w:val="af-ZA"/>
              </w:rPr>
              <w:t>)</w:t>
            </w:r>
            <w:r w:rsidRPr="00947FC9">
              <w:rPr>
                <w:rFonts w:ascii="GHEA Grapalat" w:hAnsi="GHEA Grapalat" w:cs="Sylfaen"/>
                <w:color w:val="000000"/>
                <w:lang w:val="af-ZA"/>
              </w:rPr>
              <w:t xml:space="preserve"> </w:t>
            </w:r>
            <w:r w:rsidRPr="00947FC9">
              <w:rPr>
                <w:rFonts w:ascii="GHEA Grapalat" w:hAnsi="GHEA Grapalat" w:cs="Sylfaen"/>
                <w:color w:val="000000"/>
                <w:lang w:val="en-US"/>
              </w:rPr>
              <w:t>բողոքարկելու</w:t>
            </w:r>
            <w:r w:rsidRPr="00947FC9">
              <w:rPr>
                <w:rFonts w:ascii="GHEA Grapalat" w:hAnsi="GHEA Grapalat" w:cs="Sylfaen"/>
                <w:color w:val="000000"/>
                <w:lang w:val="af-ZA"/>
              </w:rPr>
              <w:t xml:space="preserve"> </w:t>
            </w:r>
            <w:r w:rsidRPr="00947FC9">
              <w:rPr>
                <w:rFonts w:ascii="GHEA Grapalat" w:hAnsi="GHEA Grapalat" w:cs="Sylfaen"/>
                <w:color w:val="000000"/>
                <w:lang w:val="en-US"/>
              </w:rPr>
              <w:t>մասով</w:t>
            </w:r>
            <w:r w:rsidRPr="00947FC9">
              <w:rPr>
                <w:rFonts w:ascii="GHEA Grapalat" w:hAnsi="GHEA Grapalat" w:cs="Sylfaen"/>
                <w:color w:val="000000"/>
                <w:lang w:val="af-ZA"/>
              </w:rPr>
              <w:t xml:space="preserve"> </w:t>
            </w:r>
            <w:r w:rsidRPr="00947FC9">
              <w:rPr>
                <w:rFonts w:ascii="GHEA Grapalat" w:hAnsi="GHEA Grapalat" w:cs="Sylfaen"/>
                <w:color w:val="000000"/>
                <w:lang w:val="en-US"/>
              </w:rPr>
              <w:t>կիրառելի</w:t>
            </w:r>
            <w:r w:rsidRPr="00947FC9">
              <w:rPr>
                <w:rFonts w:ascii="GHEA Grapalat" w:hAnsi="GHEA Grapalat" w:cs="Sylfaen"/>
                <w:color w:val="000000"/>
                <w:lang w:val="af-ZA"/>
              </w:rPr>
              <w:t xml:space="preserve"> </w:t>
            </w:r>
            <w:r w:rsidRPr="00947FC9">
              <w:rPr>
                <w:rFonts w:ascii="GHEA Grapalat" w:hAnsi="GHEA Grapalat" w:cs="Sylfaen"/>
                <w:color w:val="000000"/>
                <w:lang w:val="en-US"/>
              </w:rPr>
              <w:t>է</w:t>
            </w:r>
            <w:r w:rsidRPr="00947FC9">
              <w:rPr>
                <w:rFonts w:ascii="GHEA Grapalat" w:hAnsi="GHEA Grapalat" w:cs="Sylfaen"/>
                <w:color w:val="000000"/>
                <w:lang w:val="af-ZA"/>
              </w:rPr>
              <w:t xml:space="preserve"> </w:t>
            </w:r>
            <w:r w:rsidRPr="00947FC9">
              <w:rPr>
                <w:rFonts w:ascii="GHEA Grapalat" w:hAnsi="GHEA Grapalat" w:cs="Sylfaen"/>
                <w:color w:val="000000"/>
                <w:lang w:val="en-US"/>
              </w:rPr>
              <w:t>նաև</w:t>
            </w:r>
            <w:r w:rsidRPr="00947FC9">
              <w:rPr>
                <w:rFonts w:ascii="GHEA Grapalat" w:hAnsi="GHEA Grapalat" w:cs="Sylfaen"/>
                <w:color w:val="000000"/>
                <w:lang w:val="af-ZA"/>
              </w:rPr>
              <w:t xml:space="preserve"> </w:t>
            </w:r>
            <w:r w:rsidRPr="00947FC9">
              <w:rPr>
                <w:rFonts w:ascii="GHEA Grapalat" w:hAnsi="GHEA Grapalat" w:cs="Sylfaen"/>
                <w:color w:val="000000"/>
                <w:lang w:val="en-US"/>
              </w:rPr>
              <w:t>Ազգային</w:t>
            </w:r>
            <w:r w:rsidRPr="00947FC9">
              <w:rPr>
                <w:rFonts w:ascii="GHEA Grapalat" w:hAnsi="GHEA Grapalat" w:cs="Sylfaen"/>
                <w:color w:val="000000"/>
                <w:lang w:val="af-ZA"/>
              </w:rPr>
              <w:t xml:space="preserve"> </w:t>
            </w:r>
            <w:r w:rsidRPr="00947FC9">
              <w:rPr>
                <w:rFonts w:ascii="GHEA Grapalat" w:hAnsi="GHEA Grapalat" w:cs="Sylfaen"/>
                <w:color w:val="000000"/>
                <w:lang w:val="en-US"/>
              </w:rPr>
              <w:t>ժողովին</w:t>
            </w:r>
            <w:r w:rsidRPr="00947FC9">
              <w:rPr>
                <w:rFonts w:ascii="GHEA Grapalat" w:hAnsi="GHEA Grapalat" w:cs="Sylfaen"/>
                <w:color w:val="000000"/>
                <w:lang w:val="af-ZA"/>
              </w:rPr>
              <w:t xml:space="preserve"> </w:t>
            </w:r>
            <w:r w:rsidRPr="00947FC9">
              <w:rPr>
                <w:rFonts w:ascii="GHEA Grapalat" w:hAnsi="GHEA Grapalat" w:cs="Sylfaen"/>
                <w:color w:val="000000"/>
                <w:lang w:val="en-US"/>
              </w:rPr>
              <w:t>ուղղված</w:t>
            </w:r>
            <w:r w:rsidRPr="00947FC9">
              <w:rPr>
                <w:rFonts w:ascii="GHEA Grapalat" w:hAnsi="GHEA Grapalat" w:cs="Sylfaen"/>
                <w:color w:val="000000"/>
                <w:lang w:val="af-ZA"/>
              </w:rPr>
              <w:t xml:space="preserve"> </w:t>
            </w:r>
            <w:r w:rsidRPr="00947FC9">
              <w:rPr>
                <w:rFonts w:ascii="GHEA Grapalat" w:hAnsi="GHEA Grapalat" w:cs="Sylfaen"/>
                <w:color w:val="000000"/>
                <w:lang w:val="en-US"/>
              </w:rPr>
              <w:t>հանրագրերի</w:t>
            </w:r>
            <w:r w:rsidRPr="00947FC9">
              <w:rPr>
                <w:rFonts w:ascii="GHEA Grapalat" w:hAnsi="GHEA Grapalat" w:cs="Sylfaen"/>
                <w:color w:val="000000"/>
                <w:lang w:val="af-ZA"/>
              </w:rPr>
              <w:t xml:space="preserve"> </w:t>
            </w:r>
            <w:r w:rsidRPr="00947FC9">
              <w:rPr>
                <w:rFonts w:ascii="GHEA Grapalat" w:hAnsi="GHEA Grapalat" w:cs="Sylfaen"/>
                <w:color w:val="000000"/>
                <w:lang w:val="en-US"/>
              </w:rPr>
              <w:t>պարագայում</w:t>
            </w:r>
            <w:r w:rsidRPr="00947FC9">
              <w:rPr>
                <w:rFonts w:ascii="GHEA Grapalat" w:hAnsi="GHEA Grapalat" w:cs="Sylfaen"/>
                <w:color w:val="000000"/>
                <w:lang w:val="af-ZA"/>
              </w:rPr>
              <w:t xml:space="preserve">: </w:t>
            </w:r>
            <w:r w:rsidRPr="00947FC9">
              <w:rPr>
                <w:rFonts w:ascii="GHEA Grapalat" w:hAnsi="GHEA Grapalat" w:cs="Sylfaen"/>
                <w:color w:val="000000"/>
              </w:rPr>
              <w:t>Բացառություն</w:t>
            </w:r>
            <w:r w:rsidRPr="00947FC9">
              <w:rPr>
                <w:rFonts w:ascii="GHEA Grapalat" w:hAnsi="GHEA Grapalat" w:cs="Sylfaen"/>
                <w:color w:val="000000"/>
                <w:lang w:val="af-ZA"/>
              </w:rPr>
              <w:t xml:space="preserve"> </w:t>
            </w:r>
            <w:r w:rsidRPr="00947FC9">
              <w:rPr>
                <w:rFonts w:ascii="GHEA Grapalat" w:hAnsi="GHEA Grapalat" w:cs="Sylfaen"/>
                <w:color w:val="000000"/>
              </w:rPr>
              <w:t>են</w:t>
            </w:r>
            <w:r w:rsidRPr="00947FC9">
              <w:rPr>
                <w:rFonts w:ascii="GHEA Grapalat" w:hAnsi="GHEA Grapalat" w:cs="Sylfaen"/>
                <w:color w:val="000000"/>
                <w:lang w:val="af-ZA"/>
              </w:rPr>
              <w:t xml:space="preserve"> </w:t>
            </w:r>
            <w:r w:rsidRPr="00947FC9">
              <w:rPr>
                <w:rFonts w:ascii="GHEA Grapalat" w:hAnsi="GHEA Grapalat" w:cs="Sylfaen"/>
                <w:color w:val="000000"/>
              </w:rPr>
              <w:t>կազմում</w:t>
            </w:r>
            <w:r w:rsidRPr="00947FC9">
              <w:rPr>
                <w:rFonts w:ascii="GHEA Grapalat" w:hAnsi="GHEA Grapalat" w:cs="Sylfaen"/>
                <w:color w:val="000000"/>
                <w:lang w:val="af-ZA"/>
              </w:rPr>
              <w:t xml:space="preserve"> </w:t>
            </w:r>
            <w:r w:rsidRPr="00947FC9">
              <w:rPr>
                <w:rFonts w:ascii="GHEA Grapalat" w:hAnsi="GHEA Grapalat" w:cs="Sylfaen"/>
                <w:color w:val="000000"/>
              </w:rPr>
              <w:t>հանրագրերի</w:t>
            </w:r>
            <w:r w:rsidRPr="00947FC9">
              <w:rPr>
                <w:rFonts w:ascii="GHEA Grapalat" w:hAnsi="GHEA Grapalat" w:cs="Sylfaen"/>
                <w:color w:val="000000"/>
                <w:lang w:val="af-ZA"/>
              </w:rPr>
              <w:t xml:space="preserve"> </w:t>
            </w:r>
            <w:r w:rsidRPr="00947FC9">
              <w:rPr>
                <w:rFonts w:ascii="GHEA Grapalat" w:hAnsi="GHEA Grapalat" w:cs="Sylfaen"/>
                <w:color w:val="000000"/>
              </w:rPr>
              <w:t>վերաբերյալ</w:t>
            </w:r>
            <w:r w:rsidRPr="00947FC9">
              <w:rPr>
                <w:rFonts w:ascii="GHEA Grapalat" w:hAnsi="GHEA Grapalat" w:cs="Sylfaen"/>
                <w:color w:val="000000"/>
                <w:lang w:val="af-ZA"/>
              </w:rPr>
              <w:t xml:space="preserve"> մշտական հանձնաժողովների եզրակացություններ, </w:t>
            </w:r>
            <w:r w:rsidRPr="00947FC9">
              <w:rPr>
                <w:rFonts w:ascii="GHEA Grapalat" w:hAnsi="GHEA Grapalat" w:cs="Sylfaen"/>
                <w:color w:val="000000"/>
              </w:rPr>
              <w:t>որոնք</w:t>
            </w:r>
            <w:r w:rsidRPr="00947FC9">
              <w:rPr>
                <w:rFonts w:ascii="GHEA Grapalat" w:hAnsi="GHEA Grapalat" w:cs="Sylfaen"/>
                <w:color w:val="000000"/>
                <w:lang w:val="af-ZA"/>
              </w:rPr>
              <w:t xml:space="preserve"> բողոքարկման ենթակա չեն: </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left="20" w:right="20" w:firstLine="84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4.</w:t>
            </w:r>
            <w:r w:rsidRPr="00947FC9">
              <w:rPr>
                <w:rFonts w:ascii="GHEA Grapalat" w:hAnsi="GHEA Grapalat"/>
                <w:lang w:val="hy-AM"/>
              </w:rPr>
              <w:t xml:space="preserve"> </w:t>
            </w:r>
            <w:r w:rsidRPr="00947FC9">
              <w:rPr>
                <w:rFonts w:ascii="GHEA Grapalat" w:hAnsi="GHEA Grapalat"/>
                <w:sz w:val="24"/>
                <w:szCs w:val="24"/>
                <w:lang w:val="hy-AM"/>
              </w:rPr>
              <w:t xml:space="preserve">Նախագծի 3-րդ հոդվածի 2-րդ մասից հետևում է, որ հանրագրերի </w:t>
            </w:r>
            <w:r w:rsidR="008D64B8" w:rsidRPr="00947FC9">
              <w:rPr>
                <w:rFonts w:ascii="GHEA Grapalat" w:hAnsi="GHEA Grapalat"/>
                <w:sz w:val="24"/>
                <w:szCs w:val="24"/>
                <w:lang w:val="hy-AM"/>
              </w:rPr>
              <w:t>ն</w:t>
            </w:r>
            <w:r w:rsidRPr="00947FC9">
              <w:rPr>
                <w:rFonts w:ascii="GHEA Grapalat" w:hAnsi="GHEA Grapalat"/>
                <w:sz w:val="24"/>
                <w:szCs w:val="24"/>
                <w:lang w:val="hy-AM"/>
              </w:rPr>
              <w:t>երկայացման և քննարկման հետ կապված հարաբերությունների նկատմամբ չեն տարածվում «Վարչարարության հիմունքների և վարչական վարույթի մասին» ՀՀ օրենքի պահանջները:</w:t>
            </w:r>
          </w:p>
          <w:p w:rsidR="001232AB" w:rsidRPr="00947FC9" w:rsidRDefault="001232AB" w:rsidP="008D64B8">
            <w:pPr>
              <w:pStyle w:val="a2"/>
              <w:shd w:val="clear" w:color="auto" w:fill="auto"/>
              <w:spacing w:before="0" w:after="0" w:line="360" w:lineRule="auto"/>
              <w:ind w:left="20" w:right="20" w:firstLine="700"/>
              <w:jc w:val="both"/>
              <w:rPr>
                <w:rFonts w:ascii="GHEA Grapalat" w:hAnsi="GHEA Grapalat"/>
                <w:sz w:val="24"/>
                <w:szCs w:val="24"/>
                <w:lang w:val="hy-AM"/>
              </w:rPr>
            </w:pPr>
            <w:r w:rsidRPr="00947FC9">
              <w:rPr>
                <w:rFonts w:ascii="GHEA Grapalat" w:hAnsi="GHEA Grapalat"/>
                <w:sz w:val="24"/>
                <w:szCs w:val="24"/>
                <w:lang w:val="hy-AM"/>
              </w:rPr>
              <w:t xml:space="preserve">Այդ պատճառով, առաջարկում ենք «Վարչարարության հիմունքների և վարչական վարույթի մասին» ՀՀ օրենքի օրինակով, </w:t>
            </w:r>
            <w:r w:rsidRPr="00947FC9">
              <w:rPr>
                <w:rFonts w:ascii="GHEA Grapalat" w:hAnsi="GHEA Grapalat"/>
                <w:sz w:val="24"/>
                <w:szCs w:val="24"/>
                <w:lang w:val="hy-AM"/>
              </w:rPr>
              <w:lastRenderedPageBreak/>
              <w:t>Նախագծով հստակ սահմանել Նախագծի 9-րդ հոդվածի 3-րդ մասում օգտագործվող «լիարժեք, բազմակողմանի և օբյեկտիվ քննարկում» և «պատճառաբանված որոշում» հասկացությունների բովանդակությունը, ինչպես նաև այն չափանիշները, որոնց պահպանման դեպքում հանրագրի հետ կապված որոշումը կհամարվի լիարժեք, բազմակողմանի, օբյեկտիվ և պատճառաբանված:</w:t>
            </w:r>
          </w:p>
          <w:p w:rsidR="001232AB" w:rsidRPr="00947FC9" w:rsidRDefault="001232AB" w:rsidP="008D64B8">
            <w:pPr>
              <w:pStyle w:val="a2"/>
              <w:shd w:val="clear" w:color="auto" w:fill="auto"/>
              <w:tabs>
                <w:tab w:val="left" w:pos="870"/>
              </w:tabs>
              <w:spacing w:before="0" w:after="0" w:line="468" w:lineRule="exact"/>
              <w:ind w:right="20" w:firstLine="0"/>
              <w:jc w:val="both"/>
              <w:rPr>
                <w:rFonts w:ascii="GHEA Grapalat" w:hAnsi="GHEA Grapalat"/>
                <w:color w:val="000000"/>
                <w:sz w:val="24"/>
                <w:szCs w:val="24"/>
                <w:shd w:val="clear" w:color="auto" w:fill="FFFFFF"/>
                <w:lang w:val="hy-AM"/>
              </w:rPr>
            </w:pPr>
          </w:p>
        </w:tc>
        <w:tc>
          <w:tcPr>
            <w:tcW w:w="2286" w:type="dxa"/>
            <w:gridSpan w:val="2"/>
          </w:tcPr>
          <w:p w:rsidR="001232AB" w:rsidRPr="00947FC9" w:rsidRDefault="001232AB" w:rsidP="008D64B8">
            <w:pPr>
              <w:spacing w:line="360" w:lineRule="auto"/>
              <w:contextualSpacing/>
              <w:jc w:val="both"/>
              <w:rPr>
                <w:rFonts w:ascii="GHEA Grapalat" w:hAnsi="GHEA Grapalat"/>
              </w:rPr>
            </w:pPr>
            <w:r w:rsidRPr="00947FC9">
              <w:rPr>
                <w:rFonts w:ascii="GHEA Grapalat" w:hAnsi="GHEA Grapalat"/>
              </w:rPr>
              <w:lastRenderedPageBreak/>
              <w:t xml:space="preserve">Չի ընդունվել: </w:t>
            </w: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shd w:val="clear" w:color="auto" w:fill="FFFFFF"/>
              </w:rPr>
            </w:pPr>
            <w:r w:rsidRPr="00947FC9">
              <w:rPr>
                <w:rFonts w:ascii="GHEA Grapalat" w:hAnsi="GHEA Grapalat"/>
                <w:color w:val="000000"/>
                <w:shd w:val="clear" w:color="auto" w:fill="FFFFFF"/>
              </w:rPr>
              <w:t xml:space="preserve">Հանրագիրը մերժելու կամ բավարարելու հարցը թողնված է իրավասու մարմինների հայեցողությանը և դրա համար չափանիշներ սահմանված չեն: Ավելին, հանրագիրը կարող է մերժվել նաև ոչ նպատակահարմար լինելու հիմքով:   Հաշվի առնելով նշված  հանգամանքները` պատճառաբանվածության միասնական չափանիշներ հնարավոր չէ սահմանել: Ինչ վերաբերում է </w:t>
            </w:r>
            <w:r w:rsidRPr="00947FC9">
              <w:rPr>
                <w:rFonts w:ascii="GHEA Grapalat" w:hAnsi="GHEA Grapalat"/>
              </w:rPr>
              <w:t xml:space="preserve">«լիարժեք, բազմակողմանի և </w:t>
            </w:r>
            <w:r w:rsidRPr="00947FC9">
              <w:rPr>
                <w:rFonts w:ascii="GHEA Grapalat" w:hAnsi="GHEA Grapalat"/>
              </w:rPr>
              <w:lastRenderedPageBreak/>
              <w:t>օբյեկտիվ քննարկում», ապա այս կապակցությամբ նշենքք, որ «Իրավական ակտերի մասին» ՀՀ օրենքի 42-րդ հոդվածի համաձայն` «</w:t>
            </w:r>
            <w:r w:rsidRPr="00947FC9">
              <w:rPr>
                <w:rFonts w:ascii="GHEA Grapalat" w:hAnsi="GHEA Grapalat" w:cs="Sylfaen"/>
                <w:color w:val="000000"/>
                <w:shd w:val="clear" w:color="auto" w:fill="FFFFFF"/>
              </w:rPr>
              <w:t>Եթե</w:t>
            </w:r>
            <w:r w:rsidRPr="00947FC9">
              <w:rPr>
                <w:rFonts w:ascii="GHEA Grapalat" w:hAnsi="GHEA Grapalat"/>
                <w:color w:val="000000"/>
                <w:sz w:val="23"/>
                <w:szCs w:val="23"/>
                <w:shd w:val="clear" w:color="auto" w:fill="FFFFFF"/>
              </w:rPr>
              <w:t xml:space="preserve"> </w:t>
            </w:r>
            <w:r w:rsidRPr="00947FC9">
              <w:rPr>
                <w:rFonts w:ascii="GHEA Grapalat" w:hAnsi="GHEA Grapalat" w:cs="Sylfaen"/>
                <w:color w:val="000000"/>
                <w:shd w:val="clear" w:color="auto" w:fill="FFFFFF"/>
              </w:rPr>
              <w:t>նորմատիվ</w:t>
            </w:r>
            <w:r w:rsidRPr="00947FC9">
              <w:rPr>
                <w:rStyle w:val="apple-converted-space"/>
                <w:color w:val="000000"/>
                <w:shd w:val="clear" w:color="auto" w:fill="FFFFFF"/>
              </w:rPr>
              <w:t> </w:t>
            </w:r>
            <w:r w:rsidRPr="00947FC9">
              <w:rPr>
                <w:rFonts w:ascii="GHEA Grapalat" w:hAnsi="GHEA Grapalat" w:cs="Sylfaen"/>
                <w:color w:val="000000"/>
                <w:shd w:val="clear" w:color="auto" w:fill="FFFFFF"/>
              </w:rPr>
              <w:t>իրավական</w:t>
            </w:r>
            <w:r w:rsidRPr="00947FC9">
              <w:rPr>
                <w:rStyle w:val="apple-converted-space"/>
                <w:color w:val="000000"/>
                <w:shd w:val="clear" w:color="auto" w:fill="FFFFFF"/>
              </w:rPr>
              <w:t> </w:t>
            </w:r>
            <w:r w:rsidRPr="00947FC9">
              <w:rPr>
                <w:rFonts w:ascii="GHEA Grapalat" w:hAnsi="GHEA Grapalat" w:cs="Sylfaen"/>
                <w:color w:val="000000"/>
                <w:shd w:val="clear" w:color="auto" w:fill="FFFFFF"/>
              </w:rPr>
              <w:t>ակտում</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կիրառվում</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են</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նոր</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կամ</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բազմիմաստ</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կամ</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այնպիսի</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հասկացություններ</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կամ</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տերմիններ</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որոնք</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առանց</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պարզաբանման</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միանշանակ</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չեն</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ընկալվում</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ապա</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այդ</w:t>
            </w:r>
            <w:r w:rsidRPr="00947FC9">
              <w:rPr>
                <w:rStyle w:val="apple-converted-space"/>
                <w:color w:val="000000"/>
                <w:shd w:val="clear" w:color="auto" w:fill="FFFFFF"/>
              </w:rPr>
              <w:t> </w:t>
            </w:r>
            <w:r w:rsidRPr="00947FC9">
              <w:rPr>
                <w:rFonts w:ascii="GHEA Grapalat" w:hAnsi="GHEA Grapalat" w:cs="Sylfaen"/>
                <w:color w:val="000000"/>
                <w:shd w:val="clear" w:color="auto" w:fill="FFFFFF"/>
              </w:rPr>
              <w:t>իրավական</w:t>
            </w:r>
            <w:r w:rsidRPr="00947FC9">
              <w:rPr>
                <w:rStyle w:val="apple-converted-space"/>
                <w:color w:val="000000"/>
                <w:shd w:val="clear" w:color="auto" w:fill="FFFFFF"/>
              </w:rPr>
              <w:t> </w:t>
            </w:r>
            <w:r w:rsidRPr="00947FC9">
              <w:rPr>
                <w:rFonts w:ascii="GHEA Grapalat" w:hAnsi="GHEA Grapalat" w:cs="Sylfaen"/>
                <w:color w:val="000000"/>
                <w:shd w:val="clear" w:color="auto" w:fill="FFFFFF"/>
              </w:rPr>
              <w:t>ակտով</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պետք</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է</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տրվեն</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դրանց</w:t>
            </w:r>
            <w:r w:rsidRPr="00947FC9">
              <w:rPr>
                <w:rFonts w:ascii="GHEA Grapalat" w:hAnsi="GHEA Grapalat"/>
                <w:color w:val="000000"/>
                <w:shd w:val="clear" w:color="auto" w:fill="FFFFFF"/>
              </w:rPr>
              <w:t xml:space="preserve"> </w:t>
            </w:r>
            <w:r w:rsidRPr="00947FC9">
              <w:rPr>
                <w:rFonts w:ascii="GHEA Grapalat" w:hAnsi="GHEA Grapalat" w:cs="Sylfaen"/>
                <w:color w:val="000000"/>
                <w:shd w:val="clear" w:color="auto" w:fill="FFFFFF"/>
              </w:rPr>
              <w:t>սահմանումները»</w:t>
            </w:r>
            <w:r w:rsidRPr="00947FC9">
              <w:rPr>
                <w:rFonts w:ascii="GHEA Grapalat" w:hAnsi="GHEA Grapalat"/>
                <w:color w:val="000000"/>
                <w:shd w:val="clear" w:color="auto" w:fill="FFFFFF"/>
              </w:rPr>
              <w:t>: Այս առումով, կարծում ենք, նշված եզրույթների</w:t>
            </w:r>
            <w:r w:rsidRPr="00947FC9">
              <w:rPr>
                <w:rFonts w:ascii="GHEA Grapalat" w:hAnsi="GHEA Grapalat"/>
              </w:rPr>
              <w:t xml:space="preserve"> իրավական բովանդակությունը բացահայտելու անհրաժեշտությունը բացակայում է: </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tabs>
                <w:tab w:val="left" w:pos="1131"/>
              </w:tabs>
              <w:spacing w:before="0" w:after="0" w:line="360" w:lineRule="auto"/>
              <w:ind w:right="20" w:firstLine="0"/>
              <w:jc w:val="both"/>
              <w:rPr>
                <w:rFonts w:ascii="GHEA Grapalat" w:hAnsi="GHEA Grapalat"/>
                <w:sz w:val="24"/>
                <w:szCs w:val="24"/>
                <w:lang w:val="hy-AM"/>
              </w:rPr>
            </w:pPr>
            <w:r w:rsidRPr="00947FC9">
              <w:rPr>
                <w:rFonts w:ascii="GHEA Grapalat" w:hAnsi="GHEA Grapalat"/>
                <w:color w:val="000000"/>
                <w:sz w:val="24"/>
                <w:szCs w:val="24"/>
                <w:shd w:val="clear" w:color="auto" w:fill="FFFFFF"/>
                <w:lang w:val="hy-AM"/>
              </w:rPr>
              <w:t>5.</w:t>
            </w:r>
            <w:r w:rsidRPr="00947FC9">
              <w:rPr>
                <w:rFonts w:ascii="GHEA Grapalat" w:hAnsi="GHEA Grapalat"/>
                <w:sz w:val="24"/>
                <w:szCs w:val="24"/>
                <w:lang w:val="hy-AM"/>
              </w:rPr>
              <w:t xml:space="preserve"> Նախագծի 10-րդ հոդվածի 7-րդ մասի համաձայն` դատական իշխանության մարմիններին հանրագիր ներկայացվում է վերջիններիս գործունեության կազմակերպման հարցերով:</w:t>
            </w:r>
          </w:p>
          <w:p w:rsidR="001232AB" w:rsidRPr="00947FC9" w:rsidRDefault="001232AB" w:rsidP="008D64B8">
            <w:pPr>
              <w:pStyle w:val="a2"/>
              <w:shd w:val="clear" w:color="auto" w:fill="auto"/>
              <w:spacing w:before="0" w:after="0" w:line="360" w:lineRule="auto"/>
              <w:ind w:left="20" w:right="20" w:firstLine="700"/>
              <w:jc w:val="both"/>
              <w:rPr>
                <w:rFonts w:ascii="GHEA Grapalat" w:hAnsi="GHEA Grapalat"/>
                <w:sz w:val="24"/>
                <w:szCs w:val="24"/>
                <w:lang w:val="hy-AM"/>
              </w:rPr>
            </w:pPr>
            <w:r w:rsidRPr="00947FC9">
              <w:rPr>
                <w:rFonts w:ascii="GHEA Grapalat" w:hAnsi="GHEA Grapalat"/>
                <w:sz w:val="24"/>
                <w:szCs w:val="24"/>
                <w:lang w:val="hy-AM"/>
              </w:rPr>
              <w:t xml:space="preserve">Կարծում ենք, որ Նախագծի վերը նշված </w:t>
            </w:r>
            <w:r w:rsidRPr="00947FC9">
              <w:rPr>
                <w:rFonts w:ascii="GHEA Grapalat" w:hAnsi="GHEA Grapalat"/>
                <w:sz w:val="24"/>
                <w:szCs w:val="24"/>
                <w:lang w:val="hy-AM"/>
              </w:rPr>
              <w:lastRenderedPageBreak/>
              <w:t>կարգավորումն անորոշ է և տարաբնույթ մեկնաբանությունների տեղիք է տալիս, քանի որ ՀՀ իրավական ակտերով սահմանված չէ այն հարաբերությունների շրջանակը, որոնք կարող են հստակ որակվել որպես դատական իշխանության մարմինների գործունեության կազմակերպման հարցեր:</w:t>
            </w:r>
          </w:p>
          <w:p w:rsidR="001232AB" w:rsidRPr="00947FC9" w:rsidRDefault="001232AB" w:rsidP="008D64B8">
            <w:pPr>
              <w:pStyle w:val="a2"/>
              <w:shd w:val="clear" w:color="auto" w:fill="auto"/>
              <w:tabs>
                <w:tab w:val="left" w:pos="870"/>
              </w:tabs>
              <w:spacing w:before="0" w:after="0" w:line="360" w:lineRule="auto"/>
              <w:ind w:right="20" w:firstLine="0"/>
              <w:jc w:val="both"/>
              <w:rPr>
                <w:rFonts w:ascii="GHEA Grapalat" w:hAnsi="GHEA Grapalat"/>
                <w:color w:val="000000"/>
                <w:sz w:val="24"/>
                <w:szCs w:val="24"/>
                <w:shd w:val="clear" w:color="auto" w:fill="FFFFFF"/>
                <w:lang w:val="hy-AM"/>
              </w:rPr>
            </w:pPr>
            <w:r w:rsidRPr="00947FC9">
              <w:rPr>
                <w:rFonts w:ascii="GHEA Grapalat" w:hAnsi="GHEA Grapalat"/>
                <w:sz w:val="24"/>
                <w:szCs w:val="24"/>
                <w:lang w:val="hy-AM"/>
              </w:rPr>
              <w:t>Հաշվի առնելով վերոգրյալը և Նախագծի 10-րդ հոդվածի 7-րդ մասում նշված կարգավորմանը հստակություն հաղորդելու նպատակով' առաջարկում ենք Նախագծում հստակ սահմանել դատական իշխանության մարմինների գործունեության կազմակերպման հարցերի շրջանակը, որոնց հետ կապված կարող է ներկայացվել հանրագիր:</w:t>
            </w:r>
          </w:p>
        </w:tc>
        <w:tc>
          <w:tcPr>
            <w:tcW w:w="2286" w:type="dxa"/>
            <w:gridSpan w:val="2"/>
          </w:tcPr>
          <w:p w:rsidR="001232AB" w:rsidRPr="00947FC9" w:rsidRDefault="007559A7" w:rsidP="007559A7">
            <w:pPr>
              <w:spacing w:line="360" w:lineRule="auto"/>
              <w:contextualSpacing/>
              <w:jc w:val="both"/>
              <w:rPr>
                <w:rFonts w:ascii="GHEA Grapalat" w:hAnsi="GHEA Grapalat"/>
              </w:rPr>
            </w:pPr>
            <w:r w:rsidRPr="00947FC9">
              <w:rPr>
                <w:rFonts w:ascii="GHEA Grapalat" w:hAnsi="GHEA Grapalat"/>
              </w:rPr>
              <w:lastRenderedPageBreak/>
              <w:t>ՉԻ ը</w:t>
            </w:r>
            <w:r w:rsidR="001232AB" w:rsidRPr="00947FC9">
              <w:rPr>
                <w:rFonts w:ascii="GHEA Grapalat" w:hAnsi="GHEA Grapalat"/>
              </w:rPr>
              <w:t>նդունվել:</w:t>
            </w: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shd w:val="clear" w:color="auto" w:fill="FFFFFF"/>
              </w:rPr>
            </w:pPr>
            <w:r w:rsidRPr="00947FC9">
              <w:rPr>
                <w:rFonts w:ascii="GHEA Grapalat" w:hAnsi="GHEA Grapalat"/>
                <w:color w:val="000000"/>
                <w:shd w:val="clear" w:color="auto" w:fill="FFFFFF"/>
              </w:rPr>
              <w:t>Դատական իշխանության մարմիններին սկզբունքորեն հանրագիր կարող է ներկայացվել վերջիններիս իրավասությունների մեջ մտնող ցանկա</w:t>
            </w:r>
            <w:r w:rsidRPr="00947FC9">
              <w:rPr>
                <w:rFonts w:ascii="GHEA Grapalat" w:hAnsi="GHEA Grapalat"/>
                <w:color w:val="000000"/>
                <w:shd w:val="clear" w:color="auto" w:fill="FFFFFF"/>
                <w:lang w:val="en-US"/>
              </w:rPr>
              <w:t>ցած</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հարցի</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վերաբերյալ</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Բացառություն</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են</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կազմում</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միայն</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այն</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հարցերը</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որոնք</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lastRenderedPageBreak/>
              <w:t>կարող</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են</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միջամտ</w:t>
            </w:r>
            <w:r w:rsidRPr="00947FC9">
              <w:rPr>
                <w:rFonts w:ascii="GHEA Grapalat" w:hAnsi="GHEA Grapalat"/>
                <w:color w:val="000000"/>
                <w:shd w:val="clear" w:color="auto" w:fill="FFFFFF"/>
              </w:rPr>
              <w:t xml:space="preserve">ել  </w:t>
            </w:r>
            <w:r w:rsidRPr="00947FC9">
              <w:rPr>
                <w:rFonts w:ascii="GHEA Grapalat" w:hAnsi="GHEA Grapalat"/>
                <w:color w:val="000000"/>
                <w:shd w:val="clear" w:color="auto" w:fill="FFFFFF"/>
                <w:lang w:val="en-US"/>
              </w:rPr>
              <w:t>արդարադատության</w:t>
            </w:r>
            <w:r w:rsidRPr="00947FC9">
              <w:rPr>
                <w:rFonts w:ascii="GHEA Grapalat" w:hAnsi="GHEA Grapalat"/>
                <w:color w:val="000000"/>
                <w:shd w:val="clear" w:color="auto" w:fill="FFFFFF"/>
              </w:rPr>
              <w:t xml:space="preserve"> </w:t>
            </w:r>
            <w:r w:rsidRPr="00947FC9">
              <w:rPr>
                <w:rFonts w:ascii="GHEA Grapalat" w:hAnsi="GHEA Grapalat"/>
                <w:color w:val="000000"/>
                <w:shd w:val="clear" w:color="auto" w:fill="FFFFFF"/>
                <w:lang w:val="en-US"/>
              </w:rPr>
              <w:t>իրականացմանը</w:t>
            </w:r>
            <w:r w:rsidR="00E47A64" w:rsidRPr="00947FC9">
              <w:rPr>
                <w:rFonts w:ascii="GHEA Grapalat" w:hAnsi="GHEA Grapalat"/>
                <w:color w:val="000000"/>
                <w:shd w:val="clear" w:color="auto" w:fill="FFFFFF"/>
              </w:rPr>
              <w:t xml:space="preserve"> կամ ընդհանրապես վերապահված չեն դատական իշխանության մարմիններին:</w:t>
            </w:r>
            <w:r w:rsidRPr="00947FC9">
              <w:rPr>
                <w:rFonts w:ascii="GHEA Grapalat" w:hAnsi="GHEA Grapalat"/>
                <w:color w:val="000000"/>
                <w:shd w:val="clear" w:color="auto" w:fill="FFFFFF"/>
              </w:rPr>
              <w:t xml:space="preserve"> </w:t>
            </w:r>
          </w:p>
          <w:p w:rsidR="00E47A64" w:rsidRPr="00947FC9" w:rsidRDefault="007559A7" w:rsidP="007559A7">
            <w:pPr>
              <w:pStyle w:val="-11"/>
              <w:tabs>
                <w:tab w:val="left" w:pos="851"/>
                <w:tab w:val="left" w:pos="1276"/>
              </w:tabs>
              <w:spacing w:line="360" w:lineRule="auto"/>
              <w:ind w:left="0"/>
              <w:rPr>
                <w:rFonts w:ascii="GHEA Grapalat" w:hAnsi="GHEA Grapalat" w:cs="Sylfaen"/>
                <w:bCs/>
                <w:iCs/>
                <w:color w:val="000000"/>
                <w:sz w:val="24"/>
                <w:szCs w:val="24"/>
                <w:lang w:val="hy-AM"/>
              </w:rPr>
            </w:pPr>
            <w:r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Նախագծի</w:t>
            </w:r>
            <w:r w:rsidR="001232AB" w:rsidRPr="00947FC9">
              <w:rPr>
                <w:rFonts w:ascii="GHEA Grapalat" w:hAnsi="GHEA Grapalat"/>
                <w:color w:val="000000"/>
                <w:sz w:val="24"/>
                <w:szCs w:val="24"/>
                <w:shd w:val="clear" w:color="auto" w:fill="FFFFFF"/>
              </w:rPr>
              <w:t xml:space="preserve"> 10-</w:t>
            </w:r>
            <w:r w:rsidR="001232AB" w:rsidRPr="00947FC9">
              <w:rPr>
                <w:rFonts w:ascii="GHEA Grapalat" w:hAnsi="GHEA Grapalat"/>
                <w:color w:val="000000"/>
                <w:sz w:val="24"/>
                <w:szCs w:val="24"/>
                <w:shd w:val="clear" w:color="auto" w:fill="FFFFFF"/>
                <w:lang w:val="en-US"/>
              </w:rPr>
              <w:t>րդ</w:t>
            </w:r>
            <w:r w:rsidR="001232AB"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հոդվածի</w:t>
            </w:r>
            <w:r w:rsidR="001232AB" w:rsidRPr="00947FC9">
              <w:rPr>
                <w:rFonts w:ascii="GHEA Grapalat" w:hAnsi="GHEA Grapalat"/>
                <w:color w:val="000000"/>
                <w:sz w:val="24"/>
                <w:szCs w:val="24"/>
                <w:shd w:val="clear" w:color="auto" w:fill="FFFFFF"/>
              </w:rPr>
              <w:t xml:space="preserve"> 7-</w:t>
            </w:r>
            <w:r w:rsidR="001232AB" w:rsidRPr="00947FC9">
              <w:rPr>
                <w:rFonts w:ascii="GHEA Grapalat" w:hAnsi="GHEA Grapalat"/>
                <w:color w:val="000000"/>
                <w:sz w:val="24"/>
                <w:szCs w:val="24"/>
                <w:shd w:val="clear" w:color="auto" w:fill="FFFFFF"/>
                <w:lang w:val="en-US"/>
              </w:rPr>
              <w:t>րդ</w:t>
            </w:r>
            <w:r w:rsidR="001232AB"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մասը</w:t>
            </w:r>
            <w:r w:rsidR="001232AB"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վերաշարադրվել</w:t>
            </w:r>
            <w:r w:rsidR="001232AB"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է</w:t>
            </w:r>
            <w:r w:rsidR="001232AB"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հետևյալ</w:t>
            </w:r>
            <w:r w:rsidR="001232AB" w:rsidRPr="00947FC9">
              <w:rPr>
                <w:rFonts w:ascii="GHEA Grapalat" w:hAnsi="GHEA Grapalat"/>
                <w:color w:val="000000"/>
                <w:sz w:val="24"/>
                <w:szCs w:val="24"/>
                <w:shd w:val="clear" w:color="auto" w:fill="FFFFFF"/>
              </w:rPr>
              <w:t xml:space="preserve"> </w:t>
            </w:r>
            <w:r w:rsidR="001232AB" w:rsidRPr="00947FC9">
              <w:rPr>
                <w:rFonts w:ascii="GHEA Grapalat" w:hAnsi="GHEA Grapalat"/>
                <w:color w:val="000000"/>
                <w:sz w:val="24"/>
                <w:szCs w:val="24"/>
                <w:shd w:val="clear" w:color="auto" w:fill="FFFFFF"/>
                <w:lang w:val="en-US"/>
              </w:rPr>
              <w:t>կերպ</w:t>
            </w:r>
            <w:r w:rsidR="001232AB" w:rsidRPr="00947FC9">
              <w:rPr>
                <w:rFonts w:ascii="GHEA Grapalat" w:hAnsi="GHEA Grapalat"/>
                <w:color w:val="000000"/>
                <w:sz w:val="24"/>
                <w:szCs w:val="24"/>
                <w:shd w:val="clear" w:color="auto" w:fill="FFFFFF"/>
              </w:rPr>
              <w:t>. «</w:t>
            </w:r>
            <w:r w:rsidR="00E47A64" w:rsidRPr="00947FC9">
              <w:rPr>
                <w:rFonts w:ascii="GHEA Grapalat" w:hAnsi="GHEA Grapalat"/>
                <w:bCs/>
                <w:iCs/>
                <w:color w:val="000000"/>
                <w:sz w:val="24"/>
                <w:szCs w:val="24"/>
                <w:lang w:val="hy-AM"/>
              </w:rPr>
              <w:t>Դատական իշխանության մարմիններին հանրագրեր ներկայացվում են նրանց գործունեության կազմակերպման հարցերով, որոնց վերաբերյալ պատասխան ներկայացնելու իրավունք ունեն նաև դատական իշխանության մարմինների աշխատակազմերը</w:t>
            </w:r>
            <w:r w:rsidR="00E47A64" w:rsidRPr="00947FC9">
              <w:rPr>
                <w:rFonts w:ascii="GHEA Grapalat" w:hAnsi="GHEA Grapalat"/>
                <w:bCs/>
                <w:iCs/>
                <w:color w:val="000000"/>
                <w:sz w:val="24"/>
                <w:szCs w:val="24"/>
              </w:rPr>
              <w:t>»:</w:t>
            </w:r>
          </w:p>
          <w:p w:rsidR="001232AB" w:rsidRPr="00947FC9" w:rsidRDefault="001232AB" w:rsidP="00B66366">
            <w:pPr>
              <w:autoSpaceDE/>
              <w:autoSpaceDN/>
              <w:adjustRightInd/>
              <w:spacing w:line="360" w:lineRule="auto"/>
              <w:ind w:firstLine="567"/>
              <w:contextualSpacing/>
              <w:jc w:val="both"/>
              <w:rPr>
                <w:rFonts w:ascii="GHEA Grapalat" w:hAnsi="GHEA Grapalat"/>
                <w:color w:val="000000"/>
                <w:shd w:val="clear" w:color="auto" w:fill="FFFFFF"/>
              </w:rPr>
            </w:pP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r w:rsidRPr="00947FC9">
              <w:rPr>
                <w:rFonts w:ascii="GHEA Grapalat" w:hAnsi="GHEA Grapalat"/>
                <w:sz w:val="24"/>
                <w:szCs w:val="24"/>
                <w:lang w:val="hy-AM"/>
              </w:rPr>
              <w:t xml:space="preserve">6.Անհրաժեշտ ենք համարում Նախագծի 13-րդ հոդվածի 4-րդ մասում ամրագրել, որ ՀՀ կենտրոնական բանկ ներկայացվող հանրագրերի գրանցման և հրապարակման կարգը սահմանվում է ՀՀ կենտրոնական </w:t>
            </w:r>
            <w:r w:rsidRPr="00947FC9">
              <w:rPr>
                <w:rFonts w:ascii="GHEA Grapalat" w:hAnsi="GHEA Grapalat"/>
                <w:sz w:val="24"/>
                <w:szCs w:val="24"/>
                <w:lang w:val="hy-AM"/>
              </w:rPr>
              <w:lastRenderedPageBreak/>
              <w:t>բանկի խորհրդի կողմից:</w:t>
            </w:r>
          </w:p>
          <w:p w:rsidR="001232AB" w:rsidRPr="00947FC9" w:rsidRDefault="001232AB" w:rsidP="008D64B8">
            <w:pPr>
              <w:pStyle w:val="a2"/>
              <w:shd w:val="clear" w:color="auto" w:fill="auto"/>
              <w:spacing w:before="0" w:after="0" w:line="360" w:lineRule="auto"/>
              <w:ind w:left="20" w:right="40" w:firstLine="680"/>
              <w:jc w:val="both"/>
              <w:rPr>
                <w:rFonts w:ascii="GHEA Grapalat" w:hAnsi="GHEA Grapalat"/>
                <w:sz w:val="24"/>
                <w:szCs w:val="24"/>
                <w:lang w:val="hy-AM"/>
              </w:rPr>
            </w:pPr>
            <w:r w:rsidRPr="00947FC9">
              <w:rPr>
                <w:rFonts w:ascii="GHEA Grapalat" w:hAnsi="GHEA Grapalat"/>
                <w:sz w:val="24"/>
                <w:szCs w:val="24"/>
                <w:lang w:val="hy-AM"/>
              </w:rPr>
              <w:t>Նշված դրույթի անհրաժեշտությունը պայմանավորված է այն հանգամանքով, որ ՀՀ կենտրոնական բանկն իր գործունեությունն իրականացնելիս, անկախ է ՀՀ պետական մարմիններից, հետևաբար' ՀՀ կենտրոնական բանկի գործունեության հետ կապված հարցերով ՀՀ պետական մարմիններն իրավասու չեն ընդունել նորմատիվ որոշումներ:</w:t>
            </w:r>
          </w:p>
          <w:p w:rsidR="001232AB" w:rsidRPr="00947FC9" w:rsidRDefault="001232AB" w:rsidP="008D64B8">
            <w:pPr>
              <w:pStyle w:val="a2"/>
              <w:shd w:val="clear" w:color="auto" w:fill="auto"/>
              <w:spacing w:before="0" w:after="0" w:line="360" w:lineRule="auto"/>
              <w:ind w:left="20" w:right="40" w:firstLine="680"/>
              <w:jc w:val="both"/>
              <w:rPr>
                <w:rFonts w:ascii="GHEA Grapalat" w:hAnsi="GHEA Grapalat"/>
                <w:sz w:val="24"/>
                <w:szCs w:val="24"/>
                <w:lang w:val="hy-AM"/>
              </w:rPr>
            </w:pPr>
            <w:r w:rsidRPr="00947FC9">
              <w:rPr>
                <w:rFonts w:ascii="GHEA Grapalat" w:hAnsi="GHEA Grapalat"/>
                <w:sz w:val="24"/>
                <w:szCs w:val="24"/>
                <w:lang w:val="hy-AM"/>
              </w:rPr>
              <w:t>Նշենք նաև, որ վերը նշված սկզբունքն ամրագրված է նաև ՀՀ այլ իրավական ակտերում, և ՀՀ կենտրոնական բանկի գործունեության հետ կապված հարցերը կարգավորվում են կամ ՀՀ օրենքներով կամ ՀՀ կենտրոնական բանկի նորմատիվ կամ ներքին իրավական ակտերով:</w:t>
            </w:r>
          </w:p>
          <w:p w:rsidR="001232AB" w:rsidRPr="00947FC9" w:rsidRDefault="001232AB" w:rsidP="008D64B8">
            <w:pPr>
              <w:pStyle w:val="a2"/>
              <w:shd w:val="clear" w:color="auto" w:fill="auto"/>
              <w:tabs>
                <w:tab w:val="left" w:pos="870"/>
              </w:tabs>
              <w:spacing w:before="0" w:after="0" w:line="468" w:lineRule="exact"/>
              <w:ind w:right="20" w:firstLine="0"/>
              <w:jc w:val="both"/>
              <w:rPr>
                <w:rFonts w:ascii="GHEA Grapalat" w:hAnsi="GHEA Grapalat"/>
                <w:color w:val="000000"/>
                <w:sz w:val="24"/>
                <w:szCs w:val="24"/>
                <w:shd w:val="clear" w:color="auto" w:fill="FFFFFF"/>
                <w:lang w:val="hy-AM"/>
              </w:rPr>
            </w:pPr>
          </w:p>
        </w:tc>
        <w:tc>
          <w:tcPr>
            <w:tcW w:w="2286" w:type="dxa"/>
            <w:gridSpan w:val="2"/>
          </w:tcPr>
          <w:p w:rsidR="001232AB" w:rsidRPr="00947FC9" w:rsidRDefault="001232AB" w:rsidP="008D64B8">
            <w:pPr>
              <w:spacing w:line="360" w:lineRule="auto"/>
              <w:contextualSpacing/>
              <w:jc w:val="both"/>
              <w:rPr>
                <w:rFonts w:ascii="GHEA Grapalat" w:hAnsi="GHEA Grapalat"/>
              </w:rPr>
            </w:pPr>
            <w:r w:rsidRPr="00947FC9">
              <w:rPr>
                <w:rFonts w:ascii="GHEA Grapalat" w:hAnsi="GHEA Grapalat"/>
              </w:rPr>
              <w:lastRenderedPageBreak/>
              <w:t>Ընդունվել է մասնակի:</w:t>
            </w:r>
          </w:p>
        </w:tc>
        <w:tc>
          <w:tcPr>
            <w:tcW w:w="5037" w:type="dxa"/>
            <w:gridSpan w:val="2"/>
          </w:tcPr>
          <w:p w:rsidR="00C77221" w:rsidRPr="00947FC9" w:rsidRDefault="00C77221" w:rsidP="008D64B8">
            <w:pPr>
              <w:autoSpaceDE/>
              <w:autoSpaceDN/>
              <w:adjustRightInd/>
              <w:spacing w:line="360" w:lineRule="auto"/>
              <w:ind w:firstLine="567"/>
              <w:contextualSpacing/>
              <w:jc w:val="both"/>
              <w:rPr>
                <w:rFonts w:ascii="GHEA Grapalat" w:hAnsi="GHEA Grapalat"/>
                <w:color w:val="000000"/>
                <w:shd w:val="clear" w:color="auto" w:fill="FFFFFF"/>
              </w:rPr>
            </w:pPr>
            <w:r w:rsidRPr="00947FC9">
              <w:rPr>
                <w:rFonts w:ascii="GHEA Grapalat" w:hAnsi="GHEA Grapalat"/>
                <w:color w:val="000000"/>
                <w:shd w:val="clear" w:color="auto" w:fill="FFFFFF"/>
              </w:rPr>
              <w:t xml:space="preserve">Նախագծի 12-րդ հոդվածի 1-ին մասում սահմանվել են հանրագրերի գրանցման նվազագույն պահանջները: Արդյունքում հանվել է գրանցման կարգը Կառավարության կողմից սահմանելու </w:t>
            </w:r>
            <w:r w:rsidRPr="00947FC9">
              <w:rPr>
                <w:rFonts w:ascii="GHEA Grapalat" w:hAnsi="GHEA Grapalat"/>
                <w:color w:val="000000"/>
                <w:shd w:val="clear" w:color="auto" w:fill="FFFFFF"/>
              </w:rPr>
              <w:lastRenderedPageBreak/>
              <w:t xml:space="preserve">պահանջը: Անհրաժեշտության դեպքում յուրաքանչյուր պետական մարմին կարող է առավել մանրամասն կարգավորման ենթարկել հանրագերի գրանցման հետ կապված հարցերը: </w:t>
            </w:r>
          </w:p>
          <w:p w:rsidR="00E47A64" w:rsidRPr="00947FC9" w:rsidRDefault="00E47A64" w:rsidP="008D64B8">
            <w:pPr>
              <w:autoSpaceDE/>
              <w:autoSpaceDN/>
              <w:adjustRightInd/>
              <w:spacing w:line="360" w:lineRule="auto"/>
              <w:ind w:firstLine="567"/>
              <w:contextualSpacing/>
              <w:jc w:val="both"/>
              <w:rPr>
                <w:rFonts w:ascii="GHEA Grapalat" w:hAnsi="GHEA Grapalat"/>
                <w:color w:val="000000"/>
                <w:shd w:val="clear" w:color="auto" w:fill="FFFFFF"/>
              </w:rPr>
            </w:pPr>
            <w:r w:rsidRPr="00947FC9">
              <w:rPr>
                <w:rFonts w:ascii="GHEA Grapalat" w:hAnsi="GHEA Grapalat"/>
                <w:color w:val="000000"/>
                <w:shd w:val="clear" w:color="auto" w:fill="FFFFFF"/>
              </w:rPr>
              <w:t xml:space="preserve">Նախագծից հանվել է նաև կոլեկտիվ հանրագրերի հրապարակման կարգը Կառավարության կողմից սահմանելու վերաբերյալ դրույթը: </w:t>
            </w:r>
          </w:p>
          <w:p w:rsidR="00C77221" w:rsidRPr="00947FC9" w:rsidRDefault="00C77221" w:rsidP="008D64B8">
            <w:pPr>
              <w:autoSpaceDE/>
              <w:autoSpaceDN/>
              <w:adjustRightInd/>
              <w:spacing w:line="360" w:lineRule="auto"/>
              <w:ind w:firstLine="567"/>
              <w:contextualSpacing/>
              <w:jc w:val="both"/>
              <w:rPr>
                <w:rFonts w:ascii="GHEA Grapalat" w:hAnsi="GHEA Grapalat"/>
                <w:color w:val="000000"/>
                <w:highlight w:val="yellow"/>
                <w:shd w:val="clear" w:color="auto" w:fill="FFFFFF"/>
              </w:rPr>
            </w:pPr>
          </w:p>
          <w:p w:rsidR="00C77221" w:rsidRPr="00947FC9" w:rsidRDefault="00C77221" w:rsidP="008D64B8">
            <w:pPr>
              <w:autoSpaceDE/>
              <w:autoSpaceDN/>
              <w:adjustRightInd/>
              <w:spacing w:line="360" w:lineRule="auto"/>
              <w:ind w:firstLine="567"/>
              <w:contextualSpacing/>
              <w:jc w:val="both"/>
              <w:rPr>
                <w:rFonts w:ascii="GHEA Grapalat" w:hAnsi="GHEA Grapalat"/>
                <w:color w:val="000000"/>
                <w:highlight w:val="yellow"/>
                <w:shd w:val="clear" w:color="auto" w:fill="FFFFFF"/>
              </w:rPr>
            </w:pPr>
          </w:p>
          <w:p w:rsidR="00E47A64" w:rsidRPr="00947FC9" w:rsidRDefault="00E47A64" w:rsidP="00E47A64">
            <w:pPr>
              <w:autoSpaceDE/>
              <w:autoSpaceDN/>
              <w:adjustRightInd/>
              <w:spacing w:line="360" w:lineRule="auto"/>
              <w:contextualSpacing/>
              <w:jc w:val="both"/>
              <w:rPr>
                <w:rFonts w:ascii="GHEA Grapalat" w:hAnsi="GHEA Grapalat"/>
                <w:color w:val="000000"/>
                <w:shd w:val="clear" w:color="auto" w:fill="FFFFFF"/>
              </w:rPr>
            </w:pPr>
          </w:p>
          <w:p w:rsidR="00D43654" w:rsidRPr="00947FC9" w:rsidRDefault="00D43654" w:rsidP="00D43654">
            <w:pPr>
              <w:autoSpaceDE/>
              <w:autoSpaceDN/>
              <w:adjustRightInd/>
              <w:spacing w:line="360" w:lineRule="auto"/>
              <w:ind w:firstLine="567"/>
              <w:contextualSpacing/>
              <w:jc w:val="both"/>
              <w:rPr>
                <w:rFonts w:ascii="GHEA Grapalat" w:hAnsi="GHEA Grapalat"/>
                <w:color w:val="000000"/>
                <w:shd w:val="clear" w:color="auto" w:fill="FFFFFF"/>
              </w:rPr>
            </w:pPr>
            <w:r w:rsidRPr="00947FC9">
              <w:rPr>
                <w:rFonts w:ascii="GHEA Grapalat" w:hAnsi="GHEA Grapalat"/>
                <w:color w:val="000000"/>
                <w:shd w:val="clear" w:color="auto" w:fill="FFFFFF"/>
              </w:rPr>
              <w:t xml:space="preserve"> </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r w:rsidRPr="00947FC9">
              <w:rPr>
                <w:rFonts w:ascii="GHEA Grapalat" w:hAnsi="GHEA Grapalat"/>
                <w:sz w:val="24"/>
                <w:szCs w:val="24"/>
                <w:lang w:val="hy-AM"/>
              </w:rPr>
              <w:t xml:space="preserve">7.Նախագծի 20-րդ հոդվածով նախատեսված է հանրագրի հետ կապված որոշումները Նախագծով սահմանված դեպքում դատական </w:t>
            </w:r>
            <w:r w:rsidRPr="00947FC9">
              <w:rPr>
                <w:rFonts w:ascii="GHEA Grapalat" w:hAnsi="GHEA Grapalat"/>
                <w:sz w:val="24"/>
                <w:szCs w:val="24"/>
                <w:lang w:val="hy-AM"/>
              </w:rPr>
              <w:lastRenderedPageBreak/>
              <w:t>կարգով բողոքարկելու անձի իրավունքը:</w:t>
            </w:r>
          </w:p>
          <w:p w:rsidR="001232AB" w:rsidRPr="00947FC9" w:rsidRDefault="001232AB" w:rsidP="008D64B8">
            <w:pPr>
              <w:pStyle w:val="a2"/>
              <w:shd w:val="clear" w:color="auto" w:fill="auto"/>
              <w:spacing w:before="0" w:after="0" w:line="360" w:lineRule="auto"/>
              <w:ind w:left="20" w:right="40" w:firstLine="680"/>
              <w:jc w:val="both"/>
              <w:rPr>
                <w:rFonts w:ascii="GHEA Grapalat" w:hAnsi="GHEA Grapalat"/>
                <w:sz w:val="24"/>
                <w:szCs w:val="24"/>
                <w:lang w:val="hy-AM"/>
              </w:rPr>
            </w:pPr>
            <w:r w:rsidRPr="00947FC9">
              <w:rPr>
                <w:rFonts w:ascii="GHEA Grapalat" w:hAnsi="GHEA Grapalat"/>
                <w:sz w:val="24"/>
                <w:szCs w:val="24"/>
                <w:lang w:val="hy-AM"/>
              </w:rPr>
              <w:t>ՀՀ վարչական դատավարության օրենսգրքով սահմանված է այն հայցատեսակների սպառիչ ցանկը (վիճարկման հայց, պարտավորեցման հայց, գործողության կատարման հայց, ճանաչման հայց) որոնք կարող են ներկայացվել ՀՀ վարչական դատարան:</w:t>
            </w:r>
          </w:p>
          <w:p w:rsidR="001232AB" w:rsidRPr="00947FC9" w:rsidRDefault="001232AB" w:rsidP="008D64B8">
            <w:pPr>
              <w:pStyle w:val="a2"/>
              <w:shd w:val="clear" w:color="auto" w:fill="auto"/>
              <w:spacing w:before="0" w:after="0" w:line="360" w:lineRule="auto"/>
              <w:ind w:left="20" w:right="40" w:firstLine="680"/>
              <w:jc w:val="both"/>
              <w:rPr>
                <w:rFonts w:ascii="GHEA Grapalat" w:hAnsi="GHEA Grapalat"/>
                <w:sz w:val="24"/>
                <w:szCs w:val="24"/>
                <w:lang w:val="hy-AM"/>
              </w:rPr>
            </w:pPr>
            <w:r w:rsidRPr="00947FC9">
              <w:rPr>
                <w:rFonts w:ascii="GHEA Grapalat" w:hAnsi="GHEA Grapalat"/>
                <w:sz w:val="24"/>
                <w:szCs w:val="24"/>
                <w:lang w:val="hy-AM"/>
              </w:rPr>
              <w:t>Հաշվի առնելով այն հանգամանքը, որ հանրագրի վերաբերյալ որոշումը, ըստ Նախագծի չի հանդիսանում վարչական ակտ' կարծում ենք, որ այդ որոշումների դատական կարգով բողոքարկման հետ կապված գործնականում կարող են առաջանալ խնդիրներ, եթե համապատասխան փոփոխություններ չկատարվեն նաև ՀՀ վարչական դատավարության օրենսգրքում:</w:t>
            </w:r>
          </w:p>
          <w:p w:rsidR="001232AB" w:rsidRPr="00947FC9" w:rsidRDefault="001232AB" w:rsidP="008D64B8">
            <w:pPr>
              <w:pStyle w:val="a2"/>
              <w:shd w:val="clear" w:color="auto" w:fill="auto"/>
              <w:spacing w:before="0" w:after="0" w:line="360" w:lineRule="auto"/>
              <w:ind w:left="20" w:right="40" w:firstLine="680"/>
              <w:jc w:val="both"/>
              <w:rPr>
                <w:rFonts w:ascii="GHEA Grapalat" w:hAnsi="GHEA Grapalat"/>
                <w:sz w:val="24"/>
                <w:szCs w:val="24"/>
                <w:lang w:val="hy-AM"/>
              </w:rPr>
            </w:pPr>
            <w:r w:rsidRPr="00947FC9">
              <w:rPr>
                <w:rFonts w:ascii="GHEA Grapalat" w:hAnsi="GHEA Grapalat"/>
                <w:sz w:val="24"/>
                <w:szCs w:val="24"/>
                <w:lang w:val="hy-AM"/>
              </w:rPr>
              <w:t xml:space="preserve">Օրինակ, Նախագծի 20-րդ հոդվածի և 17-րդ հոդվածի 2-րդ մասի համադրումից հետևում է, որ հանրագրի հետ կապված որոշման </w:t>
            </w:r>
            <w:r w:rsidRPr="00947FC9">
              <w:rPr>
                <w:rFonts w:ascii="GHEA Grapalat" w:hAnsi="GHEA Grapalat"/>
                <w:sz w:val="24"/>
                <w:szCs w:val="24"/>
                <w:lang w:val="hy-AM"/>
              </w:rPr>
              <w:lastRenderedPageBreak/>
              <w:t>դատական կարգով բողոքարկման հիմք է նաև այդ որոշման պատճառաբանված չլինելը: Սակայն, այս օրինակում հարց է առաջանում, արդյոք ՀՀ վարչական դատավարության օրենսգրքով նախատեսված հայցատեսակներից որևէ մեկով հնարավոր կլինի բողոքարկել նշված որոշումը' այն չպատճառաբանված լինելու հիմքով:</w:t>
            </w:r>
          </w:p>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r w:rsidRPr="00947FC9">
              <w:rPr>
                <w:rFonts w:ascii="GHEA Grapalat" w:hAnsi="GHEA Grapalat"/>
                <w:sz w:val="24"/>
                <w:szCs w:val="24"/>
                <w:lang w:val="hy-AM"/>
              </w:rPr>
              <w:t>Ելնելով վերոգրյալից' առաջարկում ենք անդրադարձ կատարել ՀՀ վարչական դատավարության օրենսգրքի պահանջներին Նախագծի 20-րդ հոդվածի դրույթների համապատասխանությանը:</w:t>
            </w:r>
          </w:p>
        </w:tc>
        <w:tc>
          <w:tcPr>
            <w:tcW w:w="2286" w:type="dxa"/>
            <w:gridSpan w:val="2"/>
          </w:tcPr>
          <w:p w:rsidR="001232AB" w:rsidRPr="00947FC9" w:rsidRDefault="001232AB" w:rsidP="008D64B8">
            <w:pPr>
              <w:spacing w:line="360" w:lineRule="auto"/>
              <w:contextualSpacing/>
              <w:jc w:val="both"/>
              <w:rPr>
                <w:rFonts w:ascii="GHEA Grapalat" w:hAnsi="GHEA Grapalat"/>
              </w:rPr>
            </w:pPr>
            <w:r w:rsidRPr="00947FC9">
              <w:rPr>
                <w:rFonts w:ascii="GHEA Grapalat" w:hAnsi="GHEA Grapalat"/>
              </w:rPr>
              <w:lastRenderedPageBreak/>
              <w:t xml:space="preserve">Չի ընդունվել: </w:t>
            </w: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highlight w:val="yellow"/>
                <w:shd w:val="clear" w:color="auto" w:fill="FFFFFF"/>
              </w:rPr>
            </w:pPr>
            <w:r w:rsidRPr="00947FC9">
              <w:rPr>
                <w:rFonts w:ascii="GHEA Grapalat" w:hAnsi="GHEA Grapalat"/>
                <w:color w:val="000000"/>
                <w:shd w:val="clear" w:color="auto" w:fill="FFFFFF"/>
              </w:rPr>
              <w:t xml:space="preserve">Հայցի տեսակները սպառիչ սահմանված են ՀՀ վարչական դատավարության օրենսգրքում (գլուխ 12): </w:t>
            </w:r>
            <w:r w:rsidRPr="00947FC9">
              <w:rPr>
                <w:rFonts w:ascii="GHEA Grapalat" w:hAnsi="GHEA Grapalat"/>
                <w:color w:val="000000"/>
                <w:shd w:val="clear" w:color="auto" w:fill="FFFFFF"/>
              </w:rPr>
              <w:lastRenderedPageBreak/>
              <w:t>ՀՀ վարչական դատավարության օրենսգրքով սահմանաված հայցերի նշված տեսակները հնարավորություն են տալիս դատական վերանայման առարկա դարձնել Նախագծի 20-րդ հոդվածում սահմանված որոշումները:</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r w:rsidRPr="00947FC9">
              <w:rPr>
                <w:rFonts w:ascii="GHEA Grapalat" w:hAnsi="GHEA Grapalat"/>
                <w:sz w:val="24"/>
                <w:szCs w:val="24"/>
                <w:lang w:val="hy-AM"/>
              </w:rPr>
              <w:t>8.Նախագծի 21-րդ հոդվածի 7-րդ մասով սահմանվում է, որ ընդունելության կազմակերպումն ապահովում է պետական և տեղական ինքնակառավարման մարմնի կամ պաշտոնատար անձի աշխատակազմը:</w:t>
            </w:r>
          </w:p>
          <w:p w:rsidR="001232AB" w:rsidRPr="00947FC9" w:rsidRDefault="001232AB" w:rsidP="008D64B8">
            <w:pPr>
              <w:pStyle w:val="a2"/>
              <w:shd w:val="clear" w:color="auto" w:fill="auto"/>
              <w:spacing w:before="0" w:after="0" w:line="360" w:lineRule="auto"/>
              <w:ind w:left="20" w:right="40" w:firstLine="680"/>
              <w:jc w:val="both"/>
              <w:rPr>
                <w:rFonts w:ascii="GHEA Grapalat" w:hAnsi="GHEA Grapalat"/>
                <w:sz w:val="24"/>
                <w:szCs w:val="24"/>
                <w:lang w:val="hy-AM"/>
              </w:rPr>
            </w:pPr>
            <w:r w:rsidRPr="00947FC9">
              <w:rPr>
                <w:rFonts w:ascii="GHEA Grapalat" w:hAnsi="GHEA Grapalat"/>
                <w:sz w:val="24"/>
                <w:szCs w:val="24"/>
                <w:lang w:val="hy-AM"/>
              </w:rPr>
              <w:t xml:space="preserve">Առաջարկում ենք Նախագծի 21-րդ հոդվածի 7-րդ մասում անդրադարձ կատարել </w:t>
            </w:r>
            <w:r w:rsidRPr="00947FC9">
              <w:rPr>
                <w:rFonts w:ascii="GHEA Grapalat" w:hAnsi="GHEA Grapalat"/>
                <w:sz w:val="24"/>
                <w:szCs w:val="24"/>
                <w:lang w:val="hy-AM"/>
              </w:rPr>
              <w:lastRenderedPageBreak/>
              <w:t>նաև այն հարցին, թե որ կառուցվածքային ստորաբաժանումն է ապահովում ընդունելիությունների կազմակերպումը այն մարմիններում, որոնք որպես առանձնացված ստորաբաժանում չունեն աշխատակազմ:</w:t>
            </w:r>
          </w:p>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p>
        </w:tc>
        <w:tc>
          <w:tcPr>
            <w:tcW w:w="2286" w:type="dxa"/>
            <w:gridSpan w:val="2"/>
          </w:tcPr>
          <w:p w:rsidR="001232AB" w:rsidRPr="00947FC9" w:rsidRDefault="00AC14E8" w:rsidP="008D64B8">
            <w:pPr>
              <w:spacing w:line="360" w:lineRule="auto"/>
              <w:contextualSpacing/>
              <w:jc w:val="both"/>
              <w:rPr>
                <w:rFonts w:ascii="GHEA Grapalat" w:hAnsi="GHEA Grapalat"/>
              </w:rPr>
            </w:pPr>
            <w:r w:rsidRPr="00947FC9">
              <w:rPr>
                <w:rFonts w:ascii="GHEA Grapalat" w:hAnsi="GHEA Grapalat"/>
              </w:rPr>
              <w:lastRenderedPageBreak/>
              <w:t>Չի ընդունվել</w:t>
            </w:r>
            <w:r w:rsidR="001232AB" w:rsidRPr="00947FC9">
              <w:rPr>
                <w:rFonts w:ascii="GHEA Grapalat" w:hAnsi="GHEA Grapalat"/>
              </w:rPr>
              <w:t>:</w:t>
            </w:r>
          </w:p>
        </w:tc>
        <w:tc>
          <w:tcPr>
            <w:tcW w:w="5037" w:type="dxa"/>
            <w:gridSpan w:val="2"/>
          </w:tcPr>
          <w:p w:rsidR="00ED4845" w:rsidRPr="00947FC9" w:rsidRDefault="00AC14E8" w:rsidP="00AC14E8">
            <w:pPr>
              <w:autoSpaceDE/>
              <w:autoSpaceDN/>
              <w:adjustRightInd/>
              <w:spacing w:line="360" w:lineRule="auto"/>
              <w:ind w:firstLine="567"/>
              <w:contextualSpacing/>
              <w:jc w:val="both"/>
              <w:rPr>
                <w:rFonts w:ascii="GHEA Grapalat" w:hAnsi="GHEA Grapalat"/>
                <w:color w:val="000000"/>
                <w:highlight w:val="yellow"/>
                <w:shd w:val="clear" w:color="auto" w:fill="FFFFFF"/>
              </w:rPr>
            </w:pPr>
            <w:r w:rsidRPr="00947FC9">
              <w:rPr>
                <w:rFonts w:ascii="GHEA Grapalat" w:hAnsi="GHEA Grapalat"/>
                <w:color w:val="000000"/>
                <w:shd w:val="clear" w:color="auto" w:fill="FFFFFF"/>
              </w:rPr>
              <w:t>Իրենց աշխատանքը կազմակերպելու նպատակով պետական և տեղական ինքնակառավարման մարմինները ապահովված են համապատասխան կառուցվածքային ստորաբաժանումներից բաղկացած աշխատակազմով:</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right="20" w:firstLine="0"/>
              <w:jc w:val="both"/>
              <w:rPr>
                <w:rFonts w:ascii="GHEA Grapalat" w:hAnsi="GHEA Grapalat"/>
                <w:sz w:val="24"/>
                <w:szCs w:val="24"/>
                <w:lang w:val="hy-AM"/>
              </w:rPr>
            </w:pPr>
            <w:r w:rsidRPr="00947FC9">
              <w:rPr>
                <w:rFonts w:ascii="GHEA Grapalat" w:hAnsi="GHEA Grapalat"/>
                <w:sz w:val="24"/>
                <w:szCs w:val="24"/>
                <w:lang w:val="hy-AM"/>
              </w:rPr>
              <w:t>9.Նախագծի 21-րդ հոդվածում սահմանվում է, որ պետական և տեղական ինքնակառավարման մարմինները բանավոր հանրագրեր ներկայացնելու համար կազմակերպում են անձանց ընդունելություն:</w:t>
            </w:r>
          </w:p>
          <w:p w:rsidR="001232AB" w:rsidRPr="00947FC9" w:rsidRDefault="001232AB" w:rsidP="008D64B8">
            <w:pPr>
              <w:pStyle w:val="a2"/>
              <w:shd w:val="clear" w:color="auto" w:fill="auto"/>
              <w:spacing w:before="0" w:after="0" w:line="360" w:lineRule="auto"/>
              <w:ind w:left="20" w:right="20" w:firstLine="700"/>
              <w:jc w:val="both"/>
              <w:rPr>
                <w:rFonts w:ascii="GHEA Grapalat" w:hAnsi="GHEA Grapalat"/>
                <w:sz w:val="24"/>
                <w:szCs w:val="24"/>
                <w:lang w:val="hy-AM"/>
              </w:rPr>
            </w:pPr>
            <w:r w:rsidRPr="00947FC9">
              <w:rPr>
                <w:rFonts w:ascii="GHEA Grapalat" w:hAnsi="GHEA Grapalat"/>
                <w:sz w:val="24"/>
                <w:szCs w:val="24"/>
                <w:lang w:val="hy-AM"/>
              </w:rPr>
              <w:t xml:space="preserve">Միջազգային փորձ ուսումնասիրությունը ցույց է տալիս, որ Եվրոպական երկրներում հանրագրերի ներկայացման գործընթացն էլեկտրոնացված է: Մասնավորապես, ստեղծվում են էլեկտրոնային հարթակներ, որոնց միջոցով անձանց հնարավորություն է ընձեռվում առցանց եղանակով ներկայացնել հանրագրեր իրենց հուզող հարցերով: Գործընթացի նման կազմակերպումը </w:t>
            </w:r>
            <w:r w:rsidRPr="00947FC9">
              <w:rPr>
                <w:rFonts w:ascii="GHEA Grapalat" w:hAnsi="GHEA Grapalat"/>
                <w:sz w:val="24"/>
                <w:szCs w:val="24"/>
                <w:lang w:val="hy-AM"/>
              </w:rPr>
              <w:lastRenderedPageBreak/>
              <w:t>բարձրացնում է հանրագրեր ներկայացնելու գործընթացի արդյունավետությունը անձանց համար և զգալիորեն նվազեցնում է այդ գործընթացի ծախսատարությունը պետական և տեղական ինքնակառավարման մարմինների համար:</w:t>
            </w:r>
          </w:p>
          <w:p w:rsidR="001232AB" w:rsidRPr="00947FC9" w:rsidRDefault="001232AB" w:rsidP="008D64B8">
            <w:pPr>
              <w:pStyle w:val="a2"/>
              <w:shd w:val="clear" w:color="auto" w:fill="auto"/>
              <w:spacing w:before="0" w:after="0" w:line="360" w:lineRule="auto"/>
              <w:ind w:left="20" w:right="20" w:firstLine="700"/>
              <w:jc w:val="both"/>
              <w:rPr>
                <w:rFonts w:ascii="GHEA Grapalat" w:hAnsi="GHEA Grapalat"/>
                <w:sz w:val="24"/>
                <w:szCs w:val="24"/>
                <w:lang w:val="hy-AM"/>
              </w:rPr>
            </w:pPr>
            <w:r w:rsidRPr="00947FC9">
              <w:rPr>
                <w:rFonts w:ascii="GHEA Grapalat" w:hAnsi="GHEA Grapalat"/>
                <w:sz w:val="24"/>
                <w:szCs w:val="24"/>
                <w:lang w:val="hy-AM"/>
              </w:rPr>
              <w:t>Նախագծի հիմնավորումներում բացակայում է հիմնավորում առ այն, թե ինչու է Նախագծով ընտրվում առերես ընդունելիությունների անցկացման կարգը, այլ ոչ թե առցանց եղանակով հանրագրեր ներկայացնելու առաջադեմ միջազգային փորձը:</w:t>
            </w:r>
          </w:p>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p>
        </w:tc>
        <w:tc>
          <w:tcPr>
            <w:tcW w:w="2286" w:type="dxa"/>
            <w:gridSpan w:val="2"/>
          </w:tcPr>
          <w:p w:rsidR="001232AB" w:rsidRPr="00947FC9" w:rsidRDefault="00AD2F6C"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 xml:space="preserve">Ընդունվել է: </w:t>
            </w:r>
          </w:p>
        </w:tc>
        <w:tc>
          <w:tcPr>
            <w:tcW w:w="5037" w:type="dxa"/>
            <w:gridSpan w:val="2"/>
          </w:tcPr>
          <w:p w:rsidR="001232AB" w:rsidRPr="00947FC9" w:rsidRDefault="00AD2F6C" w:rsidP="00AD2F6C">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Նախագծում նախատեսվել են կարգավորումներ էլեկտրոնային միասնական հարթակում հրապարակային հանրագրերի ներկայացման վերաբերյալ</w:t>
            </w:r>
            <w:r w:rsidR="00E47A64" w:rsidRPr="00947FC9">
              <w:rPr>
                <w:rFonts w:ascii="GHEA Grapalat" w:hAnsi="GHEA Grapalat"/>
                <w:color w:val="000000"/>
                <w:shd w:val="clear" w:color="auto" w:fill="FFFFFF"/>
                <w:lang w:val="en-US"/>
              </w:rPr>
              <w:t xml:space="preserve"> (</w:t>
            </w:r>
            <w:r w:rsidR="00E47A64" w:rsidRPr="00947FC9">
              <w:rPr>
                <w:rFonts w:ascii="GHEA Grapalat" w:hAnsi="GHEA Grapalat"/>
                <w:color w:val="000000"/>
                <w:shd w:val="clear" w:color="auto" w:fill="FFFFFF"/>
              </w:rPr>
              <w:t>հոդվ</w:t>
            </w:r>
            <w:r w:rsidR="00E47A64" w:rsidRPr="00947FC9">
              <w:rPr>
                <w:rFonts w:ascii="GHEA Grapalat" w:hAnsi="GHEA Grapalat"/>
                <w:color w:val="000000"/>
                <w:shd w:val="clear" w:color="auto" w:fill="FFFFFF"/>
                <w:lang w:val="en-US"/>
              </w:rPr>
              <w:t xml:space="preserve">. </w:t>
            </w:r>
            <w:r w:rsidR="00E47A64" w:rsidRPr="00947FC9">
              <w:rPr>
                <w:rFonts w:ascii="GHEA Grapalat" w:hAnsi="GHEA Grapalat"/>
                <w:color w:val="000000"/>
                <w:shd w:val="clear" w:color="auto" w:fill="FFFFFF"/>
              </w:rPr>
              <w:t>17</w:t>
            </w:r>
            <w:r w:rsidR="00E47A64" w:rsidRPr="00947FC9">
              <w:rPr>
                <w:rFonts w:ascii="GHEA Grapalat" w:hAnsi="GHEA Grapalat"/>
                <w:color w:val="000000"/>
                <w:shd w:val="clear" w:color="auto" w:fill="FFFFFF"/>
                <w:lang w:val="en-US"/>
              </w:rPr>
              <w:t>)</w:t>
            </w:r>
            <w:r w:rsidRPr="00947FC9">
              <w:rPr>
                <w:rFonts w:ascii="GHEA Grapalat" w:hAnsi="GHEA Grapalat"/>
                <w:color w:val="000000"/>
                <w:shd w:val="clear" w:color="auto" w:fill="FFFFFF"/>
                <w:lang w:val="en-US"/>
              </w:rPr>
              <w:t xml:space="preserve">: </w:t>
            </w: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right="20" w:firstLine="0"/>
              <w:jc w:val="both"/>
              <w:rPr>
                <w:rFonts w:ascii="GHEA Grapalat" w:hAnsi="GHEA Grapalat"/>
                <w:sz w:val="24"/>
                <w:szCs w:val="24"/>
                <w:lang w:val="hy-AM"/>
              </w:rPr>
            </w:pPr>
            <w:r w:rsidRPr="00947FC9">
              <w:rPr>
                <w:rFonts w:ascii="GHEA Grapalat" w:hAnsi="GHEA Grapalat"/>
                <w:sz w:val="24"/>
                <w:szCs w:val="24"/>
                <w:lang w:val="hy-AM"/>
              </w:rPr>
              <w:t xml:space="preserve">10.Նախագծով նախատեսվում է կոլեկտիվ հանրագրերի ներկայացման հնարավորություն և սահմանվում են հատուկ կարգավորումներ կոլեկտիվ հանրագրերի համար (օրինակ' կոլեկտիվ հանրագրերի և դրանց հետ կապված որոշումների հրապարակումը): Կոլեկտիվ հանրագիր է համարվում այն հանրագիրը, որը </w:t>
            </w:r>
            <w:r w:rsidRPr="00947FC9">
              <w:rPr>
                <w:rFonts w:ascii="GHEA Grapalat" w:hAnsi="GHEA Grapalat"/>
                <w:sz w:val="24"/>
                <w:szCs w:val="24"/>
                <w:lang w:val="hy-AM"/>
              </w:rPr>
              <w:lastRenderedPageBreak/>
              <w:t>ներկայացվել է երկու և ավելի անձանց կողմից միևնույն հարցով:</w:t>
            </w:r>
          </w:p>
          <w:p w:rsidR="001232AB" w:rsidRPr="00947FC9" w:rsidRDefault="001232AB" w:rsidP="008D64B8">
            <w:pPr>
              <w:pStyle w:val="a2"/>
              <w:shd w:val="clear" w:color="auto" w:fill="auto"/>
              <w:spacing w:before="0" w:after="0" w:line="360" w:lineRule="auto"/>
              <w:ind w:left="20" w:right="20" w:firstLine="700"/>
              <w:jc w:val="both"/>
              <w:rPr>
                <w:rFonts w:ascii="GHEA Grapalat" w:hAnsi="GHEA Grapalat"/>
                <w:sz w:val="24"/>
                <w:szCs w:val="24"/>
                <w:lang w:val="hy-AM"/>
              </w:rPr>
            </w:pPr>
            <w:r w:rsidRPr="00947FC9">
              <w:rPr>
                <w:rFonts w:ascii="GHEA Grapalat" w:hAnsi="GHEA Grapalat"/>
                <w:sz w:val="24"/>
                <w:szCs w:val="24"/>
                <w:lang w:val="hy-AM"/>
              </w:rPr>
              <w:t>Հնարավոր են դեպքեր, երբ հանրագիրն ի սկզբանե ներկայացվել է երկուսից ավելի անձանց կողմից, սակայն հետագայում հանրագիրը ներկայացրած բոլոր անձինք, բացառությամբ մեկ հոգու, հրաժարվել են հանրագրից (ինչի հնարավորությունը սահմանված է Նախագծով): Այս պարագայում պարզ չէ` արդյոք հանրագիրը կշարունակի համարվել կոլեկտիվ, թե այն որակվելու է որպես անհատական հանրագիր:</w:t>
            </w:r>
          </w:p>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r w:rsidRPr="00947FC9">
              <w:rPr>
                <w:rFonts w:ascii="GHEA Grapalat" w:hAnsi="GHEA Grapalat"/>
                <w:sz w:val="24"/>
                <w:szCs w:val="24"/>
                <w:lang w:val="hy-AM"/>
              </w:rPr>
              <w:t>Կարգավորման հստակությունն ապահովելու նպատակով առաջարկում ենք Նախագծում անդրադարձ կատարել վերը նշված հարցադրմանը:</w:t>
            </w:r>
          </w:p>
        </w:tc>
        <w:tc>
          <w:tcPr>
            <w:tcW w:w="2286" w:type="dxa"/>
            <w:gridSpan w:val="2"/>
          </w:tcPr>
          <w:p w:rsidR="001232AB" w:rsidRPr="00947FC9" w:rsidRDefault="002B4C51" w:rsidP="008D64B8">
            <w:pPr>
              <w:spacing w:line="360" w:lineRule="auto"/>
              <w:contextualSpacing/>
              <w:jc w:val="both"/>
              <w:rPr>
                <w:rFonts w:ascii="GHEA Grapalat" w:hAnsi="GHEA Grapalat"/>
              </w:rPr>
            </w:pPr>
            <w:r w:rsidRPr="00947FC9">
              <w:rPr>
                <w:rFonts w:ascii="GHEA Grapalat" w:hAnsi="GHEA Grapalat"/>
              </w:rPr>
              <w:lastRenderedPageBreak/>
              <w:t xml:space="preserve">Ընդունվել է: </w:t>
            </w:r>
          </w:p>
        </w:tc>
        <w:tc>
          <w:tcPr>
            <w:tcW w:w="5037" w:type="dxa"/>
            <w:gridSpan w:val="2"/>
          </w:tcPr>
          <w:p w:rsidR="002B4C51" w:rsidRPr="00947FC9" w:rsidRDefault="002B4C51" w:rsidP="002B4C51">
            <w:pPr>
              <w:pStyle w:val="-11"/>
              <w:tabs>
                <w:tab w:val="left" w:pos="851"/>
                <w:tab w:val="left" w:pos="1276"/>
              </w:tabs>
              <w:spacing w:line="360" w:lineRule="auto"/>
              <w:ind w:left="0"/>
              <w:rPr>
                <w:rFonts w:ascii="GHEA Grapalat" w:hAnsi="GHEA Grapalat"/>
                <w:color w:val="000000"/>
                <w:sz w:val="24"/>
                <w:szCs w:val="24"/>
                <w:lang w:val="hy-AM"/>
              </w:rPr>
            </w:pPr>
            <w:r w:rsidRPr="00947FC9">
              <w:rPr>
                <w:rFonts w:ascii="GHEA Grapalat" w:hAnsi="GHEA Grapalat" w:cs="Sylfaen"/>
                <w:color w:val="000000"/>
                <w:sz w:val="24"/>
                <w:szCs w:val="24"/>
              </w:rPr>
              <w:t>Նախագծի 10-րդ հոդվածի 9-րդ մասը լրացվել է նոր նախադասությամբ. «</w:t>
            </w:r>
            <w:r w:rsidRPr="00947FC9">
              <w:rPr>
                <w:rFonts w:ascii="GHEA Grapalat" w:hAnsi="GHEA Grapalat" w:cs="Sylfaen"/>
                <w:color w:val="000000"/>
                <w:sz w:val="24"/>
                <w:szCs w:val="24"/>
                <w:lang w:val="hy-AM"/>
              </w:rPr>
              <w:t>Եթե կոլեկտիվ հանրագիր ներկայացրած անձինք, բացառությամբ մեկի, հրաժարվել են կոլեկտիվ հանրագրից, ապա այն</w:t>
            </w:r>
            <w:r w:rsidRPr="00947FC9">
              <w:rPr>
                <w:rFonts w:ascii="GHEA Grapalat" w:hAnsi="GHEA Grapalat" w:cs="Sylfaen"/>
                <w:color w:val="000000"/>
                <w:sz w:val="24"/>
                <w:szCs w:val="24"/>
              </w:rPr>
              <w:t xml:space="preserve"> դադարում է համարվել կոլեկտի և</w:t>
            </w:r>
            <w:r w:rsidRPr="00947FC9">
              <w:rPr>
                <w:rFonts w:ascii="GHEA Grapalat" w:hAnsi="GHEA Grapalat" w:cs="Sylfaen"/>
                <w:color w:val="000000"/>
                <w:sz w:val="24"/>
                <w:szCs w:val="24"/>
                <w:lang w:val="hy-AM"/>
              </w:rPr>
              <w:t xml:space="preserve"> ենթակա է քննարկման որպես անհատական </w:t>
            </w:r>
            <w:r w:rsidRPr="00947FC9">
              <w:rPr>
                <w:rFonts w:ascii="GHEA Grapalat" w:hAnsi="GHEA Grapalat" w:cs="Sylfaen"/>
                <w:color w:val="000000"/>
                <w:sz w:val="24"/>
                <w:szCs w:val="24"/>
                <w:lang w:val="hy-AM"/>
              </w:rPr>
              <w:lastRenderedPageBreak/>
              <w:t>հանրագիր</w:t>
            </w:r>
            <w:r w:rsidRPr="00947FC9">
              <w:rPr>
                <w:rFonts w:ascii="GHEA Grapalat" w:hAnsi="GHEA Grapalat" w:cs="Sylfaen"/>
                <w:color w:val="000000"/>
                <w:sz w:val="24"/>
                <w:szCs w:val="24"/>
              </w:rPr>
              <w:t>»</w:t>
            </w:r>
            <w:r w:rsidRPr="00947FC9">
              <w:rPr>
                <w:rFonts w:ascii="GHEA Grapalat" w:hAnsi="GHEA Grapalat" w:cs="Sylfaen"/>
                <w:color w:val="000000"/>
                <w:sz w:val="24"/>
                <w:szCs w:val="24"/>
                <w:lang w:val="hy-AM"/>
              </w:rPr>
              <w:t>:</w:t>
            </w:r>
          </w:p>
          <w:p w:rsidR="001232AB" w:rsidRPr="00947FC9" w:rsidRDefault="001232AB" w:rsidP="008D64B8">
            <w:pPr>
              <w:autoSpaceDE/>
              <w:autoSpaceDN/>
              <w:adjustRightInd/>
              <w:spacing w:line="360" w:lineRule="auto"/>
              <w:ind w:firstLine="567"/>
              <w:contextualSpacing/>
              <w:jc w:val="both"/>
              <w:rPr>
                <w:rFonts w:ascii="GHEA Grapalat" w:hAnsi="GHEA Grapalat"/>
                <w:color w:val="000000"/>
                <w:highlight w:val="yellow"/>
                <w:shd w:val="clear" w:color="auto" w:fill="FFFFFF"/>
                <w:lang w:val="hy-AM"/>
              </w:rPr>
            </w:pPr>
          </w:p>
        </w:tc>
      </w:tr>
      <w:tr w:rsidR="001232AB" w:rsidRPr="00947FC9" w:rsidTr="001232AB">
        <w:tc>
          <w:tcPr>
            <w:tcW w:w="2482" w:type="dxa"/>
            <w:gridSpan w:val="2"/>
          </w:tcPr>
          <w:p w:rsidR="001232AB" w:rsidRPr="00947FC9" w:rsidRDefault="001232AB" w:rsidP="008D64B8">
            <w:pPr>
              <w:spacing w:line="360" w:lineRule="auto"/>
              <w:ind w:firstLine="567"/>
              <w:contextualSpacing/>
              <w:jc w:val="both"/>
              <w:rPr>
                <w:rStyle w:val="Emphasis"/>
                <w:rFonts w:ascii="GHEA Grapalat" w:hAnsi="GHEA Grapalat" w:cs="Sylfaen"/>
                <w:bCs/>
                <w:i w:val="0"/>
                <w:iCs w:val="0"/>
                <w:color w:val="000000"/>
                <w:shd w:val="clear" w:color="auto" w:fill="FFFFFF"/>
                <w:lang w:val="hy-AM"/>
              </w:rPr>
            </w:pPr>
          </w:p>
        </w:tc>
        <w:tc>
          <w:tcPr>
            <w:tcW w:w="5580" w:type="dxa"/>
            <w:gridSpan w:val="2"/>
          </w:tcPr>
          <w:p w:rsidR="001232AB" w:rsidRPr="00947FC9" w:rsidRDefault="001232AB" w:rsidP="008D64B8">
            <w:pPr>
              <w:pStyle w:val="a2"/>
              <w:shd w:val="clear" w:color="auto" w:fill="auto"/>
              <w:spacing w:before="0" w:after="0" w:line="360" w:lineRule="auto"/>
              <w:ind w:firstLine="0"/>
              <w:jc w:val="both"/>
              <w:rPr>
                <w:rFonts w:ascii="GHEA Grapalat" w:hAnsi="GHEA Grapalat"/>
                <w:sz w:val="24"/>
                <w:szCs w:val="24"/>
                <w:lang w:val="hy-AM"/>
              </w:rPr>
            </w:pPr>
            <w:r w:rsidRPr="00947FC9">
              <w:rPr>
                <w:rFonts w:ascii="GHEA Grapalat" w:hAnsi="GHEA Grapalat"/>
                <w:sz w:val="24"/>
                <w:szCs w:val="24"/>
                <w:lang w:val="hy-AM"/>
              </w:rPr>
              <w:t>11.Նախագծում բացակայում է 11-րդ հոդվածը:</w:t>
            </w:r>
          </w:p>
          <w:p w:rsidR="001232AB" w:rsidRPr="00947FC9" w:rsidRDefault="001232AB" w:rsidP="008D64B8">
            <w:pPr>
              <w:pStyle w:val="a2"/>
              <w:shd w:val="clear" w:color="auto" w:fill="auto"/>
              <w:spacing w:before="0" w:after="0" w:line="360" w:lineRule="auto"/>
              <w:ind w:right="40" w:firstLine="0"/>
              <w:jc w:val="both"/>
              <w:rPr>
                <w:rFonts w:ascii="GHEA Grapalat" w:hAnsi="GHEA Grapalat"/>
                <w:sz w:val="24"/>
                <w:szCs w:val="24"/>
                <w:lang w:val="hy-AM"/>
              </w:rPr>
            </w:pPr>
          </w:p>
        </w:tc>
        <w:tc>
          <w:tcPr>
            <w:tcW w:w="2286" w:type="dxa"/>
            <w:gridSpan w:val="2"/>
          </w:tcPr>
          <w:p w:rsidR="001232AB" w:rsidRPr="00947FC9" w:rsidRDefault="001232AB" w:rsidP="008D64B8">
            <w:pPr>
              <w:spacing w:line="360" w:lineRule="auto"/>
              <w:contextualSpacing/>
              <w:jc w:val="both"/>
              <w:rPr>
                <w:rFonts w:ascii="GHEA Grapalat" w:hAnsi="GHEA Grapalat"/>
              </w:rPr>
            </w:pPr>
            <w:r w:rsidRPr="00947FC9">
              <w:rPr>
                <w:rFonts w:ascii="GHEA Grapalat" w:hAnsi="GHEA Grapalat"/>
              </w:rPr>
              <w:t>Ընդունվել է:</w:t>
            </w:r>
          </w:p>
        </w:tc>
        <w:tc>
          <w:tcPr>
            <w:tcW w:w="5037" w:type="dxa"/>
            <w:gridSpan w:val="2"/>
          </w:tcPr>
          <w:p w:rsidR="001232AB" w:rsidRPr="00947FC9" w:rsidRDefault="001232AB" w:rsidP="008D64B8">
            <w:pPr>
              <w:autoSpaceDE/>
              <w:autoSpaceDN/>
              <w:adjustRightInd/>
              <w:spacing w:line="360" w:lineRule="auto"/>
              <w:ind w:firstLine="567"/>
              <w:contextualSpacing/>
              <w:jc w:val="both"/>
              <w:rPr>
                <w:rFonts w:ascii="GHEA Grapalat" w:hAnsi="GHEA Grapalat"/>
                <w:color w:val="000000"/>
                <w:highlight w:val="yellow"/>
                <w:shd w:val="clear" w:color="auto" w:fill="FFFFFF"/>
              </w:rPr>
            </w:pPr>
            <w:r w:rsidRPr="00947FC9">
              <w:rPr>
                <w:rFonts w:ascii="GHEA Grapalat" w:hAnsi="GHEA Grapalat"/>
                <w:color w:val="000000"/>
                <w:shd w:val="clear" w:color="auto" w:fill="FFFFFF"/>
              </w:rPr>
              <w:t>Տեխնիկական թերությունը շտկվել է:</w:t>
            </w:r>
          </w:p>
        </w:tc>
      </w:tr>
      <w:tr w:rsidR="001232AB" w:rsidRPr="00947FC9" w:rsidTr="001232AB">
        <w:tc>
          <w:tcPr>
            <w:tcW w:w="2482" w:type="dxa"/>
            <w:gridSpan w:val="2"/>
          </w:tcPr>
          <w:p w:rsidR="001232AB" w:rsidRPr="00947FC9" w:rsidRDefault="000276AA" w:rsidP="000276AA">
            <w:pPr>
              <w:spacing w:line="360" w:lineRule="auto"/>
              <w:contextualSpacing/>
              <w:rPr>
                <w:rStyle w:val="Emphasis"/>
                <w:rFonts w:ascii="GHEA Grapalat" w:hAnsi="GHEA Grapalat" w:cs="Sylfaen"/>
                <w:bCs/>
                <w:i w:val="0"/>
                <w:iCs w:val="0"/>
                <w:color w:val="000000"/>
                <w:shd w:val="clear" w:color="auto" w:fill="FFFFFF"/>
              </w:rPr>
            </w:pPr>
            <w:r w:rsidRPr="00947FC9">
              <w:rPr>
                <w:rStyle w:val="Emphasis"/>
                <w:rFonts w:ascii="GHEA Grapalat" w:hAnsi="GHEA Grapalat" w:cs="Sylfaen"/>
                <w:bCs/>
                <w:i w:val="0"/>
                <w:iCs w:val="0"/>
                <w:color w:val="000000"/>
                <w:shd w:val="clear" w:color="auto" w:fill="FFFFFF"/>
              </w:rPr>
              <w:t>ՀՀ Ազգային ժողովի աշխատակազմ</w:t>
            </w:r>
          </w:p>
          <w:p w:rsidR="003C7640" w:rsidRPr="00947FC9" w:rsidRDefault="00AD2F6C" w:rsidP="003C7640">
            <w:pPr>
              <w:spacing w:line="360" w:lineRule="auto"/>
              <w:contextualSpacing/>
              <w:rPr>
                <w:rFonts w:ascii="GHEA Grapalat" w:hAnsi="GHEA Grapalat"/>
                <w:color w:val="000000"/>
              </w:rPr>
            </w:pPr>
            <w:r w:rsidRPr="00947FC9">
              <w:rPr>
                <w:rStyle w:val="Emphasis"/>
                <w:rFonts w:ascii="GHEA Grapalat" w:hAnsi="GHEA Grapalat" w:cs="Sylfaen"/>
                <w:bCs/>
                <w:i w:val="0"/>
                <w:iCs w:val="0"/>
                <w:color w:val="000000"/>
                <w:shd w:val="clear" w:color="auto" w:fill="FFFFFF"/>
                <w:lang w:val="en-US"/>
              </w:rPr>
              <w:lastRenderedPageBreak/>
              <w:t>Գրություն</w:t>
            </w:r>
            <w:r w:rsidRPr="00947FC9">
              <w:rPr>
                <w:rStyle w:val="Emphasis"/>
                <w:rFonts w:ascii="GHEA Grapalat" w:hAnsi="GHEA Grapalat" w:cs="Sylfaen"/>
                <w:bCs/>
                <w:i w:val="0"/>
                <w:iCs w:val="0"/>
                <w:color w:val="000000"/>
                <w:shd w:val="clear" w:color="auto" w:fill="FFFFFF"/>
              </w:rPr>
              <w:t xml:space="preserve"> </w:t>
            </w:r>
            <w:r w:rsidRPr="00947FC9">
              <w:rPr>
                <w:rStyle w:val="Emphasis"/>
                <w:rFonts w:ascii="GHEA Grapalat" w:hAnsi="GHEA Grapalat" w:cs="Sylfaen"/>
                <w:bCs/>
                <w:i w:val="0"/>
                <w:iCs w:val="0"/>
                <w:color w:val="000000"/>
                <w:shd w:val="clear" w:color="auto" w:fill="FFFFFF"/>
                <w:lang w:val="en-US"/>
              </w:rPr>
              <w:t>թիվ</w:t>
            </w:r>
            <w:r w:rsidRPr="00947FC9">
              <w:rPr>
                <w:rStyle w:val="Emphasis"/>
                <w:rFonts w:ascii="GHEA Grapalat" w:hAnsi="GHEA Grapalat" w:cs="Sylfaen"/>
                <w:bCs/>
                <w:i w:val="0"/>
                <w:iCs w:val="0"/>
                <w:color w:val="000000"/>
                <w:shd w:val="clear" w:color="auto" w:fill="FFFFFF"/>
              </w:rPr>
              <w:t xml:space="preserve"> </w:t>
            </w:r>
            <w:r w:rsidR="003C7640" w:rsidRPr="00947FC9">
              <w:rPr>
                <w:rFonts w:ascii="GHEA Grapalat" w:hAnsi="GHEA Grapalat"/>
                <w:b/>
                <w:bCs/>
                <w:color w:val="000000"/>
                <w:sz w:val="23"/>
                <w:szCs w:val="23"/>
              </w:rPr>
              <w:br/>
            </w:r>
            <w:r w:rsidR="003C7640" w:rsidRPr="00947FC9">
              <w:rPr>
                <w:rFonts w:ascii="GHEA Grapalat" w:hAnsi="GHEA Grapalat"/>
                <w:bCs/>
                <w:color w:val="000000"/>
              </w:rPr>
              <w:t>012/15607-17</w:t>
            </w:r>
          </w:p>
          <w:p w:rsidR="00AD2F6C" w:rsidRPr="00947FC9" w:rsidRDefault="00AD2F6C" w:rsidP="000276AA">
            <w:pPr>
              <w:spacing w:line="360" w:lineRule="auto"/>
              <w:contextualSpacing/>
              <w:rPr>
                <w:rStyle w:val="Emphasis"/>
                <w:rFonts w:ascii="GHEA Grapalat" w:hAnsi="GHEA Grapalat" w:cs="Sylfaen"/>
                <w:bCs/>
                <w:i w:val="0"/>
                <w:iCs w:val="0"/>
                <w:color w:val="000000"/>
                <w:shd w:val="clear" w:color="auto" w:fill="FFFFFF"/>
              </w:rPr>
            </w:pPr>
          </w:p>
          <w:p w:rsidR="003C7640" w:rsidRPr="00947FC9" w:rsidRDefault="003C7640" w:rsidP="000276AA">
            <w:pPr>
              <w:spacing w:line="360" w:lineRule="auto"/>
              <w:contextualSpacing/>
              <w:rPr>
                <w:rStyle w:val="Emphasis"/>
                <w:rFonts w:ascii="GHEA Grapalat" w:hAnsi="GHEA Grapalat" w:cs="Sylfaen"/>
                <w:bCs/>
                <w:i w:val="0"/>
                <w:iCs w:val="0"/>
                <w:color w:val="000000"/>
                <w:shd w:val="clear" w:color="auto" w:fill="FFFFFF"/>
                <w:lang w:val="en-US"/>
              </w:rPr>
            </w:pPr>
            <w:r w:rsidRPr="00947FC9">
              <w:rPr>
                <w:rStyle w:val="Emphasis"/>
                <w:rFonts w:ascii="GHEA Grapalat" w:hAnsi="GHEA Grapalat" w:cs="Sylfaen"/>
                <w:bCs/>
                <w:i w:val="0"/>
                <w:iCs w:val="0"/>
                <w:color w:val="000000"/>
                <w:shd w:val="clear" w:color="auto" w:fill="FFFFFF"/>
                <w:lang w:val="en-US"/>
              </w:rPr>
              <w:t>19.06.2017թ.</w:t>
            </w:r>
          </w:p>
        </w:tc>
        <w:tc>
          <w:tcPr>
            <w:tcW w:w="5580" w:type="dxa"/>
            <w:gridSpan w:val="2"/>
          </w:tcPr>
          <w:p w:rsidR="000E71F9" w:rsidRPr="00947FC9" w:rsidRDefault="000E71F9" w:rsidP="000E71F9">
            <w:pPr>
              <w:pStyle w:val="NoSpacing"/>
              <w:numPr>
                <w:ilvl w:val="0"/>
                <w:numId w:val="31"/>
              </w:numPr>
              <w:tabs>
                <w:tab w:val="left" w:pos="993"/>
              </w:tabs>
              <w:spacing w:after="0" w:line="360" w:lineRule="auto"/>
              <w:ind w:left="0" w:firstLine="709"/>
              <w:rPr>
                <w:b w:val="0"/>
                <w:lang w:val="en-US"/>
              </w:rPr>
            </w:pPr>
            <w:r w:rsidRPr="00947FC9">
              <w:rPr>
                <w:b w:val="0"/>
                <w:color w:val="000000"/>
                <w:lang w:val="hy-AM"/>
              </w:rPr>
              <w:lastRenderedPageBreak/>
              <w:t>«</w:t>
            </w:r>
            <w:r w:rsidRPr="00947FC9">
              <w:rPr>
                <w:rFonts w:cs="Sylfaen"/>
                <w:b w:val="0"/>
                <w:color w:val="000000"/>
                <w:lang w:val="hy-AM"/>
              </w:rPr>
              <w:t>Անհատական</w:t>
            </w:r>
            <w:r w:rsidRPr="00947FC9">
              <w:rPr>
                <w:rFonts w:cs="Calibri"/>
                <w:b w:val="0"/>
                <w:color w:val="000000"/>
                <w:lang w:val="hy-AM"/>
              </w:rPr>
              <w:t xml:space="preserve"> </w:t>
            </w:r>
            <w:r w:rsidRPr="00947FC9">
              <w:rPr>
                <w:rFonts w:cs="Sylfaen"/>
                <w:b w:val="0"/>
                <w:color w:val="000000"/>
                <w:lang w:val="hy-AM"/>
              </w:rPr>
              <w:t>և</w:t>
            </w:r>
            <w:r w:rsidRPr="00947FC9">
              <w:rPr>
                <w:rFonts w:cs="Calibri"/>
                <w:b w:val="0"/>
                <w:color w:val="000000"/>
                <w:lang w:val="hy-AM"/>
              </w:rPr>
              <w:t xml:space="preserve"> </w:t>
            </w:r>
            <w:r w:rsidRPr="00947FC9">
              <w:rPr>
                <w:rFonts w:cs="Sylfaen"/>
                <w:b w:val="0"/>
                <w:color w:val="000000"/>
                <w:lang w:val="hy-AM"/>
              </w:rPr>
              <w:t>կոլեկտիվ</w:t>
            </w:r>
            <w:r w:rsidRPr="00947FC9">
              <w:rPr>
                <w:rFonts w:cs="Calibri"/>
                <w:b w:val="0"/>
                <w:color w:val="000000"/>
                <w:lang w:val="hy-AM"/>
              </w:rPr>
              <w:t xml:space="preserve"> </w:t>
            </w:r>
            <w:r w:rsidRPr="00947FC9">
              <w:rPr>
                <w:rFonts w:cs="Sylfaen"/>
                <w:b w:val="0"/>
                <w:color w:val="000000"/>
                <w:lang w:val="hy-AM"/>
              </w:rPr>
              <w:t>հանրագրերի</w:t>
            </w:r>
            <w:r w:rsidRPr="00947FC9">
              <w:rPr>
                <w:rFonts w:cs="Calibri"/>
                <w:b w:val="0"/>
                <w:color w:val="000000"/>
                <w:lang w:val="hy-AM"/>
              </w:rPr>
              <w:t xml:space="preserve"> </w:t>
            </w:r>
            <w:r w:rsidRPr="00947FC9">
              <w:rPr>
                <w:rFonts w:cs="Sylfaen"/>
                <w:b w:val="0"/>
                <w:color w:val="000000"/>
                <w:lang w:val="hy-AM"/>
              </w:rPr>
              <w:t>մասին</w:t>
            </w:r>
            <w:r w:rsidRPr="00947FC9">
              <w:rPr>
                <w:b w:val="0"/>
                <w:color w:val="000000"/>
                <w:lang w:val="hy-AM"/>
              </w:rPr>
              <w:t>»</w:t>
            </w:r>
            <w:r w:rsidRPr="00947FC9">
              <w:rPr>
                <w:b w:val="0"/>
                <w:lang w:val="en-US"/>
              </w:rPr>
              <w:t xml:space="preserve"> </w:t>
            </w:r>
            <w:r w:rsidRPr="00947FC9">
              <w:rPr>
                <w:rFonts w:cs="Sylfaen"/>
                <w:b w:val="0"/>
                <w:lang w:val="en-US"/>
              </w:rPr>
              <w:t>Հայաստանի</w:t>
            </w:r>
            <w:r w:rsidRPr="00947FC9">
              <w:rPr>
                <w:rFonts w:cs="Calibri"/>
                <w:b w:val="0"/>
                <w:lang w:val="en-US"/>
              </w:rPr>
              <w:t xml:space="preserve"> </w:t>
            </w:r>
            <w:r w:rsidRPr="00947FC9">
              <w:rPr>
                <w:rFonts w:cs="Sylfaen"/>
                <w:b w:val="0"/>
                <w:lang w:val="en-US"/>
              </w:rPr>
              <w:lastRenderedPageBreak/>
              <w:t>Հանրապետության</w:t>
            </w:r>
            <w:r w:rsidRPr="00947FC9">
              <w:rPr>
                <w:rFonts w:cs="Calibri"/>
                <w:b w:val="0"/>
                <w:lang w:val="en-US"/>
              </w:rPr>
              <w:t xml:space="preserve"> </w:t>
            </w:r>
            <w:r w:rsidRPr="00947FC9">
              <w:rPr>
                <w:rFonts w:cs="Sylfaen"/>
                <w:b w:val="0"/>
                <w:lang w:val="en-US"/>
              </w:rPr>
              <w:t>օրենքի նախագծի (այսուհետ՝ Նախագիծ)</w:t>
            </w:r>
            <w:r w:rsidRPr="00947FC9">
              <w:rPr>
                <w:rFonts w:cs="Calibri"/>
                <w:b w:val="0"/>
                <w:lang w:val="en-US"/>
              </w:rPr>
              <w:t xml:space="preserve"> 1</w:t>
            </w:r>
            <w:r w:rsidRPr="00947FC9">
              <w:rPr>
                <w:b w:val="0"/>
                <w:lang w:val="en-US"/>
              </w:rPr>
              <w:t>-</w:t>
            </w:r>
            <w:r w:rsidRPr="00947FC9">
              <w:rPr>
                <w:rFonts w:cs="Sylfaen"/>
                <w:b w:val="0"/>
                <w:lang w:val="en-US"/>
              </w:rPr>
              <w:t>ին</w:t>
            </w:r>
            <w:r w:rsidRPr="00947FC9">
              <w:rPr>
                <w:b w:val="0"/>
                <w:lang w:val="en-US"/>
              </w:rPr>
              <w:t xml:space="preserve"> </w:t>
            </w:r>
            <w:r w:rsidRPr="00947FC9">
              <w:rPr>
                <w:rFonts w:cs="Sylfaen"/>
                <w:b w:val="0"/>
                <w:lang w:val="en-US"/>
              </w:rPr>
              <w:t>հոդվածի</w:t>
            </w:r>
            <w:r w:rsidRPr="00947FC9">
              <w:rPr>
                <w:rFonts w:cs="Calibri"/>
                <w:b w:val="0"/>
                <w:lang w:val="en-US"/>
              </w:rPr>
              <w:t xml:space="preserve"> </w:t>
            </w:r>
            <w:r w:rsidRPr="00947FC9">
              <w:rPr>
                <w:b w:val="0"/>
                <w:lang w:val="en-US"/>
              </w:rPr>
              <w:t>1-</w:t>
            </w:r>
            <w:r w:rsidRPr="00947FC9">
              <w:rPr>
                <w:rFonts w:cs="Sylfaen"/>
                <w:b w:val="0"/>
                <w:lang w:val="en-US"/>
              </w:rPr>
              <w:t>ին</w:t>
            </w:r>
            <w:r w:rsidRPr="00947FC9">
              <w:rPr>
                <w:rFonts w:cs="Calibri"/>
                <w:b w:val="0"/>
                <w:lang w:val="en-US"/>
              </w:rPr>
              <w:t xml:space="preserve"> </w:t>
            </w:r>
            <w:r w:rsidRPr="00947FC9">
              <w:rPr>
                <w:rFonts w:cs="Sylfaen"/>
                <w:b w:val="0"/>
                <w:lang w:val="en-US"/>
              </w:rPr>
              <w:t>մասում</w:t>
            </w:r>
            <w:r w:rsidRPr="00947FC9">
              <w:rPr>
                <w:rFonts w:cs="Calibri"/>
                <w:b w:val="0"/>
                <w:lang w:val="en-US"/>
              </w:rPr>
              <w:t xml:space="preserve"> «</w:t>
            </w:r>
            <w:r w:rsidRPr="00947FC9">
              <w:rPr>
                <w:rFonts w:cs="Sylfaen"/>
                <w:b w:val="0"/>
                <w:lang w:val="en-US"/>
              </w:rPr>
              <w:t>Օրենքը</w:t>
            </w:r>
            <w:r w:rsidRPr="00947FC9">
              <w:rPr>
                <w:rFonts w:cs="Calibri"/>
                <w:b w:val="0"/>
                <w:lang w:val="en-US"/>
              </w:rPr>
              <w:t xml:space="preserve">» </w:t>
            </w:r>
            <w:r w:rsidRPr="00947FC9">
              <w:rPr>
                <w:rFonts w:cs="Sylfaen"/>
                <w:b w:val="0"/>
                <w:lang w:val="en-US"/>
              </w:rPr>
              <w:t>բառն</w:t>
            </w:r>
            <w:r w:rsidRPr="00947FC9">
              <w:rPr>
                <w:rFonts w:cs="Calibri"/>
                <w:b w:val="0"/>
                <w:lang w:val="en-US"/>
              </w:rPr>
              <w:t xml:space="preserve"> </w:t>
            </w:r>
            <w:r w:rsidRPr="00947FC9">
              <w:rPr>
                <w:rFonts w:cs="Sylfaen"/>
                <w:b w:val="0"/>
                <w:lang w:val="en-US"/>
              </w:rPr>
              <w:t>առաջարկում</w:t>
            </w:r>
            <w:r w:rsidRPr="00947FC9">
              <w:rPr>
                <w:rFonts w:cs="Calibri"/>
                <w:b w:val="0"/>
                <w:lang w:val="en-US"/>
              </w:rPr>
              <w:t xml:space="preserve"> </w:t>
            </w:r>
            <w:r w:rsidRPr="00947FC9">
              <w:rPr>
                <w:rFonts w:cs="Sylfaen"/>
                <w:b w:val="0"/>
                <w:lang w:val="en-US"/>
              </w:rPr>
              <w:t>ենք</w:t>
            </w:r>
            <w:r w:rsidRPr="00947FC9">
              <w:rPr>
                <w:rFonts w:cs="Calibri"/>
                <w:b w:val="0"/>
                <w:lang w:val="en-US"/>
              </w:rPr>
              <w:t xml:space="preserve"> </w:t>
            </w:r>
            <w:r w:rsidRPr="00947FC9">
              <w:rPr>
                <w:rFonts w:cs="Sylfaen"/>
                <w:b w:val="0"/>
                <w:lang w:val="en-US"/>
              </w:rPr>
              <w:t>փոխարինել</w:t>
            </w:r>
            <w:r w:rsidRPr="00947FC9">
              <w:rPr>
                <w:rFonts w:cs="Calibri"/>
                <w:b w:val="0"/>
                <w:lang w:val="en-US"/>
              </w:rPr>
              <w:t xml:space="preserve"> «</w:t>
            </w:r>
            <w:r w:rsidRPr="00947FC9">
              <w:rPr>
                <w:rFonts w:cs="Sylfaen"/>
                <w:b w:val="0"/>
                <w:lang w:val="en-US"/>
              </w:rPr>
              <w:t>Սույն</w:t>
            </w:r>
            <w:r w:rsidRPr="00947FC9">
              <w:rPr>
                <w:rFonts w:cs="Calibri"/>
                <w:b w:val="0"/>
                <w:lang w:val="en-US"/>
              </w:rPr>
              <w:t xml:space="preserve"> </w:t>
            </w:r>
            <w:r w:rsidRPr="00947FC9">
              <w:rPr>
                <w:rFonts w:cs="Sylfaen"/>
                <w:b w:val="0"/>
                <w:lang w:val="en-US"/>
              </w:rPr>
              <w:t>օրենքը</w:t>
            </w:r>
            <w:r w:rsidRPr="00947FC9">
              <w:rPr>
                <w:rFonts w:cs="Calibri"/>
                <w:b w:val="0"/>
                <w:lang w:val="en-US"/>
              </w:rPr>
              <w:t xml:space="preserve">» </w:t>
            </w:r>
            <w:r w:rsidRPr="00947FC9">
              <w:rPr>
                <w:rFonts w:cs="Sylfaen"/>
                <w:b w:val="0"/>
                <w:lang w:val="en-US"/>
              </w:rPr>
              <w:t>բառերով</w:t>
            </w:r>
            <w:r w:rsidRPr="00947FC9">
              <w:rPr>
                <w:rFonts w:cs="Calibri"/>
                <w:b w:val="0"/>
                <w:lang w:val="en-US"/>
              </w:rPr>
              <w:t>:</w:t>
            </w:r>
          </w:p>
          <w:p w:rsidR="001232AB" w:rsidRPr="00947FC9" w:rsidRDefault="001232AB" w:rsidP="000276AA">
            <w:pPr>
              <w:pStyle w:val="a2"/>
              <w:shd w:val="clear" w:color="auto" w:fill="auto"/>
              <w:spacing w:before="0" w:after="0" w:line="360" w:lineRule="auto"/>
              <w:ind w:right="40" w:firstLine="0"/>
              <w:jc w:val="both"/>
              <w:rPr>
                <w:rFonts w:ascii="GHEA Grapalat" w:hAnsi="GHEA Grapalat"/>
                <w:sz w:val="24"/>
                <w:szCs w:val="24"/>
                <w:lang w:val="en-US"/>
              </w:rPr>
            </w:pPr>
          </w:p>
        </w:tc>
        <w:tc>
          <w:tcPr>
            <w:tcW w:w="2286" w:type="dxa"/>
            <w:gridSpan w:val="2"/>
          </w:tcPr>
          <w:p w:rsidR="001232AB" w:rsidRPr="00947FC9" w:rsidRDefault="000E71F9"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w:t>
            </w:r>
          </w:p>
        </w:tc>
        <w:tc>
          <w:tcPr>
            <w:tcW w:w="5037" w:type="dxa"/>
            <w:gridSpan w:val="2"/>
          </w:tcPr>
          <w:p w:rsidR="001232AB" w:rsidRPr="00947FC9" w:rsidRDefault="000E71F9"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rPr>
            </w:pPr>
          </w:p>
        </w:tc>
        <w:tc>
          <w:tcPr>
            <w:tcW w:w="5580" w:type="dxa"/>
            <w:gridSpan w:val="2"/>
          </w:tcPr>
          <w:p w:rsidR="000E71F9" w:rsidRPr="00947FC9" w:rsidRDefault="001B485D" w:rsidP="000E71F9">
            <w:pPr>
              <w:pStyle w:val="NoSpacing"/>
              <w:numPr>
                <w:ilvl w:val="0"/>
                <w:numId w:val="31"/>
              </w:numPr>
              <w:tabs>
                <w:tab w:val="left" w:pos="993"/>
              </w:tabs>
              <w:spacing w:after="0" w:line="360" w:lineRule="auto"/>
              <w:ind w:left="0" w:firstLine="709"/>
              <w:rPr>
                <w:b w:val="0"/>
                <w:color w:val="000000"/>
                <w:lang w:val="hy-AM"/>
              </w:rPr>
            </w:pPr>
            <w:r w:rsidRPr="00947FC9">
              <w:rPr>
                <w:rFonts w:cs="Sylfaen"/>
                <w:b w:val="0"/>
                <w:lang w:val="en-US"/>
              </w:rPr>
              <w:t>Նախագծի</w:t>
            </w:r>
            <w:r w:rsidRPr="00947FC9">
              <w:rPr>
                <w:rFonts w:cs="Calibri"/>
                <w:b w:val="0"/>
              </w:rPr>
              <w:t xml:space="preserve"> 8-</w:t>
            </w:r>
            <w:r w:rsidRPr="00947FC9">
              <w:rPr>
                <w:rFonts w:cs="Sylfaen"/>
                <w:b w:val="0"/>
                <w:lang w:val="en-US"/>
              </w:rPr>
              <w:t>րդ</w:t>
            </w:r>
            <w:r w:rsidRPr="00947FC9">
              <w:rPr>
                <w:rFonts w:cs="Calibri"/>
                <w:b w:val="0"/>
              </w:rPr>
              <w:t xml:space="preserve"> </w:t>
            </w:r>
            <w:r w:rsidRPr="00947FC9">
              <w:rPr>
                <w:rFonts w:cs="Sylfaen"/>
                <w:b w:val="0"/>
                <w:lang w:val="en-US"/>
              </w:rPr>
              <w:t>հոդվածի</w:t>
            </w:r>
            <w:r w:rsidRPr="00947FC9">
              <w:rPr>
                <w:rFonts w:cs="Calibri"/>
                <w:b w:val="0"/>
              </w:rPr>
              <w:t xml:space="preserve"> 1-</w:t>
            </w:r>
            <w:r w:rsidRPr="00947FC9">
              <w:rPr>
                <w:rFonts w:cs="Sylfaen"/>
                <w:b w:val="0"/>
                <w:lang w:val="en-US"/>
              </w:rPr>
              <w:t>ին</w:t>
            </w:r>
            <w:r w:rsidRPr="00947FC9">
              <w:rPr>
                <w:rFonts w:cs="Calibri"/>
                <w:b w:val="0"/>
              </w:rPr>
              <w:t xml:space="preserve"> </w:t>
            </w:r>
            <w:r w:rsidRPr="00947FC9">
              <w:rPr>
                <w:rFonts w:cs="Sylfaen"/>
                <w:b w:val="0"/>
                <w:lang w:val="en-US"/>
              </w:rPr>
              <w:t>մասի</w:t>
            </w:r>
            <w:r w:rsidRPr="00947FC9">
              <w:rPr>
                <w:rFonts w:cs="Calibri"/>
                <w:b w:val="0"/>
              </w:rPr>
              <w:t xml:space="preserve"> 2-</w:t>
            </w:r>
            <w:r w:rsidRPr="00947FC9">
              <w:rPr>
                <w:rFonts w:cs="Sylfaen"/>
                <w:b w:val="0"/>
                <w:lang w:val="en-US"/>
              </w:rPr>
              <w:t>րդ</w:t>
            </w:r>
            <w:r w:rsidRPr="00947FC9">
              <w:rPr>
                <w:rFonts w:cs="Calibri"/>
                <w:b w:val="0"/>
              </w:rPr>
              <w:t xml:space="preserve"> </w:t>
            </w:r>
            <w:r w:rsidRPr="00947FC9">
              <w:rPr>
                <w:rFonts w:cs="Sylfaen"/>
                <w:b w:val="0"/>
                <w:lang w:val="en-US"/>
              </w:rPr>
              <w:t>կետի</w:t>
            </w:r>
            <w:r w:rsidRPr="00947FC9">
              <w:rPr>
                <w:rFonts w:cs="Calibri"/>
                <w:b w:val="0"/>
              </w:rPr>
              <w:t xml:space="preserve"> </w:t>
            </w:r>
            <w:r w:rsidRPr="00947FC9">
              <w:rPr>
                <w:rFonts w:cs="Sylfaen"/>
                <w:b w:val="0"/>
                <w:lang w:val="en-US"/>
              </w:rPr>
              <w:t>համաձայն՝</w:t>
            </w:r>
            <w:r w:rsidRPr="00947FC9">
              <w:rPr>
                <w:rFonts w:cs="Calibri"/>
                <w:b w:val="0"/>
              </w:rPr>
              <w:t xml:space="preserve">  «</w:t>
            </w:r>
            <w:r w:rsidRPr="00947FC9">
              <w:rPr>
                <w:rFonts w:cs="Sylfaen"/>
                <w:b w:val="0"/>
                <w:bCs/>
                <w:color w:val="000000"/>
              </w:rPr>
              <w:t>Հանրագիր ներկայաց</w:t>
            </w:r>
            <w:r w:rsidRPr="00947FC9">
              <w:rPr>
                <w:rFonts w:cs="Sylfaen"/>
                <w:b w:val="0"/>
                <w:bCs/>
                <w:color w:val="000000"/>
                <w:lang w:val="en-US"/>
              </w:rPr>
              <w:t>րած</w:t>
            </w:r>
            <w:r w:rsidRPr="00947FC9">
              <w:rPr>
                <w:rFonts w:cs="Calibri"/>
                <w:b w:val="0"/>
                <w:bCs/>
                <w:color w:val="000000"/>
              </w:rPr>
              <w:t xml:space="preserve"> </w:t>
            </w:r>
            <w:r w:rsidRPr="00947FC9">
              <w:rPr>
                <w:rFonts w:cs="Sylfaen"/>
                <w:b w:val="0"/>
                <w:bCs/>
                <w:color w:val="000000"/>
              </w:rPr>
              <w:t xml:space="preserve">անձը պարտավոր է </w:t>
            </w:r>
            <w:r w:rsidRPr="00947FC9">
              <w:rPr>
                <w:rFonts w:cs="Sylfaen"/>
                <w:b w:val="0"/>
                <w:color w:val="000000"/>
              </w:rPr>
              <w:t>հանրագրի</w:t>
            </w:r>
            <w:r w:rsidRPr="00947FC9">
              <w:rPr>
                <w:b w:val="0"/>
                <w:color w:val="000000"/>
              </w:rPr>
              <w:t xml:space="preserve"> </w:t>
            </w:r>
            <w:r w:rsidRPr="00947FC9">
              <w:rPr>
                <w:rFonts w:cs="Sylfaen"/>
                <w:b w:val="0"/>
                <w:color w:val="000000"/>
              </w:rPr>
              <w:t>քննարկման</w:t>
            </w:r>
            <w:r w:rsidRPr="00947FC9">
              <w:rPr>
                <w:b w:val="0"/>
                <w:color w:val="000000"/>
              </w:rPr>
              <w:t xml:space="preserve"> </w:t>
            </w:r>
            <w:r w:rsidRPr="00947FC9">
              <w:rPr>
                <w:rFonts w:cs="Sylfaen"/>
                <w:b w:val="0"/>
                <w:color w:val="000000"/>
              </w:rPr>
              <w:t>ընթացքում</w:t>
            </w:r>
            <w:r w:rsidRPr="00947FC9">
              <w:rPr>
                <w:b w:val="0"/>
                <w:color w:val="000000"/>
              </w:rPr>
              <w:t xml:space="preserve"> </w:t>
            </w:r>
            <w:r w:rsidRPr="00947FC9">
              <w:rPr>
                <w:rFonts w:cs="Sylfaen"/>
                <w:b w:val="0"/>
                <w:color w:val="000000"/>
                <w:lang w:val="en-US"/>
              </w:rPr>
              <w:t>հանրագիրը</w:t>
            </w:r>
            <w:r w:rsidRPr="00947FC9">
              <w:rPr>
                <w:rFonts w:cs="Calibri"/>
                <w:b w:val="0"/>
                <w:color w:val="000000"/>
              </w:rPr>
              <w:t xml:space="preserve"> </w:t>
            </w:r>
            <w:r w:rsidRPr="00947FC9">
              <w:rPr>
                <w:rFonts w:cs="Sylfaen"/>
                <w:b w:val="0"/>
                <w:color w:val="000000"/>
                <w:lang w:val="en-US"/>
              </w:rPr>
              <w:t>քննարկող</w:t>
            </w:r>
            <w:r w:rsidRPr="00947FC9">
              <w:rPr>
                <w:rFonts w:cs="Calibri"/>
                <w:b w:val="0"/>
                <w:color w:val="000000"/>
              </w:rPr>
              <w:t xml:space="preserve"> </w:t>
            </w:r>
            <w:r w:rsidRPr="00947FC9">
              <w:rPr>
                <w:rFonts w:cs="Sylfaen"/>
                <w:b w:val="0"/>
                <w:color w:val="000000"/>
              </w:rPr>
              <w:t>պետական</w:t>
            </w:r>
            <w:r w:rsidRPr="00947FC9">
              <w:rPr>
                <w:b w:val="0"/>
                <w:color w:val="000000"/>
              </w:rPr>
              <w:t xml:space="preserve"> </w:t>
            </w:r>
            <w:r w:rsidRPr="00947FC9">
              <w:rPr>
                <w:rFonts w:cs="Sylfaen"/>
                <w:b w:val="0"/>
                <w:color w:val="000000"/>
              </w:rPr>
              <w:t>կամ</w:t>
            </w:r>
            <w:r w:rsidRPr="00947FC9">
              <w:rPr>
                <w:b w:val="0"/>
                <w:color w:val="000000"/>
              </w:rPr>
              <w:t xml:space="preserve"> </w:t>
            </w:r>
            <w:r w:rsidRPr="00947FC9">
              <w:rPr>
                <w:rFonts w:cs="Sylfaen"/>
                <w:b w:val="0"/>
                <w:color w:val="000000"/>
              </w:rPr>
              <w:t>տեղական</w:t>
            </w:r>
            <w:r w:rsidRPr="00947FC9">
              <w:rPr>
                <w:b w:val="0"/>
                <w:color w:val="000000"/>
              </w:rPr>
              <w:t xml:space="preserve"> </w:t>
            </w:r>
            <w:r w:rsidRPr="00947FC9">
              <w:rPr>
                <w:rFonts w:cs="Sylfaen"/>
                <w:b w:val="0"/>
                <w:color w:val="000000"/>
              </w:rPr>
              <w:t>ինքնակառավարման</w:t>
            </w:r>
            <w:r w:rsidRPr="00947FC9">
              <w:rPr>
                <w:b w:val="0"/>
                <w:color w:val="000000"/>
              </w:rPr>
              <w:t xml:space="preserve"> </w:t>
            </w:r>
            <w:r w:rsidRPr="00947FC9">
              <w:rPr>
                <w:rFonts w:cs="Sylfaen"/>
                <w:b w:val="0"/>
                <w:color w:val="000000"/>
              </w:rPr>
              <w:t>մարմնին</w:t>
            </w:r>
            <w:r w:rsidRPr="00947FC9">
              <w:rPr>
                <w:b w:val="0"/>
                <w:color w:val="000000"/>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rPr>
              <w:t>պաշտոնատար</w:t>
            </w:r>
            <w:r w:rsidRPr="00947FC9">
              <w:rPr>
                <w:b w:val="0"/>
                <w:color w:val="000000"/>
              </w:rPr>
              <w:t xml:space="preserve"> </w:t>
            </w:r>
            <w:r w:rsidRPr="00947FC9">
              <w:rPr>
                <w:rFonts w:cs="Sylfaen"/>
                <w:b w:val="0"/>
                <w:color w:val="000000"/>
              </w:rPr>
              <w:t>անձ</w:t>
            </w:r>
            <w:r w:rsidRPr="00947FC9">
              <w:rPr>
                <w:rFonts w:cs="Sylfaen"/>
                <w:b w:val="0"/>
                <w:color w:val="000000"/>
                <w:lang w:val="hy-AM"/>
              </w:rPr>
              <w:t>ին</w:t>
            </w:r>
            <w:r w:rsidRPr="00947FC9">
              <w:rPr>
                <w:rFonts w:cs="Calibri"/>
                <w:b w:val="0"/>
                <w:color w:val="000000"/>
                <w:lang w:val="hy-AM"/>
              </w:rPr>
              <w:t xml:space="preserve"> </w:t>
            </w:r>
            <w:r w:rsidRPr="00947FC9">
              <w:rPr>
                <w:rFonts w:cs="Sylfaen"/>
                <w:b w:val="0"/>
                <w:color w:val="000000"/>
              </w:rPr>
              <w:t>տեղ</w:t>
            </w:r>
            <w:r w:rsidRPr="00947FC9">
              <w:rPr>
                <w:rFonts w:cs="Sylfaen"/>
                <w:b w:val="0"/>
                <w:color w:val="000000"/>
                <w:lang w:val="hy-AM"/>
              </w:rPr>
              <w:t>եկացնել</w:t>
            </w:r>
            <w:r w:rsidRPr="00947FC9">
              <w:rPr>
                <w:rFonts w:cs="Calibri"/>
                <w:b w:val="0"/>
                <w:color w:val="000000"/>
                <w:lang w:val="hy-AM"/>
              </w:rPr>
              <w:t xml:space="preserve"> </w:t>
            </w:r>
            <w:r w:rsidRPr="00947FC9">
              <w:rPr>
                <w:rFonts w:cs="Sylfaen"/>
                <w:b w:val="0"/>
                <w:color w:val="000000"/>
              </w:rPr>
              <w:t>իր</w:t>
            </w:r>
            <w:r w:rsidRPr="00947FC9">
              <w:rPr>
                <w:b w:val="0"/>
                <w:color w:val="000000"/>
              </w:rPr>
              <w:t xml:space="preserve"> </w:t>
            </w:r>
            <w:r w:rsidRPr="00947FC9">
              <w:rPr>
                <w:rFonts w:cs="Sylfaen"/>
                <w:b w:val="0"/>
                <w:color w:val="000000"/>
              </w:rPr>
              <w:t>հասցեի</w:t>
            </w:r>
            <w:r w:rsidRPr="00947FC9">
              <w:rPr>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կապի</w:t>
            </w:r>
            <w:r w:rsidRPr="00947FC9">
              <w:rPr>
                <w:rFonts w:cs="Calibri"/>
                <w:b w:val="0"/>
                <w:color w:val="000000"/>
                <w:lang w:val="hy-AM"/>
              </w:rPr>
              <w:t xml:space="preserve"> </w:t>
            </w:r>
            <w:r w:rsidRPr="00947FC9">
              <w:rPr>
                <w:rFonts w:cs="Sylfaen"/>
                <w:b w:val="0"/>
                <w:color w:val="000000"/>
                <w:lang w:val="hy-AM"/>
              </w:rPr>
              <w:t>այլ</w:t>
            </w:r>
            <w:r w:rsidRPr="00947FC9">
              <w:rPr>
                <w:rFonts w:cs="Calibri"/>
                <w:b w:val="0"/>
                <w:color w:val="000000"/>
                <w:lang w:val="hy-AM"/>
              </w:rPr>
              <w:t xml:space="preserve"> </w:t>
            </w:r>
            <w:r w:rsidRPr="00947FC9">
              <w:rPr>
                <w:rFonts w:cs="Sylfaen"/>
                <w:b w:val="0"/>
                <w:color w:val="000000"/>
                <w:lang w:val="hy-AM"/>
              </w:rPr>
              <w:t>միջոցների</w:t>
            </w:r>
            <w:r w:rsidRPr="00947FC9">
              <w:rPr>
                <w:rFonts w:cs="Calibri"/>
                <w:b w:val="0"/>
                <w:color w:val="000000"/>
                <w:lang w:val="hy-AM"/>
              </w:rPr>
              <w:t xml:space="preserve"> </w:t>
            </w:r>
            <w:r w:rsidRPr="00947FC9">
              <w:rPr>
                <w:rFonts w:cs="Sylfaen"/>
                <w:b w:val="0"/>
                <w:color w:val="000000"/>
              </w:rPr>
              <w:t>փոփոխության</w:t>
            </w:r>
            <w:r w:rsidRPr="00947FC9">
              <w:rPr>
                <w:b w:val="0"/>
                <w:color w:val="000000"/>
              </w:rPr>
              <w:t xml:space="preserve"> </w:t>
            </w:r>
            <w:r w:rsidRPr="00947FC9">
              <w:rPr>
                <w:rFonts w:cs="Sylfaen"/>
                <w:b w:val="0"/>
                <w:color w:val="000000"/>
              </w:rPr>
              <w:t>մասին</w:t>
            </w:r>
            <w:r w:rsidRPr="00947FC9">
              <w:rPr>
                <w:b w:val="0"/>
              </w:rPr>
              <w:t xml:space="preserve">»: </w:t>
            </w:r>
            <w:r w:rsidRPr="00947FC9">
              <w:rPr>
                <w:rFonts w:cs="Sylfaen"/>
                <w:b w:val="0"/>
                <w:lang w:val="en-US"/>
              </w:rPr>
              <w:t>Այդ</w:t>
            </w:r>
            <w:r w:rsidRPr="00947FC9">
              <w:rPr>
                <w:rFonts w:cs="Calibri"/>
                <w:b w:val="0"/>
              </w:rPr>
              <w:t xml:space="preserve"> </w:t>
            </w:r>
            <w:r w:rsidRPr="00947FC9">
              <w:rPr>
                <w:rFonts w:cs="Sylfaen"/>
                <w:b w:val="0"/>
                <w:lang w:val="en-US"/>
              </w:rPr>
              <w:t>առումով</w:t>
            </w:r>
            <w:r w:rsidRPr="00947FC9">
              <w:rPr>
                <w:rFonts w:cs="Calibri"/>
                <w:b w:val="0"/>
              </w:rPr>
              <w:t xml:space="preserve"> </w:t>
            </w:r>
            <w:r w:rsidRPr="00947FC9">
              <w:rPr>
                <w:rFonts w:cs="Sylfaen"/>
                <w:b w:val="0"/>
                <w:lang w:val="en-US"/>
              </w:rPr>
              <w:t>անորոշ</w:t>
            </w:r>
            <w:r w:rsidRPr="00947FC9">
              <w:rPr>
                <w:rFonts w:cs="Calibri"/>
                <w:b w:val="0"/>
              </w:rPr>
              <w:t xml:space="preserve"> </w:t>
            </w:r>
            <w:r w:rsidRPr="00947FC9">
              <w:rPr>
                <w:rFonts w:cs="Sylfaen"/>
                <w:b w:val="0"/>
                <w:lang w:val="en-US"/>
              </w:rPr>
              <w:t>է</w:t>
            </w:r>
            <w:r w:rsidRPr="00947FC9">
              <w:rPr>
                <w:rFonts w:cs="Calibri"/>
                <w:b w:val="0"/>
              </w:rPr>
              <w:t xml:space="preserve">, </w:t>
            </w:r>
            <w:r w:rsidRPr="00947FC9">
              <w:rPr>
                <w:rFonts w:cs="Sylfaen"/>
                <w:b w:val="0"/>
                <w:lang w:val="en-US"/>
              </w:rPr>
              <w:t>թե</w:t>
            </w:r>
            <w:r w:rsidRPr="00947FC9">
              <w:rPr>
                <w:rFonts w:cs="Calibri"/>
                <w:b w:val="0"/>
              </w:rPr>
              <w:t xml:space="preserve"> </w:t>
            </w:r>
            <w:r w:rsidRPr="00947FC9">
              <w:rPr>
                <w:rFonts w:cs="Sylfaen"/>
                <w:b w:val="0"/>
                <w:bCs/>
                <w:color w:val="000000"/>
                <w:lang w:val="en-US"/>
              </w:rPr>
              <w:t>հ</w:t>
            </w:r>
            <w:r w:rsidRPr="00947FC9">
              <w:rPr>
                <w:rFonts w:cs="Sylfaen"/>
                <w:b w:val="0"/>
                <w:bCs/>
                <w:color w:val="000000"/>
              </w:rPr>
              <w:t>անրագիր ներկայաց</w:t>
            </w:r>
            <w:r w:rsidRPr="00947FC9">
              <w:rPr>
                <w:rFonts w:cs="Sylfaen"/>
                <w:b w:val="0"/>
                <w:bCs/>
                <w:color w:val="000000"/>
                <w:lang w:val="en-US"/>
              </w:rPr>
              <w:t>րած</w:t>
            </w:r>
            <w:r w:rsidRPr="00947FC9">
              <w:rPr>
                <w:rFonts w:cs="Calibri"/>
                <w:b w:val="0"/>
                <w:bCs/>
                <w:color w:val="000000"/>
              </w:rPr>
              <w:t xml:space="preserve"> </w:t>
            </w:r>
            <w:r w:rsidRPr="00947FC9">
              <w:rPr>
                <w:rFonts w:cs="Sylfaen"/>
                <w:b w:val="0"/>
                <w:bCs/>
                <w:color w:val="000000"/>
              </w:rPr>
              <w:t>անձ</w:t>
            </w:r>
            <w:r w:rsidRPr="00947FC9">
              <w:rPr>
                <w:rFonts w:cs="Sylfaen"/>
                <w:b w:val="0"/>
                <w:bCs/>
                <w:color w:val="000000"/>
                <w:lang w:val="en-US"/>
              </w:rPr>
              <w:t>ի</w:t>
            </w:r>
            <w:r w:rsidRPr="00947FC9">
              <w:rPr>
                <w:rFonts w:cs="Sylfaen"/>
                <w:b w:val="0"/>
                <w:bCs/>
                <w:color w:val="000000"/>
              </w:rPr>
              <w:t xml:space="preserve"> </w:t>
            </w:r>
            <w:r w:rsidRPr="00947FC9">
              <w:rPr>
                <w:rFonts w:cs="Sylfaen"/>
                <w:b w:val="0"/>
                <w:bCs/>
                <w:color w:val="000000"/>
                <w:lang w:val="en-US"/>
              </w:rPr>
              <w:t>կողմից</w:t>
            </w:r>
            <w:r w:rsidRPr="00947FC9">
              <w:rPr>
                <w:b w:val="0"/>
              </w:rPr>
              <w:t xml:space="preserve"> </w:t>
            </w:r>
            <w:r w:rsidRPr="00947FC9">
              <w:rPr>
                <w:rFonts w:cs="Sylfaen"/>
                <w:b w:val="0"/>
                <w:color w:val="000000"/>
                <w:lang w:val="en-US"/>
              </w:rPr>
              <w:t>հանրագիրը</w:t>
            </w:r>
            <w:r w:rsidRPr="00947FC9">
              <w:rPr>
                <w:rFonts w:cs="Calibri"/>
                <w:b w:val="0"/>
                <w:color w:val="000000"/>
              </w:rPr>
              <w:t xml:space="preserve"> </w:t>
            </w:r>
            <w:r w:rsidRPr="00947FC9">
              <w:rPr>
                <w:rFonts w:cs="Sylfaen"/>
                <w:b w:val="0"/>
                <w:color w:val="000000"/>
                <w:lang w:val="en-US"/>
              </w:rPr>
              <w:t>քննարկող</w:t>
            </w:r>
            <w:r w:rsidRPr="00947FC9">
              <w:rPr>
                <w:rFonts w:cs="Calibri"/>
                <w:b w:val="0"/>
                <w:color w:val="000000"/>
              </w:rPr>
              <w:t xml:space="preserve"> </w:t>
            </w:r>
            <w:r w:rsidRPr="00947FC9">
              <w:rPr>
                <w:rFonts w:cs="Sylfaen"/>
                <w:b w:val="0"/>
                <w:color w:val="000000"/>
              </w:rPr>
              <w:t>պետական</w:t>
            </w:r>
            <w:r w:rsidRPr="00947FC9">
              <w:rPr>
                <w:b w:val="0"/>
                <w:color w:val="000000"/>
              </w:rPr>
              <w:t xml:space="preserve"> </w:t>
            </w:r>
            <w:r w:rsidRPr="00947FC9">
              <w:rPr>
                <w:rFonts w:cs="Sylfaen"/>
                <w:b w:val="0"/>
                <w:color w:val="000000"/>
              </w:rPr>
              <w:t>կամ</w:t>
            </w:r>
            <w:r w:rsidRPr="00947FC9">
              <w:rPr>
                <w:b w:val="0"/>
                <w:color w:val="000000"/>
              </w:rPr>
              <w:t xml:space="preserve"> </w:t>
            </w:r>
            <w:r w:rsidRPr="00947FC9">
              <w:rPr>
                <w:rFonts w:cs="Sylfaen"/>
                <w:b w:val="0"/>
                <w:color w:val="000000"/>
              </w:rPr>
              <w:t>տեղական</w:t>
            </w:r>
            <w:r w:rsidRPr="00947FC9">
              <w:rPr>
                <w:b w:val="0"/>
                <w:color w:val="000000"/>
              </w:rPr>
              <w:t xml:space="preserve"> </w:t>
            </w:r>
            <w:r w:rsidRPr="00947FC9">
              <w:rPr>
                <w:rFonts w:cs="Sylfaen"/>
                <w:b w:val="0"/>
                <w:color w:val="000000"/>
              </w:rPr>
              <w:t>ինքնակառավարման</w:t>
            </w:r>
            <w:r w:rsidRPr="00947FC9">
              <w:rPr>
                <w:b w:val="0"/>
                <w:color w:val="000000"/>
              </w:rPr>
              <w:t xml:space="preserve"> </w:t>
            </w:r>
            <w:r w:rsidRPr="00947FC9">
              <w:rPr>
                <w:rFonts w:cs="Sylfaen"/>
                <w:b w:val="0"/>
                <w:color w:val="000000"/>
              </w:rPr>
              <w:t>մարմնին</w:t>
            </w:r>
            <w:r w:rsidRPr="00947FC9">
              <w:rPr>
                <w:b w:val="0"/>
                <w:color w:val="000000"/>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rPr>
              <w:t>պաշտոնատար</w:t>
            </w:r>
            <w:r w:rsidRPr="00947FC9">
              <w:rPr>
                <w:b w:val="0"/>
                <w:color w:val="000000"/>
              </w:rPr>
              <w:t xml:space="preserve"> </w:t>
            </w:r>
            <w:r w:rsidRPr="00947FC9">
              <w:rPr>
                <w:rFonts w:cs="Sylfaen"/>
                <w:b w:val="0"/>
                <w:color w:val="000000"/>
              </w:rPr>
              <w:t>անձ</w:t>
            </w:r>
            <w:r w:rsidRPr="00947FC9">
              <w:rPr>
                <w:rFonts w:cs="Sylfaen"/>
                <w:b w:val="0"/>
                <w:color w:val="000000"/>
                <w:lang w:val="hy-AM"/>
              </w:rPr>
              <w:t>ին</w:t>
            </w:r>
            <w:r w:rsidRPr="00947FC9">
              <w:rPr>
                <w:rFonts w:cs="Calibri"/>
                <w:b w:val="0"/>
                <w:color w:val="000000"/>
                <w:lang w:val="hy-AM"/>
              </w:rPr>
              <w:t xml:space="preserve"> </w:t>
            </w:r>
            <w:r w:rsidRPr="00947FC9">
              <w:rPr>
                <w:rFonts w:cs="Sylfaen"/>
                <w:b w:val="0"/>
                <w:color w:val="000000"/>
              </w:rPr>
              <w:t>իր</w:t>
            </w:r>
            <w:r w:rsidRPr="00947FC9">
              <w:rPr>
                <w:b w:val="0"/>
                <w:color w:val="000000"/>
              </w:rPr>
              <w:t xml:space="preserve"> </w:t>
            </w:r>
            <w:r w:rsidRPr="00947FC9">
              <w:rPr>
                <w:rFonts w:cs="Sylfaen"/>
                <w:b w:val="0"/>
                <w:color w:val="000000"/>
              </w:rPr>
              <w:t>հասցեի</w:t>
            </w:r>
            <w:r w:rsidRPr="00947FC9">
              <w:rPr>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կապի</w:t>
            </w:r>
            <w:r w:rsidRPr="00947FC9">
              <w:rPr>
                <w:rFonts w:cs="Calibri"/>
                <w:b w:val="0"/>
                <w:color w:val="000000"/>
                <w:lang w:val="hy-AM"/>
              </w:rPr>
              <w:t xml:space="preserve"> </w:t>
            </w:r>
            <w:r w:rsidRPr="00947FC9">
              <w:rPr>
                <w:rFonts w:cs="Sylfaen"/>
                <w:b w:val="0"/>
                <w:color w:val="000000"/>
                <w:lang w:val="hy-AM"/>
              </w:rPr>
              <w:t>այլ</w:t>
            </w:r>
            <w:r w:rsidRPr="00947FC9">
              <w:rPr>
                <w:rFonts w:cs="Calibri"/>
                <w:b w:val="0"/>
                <w:color w:val="000000"/>
                <w:lang w:val="hy-AM"/>
              </w:rPr>
              <w:t xml:space="preserve"> </w:t>
            </w:r>
            <w:r w:rsidRPr="00947FC9">
              <w:rPr>
                <w:rFonts w:cs="Sylfaen"/>
                <w:b w:val="0"/>
                <w:color w:val="000000"/>
                <w:lang w:val="hy-AM"/>
              </w:rPr>
              <w:t>միջոցների</w:t>
            </w:r>
            <w:r w:rsidRPr="00947FC9">
              <w:rPr>
                <w:rFonts w:cs="Calibri"/>
                <w:b w:val="0"/>
                <w:color w:val="000000"/>
                <w:lang w:val="hy-AM"/>
              </w:rPr>
              <w:t xml:space="preserve"> </w:t>
            </w:r>
            <w:r w:rsidRPr="00947FC9">
              <w:rPr>
                <w:rFonts w:cs="Sylfaen"/>
                <w:b w:val="0"/>
                <w:color w:val="000000"/>
              </w:rPr>
              <w:t>փոփոխության</w:t>
            </w:r>
            <w:r w:rsidRPr="00947FC9">
              <w:rPr>
                <w:b w:val="0"/>
                <w:color w:val="000000"/>
              </w:rPr>
              <w:t xml:space="preserve"> </w:t>
            </w:r>
            <w:r w:rsidRPr="00947FC9">
              <w:rPr>
                <w:rFonts w:cs="Sylfaen"/>
                <w:b w:val="0"/>
                <w:color w:val="000000"/>
              </w:rPr>
              <w:t xml:space="preserve">մասին </w:t>
            </w:r>
            <w:r w:rsidRPr="00947FC9">
              <w:rPr>
                <w:rFonts w:cs="Sylfaen"/>
                <w:b w:val="0"/>
                <w:color w:val="000000"/>
                <w:lang w:val="en-US"/>
              </w:rPr>
              <w:t>չտեղեկացնելու</w:t>
            </w:r>
            <w:r w:rsidRPr="00947FC9">
              <w:rPr>
                <w:rFonts w:cs="Sylfaen"/>
                <w:b w:val="0"/>
                <w:color w:val="000000"/>
              </w:rPr>
              <w:t xml:space="preserve"> </w:t>
            </w:r>
            <w:r w:rsidRPr="00947FC9">
              <w:rPr>
                <w:rFonts w:cs="Sylfaen"/>
                <w:b w:val="0"/>
                <w:color w:val="000000"/>
                <w:lang w:val="en-US"/>
              </w:rPr>
              <w:t>դեպքոում</w:t>
            </w:r>
            <w:r w:rsidRPr="00947FC9">
              <w:rPr>
                <w:rFonts w:cs="Sylfaen"/>
                <w:b w:val="0"/>
                <w:color w:val="000000"/>
              </w:rPr>
              <w:t xml:space="preserve"> </w:t>
            </w:r>
            <w:r w:rsidRPr="00947FC9">
              <w:rPr>
                <w:rFonts w:cs="Sylfaen"/>
                <w:b w:val="0"/>
                <w:color w:val="000000"/>
                <w:lang w:val="en-US"/>
              </w:rPr>
              <w:t>ինչ</w:t>
            </w:r>
            <w:r w:rsidRPr="00947FC9">
              <w:rPr>
                <w:rFonts w:cs="Calibri"/>
                <w:b w:val="0"/>
                <w:color w:val="000000"/>
              </w:rPr>
              <w:t xml:space="preserve"> </w:t>
            </w:r>
            <w:r w:rsidRPr="00947FC9">
              <w:rPr>
                <w:rFonts w:cs="Sylfaen"/>
                <w:b w:val="0"/>
                <w:color w:val="000000"/>
                <w:lang w:val="en-US"/>
              </w:rPr>
              <w:t>իրավական</w:t>
            </w:r>
            <w:r w:rsidRPr="00947FC9">
              <w:rPr>
                <w:rFonts w:cs="Calibri"/>
                <w:b w:val="0"/>
                <w:color w:val="000000"/>
              </w:rPr>
              <w:t xml:space="preserve"> </w:t>
            </w:r>
            <w:r w:rsidRPr="00947FC9">
              <w:rPr>
                <w:rFonts w:cs="Sylfaen"/>
                <w:b w:val="0"/>
                <w:color w:val="000000"/>
                <w:lang w:val="en-US"/>
              </w:rPr>
              <w:t>հետևանքներ</w:t>
            </w:r>
            <w:r w:rsidRPr="00947FC9">
              <w:rPr>
                <w:rFonts w:cs="Calibri"/>
                <w:b w:val="0"/>
                <w:color w:val="000000"/>
              </w:rPr>
              <w:t xml:space="preserve"> </w:t>
            </w:r>
            <w:r w:rsidRPr="00947FC9">
              <w:rPr>
                <w:rFonts w:cs="Sylfaen"/>
                <w:b w:val="0"/>
                <w:color w:val="000000"/>
                <w:lang w:val="en-US"/>
              </w:rPr>
              <w:t>կարող</w:t>
            </w:r>
            <w:r w:rsidRPr="00947FC9">
              <w:rPr>
                <w:rFonts w:cs="Calibri"/>
                <w:b w:val="0"/>
                <w:color w:val="000000"/>
              </w:rPr>
              <w:t xml:space="preserve"> </w:t>
            </w:r>
            <w:r w:rsidRPr="00947FC9">
              <w:rPr>
                <w:rFonts w:cs="Sylfaen"/>
                <w:b w:val="0"/>
                <w:color w:val="000000"/>
                <w:lang w:val="en-US"/>
              </w:rPr>
              <w:t>են</w:t>
            </w:r>
            <w:r w:rsidRPr="00947FC9">
              <w:rPr>
                <w:rFonts w:cs="Calibri"/>
                <w:b w:val="0"/>
                <w:color w:val="000000"/>
              </w:rPr>
              <w:t xml:space="preserve"> </w:t>
            </w:r>
            <w:r w:rsidRPr="00947FC9">
              <w:rPr>
                <w:rFonts w:cs="Sylfaen"/>
                <w:b w:val="0"/>
                <w:color w:val="000000"/>
                <w:lang w:val="en-US"/>
              </w:rPr>
              <w:t>առաջանալ</w:t>
            </w:r>
            <w:r w:rsidRPr="00947FC9">
              <w:rPr>
                <w:rFonts w:cs="Calibri"/>
                <w:b w:val="0"/>
                <w:color w:val="000000"/>
              </w:rPr>
              <w:t xml:space="preserve">: </w:t>
            </w:r>
            <w:r w:rsidRPr="00947FC9">
              <w:rPr>
                <w:rFonts w:cs="Sylfaen"/>
                <w:b w:val="0"/>
                <w:color w:val="000000"/>
                <w:lang w:val="en-US"/>
              </w:rPr>
              <w:t>Այդ</w:t>
            </w:r>
            <w:r w:rsidRPr="00947FC9">
              <w:rPr>
                <w:rFonts w:cs="Calibri"/>
                <w:b w:val="0"/>
                <w:color w:val="000000"/>
              </w:rPr>
              <w:t xml:space="preserve"> </w:t>
            </w:r>
            <w:r w:rsidRPr="00947FC9">
              <w:rPr>
                <w:rFonts w:cs="Sylfaen"/>
                <w:b w:val="0"/>
                <w:color w:val="000000"/>
                <w:lang w:val="en-US"/>
              </w:rPr>
              <w:lastRenderedPageBreak/>
              <w:t>կապակցությամբ</w:t>
            </w:r>
            <w:r w:rsidRPr="00947FC9">
              <w:rPr>
                <w:rFonts w:cs="Calibri"/>
                <w:b w:val="0"/>
                <w:color w:val="000000"/>
              </w:rPr>
              <w:t xml:space="preserve"> </w:t>
            </w:r>
            <w:r w:rsidRPr="00947FC9">
              <w:rPr>
                <w:rFonts w:cs="Sylfaen"/>
                <w:b w:val="0"/>
                <w:color w:val="000000"/>
                <w:lang w:val="en-US"/>
              </w:rPr>
              <w:t>անհրաժեշտ</w:t>
            </w:r>
            <w:r w:rsidRPr="00947FC9">
              <w:rPr>
                <w:rFonts w:cs="Calibri"/>
                <w:b w:val="0"/>
                <w:color w:val="000000"/>
              </w:rPr>
              <w:t xml:space="preserve"> </w:t>
            </w:r>
            <w:r w:rsidRPr="00947FC9">
              <w:rPr>
                <w:rFonts w:cs="Sylfaen"/>
                <w:b w:val="0"/>
                <w:color w:val="000000"/>
                <w:lang w:val="en-US"/>
              </w:rPr>
              <w:t>է</w:t>
            </w:r>
            <w:r w:rsidRPr="00947FC9">
              <w:rPr>
                <w:rFonts w:cs="Calibri"/>
                <w:b w:val="0"/>
                <w:color w:val="000000"/>
              </w:rPr>
              <w:t xml:space="preserve"> </w:t>
            </w:r>
            <w:r w:rsidRPr="00947FC9">
              <w:rPr>
                <w:rFonts w:cs="Sylfaen"/>
                <w:b w:val="0"/>
                <w:color w:val="000000"/>
                <w:lang w:val="en-US"/>
              </w:rPr>
              <w:t>նկատի</w:t>
            </w:r>
            <w:r w:rsidRPr="00947FC9">
              <w:rPr>
                <w:rFonts w:cs="Calibri"/>
                <w:b w:val="0"/>
                <w:color w:val="000000"/>
              </w:rPr>
              <w:t xml:space="preserve"> </w:t>
            </w:r>
            <w:r w:rsidRPr="00947FC9">
              <w:rPr>
                <w:rFonts w:cs="Sylfaen"/>
                <w:b w:val="0"/>
                <w:color w:val="000000"/>
                <w:lang w:val="en-US"/>
              </w:rPr>
              <w:t>ունենալ</w:t>
            </w:r>
            <w:r w:rsidRPr="00947FC9">
              <w:rPr>
                <w:rFonts w:cs="Calibri"/>
                <w:b w:val="0"/>
                <w:color w:val="000000"/>
              </w:rPr>
              <w:t xml:space="preserve"> </w:t>
            </w:r>
            <w:r w:rsidRPr="00947FC9">
              <w:rPr>
                <w:b w:val="0"/>
              </w:rPr>
              <w:t>«</w:t>
            </w:r>
            <w:r w:rsidRPr="00947FC9">
              <w:rPr>
                <w:rFonts w:cs="Sylfaen"/>
                <w:b w:val="0"/>
                <w:lang w:val="en-US"/>
              </w:rPr>
              <w:t>Իրավական</w:t>
            </w:r>
            <w:r w:rsidRPr="00947FC9">
              <w:rPr>
                <w:rFonts w:cs="Calibri"/>
                <w:b w:val="0"/>
              </w:rPr>
              <w:t xml:space="preserve"> </w:t>
            </w:r>
            <w:r w:rsidRPr="00947FC9">
              <w:rPr>
                <w:rFonts w:cs="Sylfaen"/>
                <w:b w:val="0"/>
                <w:lang w:val="en-US"/>
              </w:rPr>
              <w:t>ակտերի</w:t>
            </w:r>
            <w:r w:rsidRPr="00947FC9">
              <w:rPr>
                <w:rFonts w:cs="Calibri"/>
                <w:b w:val="0"/>
              </w:rPr>
              <w:t xml:space="preserve"> </w:t>
            </w:r>
            <w:r w:rsidRPr="00947FC9">
              <w:rPr>
                <w:rFonts w:cs="Sylfaen"/>
                <w:b w:val="0"/>
                <w:lang w:val="en-US"/>
              </w:rPr>
              <w:t>մասին</w:t>
            </w:r>
            <w:r w:rsidRPr="00947FC9">
              <w:rPr>
                <w:b w:val="0"/>
              </w:rPr>
              <w:t xml:space="preserve">» </w:t>
            </w:r>
            <w:r w:rsidRPr="00947FC9">
              <w:rPr>
                <w:rFonts w:cs="Sylfaen"/>
                <w:b w:val="0"/>
                <w:lang w:val="en-US"/>
              </w:rPr>
              <w:t>ՀՀ</w:t>
            </w:r>
            <w:r w:rsidRPr="00947FC9">
              <w:rPr>
                <w:rFonts w:cs="Calibri"/>
                <w:b w:val="0"/>
              </w:rPr>
              <w:t xml:space="preserve"> </w:t>
            </w:r>
            <w:r w:rsidRPr="00947FC9">
              <w:rPr>
                <w:rFonts w:cs="Sylfaen"/>
                <w:b w:val="0"/>
                <w:lang w:val="en-US"/>
              </w:rPr>
              <w:t>օրենքի</w:t>
            </w:r>
            <w:r w:rsidRPr="00947FC9">
              <w:rPr>
                <w:rFonts w:cs="Calibri"/>
                <w:b w:val="0"/>
              </w:rPr>
              <w:t xml:space="preserve"> 45-</w:t>
            </w:r>
            <w:r w:rsidRPr="00947FC9">
              <w:rPr>
                <w:rFonts w:cs="Sylfaen"/>
                <w:b w:val="0"/>
                <w:lang w:val="en-US"/>
              </w:rPr>
              <w:t>րդ</w:t>
            </w:r>
            <w:r w:rsidRPr="00947FC9">
              <w:rPr>
                <w:rFonts w:cs="Calibri"/>
                <w:b w:val="0"/>
              </w:rPr>
              <w:t xml:space="preserve"> </w:t>
            </w:r>
            <w:r w:rsidRPr="00947FC9">
              <w:rPr>
                <w:rFonts w:cs="Sylfaen"/>
                <w:b w:val="0"/>
                <w:lang w:val="en-US"/>
              </w:rPr>
              <w:t>հոդվածի</w:t>
            </w:r>
            <w:r w:rsidRPr="00947FC9">
              <w:rPr>
                <w:rFonts w:cs="Calibri"/>
                <w:b w:val="0"/>
              </w:rPr>
              <w:t xml:space="preserve"> 3-</w:t>
            </w:r>
            <w:r w:rsidRPr="00947FC9">
              <w:rPr>
                <w:rFonts w:cs="Sylfaen"/>
                <w:b w:val="0"/>
                <w:lang w:val="en-US"/>
              </w:rPr>
              <w:t>րդ</w:t>
            </w:r>
            <w:r w:rsidRPr="00947FC9">
              <w:rPr>
                <w:rFonts w:cs="Calibri"/>
                <w:b w:val="0"/>
              </w:rPr>
              <w:t xml:space="preserve"> </w:t>
            </w:r>
            <w:r w:rsidRPr="00947FC9">
              <w:rPr>
                <w:rFonts w:cs="Sylfaen"/>
                <w:b w:val="0"/>
                <w:lang w:val="en-US"/>
              </w:rPr>
              <w:t>մասի</w:t>
            </w:r>
            <w:r w:rsidRPr="00947FC9">
              <w:rPr>
                <w:rFonts w:cs="Calibri"/>
                <w:b w:val="0"/>
              </w:rPr>
              <w:t xml:space="preserve"> </w:t>
            </w:r>
            <w:r w:rsidRPr="00947FC9">
              <w:rPr>
                <w:rFonts w:cs="Sylfaen"/>
                <w:b w:val="0"/>
                <w:lang w:val="en-US"/>
              </w:rPr>
              <w:t>պահանջները</w:t>
            </w:r>
            <w:r w:rsidRPr="00947FC9">
              <w:rPr>
                <w:rFonts w:cs="Calibri"/>
                <w:b w:val="0"/>
              </w:rPr>
              <w:t xml:space="preserve">, </w:t>
            </w:r>
            <w:r w:rsidRPr="00947FC9">
              <w:rPr>
                <w:rFonts w:cs="Sylfaen"/>
                <w:b w:val="0"/>
                <w:lang w:val="en-US"/>
              </w:rPr>
              <w:t>որոնց</w:t>
            </w:r>
            <w:r w:rsidRPr="00947FC9">
              <w:rPr>
                <w:rFonts w:cs="Calibri"/>
                <w:b w:val="0"/>
              </w:rPr>
              <w:t xml:space="preserve"> </w:t>
            </w:r>
            <w:r w:rsidRPr="00947FC9">
              <w:rPr>
                <w:rFonts w:cs="Sylfaen"/>
                <w:b w:val="0"/>
                <w:lang w:val="en-US"/>
              </w:rPr>
              <w:t>համաձայն՝</w:t>
            </w:r>
            <w:r w:rsidRPr="00947FC9">
              <w:rPr>
                <w:rFonts w:cs="Calibri"/>
                <w:b w:val="0"/>
              </w:rPr>
              <w:t xml:space="preserve"> </w:t>
            </w:r>
            <w:r w:rsidRPr="00947FC9">
              <w:rPr>
                <w:b w:val="0"/>
              </w:rPr>
              <w:t>«</w:t>
            </w:r>
            <w:r w:rsidRPr="00947FC9">
              <w:rPr>
                <w:rFonts w:cs="Sylfaen"/>
                <w:b w:val="0"/>
                <w:color w:val="000000"/>
                <w:shd w:val="clear" w:color="auto" w:fill="FFFFFF"/>
              </w:rPr>
              <w:t>Նորմատիվ</w:t>
            </w:r>
            <w:r w:rsidRPr="00947FC9">
              <w:rPr>
                <w:b w:val="0"/>
                <w:color w:val="000000"/>
                <w:shd w:val="clear" w:color="auto" w:fill="FFFFFF"/>
              </w:rPr>
              <w:t xml:space="preserve"> </w:t>
            </w:r>
            <w:r w:rsidRPr="00947FC9">
              <w:rPr>
                <w:rFonts w:cs="Sylfaen"/>
                <w:b w:val="0"/>
                <w:color w:val="000000"/>
                <w:shd w:val="clear" w:color="auto" w:fill="FFFFFF"/>
              </w:rPr>
              <w:t>իրավական</w:t>
            </w:r>
            <w:r w:rsidRPr="00947FC9">
              <w:rPr>
                <w:b w:val="0"/>
                <w:color w:val="000000"/>
                <w:shd w:val="clear" w:color="auto" w:fill="FFFFFF"/>
              </w:rPr>
              <w:t xml:space="preserve"> </w:t>
            </w:r>
            <w:r w:rsidRPr="00947FC9">
              <w:rPr>
                <w:rFonts w:cs="Sylfaen"/>
                <w:b w:val="0"/>
                <w:color w:val="000000"/>
                <w:shd w:val="clear" w:color="auto" w:fill="FFFFFF"/>
              </w:rPr>
              <w:t>ակտերում</w:t>
            </w:r>
            <w:r w:rsidRPr="00947FC9">
              <w:rPr>
                <w:b w:val="0"/>
                <w:color w:val="000000"/>
                <w:shd w:val="clear" w:color="auto" w:fill="FFFFFF"/>
              </w:rPr>
              <w:t xml:space="preserve"> </w:t>
            </w:r>
            <w:r w:rsidRPr="00947FC9">
              <w:rPr>
                <w:rFonts w:cs="Sylfaen"/>
                <w:b w:val="0"/>
                <w:color w:val="000000"/>
                <w:shd w:val="clear" w:color="auto" w:fill="FFFFFF"/>
              </w:rPr>
              <w:t>չպետք</w:t>
            </w:r>
            <w:r w:rsidRPr="00947FC9">
              <w:rPr>
                <w:b w:val="0"/>
                <w:color w:val="000000"/>
                <w:shd w:val="clear" w:color="auto" w:fill="FFFFFF"/>
              </w:rPr>
              <w:t xml:space="preserve"> </w:t>
            </w:r>
            <w:r w:rsidRPr="00947FC9">
              <w:rPr>
                <w:rFonts w:cs="Sylfaen"/>
                <w:b w:val="0"/>
                <w:color w:val="000000"/>
                <w:shd w:val="clear" w:color="auto" w:fill="FFFFFF"/>
              </w:rPr>
              <w:t>է</w:t>
            </w:r>
            <w:r w:rsidRPr="00947FC9">
              <w:rPr>
                <w:b w:val="0"/>
                <w:color w:val="000000"/>
                <w:shd w:val="clear" w:color="auto" w:fill="FFFFFF"/>
              </w:rPr>
              <w:t xml:space="preserve"> </w:t>
            </w:r>
            <w:r w:rsidRPr="00947FC9">
              <w:rPr>
                <w:rFonts w:cs="Sylfaen"/>
                <w:b w:val="0"/>
                <w:color w:val="000000"/>
                <w:shd w:val="clear" w:color="auto" w:fill="FFFFFF"/>
              </w:rPr>
              <w:t>կիրառվեն</w:t>
            </w:r>
            <w:r w:rsidRPr="00947FC9">
              <w:rPr>
                <w:b w:val="0"/>
                <w:color w:val="000000"/>
                <w:shd w:val="clear" w:color="auto" w:fill="FFFFFF"/>
              </w:rPr>
              <w:t xml:space="preserve"> </w:t>
            </w:r>
            <w:r w:rsidRPr="00947FC9">
              <w:rPr>
                <w:rFonts w:cs="Sylfaen"/>
                <w:b w:val="0"/>
                <w:color w:val="000000"/>
                <w:shd w:val="clear" w:color="auto" w:fill="FFFFFF"/>
              </w:rPr>
              <w:t>նորմեր</w:t>
            </w:r>
            <w:r w:rsidRPr="00947FC9">
              <w:rPr>
                <w:b w:val="0"/>
                <w:color w:val="000000"/>
                <w:shd w:val="clear" w:color="auto" w:fill="FFFFFF"/>
              </w:rPr>
              <w:t xml:space="preserve">, </w:t>
            </w:r>
            <w:r w:rsidRPr="00947FC9">
              <w:rPr>
                <w:rFonts w:cs="Sylfaen"/>
                <w:b w:val="0"/>
                <w:color w:val="000000"/>
                <w:shd w:val="clear" w:color="auto" w:fill="FFFFFF"/>
              </w:rPr>
              <w:t>որոնց</w:t>
            </w:r>
            <w:r w:rsidRPr="00947FC9">
              <w:rPr>
                <w:b w:val="0"/>
                <w:color w:val="000000"/>
                <w:shd w:val="clear" w:color="auto" w:fill="FFFFFF"/>
              </w:rPr>
              <w:t xml:space="preserve"> </w:t>
            </w:r>
            <w:r w:rsidRPr="00947FC9">
              <w:rPr>
                <w:rFonts w:cs="Sylfaen"/>
                <w:b w:val="0"/>
                <w:color w:val="000000"/>
                <w:shd w:val="clear" w:color="auto" w:fill="FFFFFF"/>
              </w:rPr>
              <w:t>կատարումն</w:t>
            </w:r>
            <w:r w:rsidRPr="00947FC9">
              <w:rPr>
                <w:b w:val="0"/>
                <w:color w:val="000000"/>
                <w:shd w:val="clear" w:color="auto" w:fill="FFFFFF"/>
              </w:rPr>
              <w:t xml:space="preserve"> </w:t>
            </w:r>
            <w:r w:rsidRPr="00947FC9">
              <w:rPr>
                <w:rFonts w:cs="Sylfaen"/>
                <w:b w:val="0"/>
                <w:color w:val="000000"/>
                <w:shd w:val="clear" w:color="auto" w:fill="FFFFFF"/>
              </w:rPr>
              <w:t>անհնար</w:t>
            </w:r>
            <w:r w:rsidRPr="00947FC9">
              <w:rPr>
                <w:b w:val="0"/>
                <w:color w:val="000000"/>
                <w:shd w:val="clear" w:color="auto" w:fill="FFFFFF"/>
              </w:rPr>
              <w:t xml:space="preserve"> </w:t>
            </w:r>
            <w:r w:rsidRPr="00947FC9">
              <w:rPr>
                <w:rFonts w:cs="Sylfaen"/>
                <w:b w:val="0"/>
                <w:color w:val="000000"/>
                <w:shd w:val="clear" w:color="auto" w:fill="FFFFFF"/>
              </w:rPr>
              <w:t>է</w:t>
            </w:r>
            <w:r w:rsidRPr="00947FC9">
              <w:rPr>
                <w:b w:val="0"/>
                <w:color w:val="000000"/>
                <w:shd w:val="clear" w:color="auto" w:fill="FFFFFF"/>
              </w:rPr>
              <w:t xml:space="preserve"> </w:t>
            </w:r>
            <w:r w:rsidRPr="00947FC9">
              <w:rPr>
                <w:rFonts w:cs="Sylfaen"/>
                <w:b w:val="0"/>
                <w:color w:val="000000"/>
                <w:shd w:val="clear" w:color="auto" w:fill="FFFFFF"/>
              </w:rPr>
              <w:t>կամ</w:t>
            </w:r>
            <w:r w:rsidRPr="00947FC9">
              <w:rPr>
                <w:b w:val="0"/>
                <w:color w:val="000000"/>
                <w:shd w:val="clear" w:color="auto" w:fill="FFFFFF"/>
              </w:rPr>
              <w:t xml:space="preserve"> </w:t>
            </w:r>
            <w:r w:rsidRPr="00947FC9">
              <w:rPr>
                <w:rFonts w:cs="Sylfaen"/>
                <w:b w:val="0"/>
                <w:color w:val="000000"/>
                <w:shd w:val="clear" w:color="auto" w:fill="FFFFFF"/>
              </w:rPr>
              <w:t>անընդունելի</w:t>
            </w:r>
            <w:r w:rsidRPr="00947FC9">
              <w:rPr>
                <w:b w:val="0"/>
                <w:color w:val="000000"/>
                <w:shd w:val="clear" w:color="auto" w:fill="FFFFFF"/>
              </w:rPr>
              <w:t xml:space="preserve">, </w:t>
            </w:r>
            <w:r w:rsidRPr="00947FC9">
              <w:rPr>
                <w:rFonts w:cs="Sylfaen"/>
                <w:b w:val="0"/>
                <w:color w:val="000000"/>
                <w:shd w:val="clear" w:color="auto" w:fill="FFFFFF"/>
              </w:rPr>
              <w:t>կամ</w:t>
            </w:r>
            <w:r w:rsidRPr="00947FC9">
              <w:rPr>
                <w:b w:val="0"/>
                <w:color w:val="000000"/>
                <w:shd w:val="clear" w:color="auto" w:fill="FFFFFF"/>
              </w:rPr>
              <w:t xml:space="preserve"> </w:t>
            </w:r>
            <w:r w:rsidRPr="00947FC9">
              <w:rPr>
                <w:rFonts w:cs="Sylfaen"/>
                <w:b w:val="0"/>
                <w:color w:val="000000"/>
                <w:shd w:val="clear" w:color="auto" w:fill="FFFFFF"/>
              </w:rPr>
              <w:t>որոնց</w:t>
            </w:r>
            <w:r w:rsidRPr="00947FC9">
              <w:rPr>
                <w:b w:val="0"/>
                <w:color w:val="000000"/>
                <w:shd w:val="clear" w:color="auto" w:fill="FFFFFF"/>
              </w:rPr>
              <w:t xml:space="preserve"> </w:t>
            </w:r>
            <w:r w:rsidRPr="00947FC9">
              <w:rPr>
                <w:rFonts w:cs="Sylfaen"/>
                <w:b w:val="0"/>
                <w:color w:val="000000"/>
                <w:shd w:val="clear" w:color="auto" w:fill="FFFFFF"/>
              </w:rPr>
              <w:t>չկատարման</w:t>
            </w:r>
            <w:r w:rsidRPr="00947FC9">
              <w:rPr>
                <w:b w:val="0"/>
                <w:color w:val="000000"/>
                <w:shd w:val="clear" w:color="auto" w:fill="FFFFFF"/>
              </w:rPr>
              <w:t xml:space="preserve"> </w:t>
            </w:r>
            <w:r w:rsidRPr="00947FC9">
              <w:rPr>
                <w:rFonts w:cs="Sylfaen"/>
                <w:b w:val="0"/>
                <w:color w:val="000000"/>
                <w:shd w:val="clear" w:color="auto" w:fill="FFFFFF"/>
              </w:rPr>
              <w:t>համար</w:t>
            </w:r>
            <w:r w:rsidRPr="00947FC9">
              <w:rPr>
                <w:b w:val="0"/>
                <w:color w:val="000000"/>
                <w:shd w:val="clear" w:color="auto" w:fill="FFFFFF"/>
              </w:rPr>
              <w:t xml:space="preserve"> </w:t>
            </w:r>
            <w:r w:rsidRPr="00947FC9">
              <w:rPr>
                <w:rFonts w:cs="Sylfaen"/>
                <w:b w:val="0"/>
                <w:color w:val="000000"/>
                <w:shd w:val="clear" w:color="auto" w:fill="FFFFFF"/>
              </w:rPr>
              <w:t>իրավական</w:t>
            </w:r>
            <w:r w:rsidRPr="00947FC9">
              <w:rPr>
                <w:b w:val="0"/>
                <w:color w:val="000000"/>
                <w:shd w:val="clear" w:color="auto" w:fill="FFFFFF"/>
              </w:rPr>
              <w:t xml:space="preserve"> </w:t>
            </w:r>
            <w:r w:rsidRPr="00947FC9">
              <w:rPr>
                <w:rFonts w:cs="Sylfaen"/>
                <w:b w:val="0"/>
                <w:color w:val="000000"/>
                <w:shd w:val="clear" w:color="auto" w:fill="FFFFFF"/>
              </w:rPr>
              <w:t>հետևանքներ</w:t>
            </w:r>
            <w:r w:rsidRPr="00947FC9">
              <w:rPr>
                <w:b w:val="0"/>
                <w:color w:val="000000"/>
                <w:shd w:val="clear" w:color="auto" w:fill="FFFFFF"/>
              </w:rPr>
              <w:t xml:space="preserve"> </w:t>
            </w:r>
            <w:r w:rsidRPr="00947FC9">
              <w:rPr>
                <w:rFonts w:cs="Sylfaen"/>
                <w:b w:val="0"/>
                <w:color w:val="000000"/>
                <w:shd w:val="clear" w:color="auto" w:fill="FFFFFF"/>
              </w:rPr>
              <w:t>նախատեսված</w:t>
            </w:r>
            <w:r w:rsidRPr="00947FC9">
              <w:rPr>
                <w:b w:val="0"/>
                <w:color w:val="000000"/>
                <w:shd w:val="clear" w:color="auto" w:fill="FFFFFF"/>
              </w:rPr>
              <w:t xml:space="preserve"> </w:t>
            </w:r>
            <w:r w:rsidRPr="00947FC9">
              <w:rPr>
                <w:rFonts w:cs="Sylfaen"/>
                <w:b w:val="0"/>
                <w:color w:val="000000"/>
                <w:shd w:val="clear" w:color="auto" w:fill="FFFFFF"/>
              </w:rPr>
              <w:t>չեն</w:t>
            </w:r>
            <w:r w:rsidRPr="00947FC9">
              <w:rPr>
                <w:b w:val="0"/>
              </w:rPr>
              <w:t>»:</w:t>
            </w:r>
          </w:p>
        </w:tc>
        <w:tc>
          <w:tcPr>
            <w:tcW w:w="2286" w:type="dxa"/>
            <w:gridSpan w:val="2"/>
          </w:tcPr>
          <w:p w:rsidR="000E71F9" w:rsidRPr="00947FC9" w:rsidRDefault="00601AE2"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Չի ընդունվել:</w:t>
            </w:r>
          </w:p>
        </w:tc>
        <w:tc>
          <w:tcPr>
            <w:tcW w:w="5037" w:type="dxa"/>
            <w:gridSpan w:val="2"/>
          </w:tcPr>
          <w:p w:rsidR="000E71F9" w:rsidRPr="00947FC9" w:rsidRDefault="00BB6D6F" w:rsidP="00BB6D6F">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 xml:space="preserve">Նշված դրույթը նախատեսվել է հանրագրերի վերաբերյալ ընդունված որոշումների մասին պատշաճ ծանուցումն ապահովելու նպատակով: Եթե հանրագիր ներկայացրած անձը չի ծանուցում իր հասցեի կամ կապի այլ միջոցների փոփոխության մասին, ապա վերջինս կրում է դրա բացասական հետևանքների ռիսկը: Արդյունքում </w:t>
            </w:r>
            <w:r w:rsidR="00E47A64" w:rsidRPr="00947FC9">
              <w:rPr>
                <w:rFonts w:ascii="GHEA Grapalat" w:hAnsi="GHEA Grapalat"/>
                <w:color w:val="000000"/>
                <w:shd w:val="clear" w:color="auto" w:fill="FFFFFF"/>
              </w:rPr>
              <w:t>ինքնաբերաբար</w:t>
            </w:r>
            <w:r w:rsidR="00E47A64"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lang w:val="en-US"/>
              </w:rPr>
              <w:t>կարող են առաջանալ որոշակի փաստական հետևանքներ. հանրագիր ներկայացրած անձը կարող է փաստացի չստանալ հանրագրի վերաբերյալ պատասխանը:</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601AE2" w:rsidP="000E71F9">
            <w:pPr>
              <w:pStyle w:val="NoSpacing"/>
              <w:numPr>
                <w:ilvl w:val="0"/>
                <w:numId w:val="31"/>
              </w:numPr>
              <w:tabs>
                <w:tab w:val="left" w:pos="993"/>
              </w:tabs>
              <w:spacing w:after="0" w:line="360" w:lineRule="auto"/>
              <w:ind w:left="0" w:firstLine="709"/>
              <w:rPr>
                <w:b w:val="0"/>
                <w:color w:val="000000"/>
                <w:lang w:val="hy-AM"/>
              </w:rPr>
            </w:pPr>
            <w:r w:rsidRPr="00947FC9">
              <w:rPr>
                <w:rFonts w:cs="Sylfaen"/>
                <w:b w:val="0"/>
                <w:lang w:val="en-US"/>
              </w:rPr>
              <w:t>Նախագծի</w:t>
            </w:r>
            <w:r w:rsidRPr="00947FC9">
              <w:rPr>
                <w:rFonts w:cs="Calibri"/>
                <w:b w:val="0"/>
                <w:lang w:val="en-US"/>
              </w:rPr>
              <w:t xml:space="preserve"> </w:t>
            </w:r>
            <w:r w:rsidRPr="00947FC9">
              <w:rPr>
                <w:b w:val="0"/>
                <w:lang w:val="en-US"/>
              </w:rPr>
              <w:t>9-</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1-</w:t>
            </w:r>
            <w:r w:rsidRPr="00947FC9">
              <w:rPr>
                <w:rFonts w:cs="Sylfaen"/>
                <w:b w:val="0"/>
                <w:lang w:val="en-US"/>
              </w:rPr>
              <w:t>ին</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1-</w:t>
            </w:r>
            <w:r w:rsidRPr="00947FC9">
              <w:rPr>
                <w:rFonts w:cs="Sylfaen"/>
                <w:b w:val="0"/>
                <w:lang w:val="en-US"/>
              </w:rPr>
              <w:t>ին</w:t>
            </w:r>
            <w:r w:rsidRPr="00947FC9">
              <w:rPr>
                <w:rFonts w:cs="Calibri"/>
                <w:b w:val="0"/>
                <w:lang w:val="en-US"/>
              </w:rPr>
              <w:t xml:space="preserve"> </w:t>
            </w:r>
            <w:r w:rsidRPr="00947FC9">
              <w:rPr>
                <w:rFonts w:cs="Sylfaen"/>
                <w:b w:val="0"/>
                <w:lang w:val="en-US"/>
              </w:rPr>
              <w:t>կետում</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b w:val="0"/>
                <w:lang w:val="en-US"/>
              </w:rPr>
              <w:t xml:space="preserve"> </w:t>
            </w:r>
            <w:r w:rsidRPr="00947FC9">
              <w:rPr>
                <w:rFonts w:cs="Sylfaen"/>
                <w:b w:val="0"/>
                <w:lang w:val="en-US"/>
              </w:rPr>
              <w:t>նախատեսել</w:t>
            </w:r>
            <w:r w:rsidRPr="00947FC9">
              <w:rPr>
                <w:rFonts w:cs="Calibri"/>
                <w:b w:val="0"/>
                <w:lang w:val="en-US"/>
              </w:rPr>
              <w:t xml:space="preserve"> </w:t>
            </w:r>
            <w:r w:rsidRPr="00947FC9">
              <w:rPr>
                <w:rFonts w:cs="Sylfaen"/>
                <w:b w:val="0"/>
                <w:lang w:val="en-US"/>
              </w:rPr>
              <w:t>հանրագիր</w:t>
            </w:r>
            <w:r w:rsidRPr="00947FC9">
              <w:rPr>
                <w:rFonts w:cs="Calibri"/>
                <w:b w:val="0"/>
                <w:lang w:val="en-US"/>
              </w:rPr>
              <w:t xml:space="preserve"> </w:t>
            </w:r>
            <w:r w:rsidRPr="00947FC9">
              <w:rPr>
                <w:rFonts w:cs="Sylfaen"/>
                <w:b w:val="0"/>
                <w:lang w:val="en-US"/>
              </w:rPr>
              <w:t>ներկայացնող</w:t>
            </w:r>
            <w:r w:rsidRPr="00947FC9">
              <w:rPr>
                <w:rFonts w:cs="Calibri"/>
                <w:b w:val="0"/>
                <w:lang w:val="en-US"/>
              </w:rPr>
              <w:t xml:space="preserve"> </w:t>
            </w:r>
            <w:r w:rsidRPr="00947FC9">
              <w:rPr>
                <w:rFonts w:cs="Sylfaen"/>
                <w:b w:val="0"/>
                <w:lang w:val="en-US"/>
              </w:rPr>
              <w:t>անձին</w:t>
            </w:r>
            <w:r w:rsidRPr="00947FC9">
              <w:rPr>
                <w:rFonts w:cs="Calibri"/>
                <w:b w:val="0"/>
                <w:lang w:val="en-US"/>
              </w:rPr>
              <w:t xml:space="preserve"> </w:t>
            </w:r>
            <w:r w:rsidRPr="00947FC9">
              <w:rPr>
                <w:rFonts w:cs="Sylfaen"/>
                <w:b w:val="0"/>
                <w:lang w:val="en-US"/>
              </w:rPr>
              <w:t>հանրագրի</w:t>
            </w:r>
            <w:r w:rsidRPr="00947FC9">
              <w:rPr>
                <w:rFonts w:cs="Calibri"/>
                <w:b w:val="0"/>
                <w:lang w:val="en-US"/>
              </w:rPr>
              <w:t xml:space="preserve"> </w:t>
            </w:r>
            <w:r w:rsidRPr="00947FC9">
              <w:rPr>
                <w:rFonts w:cs="Sylfaen"/>
                <w:b w:val="0"/>
                <w:lang w:val="en-US"/>
              </w:rPr>
              <w:t>վերաբերյալ</w:t>
            </w:r>
            <w:r w:rsidRPr="00947FC9">
              <w:rPr>
                <w:rFonts w:cs="Calibri"/>
                <w:b w:val="0"/>
                <w:lang w:val="en-US"/>
              </w:rPr>
              <w:t xml:space="preserve"> </w:t>
            </w:r>
            <w:r w:rsidRPr="00947FC9">
              <w:rPr>
                <w:rFonts w:cs="Sylfaen"/>
                <w:b w:val="0"/>
                <w:lang w:val="en-US"/>
              </w:rPr>
              <w:t>կայացրած</w:t>
            </w:r>
            <w:r w:rsidRPr="00947FC9">
              <w:rPr>
                <w:rFonts w:cs="Calibri"/>
                <w:b w:val="0"/>
                <w:lang w:val="en-US"/>
              </w:rPr>
              <w:t xml:space="preserve"> </w:t>
            </w:r>
            <w:r w:rsidRPr="00947FC9">
              <w:rPr>
                <w:rFonts w:cs="Sylfaen"/>
                <w:b w:val="0"/>
                <w:lang w:val="en-US"/>
              </w:rPr>
              <w:t>որոշման</w:t>
            </w:r>
            <w:r w:rsidRPr="00947FC9">
              <w:rPr>
                <w:rFonts w:cs="Calibri"/>
                <w:b w:val="0"/>
                <w:lang w:val="en-US"/>
              </w:rPr>
              <w:t xml:space="preserve"> մասին </w:t>
            </w:r>
            <w:r w:rsidRPr="00947FC9">
              <w:rPr>
                <w:rFonts w:cs="Sylfaen"/>
                <w:b w:val="0"/>
                <w:lang w:val="en-US"/>
              </w:rPr>
              <w:t>ծանուցման</w:t>
            </w:r>
            <w:r w:rsidRPr="00947FC9">
              <w:rPr>
                <w:rFonts w:cs="Calibri"/>
                <w:b w:val="0"/>
                <w:lang w:val="en-US"/>
              </w:rPr>
              <w:t xml:space="preserve"> </w:t>
            </w:r>
            <w:r w:rsidRPr="00947FC9">
              <w:rPr>
                <w:rFonts w:cs="Sylfaen"/>
                <w:b w:val="0"/>
                <w:lang w:val="en-US"/>
              </w:rPr>
              <w:t>ժամկետներին</w:t>
            </w:r>
            <w:r w:rsidRPr="00947FC9">
              <w:rPr>
                <w:rFonts w:cs="Calibri"/>
                <w:b w:val="0"/>
                <w:lang w:val="en-US"/>
              </w:rPr>
              <w:t xml:space="preserve"> </w:t>
            </w:r>
            <w:r w:rsidRPr="00947FC9">
              <w:rPr>
                <w:rFonts w:cs="Sylfaen"/>
                <w:b w:val="0"/>
                <w:lang w:val="en-US"/>
              </w:rPr>
              <w:t>վերաբերող</w:t>
            </w:r>
            <w:r w:rsidRPr="00947FC9">
              <w:rPr>
                <w:rFonts w:cs="Calibri"/>
                <w:b w:val="0"/>
                <w:lang w:val="en-US"/>
              </w:rPr>
              <w:t xml:space="preserve"> </w:t>
            </w:r>
            <w:r w:rsidRPr="00947FC9">
              <w:rPr>
                <w:rFonts w:cs="Sylfaen"/>
                <w:b w:val="0"/>
                <w:lang w:val="en-US"/>
              </w:rPr>
              <w:t>դրույթներ</w:t>
            </w:r>
            <w:r w:rsidRPr="00947FC9">
              <w:rPr>
                <w:rFonts w:cs="Calibri"/>
                <w:b w:val="0"/>
                <w:lang w:val="en-US"/>
              </w:rPr>
              <w:t>:</w:t>
            </w:r>
          </w:p>
        </w:tc>
        <w:tc>
          <w:tcPr>
            <w:tcW w:w="2286" w:type="dxa"/>
            <w:gridSpan w:val="2"/>
          </w:tcPr>
          <w:p w:rsidR="000E71F9" w:rsidRPr="00947FC9" w:rsidRDefault="00601AE2" w:rsidP="008D64B8">
            <w:pPr>
              <w:spacing w:line="360" w:lineRule="auto"/>
              <w:contextualSpacing/>
              <w:jc w:val="both"/>
              <w:rPr>
                <w:rFonts w:ascii="GHEA Grapalat" w:hAnsi="GHEA Grapalat"/>
                <w:lang w:val="en-US"/>
              </w:rPr>
            </w:pPr>
            <w:r w:rsidRPr="00947FC9">
              <w:rPr>
                <w:rFonts w:ascii="GHEA Grapalat" w:hAnsi="GHEA Grapalat"/>
                <w:lang w:val="en-US"/>
              </w:rPr>
              <w:t xml:space="preserve">Չի ընդունվել: </w:t>
            </w:r>
          </w:p>
        </w:tc>
        <w:tc>
          <w:tcPr>
            <w:tcW w:w="5037" w:type="dxa"/>
            <w:gridSpan w:val="2"/>
          </w:tcPr>
          <w:p w:rsidR="000E71F9" w:rsidRPr="00947FC9" w:rsidRDefault="00601AE2"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Հանրագրի վերաբերյալ կայացված որոշումների վերաբերյալ ծանուցման ժամկետները կարգավորված են Նախագծի 13-րդ, 14-րդ և 16-րդ հոդվածներով:</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601AE2" w:rsidRPr="00947FC9" w:rsidRDefault="00601AE2" w:rsidP="00601AE2">
            <w:pPr>
              <w:pStyle w:val="NoSpacing"/>
              <w:tabs>
                <w:tab w:val="left" w:pos="993"/>
              </w:tabs>
              <w:spacing w:after="0" w:line="360" w:lineRule="auto"/>
              <w:rPr>
                <w:b w:val="0"/>
                <w:lang w:val="en-US"/>
              </w:rPr>
            </w:pPr>
            <w:r w:rsidRPr="00947FC9">
              <w:rPr>
                <w:rFonts w:cs="Sylfaen"/>
                <w:b w:val="0"/>
                <w:lang w:val="en-US"/>
              </w:rPr>
              <w:t>4. Նախագծի</w:t>
            </w:r>
            <w:r w:rsidRPr="00947FC9">
              <w:rPr>
                <w:rFonts w:cs="Calibri"/>
                <w:b w:val="0"/>
                <w:lang w:val="en-US"/>
              </w:rPr>
              <w:t xml:space="preserve"> 9-</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1-</w:t>
            </w:r>
            <w:r w:rsidRPr="00947FC9">
              <w:rPr>
                <w:rFonts w:cs="Sylfaen"/>
                <w:b w:val="0"/>
                <w:lang w:val="en-US"/>
              </w:rPr>
              <w:t>ին</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3-</w:t>
            </w:r>
            <w:r w:rsidRPr="00947FC9">
              <w:rPr>
                <w:rFonts w:cs="Sylfaen"/>
                <w:b w:val="0"/>
                <w:lang w:val="en-US"/>
              </w:rPr>
              <w:t>րդ</w:t>
            </w:r>
            <w:r w:rsidRPr="00947FC9">
              <w:rPr>
                <w:rFonts w:cs="Calibri"/>
                <w:b w:val="0"/>
                <w:lang w:val="en-US"/>
              </w:rPr>
              <w:t xml:space="preserve"> </w:t>
            </w:r>
            <w:r w:rsidRPr="00947FC9">
              <w:rPr>
                <w:rFonts w:cs="Sylfaen"/>
                <w:b w:val="0"/>
                <w:lang w:val="en-US"/>
              </w:rPr>
              <w:t>կետում</w:t>
            </w:r>
            <w:r w:rsidRPr="00947FC9">
              <w:rPr>
                <w:rFonts w:cs="Calibri"/>
                <w:b w:val="0"/>
                <w:lang w:val="en-US"/>
              </w:rPr>
              <w:t xml:space="preserve"> </w:t>
            </w:r>
            <w:r w:rsidRPr="00947FC9">
              <w:rPr>
                <w:rFonts w:cs="Sylfaen"/>
                <w:b w:val="0"/>
                <w:lang w:val="en-US"/>
              </w:rPr>
              <w:t>անորոշ</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թե</w:t>
            </w:r>
            <w:r w:rsidRPr="00947FC9">
              <w:rPr>
                <w:rFonts w:cs="Calibri"/>
                <w:b w:val="0"/>
                <w:lang w:val="en-US"/>
              </w:rPr>
              <w:t xml:space="preserve"> </w:t>
            </w:r>
            <w:r w:rsidRPr="00947FC9">
              <w:rPr>
                <w:rFonts w:cs="Sylfaen"/>
                <w:b w:val="0"/>
                <w:lang w:val="en-US"/>
              </w:rPr>
              <w:t>ինչ</w:t>
            </w:r>
            <w:r w:rsidRPr="00947FC9">
              <w:rPr>
                <w:rFonts w:cs="Calibri"/>
                <w:b w:val="0"/>
                <w:lang w:val="en-US"/>
              </w:rPr>
              <w:t xml:space="preserve"> </w:t>
            </w:r>
            <w:r w:rsidRPr="00947FC9">
              <w:rPr>
                <w:rFonts w:cs="Sylfaen"/>
                <w:b w:val="0"/>
                <w:lang w:val="en-US"/>
              </w:rPr>
              <w:t>միջոցների</w:t>
            </w:r>
            <w:r w:rsidRPr="00947FC9">
              <w:rPr>
                <w:rFonts w:cs="Calibri"/>
                <w:b w:val="0"/>
                <w:lang w:val="en-US"/>
              </w:rPr>
              <w:t xml:space="preserve"> </w:t>
            </w:r>
            <w:r w:rsidRPr="00947FC9">
              <w:rPr>
                <w:rFonts w:cs="Sylfaen"/>
                <w:b w:val="0"/>
                <w:lang w:val="en-US"/>
              </w:rPr>
              <w:t>մասին</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որոնք</w:t>
            </w:r>
            <w:r w:rsidRPr="00947FC9">
              <w:rPr>
                <w:rFonts w:cs="Calibri"/>
                <w:b w:val="0"/>
                <w:lang w:val="en-US"/>
              </w:rPr>
              <w:t xml:space="preserve"> </w:t>
            </w:r>
            <w:r w:rsidRPr="00947FC9">
              <w:rPr>
                <w:rFonts w:cs="Sylfaen"/>
                <w:b w:val="0"/>
                <w:lang w:val="en-US"/>
              </w:rPr>
              <w:t>պետք</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ձեռնարկվեն</w:t>
            </w:r>
            <w:r w:rsidRPr="00947FC9">
              <w:rPr>
                <w:rFonts w:cs="Calibri"/>
                <w:b w:val="0"/>
                <w:lang w:val="en-US"/>
              </w:rPr>
              <w:t xml:space="preserve"> </w:t>
            </w:r>
            <w:r w:rsidRPr="00947FC9">
              <w:rPr>
                <w:rFonts w:cs="Sylfaen"/>
                <w:b w:val="0"/>
                <w:lang w:val="en-US"/>
              </w:rPr>
              <w:t>հանրագրի</w:t>
            </w:r>
            <w:r w:rsidRPr="00947FC9">
              <w:rPr>
                <w:rFonts w:cs="Calibri"/>
                <w:b w:val="0"/>
                <w:lang w:val="en-US"/>
              </w:rPr>
              <w:t xml:space="preserve"> </w:t>
            </w:r>
            <w:r w:rsidRPr="00947FC9">
              <w:rPr>
                <w:rFonts w:cs="Sylfaen"/>
                <w:b w:val="0"/>
                <w:lang w:val="en-US"/>
              </w:rPr>
              <w:t>քննարկման</w:t>
            </w:r>
            <w:r w:rsidRPr="00947FC9">
              <w:rPr>
                <w:rFonts w:cs="Calibri"/>
                <w:b w:val="0"/>
                <w:lang w:val="en-US"/>
              </w:rPr>
              <w:t xml:space="preserve"> </w:t>
            </w:r>
            <w:r w:rsidRPr="00947FC9">
              <w:rPr>
                <w:rFonts w:cs="Sylfaen"/>
                <w:b w:val="0"/>
                <w:lang w:val="en-US"/>
              </w:rPr>
              <w:t>արդյունքում</w:t>
            </w:r>
            <w:r w:rsidRPr="00947FC9">
              <w:rPr>
                <w:rFonts w:cs="Calibri"/>
                <w:b w:val="0"/>
                <w:lang w:val="en-US"/>
              </w:rPr>
              <w:t xml:space="preserve"> </w:t>
            </w:r>
            <w:r w:rsidRPr="00947FC9">
              <w:rPr>
                <w:rFonts w:cs="Sylfaen"/>
                <w:b w:val="0"/>
                <w:lang w:val="en-US"/>
              </w:rPr>
              <w:t>կայացրած</w:t>
            </w:r>
            <w:r w:rsidRPr="00947FC9">
              <w:rPr>
                <w:rFonts w:cs="Calibri"/>
                <w:b w:val="0"/>
                <w:lang w:val="en-US"/>
              </w:rPr>
              <w:t xml:space="preserve"> </w:t>
            </w:r>
            <w:r w:rsidRPr="00947FC9">
              <w:rPr>
                <w:rFonts w:cs="Sylfaen"/>
                <w:b w:val="0"/>
                <w:lang w:val="en-US"/>
              </w:rPr>
              <w:t>որոշման</w:t>
            </w:r>
            <w:r w:rsidRPr="00947FC9">
              <w:rPr>
                <w:rFonts w:cs="Calibri"/>
                <w:b w:val="0"/>
                <w:lang w:val="en-US"/>
              </w:rPr>
              <w:t xml:space="preserve"> </w:t>
            </w:r>
            <w:r w:rsidRPr="00947FC9">
              <w:rPr>
                <w:rFonts w:cs="Sylfaen"/>
                <w:b w:val="0"/>
                <w:lang w:val="en-US"/>
              </w:rPr>
              <w:t>կատարման</w:t>
            </w:r>
            <w:r w:rsidRPr="00947FC9">
              <w:rPr>
                <w:rFonts w:cs="Calibri"/>
                <w:b w:val="0"/>
                <w:lang w:val="en-US"/>
              </w:rPr>
              <w:t xml:space="preserve"> </w:t>
            </w:r>
            <w:r w:rsidRPr="00947FC9">
              <w:rPr>
                <w:rFonts w:cs="Sylfaen"/>
                <w:b w:val="0"/>
                <w:lang w:val="en-US"/>
              </w:rPr>
              <w:t>ուղղությամբ</w:t>
            </w:r>
            <w:r w:rsidRPr="00947FC9">
              <w:rPr>
                <w:rFonts w:cs="Calibri"/>
                <w:b w:val="0"/>
                <w:lang w:val="en-US"/>
              </w:rPr>
              <w:t>:</w:t>
            </w:r>
          </w:p>
          <w:p w:rsidR="000E71F9" w:rsidRPr="00947FC9" w:rsidRDefault="000E71F9" w:rsidP="00601AE2">
            <w:pPr>
              <w:pStyle w:val="NoSpacing"/>
              <w:tabs>
                <w:tab w:val="left" w:pos="993"/>
              </w:tabs>
              <w:spacing w:after="0" w:line="360" w:lineRule="auto"/>
              <w:ind w:left="709" w:firstLine="0"/>
              <w:rPr>
                <w:b w:val="0"/>
                <w:color w:val="000000"/>
                <w:lang w:val="hy-AM"/>
              </w:rPr>
            </w:pPr>
          </w:p>
        </w:tc>
        <w:tc>
          <w:tcPr>
            <w:tcW w:w="2286" w:type="dxa"/>
            <w:gridSpan w:val="2"/>
          </w:tcPr>
          <w:p w:rsidR="000E71F9" w:rsidRPr="00947FC9" w:rsidRDefault="00601AE2" w:rsidP="008D64B8">
            <w:pPr>
              <w:spacing w:line="360" w:lineRule="auto"/>
              <w:contextualSpacing/>
              <w:jc w:val="both"/>
              <w:rPr>
                <w:rFonts w:ascii="GHEA Grapalat" w:hAnsi="GHEA Grapalat"/>
                <w:lang w:val="en-US"/>
              </w:rPr>
            </w:pPr>
            <w:r w:rsidRPr="00947FC9">
              <w:rPr>
                <w:rFonts w:ascii="GHEA Grapalat" w:hAnsi="GHEA Grapalat"/>
                <w:lang w:val="en-US"/>
              </w:rPr>
              <w:t>ՉԻ ընդունվել:</w:t>
            </w:r>
          </w:p>
        </w:tc>
        <w:tc>
          <w:tcPr>
            <w:tcW w:w="5037" w:type="dxa"/>
            <w:gridSpan w:val="2"/>
          </w:tcPr>
          <w:p w:rsidR="000E71F9" w:rsidRPr="00947FC9" w:rsidRDefault="00601AE2" w:rsidP="00912D3E">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 xml:space="preserve">Քանի որ հանրագիրը կարող է վերաբերել հասարակական կյանքի տարբեր ոլորտներին և </w:t>
            </w:r>
            <w:r w:rsidR="005F732B" w:rsidRPr="00947FC9">
              <w:rPr>
                <w:rFonts w:ascii="GHEA Grapalat" w:hAnsi="GHEA Grapalat"/>
                <w:color w:val="000000"/>
                <w:shd w:val="clear" w:color="auto" w:fill="FFFFFF"/>
                <w:lang w:val="en-US"/>
              </w:rPr>
              <w:t xml:space="preserve"> ուղղությամբ այդ կապակցությամբ հանրագրի քննարկման արդյունքում կայացված որոշման կատարման ուղղությամբ ձեռնարկվելիք </w:t>
            </w:r>
            <w:r w:rsidR="005F732B" w:rsidRPr="00947FC9">
              <w:rPr>
                <w:rFonts w:ascii="GHEA Grapalat" w:hAnsi="GHEA Grapalat"/>
                <w:color w:val="000000"/>
                <w:shd w:val="clear" w:color="auto" w:fill="FFFFFF"/>
                <w:lang w:val="en-US"/>
              </w:rPr>
              <w:lastRenderedPageBreak/>
              <w:t>միջոցառումները կարող են լինել բազմազան (</w:t>
            </w:r>
            <w:r w:rsidR="00912D3E" w:rsidRPr="00947FC9">
              <w:rPr>
                <w:rFonts w:ascii="GHEA Grapalat" w:hAnsi="GHEA Grapalat"/>
                <w:color w:val="000000"/>
                <w:shd w:val="clear" w:color="auto" w:fill="FFFFFF"/>
              </w:rPr>
              <w:t>օրենսդրական</w:t>
            </w:r>
            <w:r w:rsidR="005F732B" w:rsidRPr="00947FC9">
              <w:rPr>
                <w:rFonts w:ascii="GHEA Grapalat" w:hAnsi="GHEA Grapalat"/>
                <w:color w:val="000000"/>
                <w:shd w:val="clear" w:color="auto" w:fill="FFFFFF"/>
                <w:lang w:val="en-US"/>
              </w:rPr>
              <w:t>, կազմակերպական և այլն), ուստի հնարավոր չէ օրենքով սահմանել այդպիսի միջոցառումների սպառիչ կամ մոտավոր ցանկ:</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5F732B" w:rsidP="005F732B">
            <w:pPr>
              <w:pStyle w:val="NoSpacing"/>
              <w:tabs>
                <w:tab w:val="left" w:pos="993"/>
              </w:tabs>
              <w:spacing w:after="0" w:line="360" w:lineRule="auto"/>
              <w:rPr>
                <w:b w:val="0"/>
                <w:color w:val="000000"/>
                <w:lang w:val="hy-AM"/>
              </w:rPr>
            </w:pPr>
            <w:r w:rsidRPr="00947FC9">
              <w:rPr>
                <w:rFonts w:cs="Sylfaen"/>
                <w:b w:val="0"/>
                <w:lang w:val="en-US"/>
              </w:rPr>
              <w:t>5.Նախագծի</w:t>
            </w:r>
            <w:r w:rsidRPr="00947FC9">
              <w:rPr>
                <w:rFonts w:cs="Calibri"/>
                <w:b w:val="0"/>
                <w:lang w:val="en-US"/>
              </w:rPr>
              <w:t xml:space="preserve"> 9-</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2-</w:t>
            </w:r>
            <w:r w:rsidRPr="00947FC9">
              <w:rPr>
                <w:rFonts w:cs="Sylfaen"/>
                <w:b w:val="0"/>
                <w:lang w:val="en-US"/>
              </w:rPr>
              <w:t>րդ</w:t>
            </w:r>
            <w:r w:rsidRPr="00947FC9">
              <w:rPr>
                <w:rFonts w:cs="Calibri"/>
                <w:b w:val="0"/>
                <w:lang w:val="en-US"/>
              </w:rPr>
              <w:t xml:space="preserve"> </w:t>
            </w:r>
            <w:r w:rsidRPr="00947FC9">
              <w:rPr>
                <w:rFonts w:cs="Sylfaen"/>
                <w:b w:val="0"/>
                <w:lang w:val="en-US"/>
              </w:rPr>
              <w:t>մասում</w:t>
            </w:r>
            <w:r w:rsidRPr="00947FC9">
              <w:rPr>
                <w:rFonts w:cs="Calibri"/>
                <w:b w:val="0"/>
                <w:lang w:val="en-US"/>
              </w:rPr>
              <w:t xml:space="preserve"> </w:t>
            </w:r>
            <w:r w:rsidRPr="00947FC9">
              <w:rPr>
                <w:rFonts w:cs="Sylfaen"/>
                <w:b w:val="0"/>
                <w:lang w:val="en-US"/>
              </w:rPr>
              <w:t>անորոշ</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թե</w:t>
            </w:r>
            <w:r w:rsidRPr="00947FC9">
              <w:rPr>
                <w:rFonts w:cs="Calibri"/>
                <w:b w:val="0"/>
                <w:lang w:val="en-US"/>
              </w:rPr>
              <w:t xml:space="preserve"> </w:t>
            </w:r>
            <w:r w:rsidRPr="00947FC9">
              <w:rPr>
                <w:rFonts w:cs="Sylfaen"/>
                <w:b w:val="0"/>
                <w:lang w:val="en-US"/>
              </w:rPr>
              <w:t>հանրագրի</w:t>
            </w:r>
            <w:r w:rsidRPr="00947FC9">
              <w:rPr>
                <w:rFonts w:cs="Calibri"/>
                <w:b w:val="0"/>
                <w:lang w:val="en-US"/>
              </w:rPr>
              <w:t xml:space="preserve"> </w:t>
            </w:r>
            <w:r w:rsidRPr="00947FC9">
              <w:rPr>
                <w:rFonts w:cs="Sylfaen"/>
                <w:b w:val="0"/>
                <w:lang w:val="en-US"/>
              </w:rPr>
              <w:t>քննարկումներին</w:t>
            </w:r>
            <w:r w:rsidRPr="00947FC9">
              <w:rPr>
                <w:rFonts w:cs="Calibri"/>
                <w:b w:val="0"/>
                <w:lang w:val="en-US"/>
              </w:rPr>
              <w:t xml:space="preserve"> </w:t>
            </w:r>
            <w:r w:rsidRPr="00947FC9">
              <w:rPr>
                <w:rFonts w:cs="Sylfaen"/>
                <w:b w:val="0"/>
                <w:lang w:val="en-US"/>
              </w:rPr>
              <w:t>մասնագետներ</w:t>
            </w:r>
            <w:r w:rsidRPr="00947FC9">
              <w:rPr>
                <w:rFonts w:cs="Calibri"/>
                <w:b w:val="0"/>
                <w:lang w:val="en-US"/>
              </w:rPr>
              <w:t xml:space="preserve"> </w:t>
            </w:r>
            <w:r w:rsidRPr="00947FC9">
              <w:rPr>
                <w:rFonts w:cs="Sylfaen"/>
                <w:b w:val="0"/>
                <w:lang w:val="en-US"/>
              </w:rPr>
              <w:t>ներգրավելու</w:t>
            </w:r>
            <w:r w:rsidRPr="00947FC9">
              <w:rPr>
                <w:rFonts w:cs="Calibri"/>
                <w:b w:val="0"/>
                <w:lang w:val="en-US"/>
              </w:rPr>
              <w:t xml:space="preserve"> </w:t>
            </w:r>
            <w:r w:rsidRPr="00947FC9">
              <w:rPr>
                <w:rFonts w:cs="Sylfaen"/>
                <w:b w:val="0"/>
                <w:lang w:val="en-US"/>
              </w:rPr>
              <w:t>ինչ</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դեպքերի</w:t>
            </w:r>
            <w:r w:rsidRPr="00947FC9">
              <w:rPr>
                <w:rFonts w:cs="Calibri"/>
                <w:b w:val="0"/>
                <w:lang w:val="en-US"/>
              </w:rPr>
              <w:t xml:space="preserve"> </w:t>
            </w:r>
            <w:r w:rsidRPr="00947FC9">
              <w:rPr>
                <w:rFonts w:cs="Sylfaen"/>
                <w:b w:val="0"/>
                <w:lang w:val="en-US"/>
              </w:rPr>
              <w:t>մասին</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խոսքը,</w:t>
            </w:r>
            <w:r w:rsidRPr="00947FC9">
              <w:rPr>
                <w:rFonts w:cs="Calibri"/>
                <w:b w:val="0"/>
                <w:lang w:val="en-US"/>
              </w:rPr>
              <w:t xml:space="preserve"> </w:t>
            </w:r>
            <w:r w:rsidRPr="00947FC9">
              <w:rPr>
                <w:rFonts w:cs="Sylfaen"/>
                <w:b w:val="0"/>
                <w:lang w:val="en-US"/>
              </w:rPr>
              <w:t>և</w:t>
            </w:r>
            <w:r w:rsidRPr="00947FC9">
              <w:rPr>
                <w:rFonts w:cs="Calibri"/>
                <w:b w:val="0"/>
                <w:lang w:val="en-US"/>
              </w:rPr>
              <w:t xml:space="preserve"> </w:t>
            </w:r>
            <w:r w:rsidRPr="00947FC9">
              <w:rPr>
                <w:rFonts w:cs="Sylfaen"/>
                <w:b w:val="0"/>
                <w:lang w:val="en-US"/>
              </w:rPr>
              <w:t>մասնագետներ</w:t>
            </w:r>
            <w:r w:rsidRPr="00947FC9">
              <w:rPr>
                <w:rFonts w:cs="Calibri"/>
                <w:b w:val="0"/>
                <w:lang w:val="en-US"/>
              </w:rPr>
              <w:t xml:space="preserve"> </w:t>
            </w:r>
            <w:r w:rsidRPr="00947FC9">
              <w:rPr>
                <w:rFonts w:cs="Sylfaen"/>
                <w:b w:val="0"/>
                <w:lang w:val="en-US"/>
              </w:rPr>
              <w:t>ներգրավելու</w:t>
            </w:r>
            <w:r w:rsidRPr="00947FC9">
              <w:rPr>
                <w:rFonts w:cs="Calibri"/>
                <w:b w:val="0"/>
                <w:lang w:val="en-US"/>
              </w:rPr>
              <w:t xml:space="preserve"> </w:t>
            </w:r>
            <w:r w:rsidRPr="00947FC9">
              <w:rPr>
                <w:rFonts w:cs="Sylfaen"/>
                <w:b w:val="0"/>
                <w:lang w:val="en-US"/>
              </w:rPr>
              <w:t>անհրաժեշտությունն</w:t>
            </w:r>
            <w:r w:rsidRPr="00947FC9">
              <w:rPr>
                <w:rFonts w:cs="Calibri"/>
                <w:b w:val="0"/>
                <w:lang w:val="en-US"/>
              </w:rPr>
              <w:t xml:space="preserve"> </w:t>
            </w:r>
            <w:r w:rsidRPr="00947FC9">
              <w:rPr>
                <w:rFonts w:cs="Sylfaen"/>
                <w:b w:val="0"/>
                <w:lang w:val="en-US"/>
              </w:rPr>
              <w:t>ինչ</w:t>
            </w:r>
            <w:r w:rsidRPr="00947FC9">
              <w:rPr>
                <w:rFonts w:cs="Calibri"/>
                <w:b w:val="0"/>
                <w:lang w:val="en-US"/>
              </w:rPr>
              <w:t xml:space="preserve"> </w:t>
            </w:r>
            <w:r w:rsidRPr="00947FC9">
              <w:rPr>
                <w:rFonts w:cs="Sylfaen"/>
                <w:b w:val="0"/>
                <w:lang w:val="en-US"/>
              </w:rPr>
              <w:t>չափանիշներով</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որոշվելու</w:t>
            </w:r>
            <w:r w:rsidRPr="00947FC9">
              <w:rPr>
                <w:rFonts w:cs="Calibri"/>
                <w:b w:val="0"/>
                <w:lang w:val="en-US"/>
              </w:rPr>
              <w:t>:</w:t>
            </w:r>
          </w:p>
        </w:tc>
        <w:tc>
          <w:tcPr>
            <w:tcW w:w="2286" w:type="dxa"/>
            <w:gridSpan w:val="2"/>
          </w:tcPr>
          <w:p w:rsidR="000E71F9" w:rsidRPr="00947FC9" w:rsidRDefault="005F732B" w:rsidP="008D64B8">
            <w:pPr>
              <w:spacing w:line="360" w:lineRule="auto"/>
              <w:contextualSpacing/>
              <w:jc w:val="both"/>
              <w:rPr>
                <w:rFonts w:ascii="GHEA Grapalat" w:hAnsi="GHEA Grapalat"/>
                <w:lang w:val="en-US"/>
              </w:rPr>
            </w:pPr>
            <w:r w:rsidRPr="00947FC9">
              <w:rPr>
                <w:rFonts w:ascii="GHEA Grapalat" w:hAnsi="GHEA Grapalat"/>
                <w:lang w:val="en-US"/>
              </w:rPr>
              <w:t xml:space="preserve">ՉԻ ընդունվել: </w:t>
            </w:r>
          </w:p>
        </w:tc>
        <w:tc>
          <w:tcPr>
            <w:tcW w:w="5037" w:type="dxa"/>
            <w:gridSpan w:val="2"/>
          </w:tcPr>
          <w:p w:rsidR="000E71F9" w:rsidRPr="00947FC9" w:rsidRDefault="005F732B"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Մասնագետներ ներգրավելու անհրաժեշտությունը յուրաքանչյուր դեպքում որոշում է պետական կամ տեղական ինքնակառավարման մարմինը կամ պաշտոնատար անձը:</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5F732B" w:rsidP="005F732B">
            <w:pPr>
              <w:pStyle w:val="NoSpacing"/>
              <w:tabs>
                <w:tab w:val="left" w:pos="993"/>
              </w:tabs>
              <w:spacing w:after="0" w:line="360" w:lineRule="auto"/>
              <w:rPr>
                <w:b w:val="0"/>
                <w:color w:val="000000"/>
                <w:lang w:val="hy-AM"/>
              </w:rPr>
            </w:pPr>
            <w:r w:rsidRPr="00947FC9">
              <w:rPr>
                <w:rFonts w:cs="Sylfaen"/>
                <w:b w:val="0"/>
                <w:lang w:val="en-US"/>
              </w:rPr>
              <w:t>6.Նախագծի</w:t>
            </w:r>
            <w:r w:rsidRPr="00947FC9">
              <w:rPr>
                <w:b w:val="0"/>
                <w:lang w:val="en-US"/>
              </w:rPr>
              <w:t xml:space="preserve"> 12-</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6-</w:t>
            </w:r>
            <w:r w:rsidRPr="00947FC9">
              <w:rPr>
                <w:rFonts w:cs="Sylfaen"/>
                <w:b w:val="0"/>
                <w:lang w:val="en-US"/>
              </w:rPr>
              <w:t>րդ</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w:t>
            </w:r>
            <w:r w:rsidRPr="00947FC9">
              <w:rPr>
                <w:rFonts w:cs="Sylfaen"/>
                <w:b w:val="0"/>
                <w:lang w:val="en-US"/>
              </w:rPr>
              <w:t>համաձայն՝</w:t>
            </w:r>
            <w:r w:rsidRPr="00947FC9">
              <w:rPr>
                <w:rFonts w:cs="Calibri"/>
                <w:b w:val="0"/>
                <w:lang w:val="en-US"/>
              </w:rPr>
              <w:t xml:space="preserve"> </w:t>
            </w:r>
            <w:r w:rsidRPr="00947FC9">
              <w:rPr>
                <w:b w:val="0"/>
                <w:lang w:val="en-US"/>
              </w:rPr>
              <w:t>«</w:t>
            </w:r>
            <w:r w:rsidRPr="00947FC9">
              <w:rPr>
                <w:rFonts w:cs="Sylfaen"/>
                <w:b w:val="0"/>
                <w:color w:val="000000"/>
                <w:lang w:val="hy-AM"/>
              </w:rPr>
              <w:t>Եթե</w:t>
            </w:r>
            <w:r w:rsidRPr="00947FC9">
              <w:rPr>
                <w:rFonts w:cs="Calibri"/>
                <w:b w:val="0"/>
                <w:color w:val="000000"/>
                <w:lang w:val="hy-AM"/>
              </w:rPr>
              <w:t xml:space="preserve"> </w:t>
            </w:r>
            <w:r w:rsidRPr="00947FC9">
              <w:rPr>
                <w:rFonts w:cs="Sylfaen"/>
                <w:b w:val="0"/>
                <w:color w:val="000000"/>
                <w:lang w:val="hy-AM"/>
              </w:rPr>
              <w:t>որպես</w:t>
            </w:r>
            <w:r w:rsidRPr="00947FC9">
              <w:rPr>
                <w:rFonts w:cs="Calibri"/>
                <w:b w:val="0"/>
                <w:color w:val="000000"/>
                <w:lang w:val="hy-AM"/>
              </w:rPr>
              <w:t xml:space="preserve"> </w:t>
            </w:r>
            <w:r w:rsidRPr="00947FC9">
              <w:rPr>
                <w:rFonts w:cs="Sylfaen"/>
                <w:b w:val="0"/>
                <w:color w:val="000000"/>
                <w:lang w:val="hy-AM"/>
              </w:rPr>
              <w:t>հանրագիր</w:t>
            </w:r>
            <w:r w:rsidRPr="00947FC9">
              <w:rPr>
                <w:rFonts w:cs="Calibri"/>
                <w:b w:val="0"/>
                <w:color w:val="000000"/>
                <w:lang w:val="hy-AM"/>
              </w:rPr>
              <w:t xml:space="preserve"> </w:t>
            </w:r>
            <w:r w:rsidRPr="00947FC9">
              <w:rPr>
                <w:rFonts w:cs="Sylfaen"/>
                <w:b w:val="0"/>
                <w:color w:val="000000"/>
                <w:lang w:val="hy-AM"/>
              </w:rPr>
              <w:t>ներկայացված</w:t>
            </w:r>
            <w:r w:rsidRPr="00947FC9">
              <w:rPr>
                <w:rFonts w:cs="Calibri"/>
                <w:b w:val="0"/>
                <w:color w:val="000000"/>
                <w:lang w:val="hy-AM"/>
              </w:rPr>
              <w:t xml:space="preserve"> </w:t>
            </w:r>
            <w:r w:rsidRPr="00947FC9">
              <w:rPr>
                <w:rFonts w:cs="Sylfaen"/>
                <w:b w:val="0"/>
                <w:color w:val="000000"/>
                <w:lang w:val="hy-AM"/>
              </w:rPr>
              <w:t>դիմումը</w:t>
            </w:r>
            <w:r w:rsidRPr="00947FC9">
              <w:rPr>
                <w:rFonts w:cs="Calibri"/>
                <w:b w:val="0"/>
                <w:color w:val="000000"/>
                <w:lang w:val="hy-AM"/>
              </w:rPr>
              <w:t xml:space="preserve">, </w:t>
            </w:r>
            <w:r w:rsidRPr="00947FC9">
              <w:rPr>
                <w:rFonts w:cs="Sylfaen"/>
                <w:b w:val="0"/>
                <w:color w:val="000000"/>
                <w:lang w:val="hy-AM"/>
              </w:rPr>
              <w:t>հաղորդումը</w:t>
            </w:r>
            <w:r w:rsidRPr="00947FC9">
              <w:rPr>
                <w:rFonts w:cs="Calibri"/>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առաջարկությունը</w:t>
            </w:r>
            <w:r w:rsidRPr="00947FC9">
              <w:rPr>
                <w:rFonts w:cs="Sylfaen"/>
                <w:b w:val="0"/>
                <w:lang w:val="hy-AM"/>
              </w:rPr>
              <w:t xml:space="preserve"> </w:t>
            </w:r>
            <w:r w:rsidRPr="00947FC9">
              <w:rPr>
                <w:rFonts w:cs="Sylfaen"/>
                <w:b w:val="0"/>
                <w:color w:val="000000"/>
                <w:lang w:val="hy-AM"/>
              </w:rPr>
              <w:t>պարունակում</w:t>
            </w:r>
            <w:r w:rsidRPr="00947FC9">
              <w:rPr>
                <w:rFonts w:cs="Calibri"/>
                <w:b w:val="0"/>
                <w:color w:val="000000"/>
                <w:lang w:val="hy-AM"/>
              </w:rPr>
              <w:t xml:space="preserve"> </w:t>
            </w:r>
            <w:r w:rsidRPr="00947FC9">
              <w:rPr>
                <w:rFonts w:cs="Sylfaen"/>
                <w:b w:val="0"/>
                <w:color w:val="000000"/>
                <w:lang w:val="hy-AM"/>
              </w:rPr>
              <w:t>է</w:t>
            </w:r>
            <w:r w:rsidRPr="00947FC9">
              <w:rPr>
                <w:rFonts w:cs="Calibri"/>
                <w:b w:val="0"/>
                <w:color w:val="000000"/>
                <w:lang w:val="hy-AM"/>
              </w:rPr>
              <w:t xml:space="preserve"> </w:t>
            </w:r>
            <w:r w:rsidRPr="00947FC9">
              <w:rPr>
                <w:rFonts w:cs="Sylfaen"/>
                <w:b w:val="0"/>
                <w:color w:val="000000"/>
                <w:lang w:val="hy-AM"/>
              </w:rPr>
              <w:t>վարչական</w:t>
            </w:r>
            <w:r w:rsidRPr="00947FC9">
              <w:rPr>
                <w:rFonts w:cs="Calibri"/>
                <w:b w:val="0"/>
                <w:color w:val="000000"/>
                <w:lang w:val="hy-AM"/>
              </w:rPr>
              <w:t xml:space="preserve"> </w:t>
            </w:r>
            <w:r w:rsidRPr="00947FC9">
              <w:rPr>
                <w:rFonts w:cs="Sylfaen"/>
                <w:b w:val="0"/>
                <w:color w:val="000000"/>
                <w:lang w:val="hy-AM"/>
              </w:rPr>
              <w:t>վարույթ</w:t>
            </w:r>
            <w:r w:rsidRPr="00947FC9">
              <w:rPr>
                <w:rFonts w:cs="Calibri"/>
                <w:b w:val="0"/>
                <w:color w:val="000000"/>
                <w:lang w:val="hy-AM"/>
              </w:rPr>
              <w:t xml:space="preserve"> </w:t>
            </w:r>
            <w:r w:rsidRPr="00947FC9">
              <w:rPr>
                <w:rFonts w:cs="Sylfaen"/>
                <w:b w:val="0"/>
                <w:color w:val="000000"/>
                <w:lang w:val="hy-AM"/>
              </w:rPr>
              <w:t>հարուցելու</w:t>
            </w:r>
            <w:r w:rsidRPr="00947FC9">
              <w:rPr>
                <w:rFonts w:cs="Calibri"/>
                <w:b w:val="0"/>
                <w:color w:val="000000"/>
                <w:lang w:val="hy-AM"/>
              </w:rPr>
              <w:t xml:space="preserve"> </w:t>
            </w:r>
            <w:r w:rsidRPr="00947FC9">
              <w:rPr>
                <w:rFonts w:cs="Sylfaen"/>
                <w:b w:val="0"/>
                <w:color w:val="000000"/>
                <w:lang w:val="hy-AM"/>
              </w:rPr>
              <w:t>հիմք</w:t>
            </w:r>
            <w:r w:rsidRPr="00947FC9">
              <w:rPr>
                <w:rFonts w:cs="Calibri"/>
                <w:b w:val="0"/>
                <w:color w:val="000000"/>
                <w:lang w:val="hy-AM"/>
              </w:rPr>
              <w:t xml:space="preserve"> </w:t>
            </w:r>
            <w:r w:rsidRPr="00947FC9">
              <w:rPr>
                <w:rFonts w:cs="Sylfaen"/>
                <w:b w:val="0"/>
                <w:color w:val="000000"/>
                <w:lang w:val="hy-AM"/>
              </w:rPr>
              <w:t>հանդիսացող</w:t>
            </w:r>
            <w:r w:rsidRPr="00947FC9">
              <w:rPr>
                <w:rFonts w:cs="Calibri"/>
                <w:b w:val="0"/>
                <w:color w:val="000000"/>
                <w:lang w:val="hy-AM"/>
              </w:rPr>
              <w:t xml:space="preserve"> </w:t>
            </w:r>
            <w:r w:rsidRPr="00947FC9">
              <w:rPr>
                <w:rFonts w:cs="Sylfaen"/>
                <w:b w:val="0"/>
                <w:color w:val="000000"/>
                <w:lang w:val="hy-AM"/>
              </w:rPr>
              <w:t>դիմում</w:t>
            </w:r>
            <w:r w:rsidRPr="00947FC9">
              <w:rPr>
                <w:rFonts w:cs="Calibri"/>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բողոք</w:t>
            </w:r>
            <w:r w:rsidRPr="00947FC9">
              <w:rPr>
                <w:rFonts w:cs="Calibri"/>
                <w:b w:val="0"/>
                <w:color w:val="000000"/>
                <w:lang w:val="hy-AM"/>
              </w:rPr>
              <w:t xml:space="preserve">, </w:t>
            </w:r>
            <w:r w:rsidRPr="00947FC9">
              <w:rPr>
                <w:rFonts w:cs="Sylfaen"/>
                <w:b w:val="0"/>
                <w:color w:val="000000"/>
                <w:lang w:val="hy-AM"/>
              </w:rPr>
              <w:t>ապա</w:t>
            </w:r>
            <w:r w:rsidRPr="00947FC9">
              <w:rPr>
                <w:rFonts w:cs="Calibri"/>
                <w:b w:val="0"/>
                <w:color w:val="000000"/>
                <w:lang w:val="hy-AM"/>
              </w:rPr>
              <w:t xml:space="preserve"> </w:t>
            </w:r>
            <w:r w:rsidRPr="00947FC9">
              <w:rPr>
                <w:rFonts w:cs="Sylfaen"/>
                <w:b w:val="0"/>
                <w:color w:val="000000"/>
                <w:lang w:val="hy-AM"/>
              </w:rPr>
              <w:t>պետական</w:t>
            </w:r>
            <w:r w:rsidRPr="00947FC9">
              <w:rPr>
                <w:rFonts w:cs="Calibri"/>
                <w:b w:val="0"/>
                <w:color w:val="000000"/>
                <w:lang w:val="hy-AM"/>
              </w:rPr>
              <w:t xml:space="preserve"> </w:t>
            </w:r>
            <w:r w:rsidRPr="00947FC9">
              <w:rPr>
                <w:rFonts w:cs="Sylfaen"/>
                <w:b w:val="0"/>
                <w:color w:val="000000"/>
                <w:lang w:val="hy-AM"/>
              </w:rPr>
              <w:t>և</w:t>
            </w:r>
            <w:r w:rsidRPr="00947FC9">
              <w:rPr>
                <w:rFonts w:cs="Calibri"/>
                <w:b w:val="0"/>
                <w:color w:val="000000"/>
                <w:lang w:val="hy-AM"/>
              </w:rPr>
              <w:t xml:space="preserve"> </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մարմինը</w:t>
            </w:r>
            <w:r w:rsidRPr="00947FC9">
              <w:rPr>
                <w:rFonts w:cs="Calibri"/>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պաշտոնատար</w:t>
            </w:r>
            <w:r w:rsidRPr="00947FC9">
              <w:rPr>
                <w:rFonts w:cs="Calibri"/>
                <w:b w:val="0"/>
                <w:color w:val="000000"/>
                <w:lang w:val="hy-AM"/>
              </w:rPr>
              <w:t xml:space="preserve"> </w:t>
            </w:r>
            <w:r w:rsidRPr="00947FC9">
              <w:rPr>
                <w:rFonts w:cs="Sylfaen"/>
                <w:b w:val="0"/>
                <w:color w:val="000000"/>
                <w:lang w:val="hy-AM"/>
              </w:rPr>
              <w:t>անձը</w:t>
            </w:r>
            <w:r w:rsidRPr="00947FC9">
              <w:rPr>
                <w:rFonts w:cs="Calibri"/>
                <w:b w:val="0"/>
                <w:color w:val="000000"/>
                <w:lang w:val="hy-AM"/>
              </w:rPr>
              <w:t xml:space="preserve">, </w:t>
            </w:r>
            <w:r w:rsidRPr="00947FC9">
              <w:rPr>
                <w:rFonts w:cs="Sylfaen"/>
                <w:b w:val="0"/>
                <w:color w:val="000000"/>
                <w:lang w:val="hy-AM"/>
              </w:rPr>
              <w:t>որին</w:t>
            </w:r>
            <w:r w:rsidRPr="00947FC9">
              <w:rPr>
                <w:rFonts w:cs="Calibri"/>
                <w:b w:val="0"/>
                <w:color w:val="000000"/>
                <w:lang w:val="hy-AM"/>
              </w:rPr>
              <w:t xml:space="preserve"> </w:t>
            </w:r>
            <w:r w:rsidRPr="00947FC9">
              <w:rPr>
                <w:rFonts w:cs="Sylfaen"/>
                <w:b w:val="0"/>
                <w:color w:val="000000"/>
                <w:lang w:val="hy-AM"/>
              </w:rPr>
              <w:t>հասցեագրված</w:t>
            </w:r>
            <w:r w:rsidRPr="00947FC9">
              <w:rPr>
                <w:rFonts w:cs="Calibri"/>
                <w:b w:val="0"/>
                <w:color w:val="000000"/>
                <w:lang w:val="hy-AM"/>
              </w:rPr>
              <w:t xml:space="preserve"> </w:t>
            </w:r>
            <w:r w:rsidRPr="00947FC9">
              <w:rPr>
                <w:rFonts w:cs="Sylfaen"/>
                <w:b w:val="0"/>
                <w:color w:val="000000"/>
                <w:lang w:val="hy-AM"/>
              </w:rPr>
              <w:t>է</w:t>
            </w:r>
            <w:r w:rsidRPr="00947FC9">
              <w:rPr>
                <w:rFonts w:cs="Calibri"/>
                <w:b w:val="0"/>
                <w:color w:val="000000"/>
                <w:lang w:val="hy-AM"/>
              </w:rPr>
              <w:t xml:space="preserve"> </w:t>
            </w:r>
            <w:r w:rsidRPr="00947FC9">
              <w:rPr>
                <w:rFonts w:cs="Sylfaen"/>
                <w:b w:val="0"/>
                <w:color w:val="000000"/>
                <w:lang w:val="hy-AM"/>
              </w:rPr>
              <w:lastRenderedPageBreak/>
              <w:t>հանրագիրը</w:t>
            </w:r>
            <w:r w:rsidRPr="00947FC9">
              <w:rPr>
                <w:rFonts w:cs="Calibri"/>
                <w:b w:val="0"/>
                <w:color w:val="000000"/>
                <w:lang w:val="hy-AM"/>
              </w:rPr>
              <w:t xml:space="preserve">, </w:t>
            </w:r>
            <w:r w:rsidRPr="00947FC9">
              <w:rPr>
                <w:rFonts w:cs="Sylfaen"/>
                <w:b w:val="0"/>
                <w:color w:val="000000"/>
                <w:lang w:val="hy-AM"/>
              </w:rPr>
              <w:t>վարչական</w:t>
            </w:r>
            <w:r w:rsidRPr="00947FC9">
              <w:rPr>
                <w:rFonts w:cs="Calibri"/>
                <w:b w:val="0"/>
                <w:color w:val="000000"/>
                <w:lang w:val="hy-AM"/>
              </w:rPr>
              <w:t xml:space="preserve"> </w:t>
            </w:r>
            <w:r w:rsidRPr="00947FC9">
              <w:rPr>
                <w:rFonts w:cs="Sylfaen"/>
                <w:b w:val="0"/>
                <w:color w:val="000000"/>
                <w:lang w:val="hy-AM"/>
              </w:rPr>
              <w:t>վարույթ</w:t>
            </w:r>
            <w:r w:rsidRPr="00947FC9">
              <w:rPr>
                <w:rFonts w:cs="Calibri"/>
                <w:b w:val="0"/>
                <w:color w:val="000000"/>
                <w:lang w:val="hy-AM"/>
              </w:rPr>
              <w:t xml:space="preserve"> </w:t>
            </w:r>
            <w:r w:rsidRPr="00947FC9">
              <w:rPr>
                <w:rFonts w:cs="Sylfaen"/>
                <w:b w:val="0"/>
                <w:color w:val="000000"/>
                <w:lang w:val="hy-AM"/>
              </w:rPr>
              <w:t>հարուցելու</w:t>
            </w:r>
            <w:r w:rsidRPr="00947FC9">
              <w:rPr>
                <w:rFonts w:cs="Calibri"/>
                <w:b w:val="0"/>
                <w:color w:val="000000"/>
                <w:lang w:val="hy-AM"/>
              </w:rPr>
              <w:t xml:space="preserve"> </w:t>
            </w:r>
            <w:r w:rsidRPr="00947FC9">
              <w:rPr>
                <w:rFonts w:cs="Sylfaen"/>
                <w:b w:val="0"/>
                <w:color w:val="000000"/>
                <w:lang w:val="hy-AM"/>
              </w:rPr>
              <w:t>հիմք</w:t>
            </w:r>
            <w:r w:rsidRPr="00947FC9">
              <w:rPr>
                <w:rFonts w:cs="Calibri"/>
                <w:b w:val="0"/>
                <w:color w:val="000000"/>
                <w:lang w:val="hy-AM"/>
              </w:rPr>
              <w:t xml:space="preserve"> </w:t>
            </w:r>
            <w:r w:rsidRPr="00947FC9">
              <w:rPr>
                <w:rFonts w:cs="Sylfaen"/>
                <w:b w:val="0"/>
                <w:color w:val="000000"/>
                <w:lang w:val="hy-AM"/>
              </w:rPr>
              <w:t>հանդիսացող</w:t>
            </w:r>
            <w:r w:rsidRPr="00947FC9">
              <w:rPr>
                <w:rFonts w:cs="Calibri"/>
                <w:b w:val="0"/>
                <w:color w:val="000000"/>
                <w:lang w:val="hy-AM"/>
              </w:rPr>
              <w:t xml:space="preserve"> </w:t>
            </w:r>
            <w:r w:rsidRPr="00947FC9">
              <w:rPr>
                <w:rFonts w:cs="Sylfaen"/>
                <w:b w:val="0"/>
                <w:color w:val="000000"/>
                <w:lang w:val="hy-AM"/>
              </w:rPr>
              <w:t>դիմումը</w:t>
            </w:r>
            <w:r w:rsidRPr="00947FC9">
              <w:rPr>
                <w:rFonts w:cs="Calibri"/>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բողոքն</w:t>
            </w:r>
            <w:r w:rsidRPr="00947FC9">
              <w:rPr>
                <w:rFonts w:cs="Calibri"/>
                <w:b w:val="0"/>
                <w:color w:val="000000"/>
                <w:lang w:val="hy-AM"/>
              </w:rPr>
              <w:t xml:space="preserve"> </w:t>
            </w:r>
            <w:r w:rsidRPr="00947FC9">
              <w:rPr>
                <w:rFonts w:cs="Sylfaen"/>
                <w:b w:val="0"/>
                <w:color w:val="000000"/>
                <w:lang w:val="hy-AM"/>
              </w:rPr>
              <w:t>առանձնացնում</w:t>
            </w:r>
            <w:r w:rsidRPr="00947FC9">
              <w:rPr>
                <w:rFonts w:cs="Calibri"/>
                <w:b w:val="0"/>
                <w:color w:val="000000"/>
                <w:lang w:val="hy-AM"/>
              </w:rPr>
              <w:t xml:space="preserve"> </w:t>
            </w:r>
            <w:r w:rsidRPr="00947FC9">
              <w:rPr>
                <w:rFonts w:cs="Sylfaen"/>
                <w:b w:val="0"/>
                <w:color w:val="000000"/>
                <w:lang w:val="hy-AM"/>
              </w:rPr>
              <w:t>և</w:t>
            </w:r>
            <w:r w:rsidRPr="00947FC9">
              <w:rPr>
                <w:rFonts w:cs="Calibri"/>
                <w:b w:val="0"/>
                <w:color w:val="000000"/>
                <w:lang w:val="hy-AM"/>
              </w:rPr>
              <w:t xml:space="preserve"> </w:t>
            </w:r>
            <w:r w:rsidRPr="00947FC9">
              <w:rPr>
                <w:rFonts w:cs="Sylfaen"/>
                <w:b w:val="0"/>
                <w:color w:val="000000"/>
                <w:lang w:val="hy-AM"/>
              </w:rPr>
              <w:t>ընթացք</w:t>
            </w:r>
            <w:r w:rsidRPr="00947FC9">
              <w:rPr>
                <w:rFonts w:cs="Calibri"/>
                <w:b w:val="0"/>
                <w:color w:val="000000"/>
                <w:lang w:val="hy-AM"/>
              </w:rPr>
              <w:t xml:space="preserve"> </w:t>
            </w:r>
            <w:r w:rsidRPr="00947FC9">
              <w:rPr>
                <w:rFonts w:cs="Sylfaen"/>
                <w:b w:val="0"/>
                <w:color w:val="000000"/>
                <w:lang w:val="hy-AM"/>
              </w:rPr>
              <w:t>է</w:t>
            </w:r>
            <w:r w:rsidRPr="00947FC9">
              <w:rPr>
                <w:rFonts w:cs="Calibri"/>
                <w:b w:val="0"/>
                <w:color w:val="000000"/>
                <w:lang w:val="hy-AM"/>
              </w:rPr>
              <w:t xml:space="preserve"> </w:t>
            </w:r>
            <w:r w:rsidRPr="00947FC9">
              <w:rPr>
                <w:rFonts w:cs="Sylfaen"/>
                <w:b w:val="0"/>
                <w:color w:val="000000"/>
                <w:lang w:val="hy-AM"/>
              </w:rPr>
              <w:t>տալիս</w:t>
            </w:r>
            <w:r w:rsidRPr="00947FC9">
              <w:rPr>
                <w:rFonts w:cs="Calibri"/>
                <w:b w:val="0"/>
                <w:color w:val="000000"/>
                <w:lang w:val="hy-AM"/>
              </w:rPr>
              <w:t xml:space="preserve"> </w:t>
            </w:r>
            <w:r w:rsidRPr="00947FC9">
              <w:rPr>
                <w:rFonts w:cs="Sylfaen"/>
                <w:b w:val="0"/>
                <w:color w:val="000000"/>
                <w:lang w:val="hy-AM"/>
              </w:rPr>
              <w:t>օրենքով</w:t>
            </w:r>
            <w:r w:rsidRPr="00947FC9">
              <w:rPr>
                <w:rFonts w:cs="Calibri"/>
                <w:b w:val="0"/>
                <w:color w:val="000000"/>
                <w:lang w:val="hy-AM"/>
              </w:rPr>
              <w:t xml:space="preserve"> </w:t>
            </w:r>
            <w:r w:rsidRPr="00947FC9">
              <w:rPr>
                <w:rFonts w:cs="Sylfaen"/>
                <w:b w:val="0"/>
                <w:color w:val="000000"/>
                <w:lang w:val="hy-AM"/>
              </w:rPr>
              <w:t>սամանված</w:t>
            </w:r>
            <w:r w:rsidRPr="00947FC9">
              <w:rPr>
                <w:rFonts w:cs="Calibri"/>
                <w:b w:val="0"/>
                <w:color w:val="000000"/>
                <w:lang w:val="hy-AM"/>
              </w:rPr>
              <w:t xml:space="preserve"> </w:t>
            </w:r>
            <w:r w:rsidRPr="00947FC9">
              <w:rPr>
                <w:rFonts w:cs="Sylfaen"/>
                <w:b w:val="0"/>
                <w:color w:val="000000"/>
                <w:lang w:val="hy-AM"/>
              </w:rPr>
              <w:t>կարգով</w:t>
            </w:r>
            <w:r w:rsidRPr="00947FC9">
              <w:rPr>
                <w:b w:val="0"/>
                <w:lang w:val="en-US"/>
              </w:rPr>
              <w:t xml:space="preserve">»: </w:t>
            </w:r>
            <w:r w:rsidRPr="00947FC9">
              <w:rPr>
                <w:rFonts w:cs="Sylfaen"/>
                <w:b w:val="0"/>
                <w:lang w:val="en-US"/>
              </w:rPr>
              <w:t>Այդ</w:t>
            </w:r>
            <w:r w:rsidRPr="00947FC9">
              <w:rPr>
                <w:rFonts w:cs="Calibri"/>
                <w:b w:val="0"/>
                <w:lang w:val="en-US"/>
              </w:rPr>
              <w:t xml:space="preserve"> </w:t>
            </w:r>
            <w:r w:rsidRPr="00947FC9">
              <w:rPr>
                <w:rFonts w:cs="Sylfaen"/>
                <w:b w:val="0"/>
                <w:lang w:val="en-US"/>
              </w:rPr>
              <w:t>առումով</w:t>
            </w:r>
            <w:r w:rsidRPr="00947FC9">
              <w:rPr>
                <w:rFonts w:cs="Calibri"/>
                <w:b w:val="0"/>
                <w:lang w:val="en-US"/>
              </w:rPr>
              <w:t xml:space="preserve"> </w:t>
            </w:r>
            <w:r w:rsidRPr="00947FC9">
              <w:rPr>
                <w:rFonts w:cs="Sylfaen"/>
                <w:b w:val="0"/>
                <w:lang w:val="en-US"/>
              </w:rPr>
              <w:t>անորոշ</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եթե</w:t>
            </w:r>
            <w:r w:rsidRPr="00947FC9">
              <w:rPr>
                <w:rFonts w:cs="Calibri"/>
                <w:b w:val="0"/>
                <w:lang w:val="en-US"/>
              </w:rPr>
              <w:t xml:space="preserve"> </w:t>
            </w:r>
            <w:r w:rsidRPr="00947FC9">
              <w:rPr>
                <w:rFonts w:cs="Sylfaen"/>
                <w:b w:val="0"/>
                <w:color w:val="000000"/>
                <w:lang w:val="hy-AM"/>
              </w:rPr>
              <w:t>որպես</w:t>
            </w:r>
            <w:r w:rsidRPr="00947FC9">
              <w:rPr>
                <w:rFonts w:cs="Calibri"/>
                <w:b w:val="0"/>
                <w:color w:val="000000"/>
                <w:lang w:val="hy-AM"/>
              </w:rPr>
              <w:t xml:space="preserve"> </w:t>
            </w:r>
            <w:r w:rsidRPr="00947FC9">
              <w:rPr>
                <w:rFonts w:cs="Sylfaen"/>
                <w:b w:val="0"/>
                <w:color w:val="000000"/>
                <w:lang w:val="hy-AM"/>
              </w:rPr>
              <w:t>հանրագիր</w:t>
            </w:r>
            <w:r w:rsidRPr="00947FC9">
              <w:rPr>
                <w:rFonts w:cs="Calibri"/>
                <w:b w:val="0"/>
                <w:color w:val="000000"/>
                <w:lang w:val="hy-AM"/>
              </w:rPr>
              <w:t xml:space="preserve"> </w:t>
            </w:r>
            <w:r w:rsidRPr="00947FC9">
              <w:rPr>
                <w:rFonts w:cs="Sylfaen"/>
                <w:b w:val="0"/>
                <w:color w:val="000000"/>
                <w:lang w:val="hy-AM"/>
              </w:rPr>
              <w:t>ներկայացված</w:t>
            </w:r>
            <w:r w:rsidRPr="00947FC9">
              <w:rPr>
                <w:rFonts w:cs="Calibri"/>
                <w:b w:val="0"/>
                <w:color w:val="000000"/>
                <w:lang w:val="hy-AM"/>
              </w:rPr>
              <w:t xml:space="preserve"> </w:t>
            </w:r>
            <w:r w:rsidRPr="00947FC9">
              <w:rPr>
                <w:rFonts w:cs="Sylfaen"/>
                <w:b w:val="0"/>
                <w:color w:val="000000"/>
                <w:lang w:val="hy-AM"/>
              </w:rPr>
              <w:t>դիմումը</w:t>
            </w:r>
            <w:r w:rsidRPr="00947FC9">
              <w:rPr>
                <w:rFonts w:cs="Calibri"/>
                <w:b w:val="0"/>
                <w:color w:val="000000"/>
                <w:lang w:val="hy-AM"/>
              </w:rPr>
              <w:t xml:space="preserve">, </w:t>
            </w:r>
            <w:r w:rsidRPr="00947FC9">
              <w:rPr>
                <w:rFonts w:cs="Sylfaen"/>
                <w:b w:val="0"/>
                <w:color w:val="000000"/>
                <w:lang w:val="hy-AM"/>
              </w:rPr>
              <w:t>հաղորդումը</w:t>
            </w:r>
            <w:r w:rsidRPr="00947FC9">
              <w:rPr>
                <w:rFonts w:cs="Calibri"/>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առաջարկությունը</w:t>
            </w:r>
            <w:r w:rsidRPr="00947FC9">
              <w:rPr>
                <w:rFonts w:cs="Sylfaen"/>
                <w:b w:val="0"/>
                <w:lang w:val="hy-AM"/>
              </w:rPr>
              <w:t xml:space="preserve"> </w:t>
            </w:r>
            <w:r w:rsidRPr="00947FC9">
              <w:rPr>
                <w:rFonts w:cs="Sylfaen"/>
                <w:b w:val="0"/>
                <w:color w:val="000000"/>
                <w:lang w:val="hy-AM"/>
              </w:rPr>
              <w:t>պարունակում</w:t>
            </w:r>
            <w:r w:rsidRPr="00947FC9">
              <w:rPr>
                <w:rFonts w:cs="Calibri"/>
                <w:b w:val="0"/>
                <w:color w:val="000000"/>
                <w:lang w:val="hy-AM"/>
              </w:rPr>
              <w:t xml:space="preserve"> </w:t>
            </w:r>
            <w:r w:rsidRPr="00947FC9">
              <w:rPr>
                <w:rFonts w:cs="Sylfaen"/>
                <w:b w:val="0"/>
                <w:color w:val="000000"/>
                <w:lang w:val="hy-AM"/>
              </w:rPr>
              <w:t>է</w:t>
            </w:r>
            <w:r w:rsidRPr="00947FC9">
              <w:rPr>
                <w:rFonts w:cs="Sylfaen"/>
                <w:b w:val="0"/>
                <w:color w:val="000000"/>
                <w:lang w:val="en-US"/>
              </w:rPr>
              <w:t xml:space="preserve"> հանցագործության</w:t>
            </w:r>
            <w:r w:rsidRPr="00947FC9">
              <w:rPr>
                <w:rFonts w:cs="Calibri"/>
                <w:b w:val="0"/>
                <w:color w:val="000000"/>
                <w:lang w:val="en-US"/>
              </w:rPr>
              <w:t xml:space="preserve"> </w:t>
            </w:r>
            <w:r w:rsidRPr="00947FC9">
              <w:rPr>
                <w:rFonts w:cs="Sylfaen"/>
                <w:b w:val="0"/>
                <w:color w:val="000000"/>
                <w:lang w:val="en-US"/>
              </w:rPr>
              <w:t>մասին</w:t>
            </w:r>
            <w:r w:rsidRPr="00947FC9">
              <w:rPr>
                <w:rFonts w:cs="Calibri"/>
                <w:b w:val="0"/>
                <w:color w:val="000000"/>
                <w:lang w:val="en-US"/>
              </w:rPr>
              <w:t xml:space="preserve"> </w:t>
            </w:r>
            <w:r w:rsidRPr="00947FC9">
              <w:rPr>
                <w:rFonts w:cs="Sylfaen"/>
                <w:b w:val="0"/>
                <w:color w:val="000000"/>
                <w:lang w:val="en-US"/>
              </w:rPr>
              <w:t>հաղորդում</w:t>
            </w:r>
            <w:r w:rsidRPr="00947FC9">
              <w:rPr>
                <w:rFonts w:cs="Calibri"/>
                <w:b w:val="0"/>
                <w:color w:val="000000"/>
                <w:lang w:val="en-US"/>
              </w:rPr>
              <w:t xml:space="preserve">, </w:t>
            </w:r>
            <w:r w:rsidRPr="00947FC9">
              <w:rPr>
                <w:rFonts w:cs="Sylfaen"/>
                <w:b w:val="0"/>
                <w:color w:val="000000"/>
                <w:lang w:val="en-US"/>
              </w:rPr>
              <w:t>ապա</w:t>
            </w:r>
            <w:r w:rsidRPr="00947FC9">
              <w:rPr>
                <w:rFonts w:cs="Calibri"/>
                <w:b w:val="0"/>
                <w:color w:val="000000"/>
                <w:lang w:val="en-US"/>
              </w:rPr>
              <w:t xml:space="preserve"> </w:t>
            </w:r>
            <w:r w:rsidRPr="00947FC9">
              <w:rPr>
                <w:rFonts w:cs="Sylfaen"/>
                <w:b w:val="0"/>
                <w:color w:val="000000"/>
                <w:lang w:val="hy-AM"/>
              </w:rPr>
              <w:t>պետական</w:t>
            </w:r>
            <w:r w:rsidRPr="00947FC9">
              <w:rPr>
                <w:rFonts w:cs="Calibri"/>
                <w:b w:val="0"/>
                <w:color w:val="000000"/>
                <w:lang w:val="hy-AM"/>
              </w:rPr>
              <w:t xml:space="preserve"> </w:t>
            </w:r>
            <w:r w:rsidRPr="00947FC9">
              <w:rPr>
                <w:rFonts w:cs="Sylfaen"/>
                <w:b w:val="0"/>
                <w:color w:val="000000"/>
                <w:lang w:val="hy-AM"/>
              </w:rPr>
              <w:t>և</w:t>
            </w:r>
            <w:r w:rsidRPr="00947FC9">
              <w:rPr>
                <w:rFonts w:cs="Calibri"/>
                <w:b w:val="0"/>
                <w:color w:val="000000"/>
                <w:lang w:val="hy-AM"/>
              </w:rPr>
              <w:t xml:space="preserve"> </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մարմինը</w:t>
            </w:r>
            <w:r w:rsidRPr="00947FC9">
              <w:rPr>
                <w:rFonts w:cs="Calibri"/>
                <w:b w:val="0"/>
                <w:color w:val="000000"/>
                <w:lang w:val="hy-AM"/>
              </w:rPr>
              <w:t xml:space="preserve"> </w:t>
            </w:r>
            <w:r w:rsidRPr="00947FC9">
              <w:rPr>
                <w:rFonts w:cs="Sylfaen"/>
                <w:b w:val="0"/>
                <w:color w:val="000000"/>
                <w:lang w:val="hy-AM"/>
              </w:rPr>
              <w:t>կամ</w:t>
            </w:r>
            <w:r w:rsidRPr="00947FC9">
              <w:rPr>
                <w:rFonts w:cs="Calibri"/>
                <w:b w:val="0"/>
                <w:color w:val="000000"/>
                <w:lang w:val="hy-AM"/>
              </w:rPr>
              <w:t xml:space="preserve"> </w:t>
            </w:r>
            <w:r w:rsidRPr="00947FC9">
              <w:rPr>
                <w:rFonts w:cs="Sylfaen"/>
                <w:b w:val="0"/>
                <w:color w:val="000000"/>
                <w:lang w:val="hy-AM"/>
              </w:rPr>
              <w:t>պաշտոնատար</w:t>
            </w:r>
            <w:r w:rsidRPr="00947FC9">
              <w:rPr>
                <w:rFonts w:cs="Calibri"/>
                <w:b w:val="0"/>
                <w:color w:val="000000"/>
                <w:lang w:val="hy-AM"/>
              </w:rPr>
              <w:t xml:space="preserve"> </w:t>
            </w:r>
            <w:r w:rsidRPr="00947FC9">
              <w:rPr>
                <w:rFonts w:cs="Sylfaen"/>
                <w:b w:val="0"/>
                <w:color w:val="000000"/>
                <w:lang w:val="hy-AM"/>
              </w:rPr>
              <w:t>անձ</w:t>
            </w:r>
            <w:r w:rsidRPr="00947FC9">
              <w:rPr>
                <w:rFonts w:cs="Sylfaen"/>
                <w:b w:val="0"/>
                <w:color w:val="000000"/>
                <w:lang w:val="en-US"/>
              </w:rPr>
              <w:t>ն</w:t>
            </w:r>
            <w:r w:rsidRPr="00947FC9">
              <w:rPr>
                <w:rFonts w:cs="Calibri"/>
                <w:b w:val="0"/>
                <w:color w:val="000000"/>
                <w:lang w:val="en-US"/>
              </w:rPr>
              <w:t xml:space="preserve"> </w:t>
            </w:r>
            <w:r w:rsidRPr="00947FC9">
              <w:rPr>
                <w:rFonts w:cs="Sylfaen"/>
                <w:b w:val="0"/>
                <w:color w:val="000000"/>
                <w:lang w:val="en-US"/>
              </w:rPr>
              <w:t>ինչ</w:t>
            </w:r>
            <w:r w:rsidRPr="00947FC9">
              <w:rPr>
                <w:rFonts w:cs="Calibri"/>
                <w:b w:val="0"/>
                <w:color w:val="000000"/>
                <w:lang w:val="en-US"/>
              </w:rPr>
              <w:t xml:space="preserve"> </w:t>
            </w:r>
            <w:r w:rsidRPr="00947FC9">
              <w:rPr>
                <w:rFonts w:cs="Sylfaen"/>
                <w:b w:val="0"/>
                <w:color w:val="000000"/>
                <w:lang w:val="en-US"/>
              </w:rPr>
              <w:t>վարքագիծ</w:t>
            </w:r>
            <w:r w:rsidRPr="00947FC9">
              <w:rPr>
                <w:rFonts w:cs="Calibri"/>
                <w:b w:val="0"/>
                <w:color w:val="000000"/>
                <w:lang w:val="en-US"/>
              </w:rPr>
              <w:t xml:space="preserve"> </w:t>
            </w:r>
            <w:r w:rsidRPr="00947FC9">
              <w:rPr>
                <w:rFonts w:cs="Sylfaen"/>
                <w:b w:val="0"/>
                <w:color w:val="000000"/>
                <w:lang w:val="en-US"/>
              </w:rPr>
              <w:t>է</w:t>
            </w:r>
            <w:r w:rsidRPr="00947FC9">
              <w:rPr>
                <w:rFonts w:cs="Calibri"/>
                <w:b w:val="0"/>
                <w:color w:val="000000"/>
                <w:lang w:val="en-US"/>
              </w:rPr>
              <w:t xml:space="preserve"> </w:t>
            </w:r>
            <w:r w:rsidRPr="00947FC9">
              <w:rPr>
                <w:rFonts w:cs="Sylfaen"/>
                <w:b w:val="0"/>
                <w:color w:val="000000"/>
                <w:lang w:val="en-US"/>
              </w:rPr>
              <w:t>դրսևորելու</w:t>
            </w:r>
            <w:r w:rsidRPr="00947FC9">
              <w:rPr>
                <w:rFonts w:cs="Calibri"/>
                <w:b w:val="0"/>
                <w:color w:val="000000"/>
                <w:lang w:val="en-US"/>
              </w:rPr>
              <w:t>:</w:t>
            </w:r>
          </w:p>
        </w:tc>
        <w:tc>
          <w:tcPr>
            <w:tcW w:w="2286" w:type="dxa"/>
            <w:gridSpan w:val="2"/>
          </w:tcPr>
          <w:p w:rsidR="000E71F9" w:rsidRPr="00947FC9" w:rsidRDefault="00075A7D"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 xml:space="preserve">Չի ընդունվել: </w:t>
            </w:r>
          </w:p>
        </w:tc>
        <w:tc>
          <w:tcPr>
            <w:tcW w:w="5037" w:type="dxa"/>
            <w:gridSpan w:val="2"/>
          </w:tcPr>
          <w:p w:rsidR="00075A7D" w:rsidRPr="00947FC9" w:rsidRDefault="00075A7D" w:rsidP="00075A7D">
            <w:pPr>
              <w:pStyle w:val="-11"/>
              <w:tabs>
                <w:tab w:val="left" w:pos="1080"/>
              </w:tabs>
              <w:spacing w:line="360" w:lineRule="auto"/>
              <w:ind w:left="0"/>
              <w:rPr>
                <w:rFonts w:ascii="GHEA Grapalat" w:hAnsi="GHEA Grapalat" w:cs="Sylfaen"/>
                <w:color w:val="000000"/>
                <w:sz w:val="24"/>
                <w:szCs w:val="24"/>
                <w:lang w:val="en-US"/>
              </w:rPr>
            </w:pPr>
            <w:r w:rsidRPr="00947FC9">
              <w:rPr>
                <w:rFonts w:ascii="GHEA Grapalat" w:hAnsi="GHEA Grapalat"/>
                <w:color w:val="000000"/>
                <w:sz w:val="24"/>
                <w:szCs w:val="24"/>
                <w:shd w:val="clear" w:color="auto" w:fill="FFFFFF"/>
                <w:lang w:val="en-US"/>
              </w:rPr>
              <w:t xml:space="preserve">Նախագծի 14-րդ հոդվածը որպես հանրագրի քննարկումը մերժելու հիմք </w:t>
            </w:r>
            <w:r w:rsidRPr="00947FC9">
              <w:rPr>
                <w:rFonts w:ascii="GHEA Grapalat" w:hAnsi="GHEA Grapalat" w:cs="Sylfaen"/>
                <w:color w:val="000000"/>
                <w:sz w:val="24"/>
                <w:szCs w:val="24"/>
                <w:lang w:val="en-US"/>
              </w:rPr>
              <w:t xml:space="preserve"> </w:t>
            </w:r>
            <w:r w:rsidRPr="00947FC9">
              <w:rPr>
                <w:rFonts w:ascii="GHEA Grapalat" w:hAnsi="GHEA Grapalat"/>
                <w:color w:val="000000"/>
                <w:sz w:val="24"/>
                <w:szCs w:val="24"/>
                <w:shd w:val="clear" w:color="auto" w:fill="FFFFFF"/>
                <w:lang w:val="en-US"/>
              </w:rPr>
              <w:t xml:space="preserve">նախատեսում է այն դեպքերը, երբ </w:t>
            </w:r>
            <w:r w:rsidRPr="00947FC9">
              <w:rPr>
                <w:rFonts w:ascii="GHEA Grapalat" w:hAnsi="GHEA Grapalat" w:cs="Sylfaen"/>
                <w:color w:val="000000"/>
                <w:sz w:val="24"/>
                <w:szCs w:val="24"/>
                <w:lang w:val="en-US"/>
              </w:rPr>
              <w:t xml:space="preserve">հանրագրով ներկայացված պահանջը ենթակա է լուծման քաղաքացիական, վարչական, քրեական կամ սահմանադրական դատավարության կարգով կամ այդպիսի պահանջի լուծման </w:t>
            </w:r>
            <w:r w:rsidRPr="00947FC9">
              <w:rPr>
                <w:rFonts w:ascii="GHEA Grapalat" w:hAnsi="GHEA Grapalat" w:cs="Sylfaen"/>
                <w:color w:val="000000"/>
                <w:sz w:val="24"/>
                <w:szCs w:val="24"/>
                <w:lang w:val="en-US"/>
              </w:rPr>
              <w:lastRenderedPageBreak/>
              <w:t>համար օրենքով նախատեսված է այլ ընթացակարգ:</w:t>
            </w:r>
          </w:p>
          <w:p w:rsidR="000E71F9" w:rsidRPr="00947FC9" w:rsidRDefault="000E71F9"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2E7208" w:rsidRPr="00947FC9" w:rsidRDefault="002E7208" w:rsidP="002E7208">
            <w:pPr>
              <w:pStyle w:val="NoSpacing"/>
              <w:tabs>
                <w:tab w:val="left" w:pos="993"/>
              </w:tabs>
              <w:spacing w:line="360" w:lineRule="auto"/>
              <w:ind w:firstLine="709"/>
              <w:rPr>
                <w:b w:val="0"/>
                <w:lang w:val="en-US"/>
              </w:rPr>
            </w:pPr>
            <w:r w:rsidRPr="00947FC9">
              <w:rPr>
                <w:rFonts w:cs="Sylfaen"/>
                <w:b w:val="0"/>
                <w:color w:val="000000"/>
                <w:lang w:val="en-US"/>
              </w:rPr>
              <w:t>7. Նկատի</w:t>
            </w:r>
            <w:r w:rsidRPr="00947FC9">
              <w:rPr>
                <w:rFonts w:cs="Calibri"/>
                <w:b w:val="0"/>
                <w:color w:val="000000"/>
                <w:lang w:val="en-US"/>
              </w:rPr>
              <w:t xml:space="preserve"> </w:t>
            </w:r>
            <w:r w:rsidRPr="00947FC9">
              <w:rPr>
                <w:rFonts w:cs="Sylfaen"/>
                <w:b w:val="0"/>
                <w:color w:val="000000"/>
                <w:lang w:val="en-US"/>
              </w:rPr>
              <w:t>ունենալով</w:t>
            </w:r>
            <w:r w:rsidRPr="00947FC9">
              <w:rPr>
                <w:rFonts w:cs="Calibri"/>
                <w:b w:val="0"/>
                <w:color w:val="000000"/>
                <w:lang w:val="en-US"/>
              </w:rPr>
              <w:t xml:space="preserve"> </w:t>
            </w:r>
            <w:r w:rsidRPr="00947FC9">
              <w:rPr>
                <w:b w:val="0"/>
                <w:lang w:val="en-US"/>
              </w:rPr>
              <w:t>«</w:t>
            </w:r>
            <w:r w:rsidRPr="00947FC9">
              <w:rPr>
                <w:rFonts w:cs="Sylfaen"/>
                <w:b w:val="0"/>
                <w:lang w:val="en-US"/>
              </w:rPr>
              <w:t>Իրավական</w:t>
            </w:r>
            <w:r w:rsidRPr="00947FC9">
              <w:rPr>
                <w:rFonts w:cs="Calibri"/>
                <w:b w:val="0"/>
                <w:lang w:val="en-US"/>
              </w:rPr>
              <w:t xml:space="preserve"> </w:t>
            </w:r>
            <w:r w:rsidRPr="00947FC9">
              <w:rPr>
                <w:rFonts w:cs="Sylfaen"/>
                <w:b w:val="0"/>
                <w:lang w:val="en-US"/>
              </w:rPr>
              <w:t>ակտերի</w:t>
            </w:r>
            <w:r w:rsidRPr="00947FC9">
              <w:rPr>
                <w:rFonts w:cs="Calibri"/>
                <w:b w:val="0"/>
                <w:lang w:val="en-US"/>
              </w:rPr>
              <w:t xml:space="preserve"> </w:t>
            </w:r>
            <w:r w:rsidRPr="00947FC9">
              <w:rPr>
                <w:rFonts w:cs="Sylfaen"/>
                <w:b w:val="0"/>
                <w:lang w:val="en-US"/>
              </w:rPr>
              <w:t>մասին</w:t>
            </w:r>
            <w:r w:rsidRPr="00947FC9">
              <w:rPr>
                <w:b w:val="0"/>
                <w:lang w:val="en-US"/>
              </w:rPr>
              <w:t xml:space="preserve">» </w:t>
            </w:r>
            <w:r w:rsidRPr="00947FC9">
              <w:rPr>
                <w:rFonts w:cs="Sylfaen"/>
                <w:b w:val="0"/>
                <w:lang w:val="en-US"/>
              </w:rPr>
              <w:t>ՀՀ</w:t>
            </w:r>
            <w:r w:rsidRPr="00947FC9">
              <w:rPr>
                <w:rFonts w:cs="Calibri"/>
                <w:b w:val="0"/>
                <w:lang w:val="en-US"/>
              </w:rPr>
              <w:t xml:space="preserve"> </w:t>
            </w:r>
            <w:r w:rsidRPr="00947FC9">
              <w:rPr>
                <w:rFonts w:cs="Sylfaen"/>
                <w:b w:val="0"/>
                <w:lang w:val="en-US"/>
              </w:rPr>
              <w:t>օրենքի</w:t>
            </w:r>
            <w:r w:rsidRPr="00947FC9">
              <w:rPr>
                <w:rFonts w:cs="Calibri"/>
                <w:b w:val="0"/>
                <w:lang w:val="en-US"/>
              </w:rPr>
              <w:t xml:space="preserve"> 37-</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4-</w:t>
            </w:r>
            <w:r w:rsidRPr="00947FC9">
              <w:rPr>
                <w:rFonts w:cs="Sylfaen"/>
                <w:b w:val="0"/>
                <w:lang w:val="en-US"/>
              </w:rPr>
              <w:t>րդ</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w:t>
            </w:r>
            <w:r w:rsidRPr="00947FC9">
              <w:rPr>
                <w:rFonts w:cs="Sylfaen"/>
                <w:b w:val="0"/>
                <w:lang w:val="en-US"/>
              </w:rPr>
              <w:t>պահանջները</w:t>
            </w:r>
            <w:r w:rsidRPr="00947FC9">
              <w:rPr>
                <w:rFonts w:cs="Calibri"/>
                <w:b w:val="0"/>
                <w:lang w:val="en-US"/>
              </w:rPr>
              <w:t xml:space="preserve">, </w:t>
            </w:r>
            <w:r w:rsidRPr="00947FC9">
              <w:rPr>
                <w:rFonts w:cs="Sylfaen"/>
                <w:b w:val="0"/>
                <w:lang w:val="en-US"/>
              </w:rPr>
              <w:t>որոնց</w:t>
            </w:r>
            <w:r w:rsidRPr="00947FC9">
              <w:rPr>
                <w:rFonts w:cs="Calibri"/>
                <w:b w:val="0"/>
                <w:lang w:val="en-US"/>
              </w:rPr>
              <w:t xml:space="preserve"> </w:t>
            </w:r>
            <w:r w:rsidRPr="00947FC9">
              <w:rPr>
                <w:rFonts w:cs="Sylfaen"/>
                <w:b w:val="0"/>
                <w:lang w:val="en-US"/>
              </w:rPr>
              <w:t>համաձայն՝</w:t>
            </w:r>
            <w:r w:rsidRPr="00947FC9">
              <w:rPr>
                <w:rFonts w:cs="Calibri"/>
                <w:b w:val="0"/>
                <w:lang w:val="en-US"/>
              </w:rPr>
              <w:t xml:space="preserve"> </w:t>
            </w:r>
            <w:r w:rsidRPr="00947FC9">
              <w:rPr>
                <w:b w:val="0"/>
                <w:lang w:val="en-US"/>
              </w:rPr>
              <w:t>«</w:t>
            </w:r>
            <w:r w:rsidRPr="00947FC9">
              <w:rPr>
                <w:rFonts w:cs="Sylfaen"/>
                <w:b w:val="0"/>
                <w:color w:val="000000"/>
              </w:rPr>
              <w:t>Եթե</w:t>
            </w:r>
            <w:r w:rsidRPr="00947FC9">
              <w:rPr>
                <w:b w:val="0"/>
                <w:color w:val="000000"/>
                <w:lang w:val="en-US"/>
              </w:rPr>
              <w:t xml:space="preserve"> </w:t>
            </w:r>
            <w:r w:rsidRPr="00947FC9">
              <w:rPr>
                <w:rFonts w:cs="Sylfaen"/>
                <w:b w:val="0"/>
                <w:color w:val="000000"/>
              </w:rPr>
              <w:t>օրենքով</w:t>
            </w:r>
            <w:r w:rsidRPr="00947FC9">
              <w:rPr>
                <w:b w:val="0"/>
                <w:color w:val="000000"/>
                <w:lang w:val="en-US"/>
              </w:rPr>
              <w:t xml:space="preserve"> </w:t>
            </w:r>
            <w:r w:rsidRPr="00947FC9">
              <w:rPr>
                <w:rFonts w:cs="Sylfaen"/>
                <w:b w:val="0"/>
                <w:color w:val="000000"/>
              </w:rPr>
              <w:t>նախատեսված</w:t>
            </w:r>
            <w:r w:rsidRPr="00947FC9">
              <w:rPr>
                <w:b w:val="0"/>
                <w:color w:val="000000"/>
                <w:lang w:val="en-US"/>
              </w:rPr>
              <w:t xml:space="preserve"> </w:t>
            </w:r>
            <w:r w:rsidRPr="00947FC9">
              <w:rPr>
                <w:rFonts w:cs="Sylfaen"/>
                <w:b w:val="0"/>
                <w:color w:val="000000"/>
              </w:rPr>
              <w:t>նորմի</w:t>
            </w:r>
            <w:r w:rsidRPr="00947FC9">
              <w:rPr>
                <w:b w:val="0"/>
                <w:color w:val="000000"/>
                <w:lang w:val="en-US"/>
              </w:rPr>
              <w:t xml:space="preserve"> </w:t>
            </w:r>
            <w:r w:rsidRPr="00947FC9">
              <w:rPr>
                <w:rFonts w:cs="Sylfaen"/>
                <w:b w:val="0"/>
                <w:color w:val="000000"/>
              </w:rPr>
              <w:t>պահանջի</w:t>
            </w:r>
            <w:r w:rsidRPr="00947FC9">
              <w:rPr>
                <w:b w:val="0"/>
                <w:color w:val="000000"/>
                <w:lang w:val="en-US"/>
              </w:rPr>
              <w:t xml:space="preserve"> </w:t>
            </w:r>
            <w:r w:rsidRPr="00947FC9">
              <w:rPr>
                <w:rFonts w:cs="Sylfaen"/>
                <w:b w:val="0"/>
                <w:color w:val="000000"/>
              </w:rPr>
              <w:t>կատարումը</w:t>
            </w:r>
            <w:r w:rsidRPr="00947FC9">
              <w:rPr>
                <w:b w:val="0"/>
                <w:color w:val="000000"/>
                <w:lang w:val="en-US"/>
              </w:rPr>
              <w:t xml:space="preserve"> </w:t>
            </w:r>
            <w:r w:rsidRPr="00947FC9">
              <w:rPr>
                <w:rFonts w:cs="Sylfaen"/>
                <w:b w:val="0"/>
                <w:color w:val="000000"/>
              </w:rPr>
              <w:t>կարող</w:t>
            </w:r>
            <w:r w:rsidRPr="00947FC9">
              <w:rPr>
                <w:b w:val="0"/>
                <w:color w:val="000000"/>
                <w:lang w:val="en-US"/>
              </w:rPr>
              <w:t xml:space="preserve"> </w:t>
            </w:r>
            <w:r w:rsidRPr="00947FC9">
              <w:rPr>
                <w:rFonts w:cs="Sylfaen"/>
                <w:b w:val="0"/>
                <w:color w:val="000000"/>
              </w:rPr>
              <w:t>է</w:t>
            </w:r>
            <w:r w:rsidRPr="00947FC9">
              <w:rPr>
                <w:b w:val="0"/>
                <w:color w:val="000000"/>
                <w:lang w:val="en-US"/>
              </w:rPr>
              <w:t xml:space="preserve"> </w:t>
            </w:r>
            <w:r w:rsidRPr="00947FC9">
              <w:rPr>
                <w:rFonts w:cs="Sylfaen"/>
                <w:b w:val="0"/>
                <w:color w:val="000000"/>
              </w:rPr>
              <w:t>միայն</w:t>
            </w:r>
            <w:r w:rsidRPr="00947FC9">
              <w:rPr>
                <w:b w:val="0"/>
                <w:color w:val="000000"/>
                <w:lang w:val="en-US"/>
              </w:rPr>
              <w:t xml:space="preserve"> </w:t>
            </w:r>
            <w:r w:rsidRPr="00947FC9">
              <w:rPr>
                <w:rFonts w:cs="Sylfaen"/>
                <w:b w:val="0"/>
                <w:color w:val="000000"/>
              </w:rPr>
              <w:t>իրականացվել</w:t>
            </w:r>
            <w:r w:rsidRPr="00947FC9">
              <w:rPr>
                <w:b w:val="0"/>
                <w:color w:val="000000"/>
                <w:lang w:val="en-US"/>
              </w:rPr>
              <w:t xml:space="preserve"> </w:t>
            </w:r>
            <w:r w:rsidRPr="00947FC9">
              <w:rPr>
                <w:rFonts w:cs="Sylfaen"/>
                <w:b w:val="0"/>
                <w:i/>
                <w:color w:val="000000"/>
              </w:rPr>
              <w:t>այդ</w:t>
            </w:r>
            <w:r w:rsidRPr="00947FC9">
              <w:rPr>
                <w:b w:val="0"/>
                <w:i/>
                <w:color w:val="000000"/>
                <w:lang w:val="en-US"/>
              </w:rPr>
              <w:t xml:space="preserve"> </w:t>
            </w:r>
            <w:r w:rsidRPr="00947FC9">
              <w:rPr>
                <w:rFonts w:cs="Sylfaen"/>
                <w:b w:val="0"/>
                <w:i/>
                <w:color w:val="000000"/>
              </w:rPr>
              <w:t>օրենքով</w:t>
            </w:r>
            <w:r w:rsidRPr="00947FC9">
              <w:rPr>
                <w:b w:val="0"/>
                <w:i/>
                <w:color w:val="000000"/>
                <w:lang w:val="en-US"/>
              </w:rPr>
              <w:t xml:space="preserve"> </w:t>
            </w:r>
            <w:r w:rsidRPr="00947FC9">
              <w:rPr>
                <w:rFonts w:cs="Sylfaen"/>
                <w:b w:val="0"/>
                <w:i/>
                <w:color w:val="000000"/>
              </w:rPr>
              <w:t>նախատեսված</w:t>
            </w:r>
            <w:r w:rsidRPr="00947FC9">
              <w:rPr>
                <w:b w:val="0"/>
                <w:i/>
                <w:color w:val="000000"/>
                <w:lang w:val="en-US"/>
              </w:rPr>
              <w:t xml:space="preserve"> </w:t>
            </w:r>
            <w:r w:rsidRPr="00947FC9">
              <w:rPr>
                <w:rFonts w:cs="Sylfaen"/>
                <w:b w:val="0"/>
                <w:i/>
                <w:color w:val="000000"/>
              </w:rPr>
              <w:t>Հայաստանի</w:t>
            </w:r>
            <w:r w:rsidRPr="00947FC9">
              <w:rPr>
                <w:b w:val="0"/>
                <w:i/>
                <w:color w:val="000000"/>
                <w:lang w:val="en-US"/>
              </w:rPr>
              <w:t xml:space="preserve"> </w:t>
            </w:r>
            <w:r w:rsidRPr="00947FC9">
              <w:rPr>
                <w:rFonts w:cs="Sylfaen"/>
                <w:b w:val="0"/>
                <w:i/>
                <w:color w:val="000000"/>
              </w:rPr>
              <w:t>Հանրապետության</w:t>
            </w:r>
            <w:r w:rsidRPr="00947FC9">
              <w:rPr>
                <w:b w:val="0"/>
                <w:i/>
                <w:color w:val="000000"/>
                <w:lang w:val="en-US"/>
              </w:rPr>
              <w:t xml:space="preserve"> </w:t>
            </w:r>
            <w:r w:rsidRPr="00947FC9">
              <w:rPr>
                <w:rFonts w:cs="Sylfaen"/>
                <w:b w:val="0"/>
                <w:i/>
                <w:color w:val="000000"/>
              </w:rPr>
              <w:t>կառավարության</w:t>
            </w:r>
            <w:r w:rsidRPr="00947FC9">
              <w:rPr>
                <w:b w:val="0"/>
                <w:i/>
                <w:color w:val="000000"/>
                <w:lang w:val="en-US"/>
              </w:rPr>
              <w:t xml:space="preserve"> </w:t>
            </w:r>
            <w:r w:rsidRPr="00947FC9">
              <w:rPr>
                <w:rFonts w:cs="Sylfaen"/>
                <w:b w:val="0"/>
                <w:i/>
                <w:color w:val="000000"/>
              </w:rPr>
              <w:t>որոշման</w:t>
            </w:r>
            <w:r w:rsidRPr="00947FC9">
              <w:rPr>
                <w:b w:val="0"/>
                <w:color w:val="000000"/>
                <w:lang w:val="en-US"/>
              </w:rPr>
              <w:t xml:space="preserve"> </w:t>
            </w:r>
            <w:r w:rsidRPr="00947FC9">
              <w:rPr>
                <w:rFonts w:cs="Sylfaen"/>
                <w:b w:val="0"/>
                <w:color w:val="000000"/>
              </w:rPr>
              <w:t>կամ</w:t>
            </w:r>
            <w:r w:rsidRPr="00947FC9">
              <w:rPr>
                <w:b w:val="0"/>
                <w:color w:val="000000"/>
                <w:lang w:val="en-US"/>
              </w:rPr>
              <w:t xml:space="preserve"> </w:t>
            </w:r>
            <w:r w:rsidRPr="00947FC9">
              <w:rPr>
                <w:rFonts w:cs="Sylfaen"/>
                <w:b w:val="0"/>
                <w:color w:val="000000"/>
              </w:rPr>
              <w:t>իրավական</w:t>
            </w:r>
            <w:r w:rsidRPr="00947FC9">
              <w:rPr>
                <w:b w:val="0"/>
                <w:color w:val="000000"/>
                <w:lang w:val="en-US"/>
              </w:rPr>
              <w:t xml:space="preserve"> </w:t>
            </w:r>
            <w:r w:rsidRPr="00947FC9">
              <w:rPr>
                <w:rFonts w:cs="Sylfaen"/>
                <w:b w:val="0"/>
                <w:color w:val="000000"/>
              </w:rPr>
              <w:t>այլ</w:t>
            </w:r>
            <w:r w:rsidRPr="00947FC9">
              <w:rPr>
                <w:b w:val="0"/>
                <w:color w:val="000000"/>
                <w:lang w:val="en-US"/>
              </w:rPr>
              <w:t xml:space="preserve"> </w:t>
            </w:r>
            <w:r w:rsidRPr="00947FC9">
              <w:rPr>
                <w:rFonts w:cs="Sylfaen"/>
                <w:b w:val="0"/>
                <w:color w:val="000000"/>
              </w:rPr>
              <w:t>ակտի</w:t>
            </w:r>
            <w:r w:rsidRPr="00947FC9">
              <w:rPr>
                <w:b w:val="0"/>
                <w:color w:val="000000"/>
                <w:lang w:val="en-US"/>
              </w:rPr>
              <w:t xml:space="preserve"> </w:t>
            </w:r>
            <w:r w:rsidRPr="00947FC9">
              <w:rPr>
                <w:rFonts w:cs="Sylfaen"/>
                <w:b w:val="0"/>
                <w:color w:val="000000"/>
              </w:rPr>
              <w:t>ընդունմամբ</w:t>
            </w:r>
            <w:r w:rsidRPr="00947FC9">
              <w:rPr>
                <w:b w:val="0"/>
                <w:color w:val="000000"/>
                <w:lang w:val="en-US"/>
              </w:rPr>
              <w:t xml:space="preserve">, </w:t>
            </w:r>
            <w:r w:rsidRPr="00947FC9">
              <w:rPr>
                <w:rFonts w:cs="Sylfaen"/>
                <w:b w:val="0"/>
                <w:color w:val="000000"/>
              </w:rPr>
              <w:t>կամ</w:t>
            </w:r>
            <w:r w:rsidRPr="00947FC9">
              <w:rPr>
                <w:b w:val="0"/>
                <w:color w:val="000000"/>
                <w:lang w:val="en-US"/>
              </w:rPr>
              <w:t xml:space="preserve"> </w:t>
            </w:r>
            <w:r w:rsidRPr="00947FC9">
              <w:rPr>
                <w:rFonts w:cs="Sylfaen"/>
                <w:b w:val="0"/>
                <w:color w:val="000000"/>
              </w:rPr>
              <w:t>դրա</w:t>
            </w:r>
            <w:r w:rsidRPr="00947FC9">
              <w:rPr>
                <w:b w:val="0"/>
                <w:color w:val="000000"/>
                <w:lang w:val="en-US"/>
              </w:rPr>
              <w:t xml:space="preserve"> </w:t>
            </w:r>
            <w:r w:rsidRPr="00947FC9">
              <w:rPr>
                <w:rFonts w:cs="Sylfaen"/>
                <w:b w:val="0"/>
                <w:color w:val="000000"/>
              </w:rPr>
              <w:t>կատարումն</w:t>
            </w:r>
            <w:r w:rsidRPr="00947FC9">
              <w:rPr>
                <w:b w:val="0"/>
                <w:color w:val="000000"/>
                <w:lang w:val="en-US"/>
              </w:rPr>
              <w:t xml:space="preserve"> </w:t>
            </w:r>
            <w:r w:rsidRPr="00947FC9">
              <w:rPr>
                <w:rFonts w:cs="Sylfaen"/>
                <w:b w:val="0"/>
                <w:color w:val="000000"/>
              </w:rPr>
              <w:t>ուղղակիորեն</w:t>
            </w:r>
            <w:r w:rsidRPr="00947FC9">
              <w:rPr>
                <w:b w:val="0"/>
                <w:color w:val="000000"/>
                <w:lang w:val="en-US"/>
              </w:rPr>
              <w:t xml:space="preserve"> </w:t>
            </w:r>
            <w:r w:rsidRPr="00947FC9">
              <w:rPr>
                <w:rFonts w:cs="Sylfaen"/>
                <w:b w:val="0"/>
                <w:color w:val="000000"/>
              </w:rPr>
              <w:lastRenderedPageBreak/>
              <w:t>պայմանավորված</w:t>
            </w:r>
            <w:r w:rsidRPr="00947FC9">
              <w:rPr>
                <w:b w:val="0"/>
                <w:color w:val="000000"/>
                <w:lang w:val="en-US"/>
              </w:rPr>
              <w:t xml:space="preserve"> </w:t>
            </w:r>
            <w:r w:rsidRPr="00947FC9">
              <w:rPr>
                <w:rFonts w:cs="Sylfaen"/>
                <w:b w:val="0"/>
                <w:color w:val="000000"/>
              </w:rPr>
              <w:t>է</w:t>
            </w:r>
            <w:r w:rsidRPr="00947FC9">
              <w:rPr>
                <w:b w:val="0"/>
                <w:color w:val="000000"/>
                <w:lang w:val="en-US"/>
              </w:rPr>
              <w:t xml:space="preserve"> </w:t>
            </w:r>
            <w:r w:rsidRPr="00947FC9">
              <w:rPr>
                <w:rFonts w:cs="Sylfaen"/>
                <w:b w:val="0"/>
                <w:color w:val="000000"/>
              </w:rPr>
              <w:t>իրավական</w:t>
            </w:r>
            <w:r w:rsidRPr="00947FC9">
              <w:rPr>
                <w:b w:val="0"/>
                <w:color w:val="000000"/>
                <w:lang w:val="en-US"/>
              </w:rPr>
              <w:t xml:space="preserve"> </w:t>
            </w:r>
            <w:r w:rsidRPr="00947FC9">
              <w:rPr>
                <w:rFonts w:cs="Sylfaen"/>
                <w:b w:val="0"/>
                <w:color w:val="000000"/>
              </w:rPr>
              <w:t>այլ</w:t>
            </w:r>
            <w:r w:rsidRPr="00947FC9">
              <w:rPr>
                <w:b w:val="0"/>
                <w:color w:val="000000"/>
                <w:lang w:val="en-US"/>
              </w:rPr>
              <w:t xml:space="preserve"> </w:t>
            </w:r>
            <w:r w:rsidRPr="00947FC9">
              <w:rPr>
                <w:rFonts w:cs="Sylfaen"/>
                <w:b w:val="0"/>
                <w:color w:val="000000"/>
              </w:rPr>
              <w:t>ակտի</w:t>
            </w:r>
            <w:r w:rsidRPr="00947FC9">
              <w:rPr>
                <w:b w:val="0"/>
                <w:color w:val="000000"/>
                <w:lang w:val="en-US"/>
              </w:rPr>
              <w:t xml:space="preserve"> </w:t>
            </w:r>
            <w:r w:rsidRPr="00947FC9">
              <w:rPr>
                <w:rFonts w:cs="Sylfaen"/>
                <w:b w:val="0"/>
                <w:color w:val="000000"/>
              </w:rPr>
              <w:t>ընդունմամբ</w:t>
            </w:r>
            <w:r w:rsidRPr="00947FC9">
              <w:rPr>
                <w:b w:val="0"/>
                <w:color w:val="000000"/>
                <w:lang w:val="en-US"/>
              </w:rPr>
              <w:t xml:space="preserve">, </w:t>
            </w:r>
            <w:r w:rsidRPr="00947FC9">
              <w:rPr>
                <w:rFonts w:cs="Sylfaen"/>
                <w:b w:val="0"/>
                <w:color w:val="000000"/>
              </w:rPr>
              <w:t>ապա</w:t>
            </w:r>
            <w:r w:rsidRPr="00947FC9">
              <w:rPr>
                <w:b w:val="0"/>
                <w:color w:val="000000"/>
                <w:lang w:val="en-US"/>
              </w:rPr>
              <w:t xml:space="preserve"> </w:t>
            </w:r>
            <w:r w:rsidRPr="00947FC9">
              <w:rPr>
                <w:rFonts w:cs="Sylfaen"/>
                <w:b w:val="0"/>
                <w:i/>
                <w:color w:val="000000"/>
              </w:rPr>
              <w:t>օրենքի</w:t>
            </w:r>
            <w:r w:rsidRPr="00947FC9">
              <w:rPr>
                <w:b w:val="0"/>
                <w:i/>
                <w:color w:val="000000"/>
                <w:lang w:val="en-US"/>
              </w:rPr>
              <w:t xml:space="preserve"> </w:t>
            </w:r>
            <w:r w:rsidRPr="00947FC9">
              <w:rPr>
                <w:rFonts w:cs="Sylfaen"/>
                <w:b w:val="0"/>
                <w:i/>
                <w:color w:val="000000"/>
              </w:rPr>
              <w:t>անցումային</w:t>
            </w:r>
            <w:r w:rsidRPr="00947FC9">
              <w:rPr>
                <w:b w:val="0"/>
                <w:i/>
                <w:color w:val="000000"/>
                <w:lang w:val="en-US"/>
              </w:rPr>
              <w:t xml:space="preserve"> </w:t>
            </w:r>
            <w:r w:rsidRPr="00947FC9">
              <w:rPr>
                <w:rFonts w:cs="Sylfaen"/>
                <w:b w:val="0"/>
                <w:i/>
                <w:color w:val="000000"/>
              </w:rPr>
              <w:t>դրույթներով</w:t>
            </w:r>
            <w:r w:rsidRPr="00947FC9">
              <w:rPr>
                <w:b w:val="0"/>
                <w:i/>
                <w:color w:val="000000"/>
                <w:lang w:val="en-US"/>
              </w:rPr>
              <w:t xml:space="preserve"> </w:t>
            </w:r>
            <w:r w:rsidRPr="00947FC9">
              <w:rPr>
                <w:rFonts w:cs="Sylfaen"/>
                <w:b w:val="0"/>
                <w:i/>
                <w:color w:val="000000"/>
              </w:rPr>
              <w:t>սահմանվում</w:t>
            </w:r>
            <w:r w:rsidRPr="00947FC9">
              <w:rPr>
                <w:b w:val="0"/>
                <w:i/>
                <w:color w:val="000000"/>
                <w:lang w:val="en-US"/>
              </w:rPr>
              <w:t xml:space="preserve"> </w:t>
            </w:r>
            <w:r w:rsidRPr="00947FC9">
              <w:rPr>
                <w:rFonts w:cs="Sylfaen"/>
                <w:b w:val="0"/>
                <w:i/>
                <w:color w:val="000000"/>
              </w:rPr>
              <w:t>են</w:t>
            </w:r>
            <w:r w:rsidRPr="00947FC9">
              <w:rPr>
                <w:b w:val="0"/>
                <w:i/>
                <w:color w:val="000000"/>
                <w:lang w:val="en-US"/>
              </w:rPr>
              <w:t>`</w:t>
            </w:r>
          </w:p>
          <w:p w:rsidR="002E7208" w:rsidRPr="00947FC9" w:rsidRDefault="002E7208" w:rsidP="002E7208">
            <w:pPr>
              <w:pStyle w:val="NoSpacing"/>
              <w:tabs>
                <w:tab w:val="left" w:pos="993"/>
              </w:tabs>
              <w:spacing w:line="360" w:lineRule="auto"/>
              <w:ind w:firstLine="709"/>
              <w:rPr>
                <w:b w:val="0"/>
                <w:lang w:val="en-US"/>
              </w:rPr>
            </w:pPr>
            <w:r w:rsidRPr="00947FC9">
              <w:rPr>
                <w:b w:val="0"/>
                <w:color w:val="000000"/>
                <w:lang w:val="en-US"/>
              </w:rPr>
              <w:t xml:space="preserve">1) </w:t>
            </w:r>
            <w:r w:rsidRPr="00947FC9">
              <w:rPr>
                <w:rFonts w:cs="Sylfaen"/>
                <w:b w:val="0"/>
                <w:color w:val="000000"/>
              </w:rPr>
              <w:t>օրենքի</w:t>
            </w:r>
            <w:r w:rsidRPr="00947FC9">
              <w:rPr>
                <w:b w:val="0"/>
                <w:color w:val="000000"/>
                <w:lang w:val="en-US"/>
              </w:rPr>
              <w:t xml:space="preserve"> </w:t>
            </w:r>
            <w:r w:rsidRPr="00947FC9">
              <w:rPr>
                <w:rFonts w:cs="Sylfaen"/>
                <w:b w:val="0"/>
                <w:color w:val="000000"/>
              </w:rPr>
              <w:t>այն</w:t>
            </w:r>
            <w:r w:rsidRPr="00947FC9">
              <w:rPr>
                <w:b w:val="0"/>
                <w:color w:val="000000"/>
                <w:lang w:val="en-US"/>
              </w:rPr>
              <w:t xml:space="preserve"> </w:t>
            </w:r>
            <w:r w:rsidRPr="00947FC9">
              <w:rPr>
                <w:rFonts w:cs="Sylfaen"/>
                <w:b w:val="0"/>
                <w:color w:val="000000"/>
              </w:rPr>
              <w:t>մասերը</w:t>
            </w:r>
            <w:r w:rsidRPr="00947FC9">
              <w:rPr>
                <w:b w:val="0"/>
                <w:color w:val="000000"/>
                <w:lang w:val="en-US"/>
              </w:rPr>
              <w:t xml:space="preserve">, </w:t>
            </w:r>
            <w:r w:rsidRPr="00947FC9">
              <w:rPr>
                <w:rFonts w:cs="Sylfaen"/>
                <w:b w:val="0"/>
                <w:color w:val="000000"/>
              </w:rPr>
              <w:t>որոնք</w:t>
            </w:r>
            <w:r w:rsidRPr="00947FC9">
              <w:rPr>
                <w:b w:val="0"/>
                <w:color w:val="000000"/>
                <w:lang w:val="en-US"/>
              </w:rPr>
              <w:t xml:space="preserve"> </w:t>
            </w:r>
            <w:r w:rsidRPr="00947FC9">
              <w:rPr>
                <w:rFonts w:cs="Sylfaen"/>
                <w:b w:val="0"/>
                <w:color w:val="000000"/>
              </w:rPr>
              <w:t>գործելու</w:t>
            </w:r>
            <w:r w:rsidRPr="00947FC9">
              <w:rPr>
                <w:b w:val="0"/>
                <w:color w:val="000000"/>
                <w:lang w:val="en-US"/>
              </w:rPr>
              <w:t xml:space="preserve"> </w:t>
            </w:r>
            <w:r w:rsidRPr="00947FC9">
              <w:rPr>
                <w:rFonts w:cs="Sylfaen"/>
                <w:b w:val="0"/>
                <w:color w:val="000000"/>
              </w:rPr>
              <w:t>են</w:t>
            </w:r>
            <w:r w:rsidRPr="00947FC9">
              <w:rPr>
                <w:b w:val="0"/>
                <w:color w:val="000000"/>
                <w:lang w:val="en-US"/>
              </w:rPr>
              <w:t xml:space="preserve"> </w:t>
            </w:r>
            <w:r w:rsidRPr="00947FC9">
              <w:rPr>
                <w:rFonts w:cs="Sylfaen"/>
                <w:b w:val="0"/>
                <w:color w:val="000000"/>
              </w:rPr>
              <w:t>Հայաստանի</w:t>
            </w:r>
            <w:r w:rsidRPr="00947FC9">
              <w:rPr>
                <w:b w:val="0"/>
                <w:color w:val="000000"/>
                <w:lang w:val="en-US"/>
              </w:rPr>
              <w:t xml:space="preserve"> </w:t>
            </w:r>
            <w:r w:rsidRPr="00947FC9">
              <w:rPr>
                <w:rFonts w:cs="Sylfaen"/>
                <w:b w:val="0"/>
                <w:color w:val="000000"/>
              </w:rPr>
              <w:t>Հանրապետության</w:t>
            </w:r>
            <w:r w:rsidRPr="00947FC9">
              <w:rPr>
                <w:b w:val="0"/>
                <w:color w:val="000000"/>
                <w:lang w:val="en-US"/>
              </w:rPr>
              <w:t xml:space="preserve"> </w:t>
            </w:r>
            <w:r w:rsidRPr="00947FC9">
              <w:rPr>
                <w:rFonts w:cs="Sylfaen"/>
                <w:b w:val="0"/>
                <w:color w:val="000000"/>
              </w:rPr>
              <w:t>կառավարության</w:t>
            </w:r>
            <w:r w:rsidRPr="00947FC9">
              <w:rPr>
                <w:b w:val="0"/>
                <w:color w:val="000000"/>
                <w:lang w:val="en-US"/>
              </w:rPr>
              <w:t xml:space="preserve"> </w:t>
            </w:r>
            <w:r w:rsidRPr="00947FC9">
              <w:rPr>
                <w:rFonts w:cs="Sylfaen"/>
                <w:b w:val="0"/>
                <w:color w:val="000000"/>
              </w:rPr>
              <w:t>որոշման</w:t>
            </w:r>
            <w:r w:rsidRPr="00947FC9">
              <w:rPr>
                <w:b w:val="0"/>
                <w:color w:val="000000"/>
                <w:lang w:val="en-US"/>
              </w:rPr>
              <w:t xml:space="preserve"> </w:t>
            </w:r>
            <w:r w:rsidRPr="00947FC9">
              <w:rPr>
                <w:rFonts w:cs="Sylfaen"/>
                <w:b w:val="0"/>
                <w:color w:val="000000"/>
              </w:rPr>
              <w:t>կամ</w:t>
            </w:r>
            <w:r w:rsidRPr="00947FC9">
              <w:rPr>
                <w:b w:val="0"/>
                <w:color w:val="000000"/>
                <w:lang w:val="en-US"/>
              </w:rPr>
              <w:t xml:space="preserve"> </w:t>
            </w:r>
            <w:r w:rsidRPr="00947FC9">
              <w:rPr>
                <w:rFonts w:cs="Sylfaen"/>
                <w:b w:val="0"/>
                <w:color w:val="000000"/>
              </w:rPr>
              <w:t>իրավական</w:t>
            </w:r>
            <w:r w:rsidRPr="00947FC9">
              <w:rPr>
                <w:b w:val="0"/>
                <w:color w:val="000000"/>
                <w:lang w:val="en-US"/>
              </w:rPr>
              <w:t xml:space="preserve"> </w:t>
            </w:r>
            <w:r w:rsidRPr="00947FC9">
              <w:rPr>
                <w:rFonts w:cs="Sylfaen"/>
                <w:b w:val="0"/>
                <w:color w:val="000000"/>
              </w:rPr>
              <w:t>այլ</w:t>
            </w:r>
            <w:r w:rsidRPr="00947FC9">
              <w:rPr>
                <w:b w:val="0"/>
                <w:color w:val="000000"/>
                <w:lang w:val="en-US"/>
              </w:rPr>
              <w:t xml:space="preserve"> </w:t>
            </w:r>
            <w:r w:rsidRPr="00947FC9">
              <w:rPr>
                <w:rFonts w:cs="Sylfaen"/>
                <w:b w:val="0"/>
                <w:color w:val="000000"/>
              </w:rPr>
              <w:t>ակտն</w:t>
            </w:r>
            <w:r w:rsidRPr="00947FC9">
              <w:rPr>
                <w:b w:val="0"/>
                <w:color w:val="000000"/>
                <w:lang w:val="en-US"/>
              </w:rPr>
              <w:t xml:space="preserve"> </w:t>
            </w:r>
            <w:r w:rsidRPr="00947FC9">
              <w:rPr>
                <w:rFonts w:cs="Sylfaen"/>
                <w:b w:val="0"/>
                <w:color w:val="000000"/>
              </w:rPr>
              <w:t>ուժի</w:t>
            </w:r>
            <w:r w:rsidRPr="00947FC9">
              <w:rPr>
                <w:b w:val="0"/>
                <w:color w:val="000000"/>
                <w:lang w:val="en-US"/>
              </w:rPr>
              <w:t xml:space="preserve"> </w:t>
            </w:r>
            <w:r w:rsidRPr="00947FC9">
              <w:rPr>
                <w:rFonts w:cs="Sylfaen"/>
                <w:b w:val="0"/>
                <w:color w:val="000000"/>
              </w:rPr>
              <w:t>մեջ</w:t>
            </w:r>
            <w:r w:rsidRPr="00947FC9">
              <w:rPr>
                <w:b w:val="0"/>
                <w:color w:val="000000"/>
                <w:lang w:val="en-US"/>
              </w:rPr>
              <w:t xml:space="preserve"> </w:t>
            </w:r>
            <w:r w:rsidRPr="00947FC9">
              <w:rPr>
                <w:rFonts w:cs="Sylfaen"/>
                <w:b w:val="0"/>
                <w:color w:val="000000"/>
              </w:rPr>
              <w:t>մտնելու</w:t>
            </w:r>
            <w:r w:rsidRPr="00947FC9">
              <w:rPr>
                <w:b w:val="0"/>
                <w:color w:val="000000"/>
                <w:lang w:val="en-US"/>
              </w:rPr>
              <w:t xml:space="preserve"> </w:t>
            </w:r>
            <w:r w:rsidRPr="00947FC9">
              <w:rPr>
                <w:rFonts w:cs="Sylfaen"/>
                <w:b w:val="0"/>
                <w:color w:val="000000"/>
              </w:rPr>
              <w:t>պահից</w:t>
            </w:r>
            <w:r w:rsidRPr="00947FC9">
              <w:rPr>
                <w:b w:val="0"/>
                <w:color w:val="000000"/>
                <w:lang w:val="en-US"/>
              </w:rPr>
              <w:t>.</w:t>
            </w:r>
          </w:p>
          <w:p w:rsidR="000E71F9" w:rsidRPr="00947FC9" w:rsidRDefault="002E7208" w:rsidP="002E7208">
            <w:pPr>
              <w:pStyle w:val="NoSpacing"/>
              <w:tabs>
                <w:tab w:val="left" w:pos="993"/>
              </w:tabs>
              <w:spacing w:after="0" w:line="360" w:lineRule="auto"/>
              <w:rPr>
                <w:b w:val="0"/>
                <w:color w:val="000000"/>
                <w:lang w:val="hy-AM"/>
              </w:rPr>
            </w:pPr>
            <w:r w:rsidRPr="00947FC9">
              <w:rPr>
                <w:b w:val="0"/>
                <w:color w:val="000000"/>
                <w:lang w:val="en-US"/>
              </w:rPr>
              <w:t>2</w:t>
            </w:r>
            <w:r w:rsidRPr="00947FC9">
              <w:rPr>
                <w:b w:val="0"/>
                <w:i/>
                <w:color w:val="000000"/>
                <w:lang w:val="en-US"/>
              </w:rPr>
              <w:t xml:space="preserve">) </w:t>
            </w:r>
            <w:r w:rsidRPr="00947FC9">
              <w:rPr>
                <w:rFonts w:cs="Sylfaen"/>
                <w:b w:val="0"/>
                <w:i/>
                <w:color w:val="000000"/>
              </w:rPr>
              <w:t>Հայաստանի</w:t>
            </w:r>
            <w:r w:rsidRPr="00947FC9">
              <w:rPr>
                <w:b w:val="0"/>
                <w:i/>
                <w:color w:val="000000"/>
                <w:lang w:val="en-US"/>
              </w:rPr>
              <w:t xml:space="preserve"> </w:t>
            </w:r>
            <w:r w:rsidRPr="00947FC9">
              <w:rPr>
                <w:rFonts w:cs="Sylfaen"/>
                <w:b w:val="0"/>
                <w:i/>
                <w:color w:val="000000"/>
              </w:rPr>
              <w:t>Հանրապետության</w:t>
            </w:r>
            <w:r w:rsidRPr="00947FC9">
              <w:rPr>
                <w:b w:val="0"/>
                <w:i/>
                <w:color w:val="000000"/>
                <w:lang w:val="en-US"/>
              </w:rPr>
              <w:t xml:space="preserve"> </w:t>
            </w:r>
            <w:r w:rsidRPr="00947FC9">
              <w:rPr>
                <w:rFonts w:cs="Sylfaen"/>
                <w:b w:val="0"/>
                <w:i/>
                <w:color w:val="000000"/>
              </w:rPr>
              <w:t>կառավարության</w:t>
            </w:r>
            <w:r w:rsidRPr="00947FC9">
              <w:rPr>
                <w:b w:val="0"/>
                <w:i/>
                <w:color w:val="000000"/>
                <w:lang w:val="en-US"/>
              </w:rPr>
              <w:t xml:space="preserve"> </w:t>
            </w:r>
            <w:r w:rsidRPr="00947FC9">
              <w:rPr>
                <w:rFonts w:cs="Sylfaen"/>
                <w:b w:val="0"/>
                <w:i/>
                <w:color w:val="000000"/>
              </w:rPr>
              <w:t>որոշման</w:t>
            </w:r>
            <w:r w:rsidRPr="00947FC9">
              <w:rPr>
                <w:b w:val="0"/>
                <w:i/>
                <w:color w:val="000000"/>
                <w:lang w:val="en-US"/>
              </w:rPr>
              <w:t xml:space="preserve"> </w:t>
            </w:r>
            <w:r w:rsidRPr="00947FC9">
              <w:rPr>
                <w:rFonts w:cs="Sylfaen"/>
                <w:b w:val="0"/>
                <w:i/>
                <w:color w:val="000000"/>
              </w:rPr>
              <w:t>կամ</w:t>
            </w:r>
            <w:r w:rsidRPr="00947FC9">
              <w:rPr>
                <w:b w:val="0"/>
                <w:i/>
                <w:color w:val="000000"/>
                <w:lang w:val="en-US"/>
              </w:rPr>
              <w:t xml:space="preserve"> </w:t>
            </w:r>
            <w:r w:rsidRPr="00947FC9">
              <w:rPr>
                <w:rFonts w:cs="Sylfaen"/>
                <w:b w:val="0"/>
                <w:i/>
                <w:color w:val="000000"/>
              </w:rPr>
              <w:t>իրավական</w:t>
            </w:r>
            <w:r w:rsidRPr="00947FC9">
              <w:rPr>
                <w:b w:val="0"/>
                <w:i/>
                <w:color w:val="000000"/>
                <w:lang w:val="en-US"/>
              </w:rPr>
              <w:t xml:space="preserve"> </w:t>
            </w:r>
            <w:r w:rsidRPr="00947FC9">
              <w:rPr>
                <w:rFonts w:cs="Sylfaen"/>
                <w:b w:val="0"/>
                <w:i/>
                <w:color w:val="000000"/>
              </w:rPr>
              <w:t>այլ</w:t>
            </w:r>
            <w:r w:rsidRPr="00947FC9">
              <w:rPr>
                <w:b w:val="0"/>
                <w:i/>
                <w:color w:val="000000"/>
                <w:lang w:val="en-US"/>
              </w:rPr>
              <w:t xml:space="preserve"> </w:t>
            </w:r>
            <w:r w:rsidRPr="00947FC9">
              <w:rPr>
                <w:rFonts w:cs="Sylfaen"/>
                <w:b w:val="0"/>
                <w:i/>
                <w:color w:val="000000"/>
              </w:rPr>
              <w:t>ակտի</w:t>
            </w:r>
            <w:r w:rsidRPr="00947FC9">
              <w:rPr>
                <w:b w:val="0"/>
                <w:i/>
                <w:color w:val="000000"/>
                <w:lang w:val="en-US"/>
              </w:rPr>
              <w:t xml:space="preserve"> </w:t>
            </w:r>
            <w:r w:rsidRPr="00947FC9">
              <w:rPr>
                <w:rFonts w:cs="Sylfaen"/>
                <w:b w:val="0"/>
                <w:i/>
                <w:color w:val="000000"/>
              </w:rPr>
              <w:t>ընդունման</w:t>
            </w:r>
            <w:r w:rsidRPr="00947FC9">
              <w:rPr>
                <w:b w:val="0"/>
                <w:i/>
                <w:color w:val="000000"/>
                <w:lang w:val="en-US"/>
              </w:rPr>
              <w:t xml:space="preserve"> </w:t>
            </w:r>
            <w:r w:rsidRPr="00947FC9">
              <w:rPr>
                <w:rFonts w:cs="Sylfaen"/>
                <w:b w:val="0"/>
                <w:i/>
                <w:color w:val="000000"/>
              </w:rPr>
              <w:t>նախատեսվող</w:t>
            </w:r>
            <w:r w:rsidRPr="00947FC9">
              <w:rPr>
                <w:b w:val="0"/>
                <w:i/>
                <w:color w:val="000000"/>
                <w:lang w:val="en-US"/>
              </w:rPr>
              <w:t xml:space="preserve"> </w:t>
            </w:r>
            <w:r w:rsidRPr="00947FC9">
              <w:rPr>
                <w:rFonts w:cs="Sylfaen"/>
                <w:b w:val="0"/>
                <w:i/>
                <w:color w:val="000000"/>
              </w:rPr>
              <w:t>ժամկետը</w:t>
            </w:r>
            <w:r w:rsidRPr="00947FC9">
              <w:rPr>
                <w:b w:val="0"/>
                <w:lang w:val="en-US"/>
              </w:rPr>
              <w:t>»</w:t>
            </w:r>
            <w:r w:rsidRPr="00947FC9">
              <w:rPr>
                <w:rFonts w:cs="Sylfaen"/>
                <w:b w:val="0"/>
              </w:rPr>
              <w:t>՝</w:t>
            </w:r>
            <w:r w:rsidRPr="00947FC9">
              <w:rPr>
                <w:b w:val="0"/>
                <w:lang w:val="en-US"/>
              </w:rPr>
              <w:t xml:space="preserve"> </w:t>
            </w:r>
            <w:r w:rsidRPr="00947FC9">
              <w:rPr>
                <w:rFonts w:cs="Sylfaen"/>
                <w:b w:val="0"/>
              </w:rPr>
              <w:t>անհրաժեշտ</w:t>
            </w:r>
            <w:r w:rsidRPr="00947FC9">
              <w:rPr>
                <w:b w:val="0"/>
                <w:lang w:val="en-US"/>
              </w:rPr>
              <w:t xml:space="preserve"> </w:t>
            </w:r>
            <w:r w:rsidRPr="00947FC9">
              <w:rPr>
                <w:rFonts w:cs="Sylfaen"/>
                <w:b w:val="0"/>
              </w:rPr>
              <w:t>է</w:t>
            </w:r>
            <w:r w:rsidRPr="00947FC9">
              <w:rPr>
                <w:b w:val="0"/>
                <w:lang w:val="en-US"/>
              </w:rPr>
              <w:t xml:space="preserve"> </w:t>
            </w:r>
            <w:r w:rsidRPr="00947FC9">
              <w:rPr>
                <w:rFonts w:cs="Sylfaen"/>
                <w:b w:val="0"/>
              </w:rPr>
              <w:t>անցումային</w:t>
            </w:r>
            <w:r w:rsidRPr="00947FC9">
              <w:rPr>
                <w:b w:val="0"/>
                <w:lang w:val="en-US"/>
              </w:rPr>
              <w:t xml:space="preserve"> </w:t>
            </w:r>
            <w:r w:rsidRPr="00947FC9">
              <w:rPr>
                <w:rFonts w:cs="Sylfaen"/>
                <w:b w:val="0"/>
              </w:rPr>
              <w:t>դրույթներում</w:t>
            </w:r>
            <w:r w:rsidRPr="00947FC9">
              <w:rPr>
                <w:b w:val="0"/>
                <w:lang w:val="en-US"/>
              </w:rPr>
              <w:t xml:space="preserve"> </w:t>
            </w:r>
            <w:r w:rsidRPr="00947FC9">
              <w:rPr>
                <w:rFonts w:cs="Sylfaen"/>
                <w:b w:val="0"/>
              </w:rPr>
              <w:t>սահմանել՝</w:t>
            </w:r>
            <w:r w:rsidRPr="00947FC9">
              <w:rPr>
                <w:b w:val="0"/>
                <w:lang w:val="en-US"/>
              </w:rPr>
              <w:t xml:space="preserve"> </w:t>
            </w:r>
            <w:r w:rsidRPr="00947FC9">
              <w:rPr>
                <w:rFonts w:cs="Sylfaen"/>
                <w:b w:val="0"/>
                <w:color w:val="000000"/>
              </w:rPr>
              <w:t>Նախագծի</w:t>
            </w:r>
            <w:r w:rsidRPr="00947FC9">
              <w:rPr>
                <w:rFonts w:cs="Sylfaen"/>
                <w:b w:val="0"/>
                <w:color w:val="000000"/>
                <w:lang w:val="en-US"/>
              </w:rPr>
              <w:t xml:space="preserve"> 13-</w:t>
            </w:r>
            <w:r w:rsidRPr="00947FC9">
              <w:rPr>
                <w:rFonts w:cs="Sylfaen"/>
                <w:b w:val="0"/>
                <w:color w:val="000000"/>
              </w:rPr>
              <w:t>րդ</w:t>
            </w:r>
            <w:r w:rsidRPr="00947FC9">
              <w:rPr>
                <w:rFonts w:cs="Sylfaen"/>
                <w:b w:val="0"/>
                <w:color w:val="000000"/>
                <w:lang w:val="en-US"/>
              </w:rPr>
              <w:t xml:space="preserve"> </w:t>
            </w:r>
            <w:r w:rsidRPr="00947FC9">
              <w:rPr>
                <w:rFonts w:cs="Sylfaen"/>
                <w:b w:val="0"/>
                <w:color w:val="000000"/>
              </w:rPr>
              <w:t>հոդվածի</w:t>
            </w:r>
            <w:r w:rsidRPr="00947FC9">
              <w:rPr>
                <w:rFonts w:cs="Sylfaen"/>
                <w:b w:val="0"/>
                <w:color w:val="000000"/>
                <w:lang w:val="en-US"/>
              </w:rPr>
              <w:t xml:space="preserve"> 4-</w:t>
            </w:r>
            <w:r w:rsidRPr="00947FC9">
              <w:rPr>
                <w:rFonts w:cs="Sylfaen"/>
                <w:b w:val="0"/>
                <w:color w:val="000000"/>
              </w:rPr>
              <w:t>րդ</w:t>
            </w:r>
            <w:r w:rsidRPr="00947FC9">
              <w:rPr>
                <w:rFonts w:cs="Sylfaen"/>
                <w:b w:val="0"/>
                <w:color w:val="000000"/>
                <w:lang w:val="en-US"/>
              </w:rPr>
              <w:t xml:space="preserve"> </w:t>
            </w:r>
            <w:r w:rsidRPr="00947FC9">
              <w:rPr>
                <w:rFonts w:cs="Sylfaen"/>
                <w:b w:val="0"/>
                <w:color w:val="000000"/>
              </w:rPr>
              <w:t>մասի</w:t>
            </w:r>
            <w:r w:rsidRPr="00947FC9">
              <w:rPr>
                <w:rFonts w:cs="Sylfaen"/>
                <w:b w:val="0"/>
                <w:color w:val="000000"/>
                <w:lang w:val="en-US"/>
              </w:rPr>
              <w:t xml:space="preserve"> </w:t>
            </w:r>
            <w:r w:rsidRPr="00947FC9">
              <w:rPr>
                <w:rFonts w:cs="Sylfaen"/>
                <w:b w:val="0"/>
                <w:color w:val="000000"/>
              </w:rPr>
              <w:t>և</w:t>
            </w:r>
            <w:r w:rsidRPr="00947FC9">
              <w:rPr>
                <w:rFonts w:cs="Sylfaen"/>
                <w:b w:val="0"/>
                <w:color w:val="000000"/>
                <w:lang w:val="en-US"/>
              </w:rPr>
              <w:t xml:space="preserve"> 19-</w:t>
            </w:r>
            <w:r w:rsidRPr="00947FC9">
              <w:rPr>
                <w:rFonts w:cs="Sylfaen"/>
                <w:b w:val="0"/>
                <w:color w:val="000000"/>
              </w:rPr>
              <w:t>րդ</w:t>
            </w:r>
            <w:r w:rsidRPr="00947FC9">
              <w:rPr>
                <w:rFonts w:cs="Sylfaen"/>
                <w:b w:val="0"/>
                <w:color w:val="000000"/>
                <w:lang w:val="en-US"/>
              </w:rPr>
              <w:t xml:space="preserve"> </w:t>
            </w:r>
            <w:r w:rsidRPr="00947FC9">
              <w:rPr>
                <w:rFonts w:cs="Sylfaen"/>
                <w:b w:val="0"/>
                <w:color w:val="000000"/>
              </w:rPr>
              <w:t>հոդվածի</w:t>
            </w:r>
            <w:r w:rsidRPr="00947FC9">
              <w:rPr>
                <w:rFonts w:cs="Sylfaen"/>
                <w:b w:val="0"/>
                <w:color w:val="000000"/>
                <w:lang w:val="en-US"/>
              </w:rPr>
              <w:t xml:space="preserve"> 3-</w:t>
            </w:r>
            <w:r w:rsidRPr="00947FC9">
              <w:rPr>
                <w:rFonts w:cs="Sylfaen"/>
                <w:b w:val="0"/>
                <w:color w:val="000000"/>
              </w:rPr>
              <w:t>րդ</w:t>
            </w:r>
            <w:r w:rsidRPr="00947FC9">
              <w:rPr>
                <w:rFonts w:cs="Sylfaen"/>
                <w:b w:val="0"/>
                <w:color w:val="000000"/>
                <w:lang w:val="en-US"/>
              </w:rPr>
              <w:t xml:space="preserve"> </w:t>
            </w:r>
            <w:r w:rsidRPr="00947FC9">
              <w:rPr>
                <w:rFonts w:cs="Sylfaen"/>
                <w:b w:val="0"/>
                <w:color w:val="000000"/>
              </w:rPr>
              <w:t>մասի</w:t>
            </w:r>
            <w:r w:rsidRPr="00947FC9">
              <w:rPr>
                <w:rFonts w:cs="Sylfaen"/>
                <w:b w:val="0"/>
                <w:color w:val="000000"/>
                <w:lang w:val="en-US"/>
              </w:rPr>
              <w:t xml:space="preserve"> </w:t>
            </w:r>
            <w:r w:rsidRPr="00947FC9">
              <w:rPr>
                <w:rFonts w:cs="Sylfaen"/>
                <w:b w:val="0"/>
                <w:color w:val="000000"/>
              </w:rPr>
              <w:t>համաձայն</w:t>
            </w:r>
            <w:r w:rsidRPr="00947FC9">
              <w:rPr>
                <w:rFonts w:cs="Sylfaen"/>
                <w:b w:val="0"/>
                <w:color w:val="000000"/>
                <w:lang w:val="en-US"/>
              </w:rPr>
              <w:t xml:space="preserve"> </w:t>
            </w:r>
            <w:r w:rsidRPr="00947FC9">
              <w:rPr>
                <w:rFonts w:cs="Sylfaen"/>
                <w:b w:val="0"/>
                <w:color w:val="000000"/>
              </w:rPr>
              <w:t>ընդունվող</w:t>
            </w:r>
            <w:r w:rsidRPr="00947FC9">
              <w:rPr>
                <w:rFonts w:cs="Sylfaen"/>
                <w:b w:val="0"/>
                <w:color w:val="000000"/>
                <w:lang w:val="en-US"/>
              </w:rPr>
              <w:t xml:space="preserve"> </w:t>
            </w:r>
            <w:r w:rsidRPr="00947FC9">
              <w:rPr>
                <w:rFonts w:cs="Sylfaen"/>
                <w:b w:val="0"/>
                <w:color w:val="000000"/>
              </w:rPr>
              <w:t>ՀՀ</w:t>
            </w:r>
            <w:r w:rsidRPr="00947FC9">
              <w:rPr>
                <w:rFonts w:cs="Sylfaen"/>
                <w:b w:val="0"/>
                <w:color w:val="000000"/>
                <w:lang w:val="en-US"/>
              </w:rPr>
              <w:t xml:space="preserve"> </w:t>
            </w:r>
            <w:r w:rsidRPr="00947FC9">
              <w:rPr>
                <w:rFonts w:cs="Sylfaen"/>
                <w:b w:val="0"/>
                <w:color w:val="000000"/>
              </w:rPr>
              <w:t>կառավարության</w:t>
            </w:r>
            <w:r w:rsidRPr="00947FC9">
              <w:rPr>
                <w:rFonts w:cs="Sylfaen"/>
                <w:b w:val="0"/>
                <w:color w:val="000000"/>
                <w:lang w:val="en-US"/>
              </w:rPr>
              <w:t xml:space="preserve"> </w:t>
            </w:r>
            <w:r w:rsidRPr="00947FC9">
              <w:rPr>
                <w:rFonts w:cs="Sylfaen"/>
                <w:b w:val="0"/>
                <w:color w:val="000000"/>
              </w:rPr>
              <w:t>որոշ</w:t>
            </w:r>
            <w:r w:rsidRPr="00947FC9">
              <w:rPr>
                <w:rFonts w:cs="Sylfaen"/>
                <w:b w:val="0"/>
                <w:color w:val="000000"/>
                <w:lang w:val="en-US"/>
              </w:rPr>
              <w:t xml:space="preserve">ումների </w:t>
            </w:r>
            <w:r w:rsidRPr="00947FC9">
              <w:rPr>
                <w:rFonts w:cs="Sylfaen"/>
                <w:b w:val="0"/>
                <w:color w:val="000000"/>
              </w:rPr>
              <w:t>ընդունման</w:t>
            </w:r>
            <w:r w:rsidRPr="00947FC9">
              <w:rPr>
                <w:rFonts w:cs="Sylfaen"/>
                <w:b w:val="0"/>
                <w:color w:val="000000"/>
                <w:lang w:val="en-US"/>
              </w:rPr>
              <w:t xml:space="preserve"> </w:t>
            </w:r>
            <w:r w:rsidRPr="00947FC9">
              <w:rPr>
                <w:rFonts w:cs="Sylfaen"/>
                <w:b w:val="0"/>
                <w:color w:val="000000"/>
              </w:rPr>
              <w:t>ժամկետները</w:t>
            </w:r>
            <w:r w:rsidRPr="00947FC9">
              <w:rPr>
                <w:rFonts w:cs="Sylfaen"/>
                <w:b w:val="0"/>
                <w:color w:val="000000"/>
                <w:lang w:val="en-US"/>
              </w:rPr>
              <w:t>:</w:t>
            </w:r>
          </w:p>
        </w:tc>
        <w:tc>
          <w:tcPr>
            <w:tcW w:w="2286" w:type="dxa"/>
            <w:gridSpan w:val="2"/>
          </w:tcPr>
          <w:p w:rsidR="000E71F9" w:rsidRPr="00947FC9" w:rsidRDefault="00A331D7"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 ի գիտություն:</w:t>
            </w:r>
          </w:p>
        </w:tc>
        <w:tc>
          <w:tcPr>
            <w:tcW w:w="5037" w:type="dxa"/>
            <w:gridSpan w:val="2"/>
          </w:tcPr>
          <w:p w:rsidR="000E71F9" w:rsidRPr="00947FC9" w:rsidRDefault="00DA5D16" w:rsidP="00DA5D16">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rPr>
              <w:t>Հաշվի</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առնելով</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այն</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հնագամանքը</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որ</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Նախագծով</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կարգավորվել</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են</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հանրագրերի</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գրանցման</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հետ</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և</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կոլեկտիվ</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հանրագրերի</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հրապարակման</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հետ</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կապված</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հարցերը</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Նախագծից</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հանվել</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է</w:t>
            </w:r>
            <w:r w:rsidRPr="00947FC9">
              <w:rPr>
                <w:rFonts w:ascii="GHEA Grapalat" w:hAnsi="GHEA Grapalat"/>
                <w:color w:val="000000"/>
                <w:shd w:val="clear" w:color="auto" w:fill="FFFFFF"/>
                <w:lang w:val="en-US"/>
              </w:rPr>
              <w:t xml:space="preserve"> 13-</w:t>
            </w:r>
            <w:r w:rsidRPr="00947FC9">
              <w:rPr>
                <w:rFonts w:ascii="GHEA Grapalat" w:hAnsi="GHEA Grapalat"/>
                <w:color w:val="000000"/>
                <w:shd w:val="clear" w:color="auto" w:fill="FFFFFF"/>
              </w:rPr>
              <w:t>րդ</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հոդվածի</w:t>
            </w:r>
            <w:r w:rsidRPr="00947FC9">
              <w:rPr>
                <w:rFonts w:ascii="GHEA Grapalat" w:hAnsi="GHEA Grapalat"/>
                <w:color w:val="000000"/>
                <w:shd w:val="clear" w:color="auto" w:fill="FFFFFF"/>
                <w:lang w:val="en-US"/>
              </w:rPr>
              <w:t xml:space="preserve"> 4-</w:t>
            </w:r>
            <w:r w:rsidRPr="00947FC9">
              <w:rPr>
                <w:rFonts w:ascii="GHEA Grapalat" w:hAnsi="GHEA Grapalat"/>
                <w:color w:val="000000"/>
                <w:shd w:val="clear" w:color="auto" w:fill="FFFFFF"/>
              </w:rPr>
              <w:t>րդ</w:t>
            </w:r>
            <w:r w:rsidRPr="00947FC9">
              <w:rPr>
                <w:rFonts w:ascii="GHEA Grapalat" w:hAnsi="GHEA Grapalat"/>
                <w:color w:val="000000"/>
                <w:shd w:val="clear" w:color="auto" w:fill="FFFFFF"/>
                <w:lang w:val="en-US"/>
              </w:rPr>
              <w:t xml:space="preserve"> </w:t>
            </w:r>
            <w:r w:rsidRPr="00947FC9">
              <w:rPr>
                <w:rFonts w:ascii="GHEA Grapalat" w:hAnsi="GHEA Grapalat"/>
                <w:color w:val="000000"/>
                <w:shd w:val="clear" w:color="auto" w:fill="FFFFFF"/>
              </w:rPr>
              <w:t>մասը</w:t>
            </w:r>
            <w:r w:rsidRPr="00947FC9">
              <w:rPr>
                <w:rFonts w:ascii="GHEA Grapalat" w:hAnsi="GHEA Grapalat"/>
                <w:color w:val="000000"/>
                <w:shd w:val="clear" w:color="auto" w:fill="FFFFFF"/>
                <w:lang w:val="en-US"/>
              </w:rPr>
              <w:t>:</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2E7208" w:rsidRPr="00947FC9" w:rsidRDefault="002E7208" w:rsidP="002E7208">
            <w:pPr>
              <w:pStyle w:val="NoSpacing"/>
              <w:spacing w:line="360" w:lineRule="auto"/>
              <w:ind w:firstLine="709"/>
              <w:rPr>
                <w:b w:val="0"/>
                <w:i/>
                <w:color w:val="000000"/>
                <w:lang w:val="en-US"/>
              </w:rPr>
            </w:pPr>
            <w:r w:rsidRPr="00947FC9">
              <w:rPr>
                <w:b w:val="0"/>
                <w:color w:val="000000"/>
                <w:lang w:val="en-US"/>
              </w:rPr>
              <w:t>8.</w:t>
            </w:r>
            <w:r w:rsidRPr="00947FC9">
              <w:rPr>
                <w:rFonts w:cs="Sylfaen"/>
                <w:b w:val="0"/>
                <w:color w:val="000000"/>
                <w:lang w:val="en-US"/>
              </w:rPr>
              <w:t xml:space="preserve"> </w:t>
            </w:r>
            <w:r w:rsidRPr="00947FC9">
              <w:rPr>
                <w:rFonts w:cs="Sylfaen"/>
                <w:b w:val="0"/>
                <w:color w:val="000000"/>
              </w:rPr>
              <w:t>Նախագծի</w:t>
            </w:r>
            <w:r w:rsidRPr="00947FC9">
              <w:rPr>
                <w:rFonts w:cs="Sylfaen"/>
                <w:b w:val="0"/>
                <w:color w:val="000000"/>
                <w:lang w:val="en-US"/>
              </w:rPr>
              <w:t xml:space="preserve"> 19–</w:t>
            </w:r>
            <w:r w:rsidRPr="00947FC9">
              <w:rPr>
                <w:rFonts w:cs="Sylfaen"/>
                <w:b w:val="0"/>
                <w:color w:val="000000"/>
              </w:rPr>
              <w:t>րդ</w:t>
            </w:r>
            <w:r w:rsidRPr="00947FC9">
              <w:rPr>
                <w:rFonts w:cs="Sylfaen"/>
                <w:b w:val="0"/>
                <w:color w:val="000000"/>
                <w:lang w:val="en-US"/>
              </w:rPr>
              <w:t xml:space="preserve"> </w:t>
            </w:r>
            <w:r w:rsidRPr="00947FC9">
              <w:rPr>
                <w:rFonts w:cs="Sylfaen"/>
                <w:b w:val="0"/>
                <w:color w:val="000000"/>
              </w:rPr>
              <w:t>հոդվածի</w:t>
            </w:r>
            <w:r w:rsidRPr="00947FC9">
              <w:rPr>
                <w:rFonts w:cs="Sylfaen"/>
                <w:b w:val="0"/>
                <w:color w:val="000000"/>
                <w:lang w:val="en-US"/>
              </w:rPr>
              <w:t xml:space="preserve"> 2-</w:t>
            </w:r>
            <w:r w:rsidRPr="00947FC9">
              <w:rPr>
                <w:rFonts w:cs="Sylfaen"/>
                <w:b w:val="0"/>
                <w:color w:val="000000"/>
              </w:rPr>
              <w:t>րդ</w:t>
            </w:r>
            <w:r w:rsidRPr="00947FC9">
              <w:rPr>
                <w:rFonts w:cs="Sylfaen"/>
                <w:b w:val="0"/>
                <w:color w:val="000000"/>
                <w:lang w:val="en-US"/>
              </w:rPr>
              <w:t xml:space="preserve"> </w:t>
            </w:r>
            <w:r w:rsidRPr="00947FC9">
              <w:rPr>
                <w:rFonts w:cs="Sylfaen"/>
                <w:b w:val="0"/>
                <w:color w:val="000000"/>
              </w:rPr>
              <w:t>մասում</w:t>
            </w:r>
            <w:r w:rsidRPr="00947FC9">
              <w:rPr>
                <w:rFonts w:cs="Sylfaen"/>
                <w:b w:val="0"/>
                <w:color w:val="000000"/>
                <w:lang w:val="en-US"/>
              </w:rPr>
              <w:t xml:space="preserve"> </w:t>
            </w:r>
            <w:r w:rsidRPr="00947FC9">
              <w:rPr>
                <w:rFonts w:cs="Sylfaen"/>
                <w:b w:val="0"/>
                <w:color w:val="000000"/>
              </w:rPr>
              <w:t>անորոշ</w:t>
            </w:r>
            <w:r w:rsidRPr="00947FC9">
              <w:rPr>
                <w:rFonts w:cs="Sylfaen"/>
                <w:b w:val="0"/>
                <w:color w:val="000000"/>
                <w:lang w:val="en-US"/>
              </w:rPr>
              <w:t xml:space="preserve"> </w:t>
            </w:r>
            <w:r w:rsidRPr="00947FC9">
              <w:rPr>
                <w:rFonts w:cs="Sylfaen"/>
                <w:b w:val="0"/>
                <w:color w:val="000000"/>
              </w:rPr>
              <w:t>է</w:t>
            </w:r>
            <w:r w:rsidRPr="00947FC9">
              <w:rPr>
                <w:rFonts w:cs="Sylfaen"/>
                <w:b w:val="0"/>
                <w:color w:val="000000"/>
                <w:lang w:val="en-US"/>
              </w:rPr>
              <w:t xml:space="preserve">, </w:t>
            </w:r>
            <w:r w:rsidRPr="00947FC9">
              <w:rPr>
                <w:rFonts w:cs="Sylfaen"/>
                <w:b w:val="0"/>
                <w:color w:val="000000"/>
              </w:rPr>
              <w:t>թե</w:t>
            </w:r>
            <w:r w:rsidRPr="00947FC9">
              <w:rPr>
                <w:rFonts w:cs="Sylfaen"/>
                <w:b w:val="0"/>
                <w:color w:val="000000"/>
                <w:lang w:val="en-US"/>
              </w:rPr>
              <w:t xml:space="preserve"> </w:t>
            </w:r>
            <w:r w:rsidRPr="00947FC9">
              <w:rPr>
                <w:rFonts w:cs="Sylfaen"/>
                <w:b w:val="0"/>
                <w:color w:val="000000"/>
              </w:rPr>
              <w:t>հանրագրերը</w:t>
            </w:r>
            <w:r w:rsidRPr="00947FC9">
              <w:rPr>
                <w:rFonts w:cs="Sylfaen"/>
                <w:b w:val="0"/>
                <w:color w:val="000000"/>
                <w:lang w:val="en-US"/>
              </w:rPr>
              <w:t xml:space="preserve"> </w:t>
            </w:r>
            <w:r w:rsidRPr="00947FC9">
              <w:rPr>
                <w:rFonts w:cs="Sylfaen"/>
                <w:b w:val="0"/>
                <w:color w:val="000000"/>
              </w:rPr>
              <w:t>վերահասցեգրելու</w:t>
            </w:r>
            <w:r w:rsidRPr="00947FC9">
              <w:rPr>
                <w:rFonts w:cs="Sylfaen"/>
                <w:b w:val="0"/>
                <w:color w:val="000000"/>
                <w:lang w:val="en-US"/>
              </w:rPr>
              <w:t xml:space="preserve">, </w:t>
            </w:r>
            <w:r w:rsidRPr="00947FC9">
              <w:rPr>
                <w:rFonts w:cs="Sylfaen"/>
                <w:b w:val="0"/>
                <w:color w:val="000000"/>
              </w:rPr>
              <w:t>հանրագրի</w:t>
            </w:r>
            <w:r w:rsidRPr="00947FC9">
              <w:rPr>
                <w:rFonts w:cs="Sylfaen"/>
                <w:b w:val="0"/>
                <w:color w:val="000000"/>
                <w:lang w:val="en-US"/>
              </w:rPr>
              <w:t xml:space="preserve"> </w:t>
            </w:r>
            <w:r w:rsidRPr="00947FC9">
              <w:rPr>
                <w:rFonts w:cs="Sylfaen"/>
                <w:b w:val="0"/>
                <w:color w:val="000000"/>
              </w:rPr>
              <w:t>քննարկումը</w:t>
            </w:r>
            <w:r w:rsidRPr="00947FC9">
              <w:rPr>
                <w:rFonts w:cs="Sylfaen"/>
                <w:b w:val="0"/>
                <w:color w:val="000000"/>
                <w:lang w:val="en-US"/>
              </w:rPr>
              <w:t xml:space="preserve"> </w:t>
            </w:r>
            <w:r w:rsidRPr="00947FC9">
              <w:rPr>
                <w:rFonts w:cs="Sylfaen"/>
                <w:b w:val="0"/>
                <w:color w:val="000000"/>
              </w:rPr>
              <w:t>մերժելու</w:t>
            </w:r>
            <w:r w:rsidRPr="00947FC9">
              <w:rPr>
                <w:rFonts w:cs="Sylfaen"/>
                <w:b w:val="0"/>
                <w:color w:val="000000"/>
                <w:lang w:val="en-US"/>
              </w:rPr>
              <w:t xml:space="preserve"> </w:t>
            </w:r>
            <w:r w:rsidRPr="00947FC9">
              <w:rPr>
                <w:rFonts w:cs="Sylfaen"/>
                <w:b w:val="0"/>
                <w:color w:val="000000"/>
              </w:rPr>
              <w:t>որոշումներն</w:t>
            </w:r>
            <w:r w:rsidRPr="00947FC9">
              <w:rPr>
                <w:rFonts w:cs="Sylfaen"/>
                <w:b w:val="0"/>
                <w:color w:val="000000"/>
                <w:lang w:val="en-US"/>
              </w:rPr>
              <w:t xml:space="preserve"> </w:t>
            </w:r>
            <w:r w:rsidRPr="00947FC9">
              <w:rPr>
                <w:rFonts w:cs="Sylfaen"/>
                <w:b w:val="0"/>
                <w:color w:val="000000"/>
              </w:rPr>
              <w:t>ինչ</w:t>
            </w:r>
            <w:r w:rsidRPr="00947FC9">
              <w:rPr>
                <w:rFonts w:cs="Sylfaen"/>
                <w:b w:val="0"/>
                <w:color w:val="000000"/>
                <w:lang w:val="en-US"/>
              </w:rPr>
              <w:t xml:space="preserve"> </w:t>
            </w:r>
            <w:r w:rsidRPr="00947FC9">
              <w:rPr>
                <w:rFonts w:cs="Sylfaen"/>
                <w:b w:val="0"/>
                <w:color w:val="000000"/>
              </w:rPr>
              <w:t>ժամկետներում</w:t>
            </w:r>
            <w:r w:rsidRPr="00947FC9">
              <w:rPr>
                <w:rFonts w:cs="Sylfaen"/>
                <w:b w:val="0"/>
                <w:color w:val="000000"/>
                <w:lang w:val="en-US"/>
              </w:rPr>
              <w:t xml:space="preserve"> </w:t>
            </w:r>
            <w:r w:rsidRPr="00947FC9">
              <w:rPr>
                <w:rFonts w:cs="Sylfaen"/>
                <w:b w:val="0"/>
                <w:color w:val="000000"/>
              </w:rPr>
              <w:t>են</w:t>
            </w:r>
            <w:r w:rsidRPr="00947FC9">
              <w:rPr>
                <w:rFonts w:cs="Sylfaen"/>
                <w:b w:val="0"/>
                <w:color w:val="000000"/>
                <w:lang w:val="en-US"/>
              </w:rPr>
              <w:t xml:space="preserve"> </w:t>
            </w:r>
            <w:r w:rsidRPr="00947FC9">
              <w:rPr>
                <w:rFonts w:cs="Sylfaen"/>
                <w:b w:val="0"/>
                <w:color w:val="000000"/>
              </w:rPr>
              <w:lastRenderedPageBreak/>
              <w:t>ընդունվում</w:t>
            </w:r>
            <w:r w:rsidRPr="00947FC9">
              <w:rPr>
                <w:rFonts w:cs="Sylfaen"/>
                <w:b w:val="0"/>
                <w:color w:val="000000"/>
                <w:lang w:val="en-US"/>
              </w:rPr>
              <w:t xml:space="preserve">, </w:t>
            </w:r>
            <w:r w:rsidRPr="00947FC9">
              <w:rPr>
                <w:rFonts w:cs="Sylfaen"/>
                <w:b w:val="0"/>
                <w:color w:val="000000"/>
              </w:rPr>
              <w:t>ինչպես</w:t>
            </w:r>
            <w:r w:rsidRPr="00947FC9">
              <w:rPr>
                <w:rFonts w:cs="Sylfaen"/>
                <w:b w:val="0"/>
                <w:color w:val="000000"/>
                <w:lang w:val="en-US"/>
              </w:rPr>
              <w:t xml:space="preserve"> </w:t>
            </w:r>
            <w:r w:rsidRPr="00947FC9">
              <w:rPr>
                <w:rFonts w:cs="Sylfaen"/>
                <w:b w:val="0"/>
                <w:color w:val="000000"/>
              </w:rPr>
              <w:t>նաև</w:t>
            </w:r>
            <w:r w:rsidRPr="00947FC9">
              <w:rPr>
                <w:rFonts w:cs="Sylfaen"/>
                <w:b w:val="0"/>
                <w:color w:val="000000"/>
                <w:lang w:val="en-US"/>
              </w:rPr>
              <w:t xml:space="preserve"> </w:t>
            </w:r>
            <w:r w:rsidRPr="00947FC9">
              <w:rPr>
                <w:rFonts w:cs="Sylfaen"/>
                <w:b w:val="0"/>
                <w:color w:val="000000"/>
              </w:rPr>
              <w:t>անորոշ</w:t>
            </w:r>
            <w:r w:rsidRPr="00947FC9">
              <w:rPr>
                <w:rFonts w:cs="Sylfaen"/>
                <w:b w:val="0"/>
                <w:color w:val="000000"/>
                <w:lang w:val="en-US"/>
              </w:rPr>
              <w:t xml:space="preserve"> են </w:t>
            </w:r>
            <w:r w:rsidRPr="00947FC9">
              <w:rPr>
                <w:rFonts w:cs="Sylfaen"/>
                <w:b w:val="0"/>
                <w:color w:val="000000"/>
              </w:rPr>
              <w:t>հանրագրի</w:t>
            </w:r>
            <w:r w:rsidRPr="00947FC9">
              <w:rPr>
                <w:rFonts w:cs="Sylfaen"/>
                <w:b w:val="0"/>
                <w:color w:val="000000"/>
                <w:lang w:val="en-US"/>
              </w:rPr>
              <w:t xml:space="preserve"> </w:t>
            </w:r>
            <w:r w:rsidRPr="00947FC9">
              <w:rPr>
                <w:rFonts w:cs="Sylfaen"/>
                <w:b w:val="0"/>
                <w:color w:val="000000"/>
              </w:rPr>
              <w:t>վերաբերյալ</w:t>
            </w:r>
            <w:r w:rsidRPr="00947FC9">
              <w:rPr>
                <w:rFonts w:cs="Sylfaen"/>
                <w:b w:val="0"/>
                <w:color w:val="000000"/>
                <w:lang w:val="en-US"/>
              </w:rPr>
              <w:t xml:space="preserve"> </w:t>
            </w:r>
            <w:r w:rsidRPr="00947FC9">
              <w:rPr>
                <w:rFonts w:cs="Sylfaen"/>
                <w:b w:val="0"/>
                <w:color w:val="000000"/>
              </w:rPr>
              <w:t>ընդունված</w:t>
            </w:r>
            <w:r w:rsidRPr="00947FC9">
              <w:rPr>
                <w:rFonts w:cs="Sylfaen"/>
                <w:b w:val="0"/>
                <w:color w:val="000000"/>
                <w:lang w:val="en-US"/>
              </w:rPr>
              <w:t xml:space="preserve"> </w:t>
            </w:r>
            <w:r w:rsidRPr="00947FC9">
              <w:rPr>
                <w:rFonts w:cs="Sylfaen"/>
                <w:b w:val="0"/>
                <w:color w:val="000000"/>
              </w:rPr>
              <w:t>որոշումների</w:t>
            </w:r>
            <w:r w:rsidRPr="00947FC9">
              <w:rPr>
                <w:rFonts w:cs="Sylfaen"/>
                <w:b w:val="0"/>
                <w:color w:val="000000"/>
                <w:lang w:val="en-US"/>
              </w:rPr>
              <w:t xml:space="preserve"> </w:t>
            </w:r>
            <w:r w:rsidRPr="00947FC9">
              <w:rPr>
                <w:rFonts w:cs="Sylfaen"/>
                <w:b w:val="0"/>
                <w:color w:val="000000"/>
              </w:rPr>
              <w:t>ծանուցման</w:t>
            </w:r>
            <w:r w:rsidRPr="00947FC9">
              <w:rPr>
                <w:rFonts w:cs="Sylfaen"/>
                <w:b w:val="0"/>
                <w:color w:val="000000"/>
                <w:lang w:val="en-US"/>
              </w:rPr>
              <w:t xml:space="preserve"> </w:t>
            </w:r>
            <w:r w:rsidRPr="00947FC9">
              <w:rPr>
                <w:rFonts w:cs="Sylfaen"/>
                <w:b w:val="0"/>
                <w:color w:val="000000"/>
              </w:rPr>
              <w:t>ժամկետները</w:t>
            </w:r>
            <w:r w:rsidRPr="00947FC9">
              <w:rPr>
                <w:rFonts w:cs="Sylfaen"/>
                <w:b w:val="0"/>
                <w:color w:val="000000"/>
                <w:lang w:val="en-US"/>
              </w:rPr>
              <w:t xml:space="preserve">: </w:t>
            </w:r>
            <w:r w:rsidRPr="00947FC9">
              <w:rPr>
                <w:rFonts w:cs="Sylfaen"/>
                <w:b w:val="0"/>
                <w:color w:val="000000"/>
              </w:rPr>
              <w:t>Ուստի</w:t>
            </w:r>
            <w:r w:rsidRPr="00947FC9">
              <w:rPr>
                <w:rFonts w:cs="Sylfaen"/>
                <w:b w:val="0"/>
                <w:color w:val="000000"/>
                <w:lang w:val="en-US"/>
              </w:rPr>
              <w:t xml:space="preserve"> </w:t>
            </w:r>
            <w:r w:rsidRPr="00947FC9">
              <w:rPr>
                <w:rFonts w:cs="Sylfaen"/>
                <w:b w:val="0"/>
                <w:color w:val="000000"/>
              </w:rPr>
              <w:t>առաջարկում</w:t>
            </w:r>
            <w:r w:rsidRPr="00947FC9">
              <w:rPr>
                <w:rFonts w:cs="Sylfaen"/>
                <w:b w:val="0"/>
                <w:color w:val="000000"/>
                <w:lang w:val="en-US"/>
              </w:rPr>
              <w:t xml:space="preserve"> </w:t>
            </w:r>
            <w:r w:rsidRPr="00947FC9">
              <w:rPr>
                <w:rFonts w:cs="Sylfaen"/>
                <w:b w:val="0"/>
                <w:color w:val="000000"/>
              </w:rPr>
              <w:t>ենք</w:t>
            </w:r>
            <w:r w:rsidRPr="00947FC9">
              <w:rPr>
                <w:rFonts w:cs="Sylfaen"/>
                <w:b w:val="0"/>
                <w:color w:val="000000"/>
                <w:lang w:val="en-US"/>
              </w:rPr>
              <w:t xml:space="preserve"> </w:t>
            </w:r>
            <w:r w:rsidRPr="00947FC9">
              <w:rPr>
                <w:rFonts w:cs="Sylfaen"/>
                <w:b w:val="0"/>
                <w:color w:val="000000"/>
              </w:rPr>
              <w:t>նշված</w:t>
            </w:r>
            <w:r w:rsidRPr="00947FC9">
              <w:rPr>
                <w:rFonts w:cs="Sylfaen"/>
                <w:b w:val="0"/>
                <w:color w:val="000000"/>
                <w:lang w:val="en-US"/>
              </w:rPr>
              <w:t xml:space="preserve"> </w:t>
            </w:r>
            <w:r w:rsidRPr="00947FC9">
              <w:rPr>
                <w:rFonts w:cs="Sylfaen"/>
                <w:b w:val="0"/>
                <w:color w:val="000000"/>
              </w:rPr>
              <w:t>մասում</w:t>
            </w:r>
            <w:r w:rsidRPr="00947FC9">
              <w:rPr>
                <w:rFonts w:cs="Sylfaen"/>
                <w:b w:val="0"/>
                <w:color w:val="000000"/>
                <w:lang w:val="en-US"/>
              </w:rPr>
              <w:t xml:space="preserve"> </w:t>
            </w:r>
            <w:r w:rsidRPr="00947FC9">
              <w:rPr>
                <w:rFonts w:cs="Sylfaen"/>
                <w:b w:val="0"/>
                <w:color w:val="000000"/>
              </w:rPr>
              <w:t>նախատեսել</w:t>
            </w:r>
            <w:r w:rsidRPr="00947FC9">
              <w:rPr>
                <w:rFonts w:cs="Sylfaen"/>
                <w:b w:val="0"/>
                <w:color w:val="000000"/>
                <w:lang w:val="en-US"/>
              </w:rPr>
              <w:t xml:space="preserve"> </w:t>
            </w:r>
            <w:r w:rsidRPr="00947FC9">
              <w:rPr>
                <w:rFonts w:cs="Sylfaen"/>
                <w:b w:val="0"/>
                <w:color w:val="000000"/>
              </w:rPr>
              <w:t>ժամկետներին</w:t>
            </w:r>
            <w:r w:rsidRPr="00947FC9">
              <w:rPr>
                <w:rFonts w:cs="Sylfaen"/>
                <w:b w:val="0"/>
                <w:color w:val="000000"/>
                <w:lang w:val="en-US"/>
              </w:rPr>
              <w:t xml:space="preserve"> </w:t>
            </w:r>
            <w:r w:rsidRPr="00947FC9">
              <w:rPr>
                <w:rFonts w:cs="Sylfaen"/>
                <w:b w:val="0"/>
                <w:color w:val="000000"/>
              </w:rPr>
              <w:t>վերաբերող</w:t>
            </w:r>
            <w:r w:rsidRPr="00947FC9">
              <w:rPr>
                <w:rFonts w:cs="Sylfaen"/>
                <w:b w:val="0"/>
                <w:color w:val="000000"/>
                <w:lang w:val="en-US"/>
              </w:rPr>
              <w:t xml:space="preserve"> </w:t>
            </w:r>
            <w:r w:rsidRPr="00947FC9">
              <w:rPr>
                <w:rFonts w:cs="Sylfaen"/>
                <w:b w:val="0"/>
                <w:color w:val="000000"/>
              </w:rPr>
              <w:t>դրույթներ</w:t>
            </w:r>
            <w:r w:rsidRPr="00947FC9">
              <w:rPr>
                <w:rFonts w:cs="Sylfaen"/>
                <w:b w:val="0"/>
                <w:color w:val="000000"/>
                <w:lang w:val="en-US"/>
              </w:rPr>
              <w:t xml:space="preserve">: </w:t>
            </w:r>
          </w:p>
          <w:p w:rsidR="000E71F9" w:rsidRPr="00947FC9" w:rsidRDefault="002E7208" w:rsidP="00C701AB">
            <w:pPr>
              <w:pStyle w:val="NoSpacing"/>
              <w:spacing w:line="360" w:lineRule="auto"/>
              <w:ind w:firstLine="709"/>
              <w:rPr>
                <w:b w:val="0"/>
                <w:color w:val="000000"/>
                <w:lang w:val="en-US"/>
              </w:rPr>
            </w:pPr>
            <w:r w:rsidRPr="00947FC9">
              <w:rPr>
                <w:rFonts w:cs="Sylfaen"/>
                <w:b w:val="0"/>
                <w:color w:val="000000"/>
              </w:rPr>
              <w:t>Ժամկետներ</w:t>
            </w:r>
            <w:r w:rsidRPr="00947FC9">
              <w:rPr>
                <w:rFonts w:cs="Calibri"/>
                <w:b w:val="0"/>
                <w:color w:val="000000"/>
                <w:lang w:val="en-US"/>
              </w:rPr>
              <w:t xml:space="preserve"> </w:t>
            </w:r>
            <w:r w:rsidRPr="00947FC9">
              <w:rPr>
                <w:rFonts w:cs="Sylfaen"/>
                <w:b w:val="0"/>
                <w:color w:val="000000"/>
              </w:rPr>
              <w:t>անհրաժեշտ</w:t>
            </w:r>
            <w:r w:rsidRPr="00947FC9">
              <w:rPr>
                <w:rFonts w:cs="Calibri"/>
                <w:b w:val="0"/>
                <w:color w:val="000000"/>
                <w:lang w:val="en-US"/>
              </w:rPr>
              <w:t xml:space="preserve"> </w:t>
            </w:r>
            <w:r w:rsidRPr="00947FC9">
              <w:rPr>
                <w:rFonts w:cs="Sylfaen"/>
                <w:b w:val="0"/>
                <w:color w:val="000000"/>
              </w:rPr>
              <w:t>է</w:t>
            </w:r>
            <w:r w:rsidRPr="00947FC9">
              <w:rPr>
                <w:rFonts w:cs="Calibri"/>
                <w:b w:val="0"/>
                <w:color w:val="000000"/>
                <w:lang w:val="en-US"/>
              </w:rPr>
              <w:t xml:space="preserve"> </w:t>
            </w:r>
            <w:r w:rsidRPr="00947FC9">
              <w:rPr>
                <w:rFonts w:cs="Sylfaen"/>
                <w:b w:val="0"/>
                <w:color w:val="000000"/>
              </w:rPr>
              <w:t>նախատեսել</w:t>
            </w:r>
            <w:r w:rsidRPr="00947FC9">
              <w:rPr>
                <w:rFonts w:cs="Calibri"/>
                <w:b w:val="0"/>
                <w:color w:val="000000"/>
                <w:lang w:val="en-US"/>
              </w:rPr>
              <w:t xml:space="preserve"> </w:t>
            </w:r>
            <w:r w:rsidRPr="00947FC9">
              <w:rPr>
                <w:rFonts w:cs="Sylfaen"/>
                <w:b w:val="0"/>
                <w:color w:val="000000"/>
              </w:rPr>
              <w:t>նաև</w:t>
            </w:r>
            <w:r w:rsidRPr="00947FC9">
              <w:rPr>
                <w:rFonts w:cs="Calibri"/>
                <w:b w:val="0"/>
                <w:color w:val="000000"/>
                <w:lang w:val="en-US"/>
              </w:rPr>
              <w:t xml:space="preserve"> </w:t>
            </w:r>
            <w:r w:rsidRPr="00947FC9">
              <w:rPr>
                <w:rFonts w:cs="Sylfaen"/>
                <w:b w:val="0"/>
                <w:color w:val="000000"/>
              </w:rPr>
              <w:t>Նախագծի</w:t>
            </w:r>
            <w:r w:rsidRPr="00947FC9">
              <w:rPr>
                <w:rFonts w:cs="Calibri"/>
                <w:b w:val="0"/>
                <w:color w:val="000000"/>
                <w:lang w:val="en-US"/>
              </w:rPr>
              <w:t xml:space="preserve"> 22-</w:t>
            </w:r>
            <w:r w:rsidRPr="00947FC9">
              <w:rPr>
                <w:rFonts w:cs="Sylfaen"/>
                <w:b w:val="0"/>
                <w:color w:val="000000"/>
              </w:rPr>
              <w:t>րդ</w:t>
            </w:r>
            <w:r w:rsidRPr="00947FC9">
              <w:rPr>
                <w:rFonts w:cs="Calibri"/>
                <w:b w:val="0"/>
                <w:color w:val="000000"/>
                <w:lang w:val="en-US"/>
              </w:rPr>
              <w:t xml:space="preserve"> </w:t>
            </w:r>
            <w:r w:rsidRPr="00947FC9">
              <w:rPr>
                <w:rFonts w:cs="Sylfaen"/>
                <w:b w:val="0"/>
                <w:color w:val="000000"/>
              </w:rPr>
              <w:t>հոդվածում</w:t>
            </w:r>
            <w:r w:rsidRPr="00947FC9">
              <w:rPr>
                <w:rFonts w:cs="Calibri"/>
                <w:b w:val="0"/>
                <w:color w:val="000000"/>
                <w:lang w:val="en-US"/>
              </w:rPr>
              <w:t xml:space="preserve">, </w:t>
            </w:r>
            <w:r w:rsidRPr="00947FC9">
              <w:rPr>
                <w:rFonts w:cs="Sylfaen"/>
                <w:b w:val="0"/>
                <w:color w:val="000000"/>
              </w:rPr>
              <w:t>որը</w:t>
            </w:r>
            <w:r w:rsidRPr="00947FC9">
              <w:rPr>
                <w:rFonts w:cs="Calibri"/>
                <w:b w:val="0"/>
                <w:color w:val="000000"/>
                <w:lang w:val="en-US"/>
              </w:rPr>
              <w:t xml:space="preserve"> </w:t>
            </w:r>
            <w:r w:rsidRPr="00947FC9">
              <w:rPr>
                <w:rFonts w:cs="Sylfaen"/>
                <w:b w:val="0"/>
                <w:color w:val="000000"/>
              </w:rPr>
              <w:t>վերաբերում</w:t>
            </w:r>
            <w:r w:rsidRPr="00947FC9">
              <w:rPr>
                <w:rFonts w:cs="Calibri"/>
                <w:b w:val="0"/>
                <w:color w:val="000000"/>
                <w:lang w:val="en-US"/>
              </w:rPr>
              <w:t xml:space="preserve"> </w:t>
            </w:r>
            <w:r w:rsidRPr="00947FC9">
              <w:rPr>
                <w:rFonts w:cs="Sylfaen"/>
                <w:b w:val="0"/>
                <w:color w:val="000000"/>
              </w:rPr>
              <w:t>է</w:t>
            </w:r>
            <w:r w:rsidRPr="00947FC9">
              <w:rPr>
                <w:rFonts w:cs="Calibri"/>
                <w:b w:val="0"/>
                <w:color w:val="000000"/>
                <w:lang w:val="en-US"/>
              </w:rPr>
              <w:t xml:space="preserve"> </w:t>
            </w:r>
            <w:r w:rsidRPr="00947FC9">
              <w:rPr>
                <w:rFonts w:cs="Sylfaen"/>
                <w:b w:val="0"/>
                <w:color w:val="000000"/>
              </w:rPr>
              <w:t>հանրագրի</w:t>
            </w:r>
            <w:r w:rsidRPr="00947FC9">
              <w:rPr>
                <w:rFonts w:cs="Calibri"/>
                <w:b w:val="0"/>
                <w:color w:val="000000"/>
                <w:lang w:val="en-US"/>
              </w:rPr>
              <w:t xml:space="preserve"> </w:t>
            </w:r>
            <w:r w:rsidRPr="00947FC9">
              <w:rPr>
                <w:rFonts w:cs="Sylfaen"/>
                <w:b w:val="0"/>
                <w:color w:val="000000"/>
              </w:rPr>
              <w:t>վերաբերյալ</w:t>
            </w:r>
            <w:r w:rsidRPr="00947FC9">
              <w:rPr>
                <w:rFonts w:cs="Calibri"/>
                <w:b w:val="0"/>
                <w:color w:val="000000"/>
                <w:lang w:val="en-US"/>
              </w:rPr>
              <w:t xml:space="preserve"> </w:t>
            </w:r>
            <w:r w:rsidRPr="00947FC9">
              <w:rPr>
                <w:rFonts w:cs="Sylfaen"/>
                <w:b w:val="0"/>
                <w:color w:val="000000"/>
              </w:rPr>
              <w:t>ընդունված</w:t>
            </w:r>
            <w:r w:rsidRPr="00947FC9">
              <w:rPr>
                <w:rFonts w:cs="Calibri"/>
                <w:b w:val="0"/>
                <w:color w:val="000000"/>
                <w:lang w:val="en-US"/>
              </w:rPr>
              <w:t xml:space="preserve"> </w:t>
            </w:r>
            <w:r w:rsidRPr="00947FC9">
              <w:rPr>
                <w:rFonts w:cs="Sylfaen"/>
                <w:b w:val="0"/>
                <w:color w:val="000000"/>
              </w:rPr>
              <w:t>որոշումների</w:t>
            </w:r>
            <w:r w:rsidRPr="00947FC9">
              <w:rPr>
                <w:rFonts w:cs="Calibri"/>
                <w:b w:val="0"/>
                <w:color w:val="000000"/>
                <w:lang w:val="en-US"/>
              </w:rPr>
              <w:t xml:space="preserve"> </w:t>
            </w:r>
            <w:r w:rsidRPr="00947FC9">
              <w:rPr>
                <w:rFonts w:cs="Sylfaen"/>
                <w:b w:val="0"/>
                <w:color w:val="000000"/>
              </w:rPr>
              <w:t>ծանուցման</w:t>
            </w:r>
            <w:r w:rsidRPr="00947FC9">
              <w:rPr>
                <w:rFonts w:cs="Calibri"/>
                <w:b w:val="0"/>
                <w:color w:val="000000"/>
                <w:lang w:val="en-US"/>
              </w:rPr>
              <w:t xml:space="preserve"> </w:t>
            </w:r>
            <w:r w:rsidRPr="00947FC9">
              <w:rPr>
                <w:rFonts w:cs="Sylfaen"/>
                <w:b w:val="0"/>
                <w:color w:val="000000"/>
              </w:rPr>
              <w:t>հետ</w:t>
            </w:r>
            <w:r w:rsidRPr="00947FC9">
              <w:rPr>
                <w:rFonts w:cs="Calibri"/>
                <w:b w:val="0"/>
                <w:color w:val="000000"/>
                <w:lang w:val="en-US"/>
              </w:rPr>
              <w:t xml:space="preserve"> </w:t>
            </w:r>
            <w:r w:rsidRPr="00947FC9">
              <w:rPr>
                <w:rFonts w:cs="Sylfaen"/>
                <w:b w:val="0"/>
                <w:color w:val="000000"/>
              </w:rPr>
              <w:t>կապված</w:t>
            </w:r>
            <w:r w:rsidRPr="00947FC9">
              <w:rPr>
                <w:rFonts w:cs="Calibri"/>
                <w:b w:val="0"/>
                <w:color w:val="000000"/>
                <w:lang w:val="en-US"/>
              </w:rPr>
              <w:t xml:space="preserve"> </w:t>
            </w:r>
            <w:r w:rsidRPr="00947FC9">
              <w:rPr>
                <w:rFonts w:cs="Sylfaen"/>
                <w:b w:val="0"/>
                <w:color w:val="000000"/>
              </w:rPr>
              <w:t>հարաբերություններին</w:t>
            </w:r>
            <w:r w:rsidRPr="00947FC9">
              <w:rPr>
                <w:rFonts w:cs="Calibri"/>
                <w:b w:val="0"/>
                <w:color w:val="000000"/>
                <w:lang w:val="en-US"/>
              </w:rPr>
              <w:t>:</w:t>
            </w:r>
          </w:p>
        </w:tc>
        <w:tc>
          <w:tcPr>
            <w:tcW w:w="2286" w:type="dxa"/>
            <w:gridSpan w:val="2"/>
          </w:tcPr>
          <w:p w:rsidR="000E71F9" w:rsidRPr="00947FC9" w:rsidRDefault="00A331D7"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 xml:space="preserve">Չի ընդունվել: </w:t>
            </w:r>
          </w:p>
        </w:tc>
        <w:tc>
          <w:tcPr>
            <w:tcW w:w="5037" w:type="dxa"/>
            <w:gridSpan w:val="2"/>
          </w:tcPr>
          <w:p w:rsidR="000E71F9" w:rsidRPr="00947FC9" w:rsidRDefault="00A331D7" w:rsidP="00A331D7">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 xml:space="preserve">Նախագծի 19-րդ հոդվածը կարգավորում է Կառավարությանը հասցեագրված հանրագրերի քննարկման առանձնահատկությունները, ինչը </w:t>
            </w:r>
            <w:r w:rsidRPr="00947FC9">
              <w:rPr>
                <w:rFonts w:ascii="GHEA Grapalat" w:hAnsi="GHEA Grapalat"/>
                <w:color w:val="000000"/>
                <w:shd w:val="clear" w:color="auto" w:fill="FFFFFF"/>
                <w:lang w:val="en-US"/>
              </w:rPr>
              <w:lastRenderedPageBreak/>
              <w:t xml:space="preserve">նշանակում է, որ </w:t>
            </w:r>
            <w:r w:rsidR="00DA5D16" w:rsidRPr="00947FC9">
              <w:rPr>
                <w:rFonts w:ascii="GHEA Grapalat" w:hAnsi="GHEA Grapalat"/>
                <w:color w:val="000000"/>
                <w:shd w:val="clear" w:color="auto" w:fill="FFFFFF"/>
              </w:rPr>
              <w:t>այլ</w:t>
            </w:r>
            <w:r w:rsidR="00DA5D16" w:rsidRPr="00947FC9">
              <w:rPr>
                <w:rFonts w:ascii="GHEA Grapalat" w:hAnsi="GHEA Grapalat"/>
                <w:color w:val="000000"/>
                <w:shd w:val="clear" w:color="auto" w:fill="FFFFFF"/>
                <w:lang w:val="en-US"/>
              </w:rPr>
              <w:t xml:space="preserve"> </w:t>
            </w:r>
            <w:r w:rsidR="00DA5D16" w:rsidRPr="00947FC9">
              <w:rPr>
                <w:rFonts w:ascii="GHEA Grapalat" w:hAnsi="GHEA Grapalat"/>
                <w:color w:val="000000"/>
                <w:shd w:val="clear" w:color="auto" w:fill="FFFFFF"/>
              </w:rPr>
              <w:t>հարաբերությունների</w:t>
            </w:r>
            <w:r w:rsidRPr="00947FC9">
              <w:rPr>
                <w:rFonts w:ascii="GHEA Grapalat" w:hAnsi="GHEA Grapalat"/>
                <w:color w:val="000000"/>
                <w:shd w:val="clear" w:color="auto" w:fill="FFFFFF"/>
                <w:lang w:val="en-US"/>
              </w:rPr>
              <w:t xml:space="preserve">, այդ թվում` ժամկետների </w:t>
            </w:r>
            <w:r w:rsidR="00DA5D16" w:rsidRPr="00947FC9">
              <w:rPr>
                <w:rFonts w:ascii="GHEA Grapalat" w:hAnsi="GHEA Grapalat"/>
                <w:color w:val="000000"/>
                <w:shd w:val="clear" w:color="auto" w:fill="FFFFFF"/>
              </w:rPr>
              <w:t>նկատմամբ</w:t>
            </w:r>
            <w:r w:rsidRPr="00947FC9">
              <w:rPr>
                <w:rFonts w:ascii="GHEA Grapalat" w:hAnsi="GHEA Grapalat"/>
                <w:color w:val="000000"/>
                <w:shd w:val="clear" w:color="auto" w:fill="FFFFFF"/>
                <w:lang w:val="en-US"/>
              </w:rPr>
              <w:t>, կիրառվում են ընդհանուր կանոնները:</w:t>
            </w:r>
          </w:p>
          <w:p w:rsidR="00A331D7" w:rsidRPr="00947FC9" w:rsidRDefault="00A331D7" w:rsidP="00A331D7">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Ինչ վերաբերում է Նախագծի 22-րդ հոդվածին, ապա այն կարգավորում է ծանուցման եղանակների հետ կապված հարցերը, իսկ ծանուցման ժամկետները կարգավորված են Նախագծի 13-րդ, 14-րդ և 16-րդ հոդվածներով:</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2E7208">
            <w:pPr>
              <w:pStyle w:val="NoSpacing"/>
              <w:tabs>
                <w:tab w:val="left" w:pos="993"/>
              </w:tabs>
              <w:spacing w:after="0" w:line="360" w:lineRule="auto"/>
              <w:rPr>
                <w:b w:val="0"/>
                <w:color w:val="000000"/>
                <w:lang w:val="en-US"/>
              </w:rPr>
            </w:pPr>
            <w:r w:rsidRPr="00947FC9">
              <w:rPr>
                <w:rFonts w:cs="Sylfaen"/>
                <w:b w:val="0"/>
                <w:color w:val="000000"/>
                <w:lang w:val="en-US"/>
              </w:rPr>
              <w:t>9.</w:t>
            </w:r>
            <w:r w:rsidRPr="00947FC9">
              <w:rPr>
                <w:rFonts w:cs="Sylfaen"/>
                <w:b w:val="0"/>
                <w:color w:val="000000"/>
              </w:rPr>
              <w:t>Նախագծի</w:t>
            </w:r>
            <w:r w:rsidRPr="00947FC9">
              <w:rPr>
                <w:rFonts w:cs="Calibri"/>
                <w:b w:val="0"/>
                <w:color w:val="000000"/>
                <w:lang w:val="en-US"/>
              </w:rPr>
              <w:t xml:space="preserve"> 20-</w:t>
            </w:r>
            <w:r w:rsidRPr="00947FC9">
              <w:rPr>
                <w:rFonts w:cs="Sylfaen"/>
                <w:b w:val="0"/>
                <w:color w:val="000000"/>
              </w:rPr>
              <w:t>րդ</w:t>
            </w:r>
            <w:r w:rsidRPr="00947FC9">
              <w:rPr>
                <w:rFonts w:cs="Calibri"/>
                <w:b w:val="0"/>
                <w:color w:val="000000"/>
                <w:lang w:val="en-US"/>
              </w:rPr>
              <w:t xml:space="preserve"> </w:t>
            </w:r>
            <w:r w:rsidRPr="00947FC9">
              <w:rPr>
                <w:rFonts w:cs="Sylfaen"/>
                <w:b w:val="0"/>
                <w:color w:val="000000"/>
              </w:rPr>
              <w:t>հոդվածի</w:t>
            </w:r>
            <w:r w:rsidRPr="00947FC9">
              <w:rPr>
                <w:rFonts w:cs="Calibri"/>
                <w:b w:val="0"/>
                <w:color w:val="000000"/>
                <w:lang w:val="en-US"/>
              </w:rPr>
              <w:t xml:space="preserve"> </w:t>
            </w:r>
            <w:r w:rsidRPr="00947FC9">
              <w:rPr>
                <w:rFonts w:cs="Sylfaen"/>
                <w:b w:val="0"/>
                <w:color w:val="000000"/>
              </w:rPr>
              <w:t>միակ</w:t>
            </w:r>
            <w:r w:rsidRPr="00947FC9">
              <w:rPr>
                <w:rFonts w:cs="Calibri"/>
                <w:b w:val="0"/>
                <w:color w:val="000000"/>
                <w:lang w:val="en-US"/>
              </w:rPr>
              <w:t xml:space="preserve"> </w:t>
            </w:r>
            <w:r w:rsidRPr="00947FC9">
              <w:rPr>
                <w:rFonts w:cs="Sylfaen"/>
                <w:b w:val="0"/>
                <w:color w:val="000000"/>
              </w:rPr>
              <w:t>մասն</w:t>
            </w:r>
            <w:r w:rsidRPr="00947FC9">
              <w:rPr>
                <w:rFonts w:cs="Calibri"/>
                <w:b w:val="0"/>
                <w:color w:val="000000"/>
                <w:lang w:val="en-US"/>
              </w:rPr>
              <w:t xml:space="preserve"> </w:t>
            </w:r>
            <w:r w:rsidRPr="00947FC9">
              <w:rPr>
                <w:rFonts w:cs="Sylfaen"/>
                <w:b w:val="0"/>
                <w:color w:val="000000"/>
              </w:rPr>
              <w:t>անհրաժեշտ</w:t>
            </w:r>
            <w:r w:rsidRPr="00947FC9">
              <w:rPr>
                <w:rFonts w:cs="Calibri"/>
                <w:b w:val="0"/>
                <w:color w:val="000000"/>
                <w:lang w:val="en-US"/>
              </w:rPr>
              <w:t xml:space="preserve"> </w:t>
            </w:r>
            <w:r w:rsidRPr="00947FC9">
              <w:rPr>
                <w:rFonts w:cs="Sylfaen"/>
                <w:b w:val="0"/>
                <w:color w:val="000000"/>
              </w:rPr>
              <w:t>է</w:t>
            </w:r>
            <w:r w:rsidRPr="00947FC9">
              <w:rPr>
                <w:rFonts w:cs="Calibri"/>
                <w:b w:val="0"/>
                <w:color w:val="000000"/>
                <w:lang w:val="en-US"/>
              </w:rPr>
              <w:t xml:space="preserve"> </w:t>
            </w:r>
            <w:r w:rsidRPr="00947FC9">
              <w:rPr>
                <w:rFonts w:cs="Sylfaen"/>
                <w:b w:val="0"/>
                <w:color w:val="000000"/>
              </w:rPr>
              <w:t>համարակալել՝</w:t>
            </w:r>
            <w:r w:rsidRPr="00947FC9">
              <w:rPr>
                <w:rFonts w:cs="Calibri"/>
                <w:b w:val="0"/>
                <w:color w:val="000000"/>
                <w:lang w:val="en-US"/>
              </w:rPr>
              <w:t xml:space="preserve"> </w:t>
            </w:r>
            <w:r w:rsidRPr="00947FC9">
              <w:rPr>
                <w:rFonts w:cs="Sylfaen"/>
                <w:b w:val="0"/>
                <w:color w:val="000000"/>
              </w:rPr>
              <w:t>հիմք</w:t>
            </w:r>
            <w:r w:rsidRPr="00947FC9">
              <w:rPr>
                <w:rFonts w:cs="Calibri"/>
                <w:b w:val="0"/>
                <w:color w:val="000000"/>
                <w:lang w:val="en-US"/>
              </w:rPr>
              <w:t xml:space="preserve"> </w:t>
            </w:r>
            <w:r w:rsidRPr="00947FC9">
              <w:rPr>
                <w:rFonts w:cs="Sylfaen"/>
                <w:b w:val="0"/>
                <w:color w:val="000000"/>
              </w:rPr>
              <w:t>ընդունելով</w:t>
            </w:r>
            <w:r w:rsidRPr="00947FC9">
              <w:rPr>
                <w:rFonts w:cs="Calibri"/>
                <w:b w:val="0"/>
                <w:color w:val="000000"/>
                <w:lang w:val="en-US"/>
              </w:rPr>
              <w:t xml:space="preserve"> </w:t>
            </w:r>
            <w:r w:rsidRPr="00947FC9">
              <w:rPr>
                <w:b w:val="0"/>
                <w:lang w:val="en-US"/>
              </w:rPr>
              <w:t>«</w:t>
            </w:r>
            <w:r w:rsidRPr="00947FC9">
              <w:rPr>
                <w:rFonts w:cs="Sylfaen"/>
                <w:b w:val="0"/>
              </w:rPr>
              <w:t>Իրավական</w:t>
            </w:r>
            <w:r w:rsidRPr="00947FC9">
              <w:rPr>
                <w:rFonts w:cs="Calibri"/>
                <w:b w:val="0"/>
                <w:lang w:val="en-US"/>
              </w:rPr>
              <w:t xml:space="preserve"> </w:t>
            </w:r>
            <w:r w:rsidRPr="00947FC9">
              <w:rPr>
                <w:rFonts w:cs="Sylfaen"/>
                <w:b w:val="0"/>
              </w:rPr>
              <w:t>ակտերի</w:t>
            </w:r>
            <w:r w:rsidRPr="00947FC9">
              <w:rPr>
                <w:rFonts w:cs="Calibri"/>
                <w:b w:val="0"/>
                <w:lang w:val="en-US"/>
              </w:rPr>
              <w:t xml:space="preserve"> </w:t>
            </w:r>
            <w:r w:rsidRPr="00947FC9">
              <w:rPr>
                <w:rFonts w:cs="Sylfaen"/>
                <w:b w:val="0"/>
              </w:rPr>
              <w:t>մասին</w:t>
            </w:r>
            <w:r w:rsidRPr="00947FC9">
              <w:rPr>
                <w:b w:val="0"/>
                <w:lang w:val="en-US"/>
              </w:rPr>
              <w:t xml:space="preserve">» </w:t>
            </w:r>
            <w:r w:rsidRPr="00947FC9">
              <w:rPr>
                <w:rFonts w:cs="Sylfaen"/>
                <w:b w:val="0"/>
              </w:rPr>
              <w:t>ՀՀ</w:t>
            </w:r>
            <w:r w:rsidRPr="00947FC9">
              <w:rPr>
                <w:rFonts w:cs="Calibri"/>
                <w:b w:val="0"/>
                <w:lang w:val="en-US"/>
              </w:rPr>
              <w:t xml:space="preserve"> </w:t>
            </w:r>
            <w:r w:rsidRPr="00947FC9">
              <w:rPr>
                <w:rFonts w:cs="Sylfaen"/>
                <w:b w:val="0"/>
              </w:rPr>
              <w:t>օրենքի</w:t>
            </w:r>
            <w:r w:rsidRPr="00947FC9">
              <w:rPr>
                <w:rFonts w:cs="Calibri"/>
                <w:b w:val="0"/>
                <w:lang w:val="en-US"/>
              </w:rPr>
              <w:t xml:space="preserve"> 41-</w:t>
            </w:r>
            <w:r w:rsidRPr="00947FC9">
              <w:rPr>
                <w:rFonts w:cs="Sylfaen"/>
                <w:b w:val="0"/>
              </w:rPr>
              <w:t>րդ</w:t>
            </w:r>
            <w:r w:rsidRPr="00947FC9">
              <w:rPr>
                <w:rFonts w:cs="Calibri"/>
                <w:b w:val="0"/>
                <w:lang w:val="en-US"/>
              </w:rPr>
              <w:t xml:space="preserve"> </w:t>
            </w:r>
            <w:r w:rsidRPr="00947FC9">
              <w:rPr>
                <w:rFonts w:cs="Sylfaen"/>
                <w:b w:val="0"/>
              </w:rPr>
              <w:t>հոդվածի</w:t>
            </w:r>
            <w:r w:rsidRPr="00947FC9">
              <w:rPr>
                <w:rFonts w:cs="Calibri"/>
                <w:b w:val="0"/>
                <w:lang w:val="en-US"/>
              </w:rPr>
              <w:t xml:space="preserve"> 3-</w:t>
            </w:r>
            <w:r w:rsidRPr="00947FC9">
              <w:rPr>
                <w:rFonts w:cs="Sylfaen"/>
                <w:b w:val="0"/>
              </w:rPr>
              <w:t>րդ</w:t>
            </w:r>
            <w:r w:rsidRPr="00947FC9">
              <w:rPr>
                <w:rFonts w:cs="Calibri"/>
                <w:b w:val="0"/>
                <w:lang w:val="en-US"/>
              </w:rPr>
              <w:t xml:space="preserve"> </w:t>
            </w:r>
            <w:r w:rsidRPr="00947FC9">
              <w:rPr>
                <w:rFonts w:cs="Sylfaen"/>
                <w:b w:val="0"/>
              </w:rPr>
              <w:t>մասի</w:t>
            </w:r>
            <w:r w:rsidRPr="00947FC9">
              <w:rPr>
                <w:rFonts w:cs="Calibri"/>
                <w:b w:val="0"/>
                <w:lang w:val="en-US"/>
              </w:rPr>
              <w:t xml:space="preserve"> </w:t>
            </w:r>
            <w:r w:rsidRPr="00947FC9">
              <w:rPr>
                <w:rFonts w:cs="Sylfaen"/>
                <w:b w:val="0"/>
              </w:rPr>
              <w:t>պահանջները</w:t>
            </w:r>
            <w:r w:rsidRPr="00947FC9">
              <w:rPr>
                <w:rFonts w:cs="Calibri"/>
                <w:b w:val="0"/>
                <w:lang w:val="en-US"/>
              </w:rPr>
              <w:t>:</w:t>
            </w:r>
          </w:p>
        </w:tc>
        <w:tc>
          <w:tcPr>
            <w:tcW w:w="2286" w:type="dxa"/>
            <w:gridSpan w:val="2"/>
          </w:tcPr>
          <w:p w:rsidR="000E71F9" w:rsidRPr="00947FC9" w:rsidRDefault="0054363A" w:rsidP="008D64B8">
            <w:pPr>
              <w:spacing w:line="360" w:lineRule="auto"/>
              <w:contextualSpacing/>
              <w:jc w:val="both"/>
              <w:rPr>
                <w:rFonts w:ascii="GHEA Grapalat" w:hAnsi="GHEA Grapalat"/>
                <w:lang w:val="en-US"/>
              </w:rPr>
            </w:pPr>
            <w:r w:rsidRPr="00947FC9">
              <w:rPr>
                <w:rFonts w:ascii="GHEA Grapalat" w:hAnsi="GHEA Grapalat"/>
                <w:lang w:val="en-US"/>
              </w:rPr>
              <w:t xml:space="preserve">Ընդունվել է: </w:t>
            </w:r>
          </w:p>
        </w:tc>
        <w:tc>
          <w:tcPr>
            <w:tcW w:w="5037" w:type="dxa"/>
            <w:gridSpan w:val="2"/>
          </w:tcPr>
          <w:p w:rsidR="000E71F9" w:rsidRPr="00947FC9" w:rsidRDefault="0054363A"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C701AB">
            <w:pPr>
              <w:pStyle w:val="NoSpacing"/>
              <w:spacing w:line="360" w:lineRule="auto"/>
              <w:ind w:firstLine="709"/>
              <w:rPr>
                <w:b w:val="0"/>
                <w:color w:val="000000"/>
                <w:lang w:val="en-US"/>
              </w:rPr>
            </w:pPr>
            <w:r w:rsidRPr="00947FC9">
              <w:rPr>
                <w:b w:val="0"/>
                <w:color w:val="000000"/>
                <w:lang w:val="en-US"/>
              </w:rPr>
              <w:t>10.</w:t>
            </w:r>
            <w:r w:rsidRPr="00947FC9">
              <w:rPr>
                <w:rFonts w:cs="Sylfaen"/>
                <w:b w:val="0"/>
                <w:lang w:val="en-US"/>
              </w:rPr>
              <w:t xml:space="preserve"> </w:t>
            </w:r>
            <w:r w:rsidRPr="00947FC9">
              <w:rPr>
                <w:rFonts w:cs="Sylfaen"/>
                <w:b w:val="0"/>
              </w:rPr>
              <w:t>Նախագծի</w:t>
            </w:r>
            <w:r w:rsidRPr="00947FC9">
              <w:rPr>
                <w:b w:val="0"/>
                <w:lang w:val="en-US"/>
              </w:rPr>
              <w:t xml:space="preserve"> 21-</w:t>
            </w:r>
            <w:r w:rsidRPr="00947FC9">
              <w:rPr>
                <w:rFonts w:cs="Sylfaen"/>
                <w:b w:val="0"/>
              </w:rPr>
              <w:t>րդ</w:t>
            </w:r>
            <w:r w:rsidRPr="00947FC9">
              <w:rPr>
                <w:b w:val="0"/>
                <w:lang w:val="en-US"/>
              </w:rPr>
              <w:t xml:space="preserve"> </w:t>
            </w:r>
            <w:r w:rsidRPr="00947FC9">
              <w:rPr>
                <w:rFonts w:cs="Sylfaen"/>
                <w:b w:val="0"/>
              </w:rPr>
              <w:t>հոդվածի</w:t>
            </w:r>
            <w:r w:rsidRPr="00947FC9">
              <w:rPr>
                <w:b w:val="0"/>
                <w:lang w:val="en-US"/>
              </w:rPr>
              <w:t xml:space="preserve"> 6-</w:t>
            </w:r>
            <w:r w:rsidRPr="00947FC9">
              <w:rPr>
                <w:rFonts w:cs="Sylfaen"/>
                <w:b w:val="0"/>
              </w:rPr>
              <w:t>րդ</w:t>
            </w:r>
            <w:r w:rsidRPr="00947FC9">
              <w:rPr>
                <w:b w:val="0"/>
                <w:lang w:val="en-US"/>
              </w:rPr>
              <w:t xml:space="preserve"> </w:t>
            </w:r>
            <w:r w:rsidRPr="00947FC9">
              <w:rPr>
                <w:rFonts w:cs="Sylfaen"/>
                <w:b w:val="0"/>
              </w:rPr>
              <w:t>մասի</w:t>
            </w:r>
            <w:r w:rsidRPr="00947FC9">
              <w:rPr>
                <w:b w:val="0"/>
                <w:lang w:val="en-US"/>
              </w:rPr>
              <w:t xml:space="preserve"> </w:t>
            </w:r>
            <w:r w:rsidRPr="00947FC9">
              <w:rPr>
                <w:rFonts w:cs="Sylfaen"/>
                <w:b w:val="0"/>
              </w:rPr>
              <w:t>համաձայն՝</w:t>
            </w:r>
            <w:r w:rsidRPr="00947FC9">
              <w:rPr>
                <w:b w:val="0"/>
                <w:lang w:val="en-US"/>
              </w:rPr>
              <w:t xml:space="preserve"> «</w:t>
            </w:r>
            <w:r w:rsidRPr="00947FC9">
              <w:rPr>
                <w:rFonts w:cs="Sylfaen"/>
                <w:b w:val="0"/>
                <w:bCs/>
                <w:color w:val="000000"/>
                <w:lang w:val="hy-AM"/>
              </w:rPr>
              <w:t>Հանրագիր</w:t>
            </w:r>
            <w:r w:rsidRPr="00947FC9">
              <w:rPr>
                <w:rFonts w:cs="Calibri"/>
                <w:b w:val="0"/>
                <w:bCs/>
                <w:color w:val="000000"/>
                <w:lang w:val="hy-AM"/>
              </w:rPr>
              <w:t xml:space="preserve"> </w:t>
            </w:r>
            <w:r w:rsidRPr="00947FC9">
              <w:rPr>
                <w:rFonts w:cs="Sylfaen"/>
                <w:b w:val="0"/>
                <w:bCs/>
                <w:color w:val="000000"/>
                <w:lang w:val="hy-AM"/>
              </w:rPr>
              <w:t>ներկայացնող</w:t>
            </w:r>
            <w:r w:rsidRPr="00947FC9">
              <w:rPr>
                <w:rFonts w:cs="Calibri"/>
                <w:b w:val="0"/>
                <w:bCs/>
                <w:color w:val="000000"/>
                <w:lang w:val="hy-AM"/>
              </w:rPr>
              <w:t xml:space="preserve"> </w:t>
            </w:r>
            <w:r w:rsidRPr="00947FC9">
              <w:rPr>
                <w:rFonts w:cs="Sylfaen"/>
                <w:b w:val="0"/>
                <w:bCs/>
                <w:color w:val="000000"/>
                <w:lang w:val="hy-AM"/>
              </w:rPr>
              <w:t>անձը</w:t>
            </w:r>
            <w:r w:rsidRPr="00947FC9">
              <w:rPr>
                <w:rFonts w:cs="Calibri"/>
                <w:b w:val="0"/>
                <w:bCs/>
                <w:color w:val="000000"/>
                <w:lang w:val="hy-AM"/>
              </w:rPr>
              <w:t xml:space="preserve"> </w:t>
            </w:r>
            <w:r w:rsidRPr="00947FC9">
              <w:rPr>
                <w:rFonts w:cs="Sylfaen"/>
                <w:b w:val="0"/>
                <w:bCs/>
                <w:color w:val="000000"/>
                <w:lang w:val="hy-AM"/>
              </w:rPr>
              <w:t>ստորագրում</w:t>
            </w:r>
            <w:r w:rsidRPr="00947FC9">
              <w:rPr>
                <w:rFonts w:cs="Calibri"/>
                <w:b w:val="0"/>
                <w:bCs/>
                <w:color w:val="000000"/>
                <w:lang w:val="hy-AM"/>
              </w:rPr>
              <w:t xml:space="preserve"> </w:t>
            </w:r>
            <w:r w:rsidRPr="00947FC9">
              <w:rPr>
                <w:rFonts w:cs="Sylfaen"/>
                <w:b w:val="0"/>
                <w:bCs/>
                <w:color w:val="000000"/>
                <w:lang w:val="hy-AM"/>
              </w:rPr>
              <w:t>է</w:t>
            </w:r>
            <w:r w:rsidRPr="00947FC9">
              <w:rPr>
                <w:rFonts w:cs="Calibri"/>
                <w:b w:val="0"/>
                <w:bCs/>
                <w:color w:val="000000"/>
                <w:lang w:val="hy-AM"/>
              </w:rPr>
              <w:t xml:space="preserve"> </w:t>
            </w:r>
            <w:r w:rsidRPr="00947FC9">
              <w:rPr>
                <w:rFonts w:cs="Sylfaen"/>
                <w:b w:val="0"/>
                <w:bCs/>
                <w:color w:val="000000"/>
                <w:lang w:val="hy-AM"/>
              </w:rPr>
              <w:t>ընդունելության</w:t>
            </w:r>
            <w:r w:rsidRPr="00947FC9">
              <w:rPr>
                <w:rFonts w:cs="Calibri"/>
                <w:b w:val="0"/>
                <w:bCs/>
                <w:color w:val="000000"/>
                <w:lang w:val="hy-AM"/>
              </w:rPr>
              <w:t xml:space="preserve"> </w:t>
            </w:r>
            <w:r w:rsidRPr="00947FC9">
              <w:rPr>
                <w:rFonts w:cs="Sylfaen"/>
                <w:b w:val="0"/>
                <w:bCs/>
                <w:color w:val="000000"/>
                <w:lang w:val="hy-AM"/>
              </w:rPr>
              <w:t>ընթացքի</w:t>
            </w:r>
            <w:r w:rsidRPr="00947FC9">
              <w:rPr>
                <w:rFonts w:cs="Calibri"/>
                <w:b w:val="0"/>
                <w:bCs/>
                <w:color w:val="000000"/>
                <w:lang w:val="hy-AM"/>
              </w:rPr>
              <w:t xml:space="preserve"> </w:t>
            </w:r>
            <w:r w:rsidRPr="00947FC9">
              <w:rPr>
                <w:rFonts w:cs="Sylfaen"/>
                <w:b w:val="0"/>
                <w:bCs/>
                <w:color w:val="000000"/>
                <w:lang w:val="hy-AM"/>
              </w:rPr>
              <w:t>և</w:t>
            </w:r>
            <w:r w:rsidRPr="00947FC9">
              <w:rPr>
                <w:rFonts w:cs="Calibri"/>
                <w:b w:val="0"/>
                <w:bCs/>
                <w:color w:val="000000"/>
                <w:lang w:val="hy-AM"/>
              </w:rPr>
              <w:t xml:space="preserve"> </w:t>
            </w:r>
            <w:r w:rsidRPr="00947FC9">
              <w:rPr>
                <w:rFonts w:cs="Sylfaen"/>
                <w:b w:val="0"/>
                <w:bCs/>
                <w:color w:val="000000"/>
                <w:lang w:val="hy-AM"/>
              </w:rPr>
              <w:t>արդյունքների</w:t>
            </w:r>
            <w:r w:rsidRPr="00947FC9">
              <w:rPr>
                <w:rFonts w:cs="Calibri"/>
                <w:b w:val="0"/>
                <w:bCs/>
                <w:color w:val="000000"/>
                <w:lang w:val="hy-AM"/>
              </w:rPr>
              <w:t xml:space="preserve"> </w:t>
            </w:r>
            <w:r w:rsidRPr="00947FC9">
              <w:rPr>
                <w:rFonts w:cs="Sylfaen"/>
                <w:b w:val="0"/>
                <w:bCs/>
                <w:color w:val="000000"/>
                <w:lang w:val="hy-AM"/>
              </w:rPr>
              <w:t>վերաբերյալ</w:t>
            </w:r>
            <w:r w:rsidRPr="00947FC9">
              <w:rPr>
                <w:rFonts w:cs="Calibri"/>
                <w:b w:val="0"/>
                <w:bCs/>
                <w:color w:val="000000"/>
                <w:lang w:val="hy-AM"/>
              </w:rPr>
              <w:t xml:space="preserve"> </w:t>
            </w:r>
            <w:r w:rsidRPr="00947FC9">
              <w:rPr>
                <w:rFonts w:cs="Sylfaen"/>
                <w:b w:val="0"/>
                <w:bCs/>
                <w:color w:val="000000"/>
                <w:lang w:val="hy-AM"/>
              </w:rPr>
              <w:t>կազմված</w:t>
            </w:r>
            <w:r w:rsidRPr="00947FC9">
              <w:rPr>
                <w:rFonts w:cs="Calibri"/>
                <w:b w:val="0"/>
                <w:bCs/>
                <w:color w:val="000000"/>
                <w:lang w:val="hy-AM"/>
              </w:rPr>
              <w:t xml:space="preserve"> </w:t>
            </w:r>
            <w:r w:rsidRPr="00947FC9">
              <w:rPr>
                <w:rFonts w:cs="Sylfaen"/>
                <w:b w:val="0"/>
                <w:bCs/>
                <w:color w:val="000000"/>
                <w:lang w:val="hy-AM"/>
              </w:rPr>
              <w:t>արձանագրությունը</w:t>
            </w:r>
            <w:r w:rsidRPr="00947FC9">
              <w:rPr>
                <w:b w:val="0"/>
                <w:lang w:val="en-US"/>
              </w:rPr>
              <w:t xml:space="preserve">»: </w:t>
            </w:r>
            <w:r w:rsidRPr="00947FC9">
              <w:rPr>
                <w:rFonts w:cs="Sylfaen"/>
                <w:b w:val="0"/>
                <w:lang w:val="en-US"/>
              </w:rPr>
              <w:t>Այդ</w:t>
            </w:r>
            <w:r w:rsidRPr="00947FC9">
              <w:rPr>
                <w:rFonts w:cs="Calibri"/>
                <w:b w:val="0"/>
                <w:lang w:val="en-US"/>
              </w:rPr>
              <w:t xml:space="preserve"> </w:t>
            </w:r>
            <w:r w:rsidRPr="00947FC9">
              <w:rPr>
                <w:rFonts w:cs="Sylfaen"/>
                <w:b w:val="0"/>
                <w:lang w:val="en-US"/>
              </w:rPr>
              <w:t>առումով</w:t>
            </w:r>
            <w:r w:rsidRPr="00947FC9">
              <w:rPr>
                <w:rFonts w:cs="Calibri"/>
                <w:b w:val="0"/>
                <w:lang w:val="en-US"/>
              </w:rPr>
              <w:t xml:space="preserve"> </w:t>
            </w:r>
            <w:r w:rsidRPr="00947FC9">
              <w:rPr>
                <w:rFonts w:cs="Sylfaen"/>
                <w:b w:val="0"/>
                <w:lang w:val="en-US"/>
              </w:rPr>
              <w:t>անորոշ</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թե</w:t>
            </w:r>
            <w:r w:rsidRPr="00947FC9">
              <w:rPr>
                <w:rFonts w:cs="Calibri"/>
                <w:b w:val="0"/>
                <w:lang w:val="en-US"/>
              </w:rPr>
              <w:t xml:space="preserve"> </w:t>
            </w:r>
            <w:r w:rsidRPr="00947FC9">
              <w:rPr>
                <w:rFonts w:cs="Sylfaen"/>
                <w:b w:val="0"/>
                <w:lang w:val="en-US"/>
              </w:rPr>
              <w:lastRenderedPageBreak/>
              <w:t>հանրագիր</w:t>
            </w:r>
            <w:r w:rsidRPr="00947FC9">
              <w:rPr>
                <w:rFonts w:cs="Calibri"/>
                <w:b w:val="0"/>
                <w:lang w:val="en-US"/>
              </w:rPr>
              <w:t xml:space="preserve"> </w:t>
            </w:r>
            <w:r w:rsidRPr="00947FC9">
              <w:rPr>
                <w:rFonts w:cs="Sylfaen"/>
                <w:b w:val="0"/>
                <w:lang w:val="en-US"/>
              </w:rPr>
              <w:t>ներկայացնող</w:t>
            </w:r>
            <w:r w:rsidRPr="00947FC9">
              <w:rPr>
                <w:rFonts w:cs="Calibri"/>
                <w:b w:val="0"/>
                <w:lang w:val="en-US"/>
              </w:rPr>
              <w:t xml:space="preserve"> </w:t>
            </w:r>
            <w:r w:rsidRPr="00947FC9">
              <w:rPr>
                <w:rFonts w:cs="Sylfaen"/>
                <w:b w:val="0"/>
                <w:lang w:val="en-US"/>
              </w:rPr>
              <w:t>անձի</w:t>
            </w:r>
            <w:r w:rsidRPr="00947FC9">
              <w:rPr>
                <w:rFonts w:cs="Calibri"/>
                <w:b w:val="0"/>
                <w:lang w:val="en-US"/>
              </w:rPr>
              <w:t xml:space="preserve"> </w:t>
            </w:r>
            <w:r w:rsidRPr="00947FC9">
              <w:rPr>
                <w:rFonts w:cs="Sylfaen"/>
                <w:b w:val="0"/>
                <w:lang w:val="en-US"/>
              </w:rPr>
              <w:t>կողմից</w:t>
            </w:r>
            <w:r w:rsidRPr="00947FC9">
              <w:rPr>
                <w:rFonts w:cs="Calibri"/>
                <w:b w:val="0"/>
                <w:lang w:val="en-US"/>
              </w:rPr>
              <w:t xml:space="preserve"> </w:t>
            </w:r>
            <w:r w:rsidRPr="00947FC9">
              <w:rPr>
                <w:rFonts w:cs="Sylfaen"/>
                <w:b w:val="0"/>
                <w:lang w:val="en-US"/>
              </w:rPr>
              <w:t>ընդունելության</w:t>
            </w:r>
            <w:r w:rsidRPr="00947FC9">
              <w:rPr>
                <w:rFonts w:cs="Calibri"/>
                <w:b w:val="0"/>
                <w:lang w:val="en-US"/>
              </w:rPr>
              <w:t xml:space="preserve"> </w:t>
            </w:r>
            <w:r w:rsidRPr="00947FC9">
              <w:rPr>
                <w:rFonts w:cs="Sylfaen"/>
                <w:b w:val="0"/>
                <w:lang w:val="en-US"/>
              </w:rPr>
              <w:t>ընթացքի</w:t>
            </w:r>
            <w:r w:rsidRPr="00947FC9">
              <w:rPr>
                <w:rFonts w:cs="Calibri"/>
                <w:b w:val="0"/>
                <w:lang w:val="en-US"/>
              </w:rPr>
              <w:t xml:space="preserve"> </w:t>
            </w:r>
            <w:r w:rsidRPr="00947FC9">
              <w:rPr>
                <w:rFonts w:cs="Sylfaen"/>
                <w:b w:val="0"/>
                <w:lang w:val="en-US"/>
              </w:rPr>
              <w:t>և</w:t>
            </w:r>
            <w:r w:rsidRPr="00947FC9">
              <w:rPr>
                <w:rFonts w:cs="Calibri"/>
                <w:b w:val="0"/>
                <w:lang w:val="en-US"/>
              </w:rPr>
              <w:t xml:space="preserve"> </w:t>
            </w:r>
            <w:r w:rsidRPr="00947FC9">
              <w:rPr>
                <w:rFonts w:cs="Sylfaen"/>
                <w:b w:val="0"/>
                <w:lang w:val="en-US"/>
              </w:rPr>
              <w:t>արդյունքների</w:t>
            </w:r>
            <w:r w:rsidRPr="00947FC9">
              <w:rPr>
                <w:rFonts w:cs="Calibri"/>
                <w:b w:val="0"/>
                <w:lang w:val="en-US"/>
              </w:rPr>
              <w:t xml:space="preserve"> </w:t>
            </w:r>
            <w:r w:rsidRPr="00947FC9">
              <w:rPr>
                <w:rFonts w:cs="Sylfaen"/>
                <w:b w:val="0"/>
                <w:lang w:val="en-US"/>
              </w:rPr>
              <w:t>վերաբերյալ</w:t>
            </w:r>
            <w:r w:rsidRPr="00947FC9">
              <w:rPr>
                <w:rFonts w:cs="Calibri"/>
                <w:b w:val="0"/>
                <w:lang w:val="en-US"/>
              </w:rPr>
              <w:t xml:space="preserve"> </w:t>
            </w:r>
            <w:r w:rsidRPr="00947FC9">
              <w:rPr>
                <w:rFonts w:cs="Sylfaen"/>
                <w:b w:val="0"/>
                <w:lang w:val="en-US"/>
              </w:rPr>
              <w:t>կազմված</w:t>
            </w:r>
            <w:r w:rsidRPr="00947FC9">
              <w:rPr>
                <w:rFonts w:cs="Calibri"/>
                <w:b w:val="0"/>
                <w:lang w:val="en-US"/>
              </w:rPr>
              <w:t xml:space="preserve"> </w:t>
            </w:r>
            <w:r w:rsidRPr="00947FC9">
              <w:rPr>
                <w:rFonts w:cs="Sylfaen"/>
                <w:b w:val="0"/>
                <w:lang w:val="en-US"/>
              </w:rPr>
              <w:t>արձանագրությունը</w:t>
            </w:r>
            <w:r w:rsidRPr="00947FC9">
              <w:rPr>
                <w:rFonts w:cs="Calibri"/>
                <w:b w:val="0"/>
                <w:lang w:val="en-US"/>
              </w:rPr>
              <w:t xml:space="preserve"> </w:t>
            </w:r>
            <w:r w:rsidRPr="00947FC9">
              <w:rPr>
                <w:rFonts w:cs="Sylfaen"/>
                <w:b w:val="0"/>
                <w:lang w:val="en-US"/>
              </w:rPr>
              <w:t>չստորագրելն</w:t>
            </w:r>
            <w:r w:rsidRPr="00947FC9">
              <w:rPr>
                <w:rFonts w:cs="Calibri"/>
                <w:b w:val="0"/>
                <w:lang w:val="en-US"/>
              </w:rPr>
              <w:t xml:space="preserve"> </w:t>
            </w:r>
            <w:r w:rsidRPr="00947FC9">
              <w:rPr>
                <w:rFonts w:cs="Sylfaen"/>
                <w:b w:val="0"/>
                <w:lang w:val="en-US"/>
              </w:rPr>
              <w:t>ինչ</w:t>
            </w:r>
            <w:r w:rsidRPr="00947FC9">
              <w:rPr>
                <w:rFonts w:cs="Calibri"/>
                <w:b w:val="0"/>
                <w:lang w:val="en-US"/>
              </w:rPr>
              <w:t xml:space="preserve"> </w:t>
            </w:r>
            <w:r w:rsidRPr="00947FC9">
              <w:rPr>
                <w:rFonts w:cs="Sylfaen"/>
                <w:b w:val="0"/>
                <w:lang w:val="en-US"/>
              </w:rPr>
              <w:t>իրավական</w:t>
            </w:r>
            <w:r w:rsidRPr="00947FC9">
              <w:rPr>
                <w:rFonts w:cs="Calibri"/>
                <w:b w:val="0"/>
                <w:lang w:val="en-US"/>
              </w:rPr>
              <w:t xml:space="preserve"> </w:t>
            </w:r>
            <w:r w:rsidRPr="00947FC9">
              <w:rPr>
                <w:rFonts w:cs="Sylfaen"/>
                <w:b w:val="0"/>
                <w:lang w:val="en-US"/>
              </w:rPr>
              <w:t>հետևանքներ</w:t>
            </w:r>
            <w:r w:rsidRPr="00947FC9">
              <w:rPr>
                <w:rFonts w:cs="Calibri"/>
                <w:b w:val="0"/>
                <w:lang w:val="en-US"/>
              </w:rPr>
              <w:t xml:space="preserve"> </w:t>
            </w:r>
            <w:r w:rsidRPr="00947FC9">
              <w:rPr>
                <w:rFonts w:cs="Sylfaen"/>
                <w:b w:val="0"/>
                <w:lang w:val="en-US"/>
              </w:rPr>
              <w:t>կարող</w:t>
            </w:r>
            <w:r w:rsidRPr="00947FC9">
              <w:rPr>
                <w:rFonts w:cs="Calibri"/>
                <w:b w:val="0"/>
                <w:lang w:val="en-US"/>
              </w:rPr>
              <w:t xml:space="preserve"> </w:t>
            </w:r>
            <w:r w:rsidRPr="00947FC9">
              <w:rPr>
                <w:rFonts w:cs="Sylfaen"/>
                <w:b w:val="0"/>
                <w:lang w:val="en-US"/>
              </w:rPr>
              <w:t>են</w:t>
            </w:r>
            <w:r w:rsidRPr="00947FC9">
              <w:rPr>
                <w:rFonts w:cs="Calibri"/>
                <w:b w:val="0"/>
                <w:lang w:val="en-US"/>
              </w:rPr>
              <w:t xml:space="preserve"> </w:t>
            </w:r>
            <w:r w:rsidRPr="00947FC9">
              <w:rPr>
                <w:rFonts w:cs="Sylfaen"/>
                <w:b w:val="0"/>
                <w:lang w:val="en-US"/>
              </w:rPr>
              <w:t>առաջացնել</w:t>
            </w:r>
            <w:r w:rsidRPr="00947FC9">
              <w:rPr>
                <w:rFonts w:cs="Calibri"/>
                <w:b w:val="0"/>
                <w:lang w:val="en-US"/>
              </w:rPr>
              <w:t xml:space="preserve">: </w:t>
            </w:r>
            <w:r w:rsidRPr="00947FC9">
              <w:rPr>
                <w:rFonts w:cs="Sylfaen"/>
                <w:b w:val="0"/>
                <w:color w:val="000000"/>
                <w:lang w:val="en-US"/>
              </w:rPr>
              <w:t>Այդ</w:t>
            </w:r>
            <w:r w:rsidRPr="00947FC9">
              <w:rPr>
                <w:rFonts w:cs="Calibri"/>
                <w:b w:val="0"/>
                <w:color w:val="000000"/>
                <w:lang w:val="en-US"/>
              </w:rPr>
              <w:t xml:space="preserve"> </w:t>
            </w:r>
            <w:r w:rsidRPr="00947FC9">
              <w:rPr>
                <w:rFonts w:cs="Sylfaen"/>
                <w:b w:val="0"/>
                <w:color w:val="000000"/>
                <w:lang w:val="en-US"/>
              </w:rPr>
              <w:t>կապակցությամբ</w:t>
            </w:r>
            <w:r w:rsidRPr="00947FC9">
              <w:rPr>
                <w:rFonts w:cs="Calibri"/>
                <w:b w:val="0"/>
                <w:color w:val="000000"/>
                <w:lang w:val="en-US"/>
              </w:rPr>
              <w:t xml:space="preserve"> </w:t>
            </w:r>
            <w:r w:rsidRPr="00947FC9">
              <w:rPr>
                <w:rFonts w:cs="Sylfaen"/>
                <w:b w:val="0"/>
                <w:color w:val="000000"/>
                <w:lang w:val="en-US"/>
              </w:rPr>
              <w:t>անհրաժեշտ</w:t>
            </w:r>
            <w:r w:rsidRPr="00947FC9">
              <w:rPr>
                <w:rFonts w:cs="Calibri"/>
                <w:b w:val="0"/>
                <w:color w:val="000000"/>
                <w:lang w:val="en-US"/>
              </w:rPr>
              <w:t xml:space="preserve"> </w:t>
            </w:r>
            <w:r w:rsidRPr="00947FC9">
              <w:rPr>
                <w:rFonts w:cs="Sylfaen"/>
                <w:b w:val="0"/>
                <w:color w:val="000000"/>
                <w:lang w:val="en-US"/>
              </w:rPr>
              <w:t>է</w:t>
            </w:r>
            <w:r w:rsidRPr="00947FC9">
              <w:rPr>
                <w:rFonts w:cs="Calibri"/>
                <w:b w:val="0"/>
                <w:color w:val="000000"/>
                <w:lang w:val="en-US"/>
              </w:rPr>
              <w:t xml:space="preserve"> </w:t>
            </w:r>
            <w:r w:rsidRPr="00947FC9">
              <w:rPr>
                <w:rFonts w:cs="Sylfaen"/>
                <w:b w:val="0"/>
                <w:color w:val="000000"/>
                <w:lang w:val="en-US"/>
              </w:rPr>
              <w:t>նկատի</w:t>
            </w:r>
            <w:r w:rsidRPr="00947FC9">
              <w:rPr>
                <w:rFonts w:cs="Calibri"/>
                <w:b w:val="0"/>
                <w:color w:val="000000"/>
                <w:lang w:val="en-US"/>
              </w:rPr>
              <w:t xml:space="preserve"> </w:t>
            </w:r>
            <w:r w:rsidRPr="00947FC9">
              <w:rPr>
                <w:rFonts w:cs="Sylfaen"/>
                <w:b w:val="0"/>
                <w:color w:val="000000"/>
                <w:lang w:val="en-US"/>
              </w:rPr>
              <w:t>ունենալ</w:t>
            </w:r>
            <w:r w:rsidRPr="00947FC9">
              <w:rPr>
                <w:rFonts w:cs="Calibri"/>
                <w:b w:val="0"/>
                <w:color w:val="000000"/>
                <w:lang w:val="en-US"/>
              </w:rPr>
              <w:t xml:space="preserve"> </w:t>
            </w:r>
            <w:r w:rsidRPr="00947FC9">
              <w:rPr>
                <w:b w:val="0"/>
                <w:lang w:val="en-US"/>
              </w:rPr>
              <w:t>«</w:t>
            </w:r>
            <w:r w:rsidRPr="00947FC9">
              <w:rPr>
                <w:rFonts w:cs="Sylfaen"/>
                <w:b w:val="0"/>
                <w:lang w:val="en-US"/>
              </w:rPr>
              <w:t>Իրավական</w:t>
            </w:r>
            <w:r w:rsidRPr="00947FC9">
              <w:rPr>
                <w:rFonts w:cs="Calibri"/>
                <w:b w:val="0"/>
                <w:lang w:val="en-US"/>
              </w:rPr>
              <w:t xml:space="preserve"> </w:t>
            </w:r>
            <w:r w:rsidRPr="00947FC9">
              <w:rPr>
                <w:rFonts w:cs="Sylfaen"/>
                <w:b w:val="0"/>
                <w:lang w:val="en-US"/>
              </w:rPr>
              <w:t>ակտերի</w:t>
            </w:r>
            <w:r w:rsidRPr="00947FC9">
              <w:rPr>
                <w:rFonts w:cs="Calibri"/>
                <w:b w:val="0"/>
                <w:lang w:val="en-US"/>
              </w:rPr>
              <w:t xml:space="preserve"> </w:t>
            </w:r>
            <w:r w:rsidRPr="00947FC9">
              <w:rPr>
                <w:rFonts w:cs="Sylfaen"/>
                <w:b w:val="0"/>
                <w:lang w:val="en-US"/>
              </w:rPr>
              <w:t>մասին</w:t>
            </w:r>
            <w:r w:rsidRPr="00947FC9">
              <w:rPr>
                <w:b w:val="0"/>
                <w:lang w:val="en-US"/>
              </w:rPr>
              <w:t xml:space="preserve">» </w:t>
            </w:r>
            <w:r w:rsidRPr="00947FC9">
              <w:rPr>
                <w:rFonts w:cs="Sylfaen"/>
                <w:b w:val="0"/>
                <w:lang w:val="en-US"/>
              </w:rPr>
              <w:t>ՀՀ</w:t>
            </w:r>
            <w:r w:rsidRPr="00947FC9">
              <w:rPr>
                <w:rFonts w:cs="Calibri"/>
                <w:b w:val="0"/>
                <w:lang w:val="en-US"/>
              </w:rPr>
              <w:t xml:space="preserve"> </w:t>
            </w:r>
            <w:r w:rsidRPr="00947FC9">
              <w:rPr>
                <w:rFonts w:cs="Sylfaen"/>
                <w:b w:val="0"/>
                <w:lang w:val="en-US"/>
              </w:rPr>
              <w:t>օրենքի</w:t>
            </w:r>
            <w:r w:rsidRPr="00947FC9">
              <w:rPr>
                <w:rFonts w:cs="Calibri"/>
                <w:b w:val="0"/>
                <w:lang w:val="en-US"/>
              </w:rPr>
              <w:t xml:space="preserve"> 45-</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3-</w:t>
            </w:r>
            <w:r w:rsidRPr="00947FC9">
              <w:rPr>
                <w:rFonts w:cs="Sylfaen"/>
                <w:b w:val="0"/>
                <w:lang w:val="en-US"/>
              </w:rPr>
              <w:t>րդ</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w:t>
            </w:r>
            <w:r w:rsidRPr="00947FC9">
              <w:rPr>
                <w:rFonts w:cs="Sylfaen"/>
                <w:b w:val="0"/>
                <w:lang w:val="en-US"/>
              </w:rPr>
              <w:t>պահանջները</w:t>
            </w:r>
            <w:r w:rsidRPr="00947FC9">
              <w:rPr>
                <w:rFonts w:cs="Calibri"/>
                <w:b w:val="0"/>
                <w:lang w:val="en-US"/>
              </w:rPr>
              <w:t xml:space="preserve">, </w:t>
            </w:r>
            <w:r w:rsidRPr="00947FC9">
              <w:rPr>
                <w:rFonts w:cs="Sylfaen"/>
                <w:b w:val="0"/>
                <w:lang w:val="en-US"/>
              </w:rPr>
              <w:t>որոնց</w:t>
            </w:r>
            <w:r w:rsidRPr="00947FC9">
              <w:rPr>
                <w:rFonts w:cs="Calibri"/>
                <w:b w:val="0"/>
                <w:lang w:val="en-US"/>
              </w:rPr>
              <w:t xml:space="preserve"> </w:t>
            </w:r>
            <w:r w:rsidRPr="00947FC9">
              <w:rPr>
                <w:rFonts w:cs="Sylfaen"/>
                <w:b w:val="0"/>
                <w:lang w:val="en-US"/>
              </w:rPr>
              <w:t>համաձայն՝</w:t>
            </w:r>
            <w:r w:rsidRPr="00947FC9">
              <w:rPr>
                <w:rFonts w:cs="Calibri"/>
                <w:b w:val="0"/>
                <w:lang w:val="en-US"/>
              </w:rPr>
              <w:t xml:space="preserve"> </w:t>
            </w:r>
            <w:r w:rsidRPr="00947FC9">
              <w:rPr>
                <w:b w:val="0"/>
                <w:lang w:val="en-US"/>
              </w:rPr>
              <w:t>«</w:t>
            </w:r>
            <w:r w:rsidRPr="00947FC9">
              <w:rPr>
                <w:rFonts w:cs="Sylfaen"/>
                <w:b w:val="0"/>
                <w:color w:val="000000"/>
                <w:shd w:val="clear" w:color="auto" w:fill="FFFFFF"/>
              </w:rPr>
              <w:t>Նորմատիվ</w:t>
            </w:r>
            <w:r w:rsidRPr="00947FC9">
              <w:rPr>
                <w:b w:val="0"/>
                <w:color w:val="000000"/>
                <w:shd w:val="clear" w:color="auto" w:fill="FFFFFF"/>
                <w:lang w:val="en-US"/>
              </w:rPr>
              <w:t xml:space="preserve"> </w:t>
            </w:r>
            <w:r w:rsidRPr="00947FC9">
              <w:rPr>
                <w:rFonts w:cs="Sylfaen"/>
                <w:b w:val="0"/>
                <w:color w:val="000000"/>
                <w:shd w:val="clear" w:color="auto" w:fill="FFFFFF"/>
              </w:rPr>
              <w:t>իրավական</w:t>
            </w:r>
            <w:r w:rsidRPr="00947FC9">
              <w:rPr>
                <w:b w:val="0"/>
                <w:color w:val="000000"/>
                <w:shd w:val="clear" w:color="auto" w:fill="FFFFFF"/>
                <w:lang w:val="en-US"/>
              </w:rPr>
              <w:t xml:space="preserve"> </w:t>
            </w:r>
            <w:r w:rsidRPr="00947FC9">
              <w:rPr>
                <w:rFonts w:cs="Sylfaen"/>
                <w:b w:val="0"/>
                <w:color w:val="000000"/>
                <w:shd w:val="clear" w:color="auto" w:fill="FFFFFF"/>
              </w:rPr>
              <w:t>ակտերում</w:t>
            </w:r>
            <w:r w:rsidRPr="00947FC9">
              <w:rPr>
                <w:b w:val="0"/>
                <w:color w:val="000000"/>
                <w:shd w:val="clear" w:color="auto" w:fill="FFFFFF"/>
                <w:lang w:val="en-US"/>
              </w:rPr>
              <w:t xml:space="preserve"> </w:t>
            </w:r>
            <w:r w:rsidRPr="00947FC9">
              <w:rPr>
                <w:rFonts w:cs="Sylfaen"/>
                <w:b w:val="0"/>
                <w:color w:val="000000"/>
                <w:shd w:val="clear" w:color="auto" w:fill="FFFFFF"/>
              </w:rPr>
              <w:t>չպետք</w:t>
            </w:r>
            <w:r w:rsidRPr="00947FC9">
              <w:rPr>
                <w:b w:val="0"/>
                <w:color w:val="000000"/>
                <w:shd w:val="clear" w:color="auto" w:fill="FFFFFF"/>
                <w:lang w:val="en-US"/>
              </w:rPr>
              <w:t xml:space="preserve"> </w:t>
            </w:r>
            <w:r w:rsidRPr="00947FC9">
              <w:rPr>
                <w:rFonts w:cs="Sylfaen"/>
                <w:b w:val="0"/>
                <w:color w:val="000000"/>
                <w:shd w:val="clear" w:color="auto" w:fill="FFFFFF"/>
              </w:rPr>
              <w:t>է</w:t>
            </w:r>
            <w:r w:rsidRPr="00947FC9">
              <w:rPr>
                <w:b w:val="0"/>
                <w:color w:val="000000"/>
                <w:shd w:val="clear" w:color="auto" w:fill="FFFFFF"/>
                <w:lang w:val="en-US"/>
              </w:rPr>
              <w:t xml:space="preserve"> </w:t>
            </w:r>
            <w:r w:rsidRPr="00947FC9">
              <w:rPr>
                <w:rFonts w:cs="Sylfaen"/>
                <w:b w:val="0"/>
                <w:color w:val="000000"/>
                <w:shd w:val="clear" w:color="auto" w:fill="FFFFFF"/>
              </w:rPr>
              <w:t>կիրառվեն</w:t>
            </w:r>
            <w:r w:rsidRPr="00947FC9">
              <w:rPr>
                <w:b w:val="0"/>
                <w:color w:val="000000"/>
                <w:shd w:val="clear" w:color="auto" w:fill="FFFFFF"/>
                <w:lang w:val="en-US"/>
              </w:rPr>
              <w:t xml:space="preserve"> </w:t>
            </w:r>
            <w:r w:rsidRPr="00947FC9">
              <w:rPr>
                <w:rFonts w:cs="Sylfaen"/>
                <w:b w:val="0"/>
                <w:color w:val="000000"/>
                <w:shd w:val="clear" w:color="auto" w:fill="FFFFFF"/>
              </w:rPr>
              <w:t>նորմեր</w:t>
            </w:r>
            <w:r w:rsidRPr="00947FC9">
              <w:rPr>
                <w:b w:val="0"/>
                <w:color w:val="000000"/>
                <w:shd w:val="clear" w:color="auto" w:fill="FFFFFF"/>
                <w:lang w:val="en-US"/>
              </w:rPr>
              <w:t xml:space="preserve">, </w:t>
            </w:r>
            <w:r w:rsidRPr="00947FC9">
              <w:rPr>
                <w:rFonts w:cs="Sylfaen"/>
                <w:b w:val="0"/>
                <w:color w:val="000000"/>
                <w:shd w:val="clear" w:color="auto" w:fill="FFFFFF"/>
              </w:rPr>
              <w:t>որոնց</w:t>
            </w:r>
            <w:r w:rsidRPr="00947FC9">
              <w:rPr>
                <w:b w:val="0"/>
                <w:color w:val="000000"/>
                <w:shd w:val="clear" w:color="auto" w:fill="FFFFFF"/>
                <w:lang w:val="en-US"/>
              </w:rPr>
              <w:t xml:space="preserve"> </w:t>
            </w:r>
            <w:r w:rsidRPr="00947FC9">
              <w:rPr>
                <w:rFonts w:cs="Sylfaen"/>
                <w:b w:val="0"/>
                <w:color w:val="000000"/>
                <w:shd w:val="clear" w:color="auto" w:fill="FFFFFF"/>
              </w:rPr>
              <w:t>կատարումն</w:t>
            </w:r>
            <w:r w:rsidRPr="00947FC9">
              <w:rPr>
                <w:b w:val="0"/>
                <w:color w:val="000000"/>
                <w:shd w:val="clear" w:color="auto" w:fill="FFFFFF"/>
                <w:lang w:val="en-US"/>
              </w:rPr>
              <w:t xml:space="preserve"> </w:t>
            </w:r>
            <w:r w:rsidRPr="00947FC9">
              <w:rPr>
                <w:rFonts w:cs="Sylfaen"/>
                <w:b w:val="0"/>
                <w:color w:val="000000"/>
                <w:shd w:val="clear" w:color="auto" w:fill="FFFFFF"/>
              </w:rPr>
              <w:t>անհնար</w:t>
            </w:r>
            <w:r w:rsidRPr="00947FC9">
              <w:rPr>
                <w:b w:val="0"/>
                <w:color w:val="000000"/>
                <w:shd w:val="clear" w:color="auto" w:fill="FFFFFF"/>
                <w:lang w:val="en-US"/>
              </w:rPr>
              <w:t xml:space="preserve"> </w:t>
            </w:r>
            <w:r w:rsidRPr="00947FC9">
              <w:rPr>
                <w:rFonts w:cs="Sylfaen"/>
                <w:b w:val="0"/>
                <w:color w:val="000000"/>
                <w:shd w:val="clear" w:color="auto" w:fill="FFFFFF"/>
              </w:rPr>
              <w:t>է</w:t>
            </w:r>
            <w:r w:rsidRPr="00947FC9">
              <w:rPr>
                <w:b w:val="0"/>
                <w:color w:val="000000"/>
                <w:shd w:val="clear" w:color="auto" w:fill="FFFFFF"/>
                <w:lang w:val="en-US"/>
              </w:rPr>
              <w:t xml:space="preserve"> </w:t>
            </w:r>
            <w:r w:rsidRPr="00947FC9">
              <w:rPr>
                <w:rFonts w:cs="Sylfaen"/>
                <w:b w:val="0"/>
                <w:color w:val="000000"/>
                <w:shd w:val="clear" w:color="auto" w:fill="FFFFFF"/>
              </w:rPr>
              <w:t>կամ</w:t>
            </w:r>
            <w:r w:rsidRPr="00947FC9">
              <w:rPr>
                <w:b w:val="0"/>
                <w:color w:val="000000"/>
                <w:shd w:val="clear" w:color="auto" w:fill="FFFFFF"/>
                <w:lang w:val="en-US"/>
              </w:rPr>
              <w:t xml:space="preserve"> </w:t>
            </w:r>
            <w:r w:rsidRPr="00947FC9">
              <w:rPr>
                <w:rFonts w:cs="Sylfaen"/>
                <w:b w:val="0"/>
                <w:color w:val="000000"/>
                <w:shd w:val="clear" w:color="auto" w:fill="FFFFFF"/>
              </w:rPr>
              <w:t>անընդունելի</w:t>
            </w:r>
            <w:r w:rsidRPr="00947FC9">
              <w:rPr>
                <w:b w:val="0"/>
                <w:color w:val="000000"/>
                <w:shd w:val="clear" w:color="auto" w:fill="FFFFFF"/>
                <w:lang w:val="en-US"/>
              </w:rPr>
              <w:t xml:space="preserve">, </w:t>
            </w:r>
            <w:r w:rsidRPr="00947FC9">
              <w:rPr>
                <w:rFonts w:cs="Sylfaen"/>
                <w:b w:val="0"/>
                <w:color w:val="000000"/>
                <w:shd w:val="clear" w:color="auto" w:fill="FFFFFF"/>
              </w:rPr>
              <w:t>կամ</w:t>
            </w:r>
            <w:r w:rsidRPr="00947FC9">
              <w:rPr>
                <w:b w:val="0"/>
                <w:color w:val="000000"/>
                <w:shd w:val="clear" w:color="auto" w:fill="FFFFFF"/>
                <w:lang w:val="en-US"/>
              </w:rPr>
              <w:t xml:space="preserve"> </w:t>
            </w:r>
            <w:r w:rsidRPr="00947FC9">
              <w:rPr>
                <w:rFonts w:cs="Sylfaen"/>
                <w:b w:val="0"/>
                <w:color w:val="000000"/>
                <w:shd w:val="clear" w:color="auto" w:fill="FFFFFF"/>
              </w:rPr>
              <w:t>որոնց</w:t>
            </w:r>
            <w:r w:rsidRPr="00947FC9">
              <w:rPr>
                <w:b w:val="0"/>
                <w:color w:val="000000"/>
                <w:shd w:val="clear" w:color="auto" w:fill="FFFFFF"/>
                <w:lang w:val="en-US"/>
              </w:rPr>
              <w:t xml:space="preserve"> </w:t>
            </w:r>
            <w:r w:rsidRPr="00947FC9">
              <w:rPr>
                <w:rFonts w:cs="Sylfaen"/>
                <w:b w:val="0"/>
                <w:color w:val="000000"/>
                <w:shd w:val="clear" w:color="auto" w:fill="FFFFFF"/>
              </w:rPr>
              <w:t>չկատարման</w:t>
            </w:r>
            <w:r w:rsidRPr="00947FC9">
              <w:rPr>
                <w:b w:val="0"/>
                <w:color w:val="000000"/>
                <w:shd w:val="clear" w:color="auto" w:fill="FFFFFF"/>
                <w:lang w:val="en-US"/>
              </w:rPr>
              <w:t xml:space="preserve"> </w:t>
            </w:r>
            <w:r w:rsidRPr="00947FC9">
              <w:rPr>
                <w:rFonts w:cs="Sylfaen"/>
                <w:b w:val="0"/>
                <w:color w:val="000000"/>
                <w:shd w:val="clear" w:color="auto" w:fill="FFFFFF"/>
              </w:rPr>
              <w:t>համար</w:t>
            </w:r>
            <w:r w:rsidRPr="00947FC9">
              <w:rPr>
                <w:b w:val="0"/>
                <w:color w:val="000000"/>
                <w:shd w:val="clear" w:color="auto" w:fill="FFFFFF"/>
                <w:lang w:val="en-US"/>
              </w:rPr>
              <w:t xml:space="preserve"> </w:t>
            </w:r>
            <w:r w:rsidRPr="00947FC9">
              <w:rPr>
                <w:rFonts w:cs="Sylfaen"/>
                <w:b w:val="0"/>
                <w:color w:val="000000"/>
                <w:shd w:val="clear" w:color="auto" w:fill="FFFFFF"/>
              </w:rPr>
              <w:t>իրավական</w:t>
            </w:r>
            <w:r w:rsidRPr="00947FC9">
              <w:rPr>
                <w:b w:val="0"/>
                <w:color w:val="000000"/>
                <w:shd w:val="clear" w:color="auto" w:fill="FFFFFF"/>
                <w:lang w:val="en-US"/>
              </w:rPr>
              <w:t xml:space="preserve"> </w:t>
            </w:r>
            <w:r w:rsidRPr="00947FC9">
              <w:rPr>
                <w:rFonts w:cs="Sylfaen"/>
                <w:b w:val="0"/>
                <w:color w:val="000000"/>
                <w:shd w:val="clear" w:color="auto" w:fill="FFFFFF"/>
              </w:rPr>
              <w:t>հետևանքներ</w:t>
            </w:r>
            <w:r w:rsidRPr="00947FC9">
              <w:rPr>
                <w:b w:val="0"/>
                <w:color w:val="000000"/>
                <w:shd w:val="clear" w:color="auto" w:fill="FFFFFF"/>
                <w:lang w:val="en-US"/>
              </w:rPr>
              <w:t xml:space="preserve"> </w:t>
            </w:r>
            <w:r w:rsidRPr="00947FC9">
              <w:rPr>
                <w:rFonts w:cs="Sylfaen"/>
                <w:b w:val="0"/>
                <w:color w:val="000000"/>
                <w:shd w:val="clear" w:color="auto" w:fill="FFFFFF"/>
              </w:rPr>
              <w:t>նախատեսված</w:t>
            </w:r>
            <w:r w:rsidRPr="00947FC9">
              <w:rPr>
                <w:b w:val="0"/>
                <w:color w:val="000000"/>
                <w:shd w:val="clear" w:color="auto" w:fill="FFFFFF"/>
                <w:lang w:val="en-US"/>
              </w:rPr>
              <w:t xml:space="preserve"> </w:t>
            </w:r>
            <w:r w:rsidRPr="00947FC9">
              <w:rPr>
                <w:rFonts w:cs="Sylfaen"/>
                <w:b w:val="0"/>
                <w:color w:val="000000"/>
                <w:shd w:val="clear" w:color="auto" w:fill="FFFFFF"/>
              </w:rPr>
              <w:t>չեն</w:t>
            </w:r>
            <w:r w:rsidRPr="00947FC9">
              <w:rPr>
                <w:b w:val="0"/>
                <w:lang w:val="en-US"/>
              </w:rPr>
              <w:t xml:space="preserve">»:  </w:t>
            </w:r>
            <w:r w:rsidRPr="00947FC9">
              <w:rPr>
                <w:rFonts w:cs="Sylfaen"/>
                <w:b w:val="0"/>
                <w:lang w:val="en-US"/>
              </w:rPr>
              <w:t>Բացի</w:t>
            </w:r>
            <w:r w:rsidRPr="00947FC9">
              <w:rPr>
                <w:rFonts w:cs="Calibri"/>
                <w:b w:val="0"/>
                <w:lang w:val="en-US"/>
              </w:rPr>
              <w:t xml:space="preserve"> </w:t>
            </w:r>
            <w:r w:rsidRPr="00947FC9">
              <w:rPr>
                <w:rFonts w:cs="Sylfaen"/>
                <w:b w:val="0"/>
                <w:lang w:val="en-US"/>
              </w:rPr>
              <w:t>այդ՝</w:t>
            </w:r>
            <w:r w:rsidRPr="00947FC9">
              <w:rPr>
                <w:rFonts w:cs="Calibri"/>
                <w:b w:val="0"/>
                <w:lang w:val="en-US"/>
              </w:rPr>
              <w:t xml:space="preserve"> </w:t>
            </w:r>
            <w:r w:rsidRPr="00947FC9">
              <w:rPr>
                <w:rFonts w:cs="Sylfaen"/>
                <w:b w:val="0"/>
                <w:lang w:val="en-US"/>
              </w:rPr>
              <w:t>առաջարկում</w:t>
            </w:r>
            <w:r w:rsidRPr="00947FC9">
              <w:rPr>
                <w:rFonts w:cs="Calibri"/>
                <w:b w:val="0"/>
                <w:lang w:val="en-US"/>
              </w:rPr>
              <w:t xml:space="preserve"> </w:t>
            </w:r>
            <w:r w:rsidRPr="00947FC9">
              <w:rPr>
                <w:rFonts w:cs="Sylfaen"/>
                <w:b w:val="0"/>
                <w:lang w:val="en-US"/>
              </w:rPr>
              <w:t>ենք</w:t>
            </w:r>
            <w:r w:rsidRPr="00947FC9">
              <w:rPr>
                <w:rFonts w:cs="Calibri"/>
                <w:b w:val="0"/>
                <w:lang w:val="en-US"/>
              </w:rPr>
              <w:t xml:space="preserve"> </w:t>
            </w:r>
            <w:r w:rsidRPr="00947FC9">
              <w:rPr>
                <w:rFonts w:cs="Sylfaen"/>
                <w:b w:val="0"/>
                <w:lang w:val="en-US"/>
              </w:rPr>
              <w:t>նախատեսել</w:t>
            </w:r>
            <w:r w:rsidRPr="00947FC9">
              <w:rPr>
                <w:rFonts w:cs="Calibri"/>
                <w:b w:val="0"/>
                <w:lang w:val="en-US"/>
              </w:rPr>
              <w:t xml:space="preserve"> </w:t>
            </w:r>
            <w:r w:rsidRPr="00947FC9">
              <w:rPr>
                <w:rFonts w:cs="Sylfaen"/>
                <w:b w:val="0"/>
                <w:lang w:val="en-US"/>
              </w:rPr>
              <w:t>դրույթ</w:t>
            </w:r>
            <w:r w:rsidRPr="00947FC9">
              <w:rPr>
                <w:rFonts w:cs="Calibri"/>
                <w:b w:val="0"/>
                <w:lang w:val="en-US"/>
              </w:rPr>
              <w:t xml:space="preserve">, </w:t>
            </w:r>
            <w:r w:rsidRPr="00947FC9">
              <w:rPr>
                <w:rFonts w:cs="Sylfaen"/>
                <w:b w:val="0"/>
                <w:lang w:val="en-US"/>
              </w:rPr>
              <w:t>որի</w:t>
            </w:r>
            <w:r w:rsidRPr="00947FC9">
              <w:rPr>
                <w:rFonts w:cs="Calibri"/>
                <w:b w:val="0"/>
                <w:lang w:val="en-US"/>
              </w:rPr>
              <w:t xml:space="preserve"> </w:t>
            </w:r>
            <w:r w:rsidRPr="00947FC9">
              <w:rPr>
                <w:rFonts w:cs="Sylfaen"/>
                <w:b w:val="0"/>
                <w:lang w:val="en-US"/>
              </w:rPr>
              <w:t>համաձայն՝</w:t>
            </w:r>
            <w:r w:rsidRPr="00947FC9">
              <w:rPr>
                <w:rFonts w:cs="Calibri"/>
                <w:b w:val="0"/>
                <w:lang w:val="en-US"/>
              </w:rPr>
              <w:t xml:space="preserve"> </w:t>
            </w:r>
            <w:r w:rsidRPr="00947FC9">
              <w:rPr>
                <w:rFonts w:cs="Sylfaen"/>
                <w:b w:val="0"/>
                <w:bCs/>
                <w:color w:val="000000"/>
                <w:lang w:val="hy-AM"/>
              </w:rPr>
              <w:t>ընդունելության</w:t>
            </w:r>
            <w:r w:rsidRPr="00947FC9">
              <w:rPr>
                <w:rFonts w:cs="Calibri"/>
                <w:b w:val="0"/>
                <w:bCs/>
                <w:color w:val="000000"/>
                <w:lang w:val="hy-AM"/>
              </w:rPr>
              <w:t xml:space="preserve"> </w:t>
            </w:r>
            <w:r w:rsidRPr="00947FC9">
              <w:rPr>
                <w:rFonts w:cs="Sylfaen"/>
                <w:b w:val="0"/>
                <w:bCs/>
                <w:color w:val="000000"/>
                <w:lang w:val="hy-AM"/>
              </w:rPr>
              <w:t>ընթացքի</w:t>
            </w:r>
            <w:r w:rsidRPr="00947FC9">
              <w:rPr>
                <w:rFonts w:cs="Calibri"/>
                <w:b w:val="0"/>
                <w:bCs/>
                <w:color w:val="000000"/>
                <w:lang w:val="hy-AM"/>
              </w:rPr>
              <w:t xml:space="preserve"> </w:t>
            </w:r>
            <w:r w:rsidRPr="00947FC9">
              <w:rPr>
                <w:rFonts w:cs="Sylfaen"/>
                <w:b w:val="0"/>
                <w:bCs/>
                <w:color w:val="000000"/>
                <w:lang w:val="hy-AM"/>
              </w:rPr>
              <w:t>և</w:t>
            </w:r>
            <w:r w:rsidRPr="00947FC9">
              <w:rPr>
                <w:rFonts w:cs="Calibri"/>
                <w:b w:val="0"/>
                <w:bCs/>
                <w:color w:val="000000"/>
                <w:lang w:val="hy-AM"/>
              </w:rPr>
              <w:t xml:space="preserve"> </w:t>
            </w:r>
            <w:r w:rsidRPr="00947FC9">
              <w:rPr>
                <w:rFonts w:cs="Sylfaen"/>
                <w:b w:val="0"/>
                <w:bCs/>
                <w:color w:val="000000"/>
                <w:lang w:val="hy-AM"/>
              </w:rPr>
              <w:t>արդյունքների</w:t>
            </w:r>
            <w:r w:rsidRPr="00947FC9">
              <w:rPr>
                <w:rFonts w:cs="Calibri"/>
                <w:b w:val="0"/>
                <w:bCs/>
                <w:color w:val="000000"/>
                <w:lang w:val="hy-AM"/>
              </w:rPr>
              <w:t xml:space="preserve"> </w:t>
            </w:r>
            <w:r w:rsidRPr="00947FC9">
              <w:rPr>
                <w:rFonts w:cs="Sylfaen"/>
                <w:b w:val="0"/>
                <w:bCs/>
                <w:color w:val="000000"/>
                <w:lang w:val="hy-AM"/>
              </w:rPr>
              <w:t>վերաբերյալ</w:t>
            </w:r>
            <w:r w:rsidRPr="00947FC9">
              <w:rPr>
                <w:rFonts w:cs="Calibri"/>
                <w:b w:val="0"/>
                <w:bCs/>
                <w:color w:val="000000"/>
                <w:lang w:val="hy-AM"/>
              </w:rPr>
              <w:t xml:space="preserve"> </w:t>
            </w:r>
            <w:r w:rsidRPr="00947FC9">
              <w:rPr>
                <w:rFonts w:cs="Sylfaen"/>
                <w:b w:val="0"/>
                <w:bCs/>
                <w:color w:val="000000"/>
                <w:lang w:val="hy-AM"/>
              </w:rPr>
              <w:t>կազմված</w:t>
            </w:r>
            <w:r w:rsidRPr="00947FC9">
              <w:rPr>
                <w:rFonts w:cs="Calibri"/>
                <w:b w:val="0"/>
                <w:bCs/>
                <w:color w:val="000000"/>
                <w:lang w:val="hy-AM"/>
              </w:rPr>
              <w:t xml:space="preserve"> </w:t>
            </w:r>
            <w:r w:rsidRPr="00947FC9">
              <w:rPr>
                <w:rFonts w:cs="Sylfaen"/>
                <w:b w:val="0"/>
                <w:bCs/>
                <w:color w:val="000000"/>
                <w:lang w:val="hy-AM"/>
              </w:rPr>
              <w:t>արձանագրությ</w:t>
            </w:r>
            <w:r w:rsidRPr="00947FC9">
              <w:rPr>
                <w:rFonts w:cs="Sylfaen"/>
                <w:b w:val="0"/>
                <w:bCs/>
                <w:color w:val="000000"/>
                <w:lang w:val="en-US"/>
              </w:rPr>
              <w:t>ա</w:t>
            </w:r>
            <w:r w:rsidRPr="00947FC9">
              <w:rPr>
                <w:rFonts w:cs="Sylfaen"/>
                <w:b w:val="0"/>
                <w:bCs/>
                <w:color w:val="000000"/>
                <w:lang w:val="hy-AM"/>
              </w:rPr>
              <w:t>ն</w:t>
            </w:r>
            <w:r w:rsidRPr="00947FC9">
              <w:rPr>
                <w:rFonts w:cs="Sylfaen"/>
                <w:b w:val="0"/>
                <w:bCs/>
                <w:color w:val="000000"/>
                <w:lang w:val="en-US"/>
              </w:rPr>
              <w:t xml:space="preserve"> բովանդակության</w:t>
            </w:r>
            <w:r w:rsidRPr="00947FC9">
              <w:rPr>
                <w:rFonts w:cs="Calibri"/>
                <w:b w:val="0"/>
                <w:bCs/>
                <w:color w:val="000000"/>
                <w:lang w:val="en-US"/>
              </w:rPr>
              <w:t xml:space="preserve"> </w:t>
            </w:r>
            <w:r w:rsidRPr="00947FC9">
              <w:rPr>
                <w:rFonts w:cs="Sylfaen"/>
                <w:b w:val="0"/>
                <w:bCs/>
                <w:color w:val="000000"/>
                <w:lang w:val="en-US"/>
              </w:rPr>
              <w:t>հետ</w:t>
            </w:r>
            <w:r w:rsidRPr="00947FC9">
              <w:rPr>
                <w:rFonts w:cs="Calibri"/>
                <w:b w:val="0"/>
                <w:bCs/>
                <w:color w:val="000000"/>
                <w:lang w:val="en-US"/>
              </w:rPr>
              <w:t xml:space="preserve"> </w:t>
            </w:r>
            <w:r w:rsidRPr="00947FC9">
              <w:rPr>
                <w:rFonts w:cs="Sylfaen"/>
                <w:b w:val="0"/>
                <w:bCs/>
                <w:color w:val="000000"/>
                <w:lang w:val="en-US"/>
              </w:rPr>
              <w:t>համաձայն</w:t>
            </w:r>
            <w:r w:rsidRPr="00947FC9">
              <w:rPr>
                <w:rFonts w:cs="Calibri"/>
                <w:b w:val="0"/>
                <w:bCs/>
                <w:color w:val="000000"/>
                <w:lang w:val="en-US"/>
              </w:rPr>
              <w:t xml:space="preserve"> </w:t>
            </w:r>
            <w:r w:rsidRPr="00947FC9">
              <w:rPr>
                <w:rFonts w:cs="Sylfaen"/>
                <w:b w:val="0"/>
                <w:bCs/>
                <w:color w:val="000000"/>
                <w:lang w:val="en-US"/>
              </w:rPr>
              <w:t>չլինելու</w:t>
            </w:r>
            <w:r w:rsidRPr="00947FC9">
              <w:rPr>
                <w:rFonts w:cs="Calibri"/>
                <w:b w:val="0"/>
                <w:bCs/>
                <w:color w:val="000000"/>
                <w:lang w:val="en-US"/>
              </w:rPr>
              <w:t xml:space="preserve"> </w:t>
            </w:r>
            <w:r w:rsidRPr="00947FC9">
              <w:rPr>
                <w:rFonts w:cs="Sylfaen"/>
                <w:b w:val="0"/>
                <w:bCs/>
                <w:color w:val="000000"/>
                <w:lang w:val="en-US"/>
              </w:rPr>
              <w:t>դեպքում</w:t>
            </w:r>
            <w:r w:rsidRPr="00947FC9">
              <w:rPr>
                <w:rFonts w:cs="Calibri"/>
                <w:b w:val="0"/>
                <w:bCs/>
                <w:color w:val="000000"/>
                <w:lang w:val="en-US"/>
              </w:rPr>
              <w:t xml:space="preserve"> </w:t>
            </w:r>
            <w:r w:rsidRPr="00947FC9">
              <w:rPr>
                <w:rFonts w:cs="Sylfaen"/>
                <w:b w:val="0"/>
                <w:bCs/>
                <w:color w:val="000000"/>
                <w:lang w:val="en-US"/>
              </w:rPr>
              <w:t>հանրագիր</w:t>
            </w:r>
            <w:r w:rsidRPr="00947FC9">
              <w:rPr>
                <w:rFonts w:cs="Calibri"/>
                <w:b w:val="0"/>
                <w:bCs/>
                <w:color w:val="000000"/>
                <w:lang w:val="en-US"/>
              </w:rPr>
              <w:t xml:space="preserve"> </w:t>
            </w:r>
            <w:r w:rsidRPr="00947FC9">
              <w:rPr>
                <w:rFonts w:cs="Sylfaen"/>
                <w:b w:val="0"/>
                <w:bCs/>
                <w:color w:val="000000"/>
                <w:lang w:val="en-US"/>
              </w:rPr>
              <w:t>ներկայացնող</w:t>
            </w:r>
            <w:r w:rsidRPr="00947FC9">
              <w:rPr>
                <w:rFonts w:cs="Calibri"/>
                <w:b w:val="0"/>
                <w:bCs/>
                <w:color w:val="000000"/>
                <w:lang w:val="en-US"/>
              </w:rPr>
              <w:t xml:space="preserve"> </w:t>
            </w:r>
            <w:r w:rsidRPr="00947FC9">
              <w:rPr>
                <w:rFonts w:cs="Sylfaen"/>
                <w:b w:val="0"/>
                <w:bCs/>
                <w:color w:val="000000"/>
                <w:lang w:val="en-US"/>
              </w:rPr>
              <w:t>անձը</w:t>
            </w:r>
            <w:r w:rsidRPr="00947FC9">
              <w:rPr>
                <w:rFonts w:cs="Calibri"/>
                <w:b w:val="0"/>
                <w:bCs/>
                <w:color w:val="000000"/>
                <w:lang w:val="en-US"/>
              </w:rPr>
              <w:t xml:space="preserve"> </w:t>
            </w:r>
            <w:r w:rsidRPr="00947FC9">
              <w:rPr>
                <w:rFonts w:cs="Sylfaen"/>
                <w:b w:val="0"/>
                <w:bCs/>
                <w:color w:val="000000"/>
                <w:lang w:val="en-US"/>
              </w:rPr>
              <w:t>կարող</w:t>
            </w:r>
            <w:r w:rsidRPr="00947FC9">
              <w:rPr>
                <w:rFonts w:cs="Calibri"/>
                <w:b w:val="0"/>
                <w:bCs/>
                <w:color w:val="000000"/>
                <w:lang w:val="en-US"/>
              </w:rPr>
              <w:t xml:space="preserve"> </w:t>
            </w:r>
            <w:r w:rsidRPr="00947FC9">
              <w:rPr>
                <w:rFonts w:cs="Sylfaen"/>
                <w:b w:val="0"/>
                <w:bCs/>
                <w:color w:val="000000"/>
                <w:lang w:val="en-US"/>
              </w:rPr>
              <w:t>է</w:t>
            </w:r>
            <w:r w:rsidRPr="00947FC9">
              <w:rPr>
                <w:rFonts w:cs="Calibri"/>
                <w:b w:val="0"/>
                <w:bCs/>
                <w:color w:val="000000"/>
                <w:lang w:val="en-US"/>
              </w:rPr>
              <w:t xml:space="preserve"> </w:t>
            </w:r>
            <w:r w:rsidRPr="00947FC9">
              <w:rPr>
                <w:rFonts w:cs="Sylfaen"/>
                <w:b w:val="0"/>
                <w:bCs/>
                <w:color w:val="000000"/>
                <w:lang w:val="en-US"/>
              </w:rPr>
              <w:t>չստորագրել</w:t>
            </w:r>
            <w:r w:rsidRPr="00947FC9">
              <w:rPr>
                <w:rFonts w:cs="Calibri"/>
                <w:b w:val="0"/>
                <w:bCs/>
                <w:color w:val="000000"/>
                <w:lang w:val="en-US"/>
              </w:rPr>
              <w:t xml:space="preserve"> </w:t>
            </w:r>
            <w:r w:rsidRPr="00947FC9">
              <w:rPr>
                <w:rFonts w:cs="Sylfaen"/>
                <w:b w:val="0"/>
                <w:bCs/>
                <w:color w:val="000000"/>
                <w:lang w:val="en-US"/>
              </w:rPr>
              <w:t>արձանագրությունը՝</w:t>
            </w:r>
            <w:r w:rsidRPr="00947FC9">
              <w:rPr>
                <w:rFonts w:cs="Calibri"/>
                <w:b w:val="0"/>
                <w:bCs/>
                <w:color w:val="000000"/>
                <w:lang w:val="en-US"/>
              </w:rPr>
              <w:t xml:space="preserve"> </w:t>
            </w:r>
            <w:r w:rsidRPr="00947FC9">
              <w:rPr>
                <w:rFonts w:cs="Sylfaen"/>
                <w:b w:val="0"/>
                <w:bCs/>
                <w:color w:val="000000"/>
                <w:lang w:val="en-US"/>
              </w:rPr>
              <w:t>համապատասխան</w:t>
            </w:r>
            <w:r w:rsidRPr="00947FC9">
              <w:rPr>
                <w:rFonts w:cs="Calibri"/>
                <w:b w:val="0"/>
                <w:bCs/>
                <w:color w:val="000000"/>
                <w:lang w:val="en-US"/>
              </w:rPr>
              <w:t xml:space="preserve"> </w:t>
            </w:r>
            <w:r w:rsidRPr="00947FC9">
              <w:rPr>
                <w:rFonts w:cs="Sylfaen"/>
                <w:b w:val="0"/>
                <w:bCs/>
                <w:color w:val="000000"/>
                <w:lang w:val="en-US"/>
              </w:rPr>
              <w:t>տեղում</w:t>
            </w:r>
            <w:r w:rsidRPr="00947FC9">
              <w:rPr>
                <w:rFonts w:cs="Calibri"/>
                <w:b w:val="0"/>
                <w:bCs/>
                <w:color w:val="000000"/>
                <w:lang w:val="en-US"/>
              </w:rPr>
              <w:t xml:space="preserve"> </w:t>
            </w:r>
            <w:r w:rsidRPr="00947FC9">
              <w:rPr>
                <w:rFonts w:cs="Sylfaen"/>
                <w:b w:val="0"/>
                <w:bCs/>
                <w:color w:val="000000"/>
                <w:lang w:val="en-US"/>
              </w:rPr>
              <w:t>նշում</w:t>
            </w:r>
            <w:r w:rsidRPr="00947FC9">
              <w:rPr>
                <w:rFonts w:cs="Calibri"/>
                <w:b w:val="0"/>
                <w:bCs/>
                <w:color w:val="000000"/>
                <w:lang w:val="en-US"/>
              </w:rPr>
              <w:t xml:space="preserve"> </w:t>
            </w:r>
            <w:r w:rsidRPr="00947FC9">
              <w:rPr>
                <w:rFonts w:cs="Sylfaen"/>
                <w:b w:val="0"/>
                <w:bCs/>
                <w:color w:val="000000"/>
                <w:lang w:val="en-US"/>
              </w:rPr>
              <w:t>կատարելով</w:t>
            </w:r>
            <w:r w:rsidRPr="00947FC9">
              <w:rPr>
                <w:rFonts w:cs="Calibri"/>
                <w:b w:val="0"/>
                <w:bCs/>
                <w:color w:val="000000"/>
                <w:lang w:val="en-US"/>
              </w:rPr>
              <w:t xml:space="preserve"> </w:t>
            </w:r>
            <w:r w:rsidRPr="00947FC9">
              <w:rPr>
                <w:rFonts w:cs="Sylfaen"/>
                <w:b w:val="0"/>
                <w:bCs/>
                <w:color w:val="000000"/>
                <w:lang w:val="en-US"/>
              </w:rPr>
              <w:lastRenderedPageBreak/>
              <w:t>չստորագրելու</w:t>
            </w:r>
            <w:r w:rsidRPr="00947FC9">
              <w:rPr>
                <w:rFonts w:cs="Calibri"/>
                <w:b w:val="0"/>
                <w:bCs/>
                <w:color w:val="000000"/>
                <w:lang w:val="en-US"/>
              </w:rPr>
              <w:t xml:space="preserve"> </w:t>
            </w:r>
            <w:r w:rsidRPr="00947FC9">
              <w:rPr>
                <w:rFonts w:cs="Sylfaen"/>
                <w:b w:val="0"/>
                <w:bCs/>
                <w:color w:val="000000"/>
                <w:lang w:val="en-US"/>
              </w:rPr>
              <w:t>պատճառների</w:t>
            </w:r>
            <w:r w:rsidRPr="00947FC9">
              <w:rPr>
                <w:rFonts w:cs="Calibri"/>
                <w:b w:val="0"/>
                <w:bCs/>
                <w:color w:val="000000"/>
                <w:lang w:val="en-US"/>
              </w:rPr>
              <w:t xml:space="preserve"> </w:t>
            </w:r>
            <w:r w:rsidRPr="00947FC9">
              <w:rPr>
                <w:rFonts w:cs="Sylfaen"/>
                <w:b w:val="0"/>
                <w:bCs/>
                <w:color w:val="000000"/>
                <w:lang w:val="en-US"/>
              </w:rPr>
              <w:t>մասին</w:t>
            </w:r>
            <w:r w:rsidRPr="00947FC9">
              <w:rPr>
                <w:rFonts w:cs="Calibri"/>
                <w:b w:val="0"/>
                <w:bCs/>
                <w:color w:val="000000"/>
                <w:lang w:val="en-US"/>
              </w:rPr>
              <w:t xml:space="preserve">: </w:t>
            </w:r>
            <w:r w:rsidRPr="00947FC9">
              <w:rPr>
                <w:rFonts w:cs="Sylfaen"/>
                <w:b w:val="0"/>
                <w:bCs/>
                <w:color w:val="000000"/>
                <w:lang w:val="en-US"/>
              </w:rPr>
              <w:t>Միաժամանակ</w:t>
            </w:r>
            <w:r w:rsidRPr="00947FC9">
              <w:rPr>
                <w:rFonts w:cs="Calibri"/>
                <w:b w:val="0"/>
                <w:bCs/>
                <w:color w:val="000000"/>
                <w:lang w:val="en-US"/>
              </w:rPr>
              <w:t xml:space="preserve"> </w:t>
            </w:r>
            <w:r w:rsidRPr="00947FC9">
              <w:rPr>
                <w:rFonts w:cs="Sylfaen"/>
                <w:b w:val="0"/>
                <w:bCs/>
                <w:color w:val="000000"/>
                <w:lang w:val="en-US"/>
              </w:rPr>
              <w:t>անորոշ</w:t>
            </w:r>
            <w:r w:rsidRPr="00947FC9">
              <w:rPr>
                <w:rFonts w:cs="Calibri"/>
                <w:b w:val="0"/>
                <w:bCs/>
                <w:color w:val="000000"/>
                <w:lang w:val="en-US"/>
              </w:rPr>
              <w:t xml:space="preserve"> </w:t>
            </w:r>
            <w:r w:rsidRPr="00947FC9">
              <w:rPr>
                <w:rFonts w:cs="Sylfaen"/>
                <w:b w:val="0"/>
                <w:bCs/>
                <w:color w:val="000000"/>
                <w:lang w:val="en-US"/>
              </w:rPr>
              <w:t>է</w:t>
            </w:r>
            <w:r w:rsidRPr="00947FC9">
              <w:rPr>
                <w:rFonts w:cs="Calibri"/>
                <w:b w:val="0"/>
                <w:bCs/>
                <w:color w:val="000000"/>
                <w:lang w:val="en-US"/>
              </w:rPr>
              <w:t xml:space="preserve">, </w:t>
            </w:r>
            <w:r w:rsidRPr="00947FC9">
              <w:rPr>
                <w:rFonts w:cs="Sylfaen"/>
                <w:b w:val="0"/>
                <w:bCs/>
                <w:color w:val="000000"/>
                <w:lang w:val="en-US"/>
              </w:rPr>
              <w:t>թե</w:t>
            </w:r>
            <w:r w:rsidRPr="00947FC9">
              <w:rPr>
                <w:rFonts w:cs="Calibri"/>
                <w:b w:val="0"/>
                <w:bCs/>
                <w:color w:val="000000"/>
                <w:lang w:val="en-US"/>
              </w:rPr>
              <w:t xml:space="preserve"> </w:t>
            </w:r>
            <w:r w:rsidRPr="00947FC9">
              <w:rPr>
                <w:rFonts w:cs="Sylfaen"/>
                <w:b w:val="0"/>
                <w:bCs/>
                <w:color w:val="000000"/>
                <w:lang w:val="en-US"/>
              </w:rPr>
              <w:t>նշված</w:t>
            </w:r>
            <w:r w:rsidRPr="00947FC9">
              <w:rPr>
                <w:rFonts w:cs="Calibri"/>
                <w:b w:val="0"/>
                <w:bCs/>
                <w:color w:val="000000"/>
                <w:lang w:val="en-US"/>
              </w:rPr>
              <w:t xml:space="preserve"> </w:t>
            </w:r>
            <w:r w:rsidRPr="00947FC9">
              <w:rPr>
                <w:rFonts w:cs="Sylfaen"/>
                <w:b w:val="0"/>
                <w:bCs/>
                <w:color w:val="000000"/>
                <w:lang w:val="en-US"/>
              </w:rPr>
              <w:t>արձանագրության</w:t>
            </w:r>
            <w:r w:rsidRPr="00947FC9">
              <w:rPr>
                <w:rFonts w:cs="Calibri"/>
                <w:b w:val="0"/>
                <w:bCs/>
                <w:color w:val="000000"/>
                <w:lang w:val="en-US"/>
              </w:rPr>
              <w:t xml:space="preserve"> </w:t>
            </w:r>
            <w:r w:rsidRPr="00947FC9">
              <w:rPr>
                <w:rFonts w:cs="Sylfaen"/>
                <w:b w:val="0"/>
                <w:bCs/>
                <w:color w:val="000000"/>
                <w:lang w:val="en-US"/>
              </w:rPr>
              <w:t>ձևն ինչ</w:t>
            </w:r>
            <w:r w:rsidRPr="00947FC9">
              <w:rPr>
                <w:rFonts w:cs="Calibri"/>
                <w:b w:val="0"/>
                <w:bCs/>
                <w:color w:val="000000"/>
                <w:lang w:val="en-US"/>
              </w:rPr>
              <w:t xml:space="preserve"> </w:t>
            </w:r>
            <w:r w:rsidRPr="00947FC9">
              <w:rPr>
                <w:rFonts w:cs="Sylfaen"/>
                <w:b w:val="0"/>
                <w:bCs/>
                <w:color w:val="000000"/>
                <w:lang w:val="en-US"/>
              </w:rPr>
              <w:t>իրավական</w:t>
            </w:r>
            <w:r w:rsidRPr="00947FC9">
              <w:rPr>
                <w:rFonts w:cs="Calibri"/>
                <w:b w:val="0"/>
                <w:bCs/>
                <w:color w:val="000000"/>
                <w:lang w:val="en-US"/>
              </w:rPr>
              <w:t xml:space="preserve"> </w:t>
            </w:r>
            <w:r w:rsidRPr="00947FC9">
              <w:rPr>
                <w:rFonts w:cs="Sylfaen"/>
                <w:b w:val="0"/>
                <w:bCs/>
                <w:color w:val="000000"/>
                <w:lang w:val="en-US"/>
              </w:rPr>
              <w:t>ակտով</w:t>
            </w:r>
            <w:r w:rsidRPr="00947FC9">
              <w:rPr>
                <w:rFonts w:cs="Calibri"/>
                <w:b w:val="0"/>
                <w:bCs/>
                <w:color w:val="000000"/>
                <w:lang w:val="en-US"/>
              </w:rPr>
              <w:t xml:space="preserve"> </w:t>
            </w:r>
            <w:r w:rsidRPr="00947FC9">
              <w:rPr>
                <w:rFonts w:cs="Sylfaen"/>
                <w:b w:val="0"/>
                <w:bCs/>
                <w:color w:val="000000"/>
                <w:lang w:val="en-US"/>
              </w:rPr>
              <w:t>է</w:t>
            </w:r>
            <w:r w:rsidRPr="00947FC9">
              <w:rPr>
                <w:rFonts w:cs="Calibri"/>
                <w:b w:val="0"/>
                <w:bCs/>
                <w:color w:val="000000"/>
                <w:lang w:val="en-US"/>
              </w:rPr>
              <w:t xml:space="preserve"> </w:t>
            </w:r>
            <w:r w:rsidRPr="00947FC9">
              <w:rPr>
                <w:rFonts w:cs="Sylfaen"/>
                <w:b w:val="0"/>
                <w:bCs/>
                <w:color w:val="000000"/>
                <w:lang w:val="en-US"/>
              </w:rPr>
              <w:t>հաստատվելու</w:t>
            </w:r>
            <w:r w:rsidRPr="00947FC9">
              <w:rPr>
                <w:rFonts w:cs="Calibri"/>
                <w:b w:val="0"/>
                <w:bCs/>
                <w:color w:val="000000"/>
                <w:lang w:val="en-US"/>
              </w:rPr>
              <w:t>:</w:t>
            </w:r>
          </w:p>
        </w:tc>
        <w:tc>
          <w:tcPr>
            <w:tcW w:w="2286" w:type="dxa"/>
            <w:gridSpan w:val="2"/>
          </w:tcPr>
          <w:p w:rsidR="000E71F9" w:rsidRPr="00947FC9" w:rsidRDefault="00F20036"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 xml:space="preserve">Ընդունվել է մասնակի: </w:t>
            </w:r>
          </w:p>
        </w:tc>
        <w:tc>
          <w:tcPr>
            <w:tcW w:w="5037" w:type="dxa"/>
            <w:gridSpan w:val="2"/>
          </w:tcPr>
          <w:p w:rsidR="000E71F9" w:rsidRPr="00947FC9" w:rsidRDefault="00F20036" w:rsidP="00F20036">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 xml:space="preserve">Նախագծի 21-րդ հոդվածի 6-րդ մասը վերաշարադրվել է հետևյալ կերպ. </w:t>
            </w:r>
            <w:r w:rsidRPr="00947FC9">
              <w:rPr>
                <w:rFonts w:ascii="GHEA Grapalat" w:hAnsi="GHEA Grapalat"/>
                <w:lang w:val="en-US"/>
              </w:rPr>
              <w:t>«</w:t>
            </w:r>
            <w:r w:rsidRPr="00947FC9">
              <w:rPr>
                <w:rFonts w:ascii="GHEA Grapalat" w:hAnsi="GHEA Grapalat" w:cs="Sylfaen"/>
                <w:bCs/>
                <w:color w:val="000000"/>
                <w:lang w:val="hy-AM"/>
              </w:rPr>
              <w:t>Հանրագիր</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ներկայացնող</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անձը</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ստորագրում</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է</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ընդունելության</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ընթացքի</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և</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արդյունքների</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վերաբերյալ</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t>կազմված</w:t>
            </w:r>
            <w:r w:rsidRPr="00947FC9">
              <w:rPr>
                <w:rFonts w:ascii="GHEA Grapalat" w:hAnsi="GHEA Grapalat" w:cs="Calibri"/>
                <w:bCs/>
                <w:color w:val="000000"/>
                <w:lang w:val="hy-AM"/>
              </w:rPr>
              <w:t xml:space="preserve"> </w:t>
            </w:r>
            <w:r w:rsidRPr="00947FC9">
              <w:rPr>
                <w:rFonts w:ascii="GHEA Grapalat" w:hAnsi="GHEA Grapalat" w:cs="Sylfaen"/>
                <w:bCs/>
                <w:color w:val="000000"/>
                <w:lang w:val="hy-AM"/>
              </w:rPr>
              <w:lastRenderedPageBreak/>
              <w:t>արձանագրությունը</w:t>
            </w:r>
            <w:r w:rsidRPr="00947FC9">
              <w:rPr>
                <w:rFonts w:ascii="GHEA Grapalat" w:hAnsi="GHEA Grapalat" w:cs="Sylfaen"/>
                <w:bCs/>
                <w:color w:val="000000"/>
                <w:lang w:val="en-US"/>
              </w:rPr>
              <w:t>, ի</w:t>
            </w:r>
            <w:r w:rsidRPr="00947FC9">
              <w:rPr>
                <w:rFonts w:ascii="GHEA Grapalat" w:hAnsi="GHEA Grapalat"/>
                <w:color w:val="000000"/>
                <w:shd w:val="clear" w:color="auto" w:fill="FFFFFF"/>
                <w:lang w:val="en-US"/>
              </w:rPr>
              <w:t>սկ հրաժարվելու դեպքում արձանագրության վրա նշում է կատարվում ստորագրելուց հրաժարվելու և դրա պատճառների մասին»:</w:t>
            </w:r>
          </w:p>
          <w:p w:rsidR="00F20036" w:rsidRPr="00947FC9" w:rsidRDefault="00F20036" w:rsidP="0036275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Արձանագրությ</w:t>
            </w:r>
            <w:r w:rsidR="00362758" w:rsidRPr="00947FC9">
              <w:rPr>
                <w:rFonts w:ascii="GHEA Grapalat" w:hAnsi="GHEA Grapalat"/>
                <w:color w:val="000000"/>
                <w:shd w:val="clear" w:color="auto" w:fill="FFFFFF"/>
                <w:lang w:val="en-US"/>
              </w:rPr>
              <w:t>ա</w:t>
            </w:r>
            <w:r w:rsidRPr="00947FC9">
              <w:rPr>
                <w:rFonts w:ascii="GHEA Grapalat" w:hAnsi="GHEA Grapalat"/>
                <w:color w:val="000000"/>
                <w:shd w:val="clear" w:color="auto" w:fill="FFFFFF"/>
                <w:lang w:val="en-US"/>
              </w:rPr>
              <w:t>ն</w:t>
            </w:r>
            <w:r w:rsidR="00362758" w:rsidRPr="00947FC9">
              <w:rPr>
                <w:rFonts w:ascii="GHEA Grapalat" w:hAnsi="GHEA Grapalat"/>
                <w:color w:val="000000"/>
                <w:shd w:val="clear" w:color="auto" w:fill="FFFFFF"/>
                <w:lang w:val="en-US"/>
              </w:rPr>
              <w:t xml:space="preserve"> ձև</w:t>
            </w:r>
            <w:r w:rsidRPr="00947FC9">
              <w:rPr>
                <w:rFonts w:ascii="GHEA Grapalat" w:hAnsi="GHEA Grapalat"/>
                <w:color w:val="000000"/>
                <w:shd w:val="clear" w:color="auto" w:fill="FFFFFF"/>
                <w:lang w:val="en-US"/>
              </w:rPr>
              <w:t>ը իրավական ակտով սահմանելու անհրաժեշտությունը բացակայում է:</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C701AB">
            <w:pPr>
              <w:pStyle w:val="NoSpacing"/>
              <w:spacing w:line="360" w:lineRule="auto"/>
              <w:ind w:firstLine="709"/>
              <w:rPr>
                <w:b w:val="0"/>
                <w:color w:val="000000"/>
                <w:lang w:val="en-US"/>
              </w:rPr>
            </w:pPr>
            <w:r w:rsidRPr="00947FC9">
              <w:rPr>
                <w:rFonts w:cs="Sylfaen"/>
                <w:b w:val="0"/>
                <w:bCs/>
                <w:color w:val="000000"/>
                <w:lang w:val="en-US"/>
              </w:rPr>
              <w:t>11. Նախագծի</w:t>
            </w:r>
            <w:r w:rsidRPr="00947FC9">
              <w:rPr>
                <w:rFonts w:cs="Calibri"/>
                <w:b w:val="0"/>
                <w:bCs/>
                <w:color w:val="000000"/>
                <w:lang w:val="en-US"/>
              </w:rPr>
              <w:t xml:space="preserve"> </w:t>
            </w:r>
            <w:r w:rsidRPr="00947FC9">
              <w:rPr>
                <w:b w:val="0"/>
                <w:lang w:val="en-US"/>
              </w:rPr>
              <w:t xml:space="preserve">3-րդ գլխի </w:t>
            </w:r>
            <w:r w:rsidRPr="00947FC9">
              <w:rPr>
                <w:rFonts w:cs="Sylfaen"/>
                <w:b w:val="0"/>
                <w:lang w:val="en-US"/>
              </w:rPr>
              <w:t>վերնագրում</w:t>
            </w:r>
            <w:r w:rsidRPr="00947FC9">
              <w:rPr>
                <w:rFonts w:cs="Calibri"/>
                <w:b w:val="0"/>
                <w:lang w:val="en-US"/>
              </w:rPr>
              <w:t xml:space="preserve"> </w:t>
            </w:r>
            <w:r w:rsidRPr="00947FC9">
              <w:rPr>
                <w:b w:val="0"/>
                <w:lang w:val="en-US"/>
              </w:rPr>
              <w:t>«</w:t>
            </w:r>
            <w:r w:rsidRPr="00947FC9">
              <w:rPr>
                <w:rFonts w:cs="Sylfaen"/>
                <w:b w:val="0"/>
                <w:lang w:val="en-US"/>
              </w:rPr>
              <w:t>ԵԶՐԱՓԱԿԻՉ</w:t>
            </w:r>
            <w:r w:rsidRPr="00947FC9">
              <w:rPr>
                <w:rFonts w:cs="Calibri"/>
                <w:b w:val="0"/>
                <w:lang w:val="en-US"/>
              </w:rPr>
              <w:t xml:space="preserve"> </w:t>
            </w:r>
            <w:r w:rsidRPr="00947FC9">
              <w:rPr>
                <w:rFonts w:cs="Sylfaen"/>
                <w:b w:val="0"/>
                <w:lang w:val="en-US"/>
              </w:rPr>
              <w:t>ԵՎ</w:t>
            </w:r>
            <w:r w:rsidRPr="00947FC9">
              <w:rPr>
                <w:rFonts w:cs="Calibri"/>
                <w:b w:val="0"/>
                <w:lang w:val="en-US"/>
              </w:rPr>
              <w:t xml:space="preserve"> </w:t>
            </w:r>
            <w:r w:rsidRPr="00947FC9">
              <w:rPr>
                <w:rFonts w:cs="Sylfaen"/>
                <w:b w:val="0"/>
                <w:lang w:val="en-US"/>
              </w:rPr>
              <w:t>ԱՆՑՈՒՄԱՅԻՆ</w:t>
            </w:r>
            <w:r w:rsidRPr="00947FC9">
              <w:rPr>
                <w:rFonts w:cs="Calibri"/>
                <w:b w:val="0"/>
                <w:lang w:val="en-US"/>
              </w:rPr>
              <w:t xml:space="preserve"> </w:t>
            </w:r>
            <w:r w:rsidRPr="00947FC9">
              <w:rPr>
                <w:rFonts w:cs="Sylfaen"/>
                <w:b w:val="0"/>
                <w:lang w:val="en-US"/>
              </w:rPr>
              <w:t>ԴՐՈՒՅԹՆԵՐ</w:t>
            </w:r>
            <w:r w:rsidRPr="00947FC9">
              <w:rPr>
                <w:b w:val="0"/>
                <w:lang w:val="en-US"/>
              </w:rPr>
              <w:t xml:space="preserve">» </w:t>
            </w:r>
            <w:r w:rsidRPr="00947FC9">
              <w:rPr>
                <w:rFonts w:cs="Sylfaen"/>
                <w:b w:val="0"/>
                <w:lang w:val="en-US"/>
              </w:rPr>
              <w:t>բառերն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փոխարինել</w:t>
            </w:r>
            <w:r w:rsidRPr="00947FC9">
              <w:rPr>
                <w:rFonts w:cs="Calibri"/>
                <w:b w:val="0"/>
                <w:lang w:val="en-US"/>
              </w:rPr>
              <w:t xml:space="preserve"> </w:t>
            </w:r>
            <w:r w:rsidRPr="00947FC9">
              <w:rPr>
                <w:b w:val="0"/>
                <w:lang w:val="en-US"/>
              </w:rPr>
              <w:t>«</w:t>
            </w:r>
            <w:r w:rsidRPr="00947FC9">
              <w:rPr>
                <w:rFonts w:cs="Sylfaen"/>
                <w:b w:val="0"/>
                <w:lang w:val="en-US"/>
              </w:rPr>
              <w:t>ԵԶՐԱՓԱԿԻՉ</w:t>
            </w:r>
            <w:r w:rsidRPr="00947FC9">
              <w:rPr>
                <w:rFonts w:cs="Calibri"/>
                <w:b w:val="0"/>
                <w:lang w:val="en-US"/>
              </w:rPr>
              <w:t xml:space="preserve"> </w:t>
            </w:r>
            <w:r w:rsidRPr="00947FC9">
              <w:rPr>
                <w:rFonts w:cs="Sylfaen"/>
                <w:b w:val="0"/>
                <w:lang w:val="en-US"/>
              </w:rPr>
              <w:t>ՄԱՍ</w:t>
            </w:r>
            <w:r w:rsidRPr="00947FC9">
              <w:rPr>
                <w:rFonts w:cs="Calibri"/>
                <w:b w:val="0"/>
                <w:lang w:val="en-US"/>
              </w:rPr>
              <w:t xml:space="preserve"> </w:t>
            </w:r>
            <w:r w:rsidRPr="00947FC9">
              <w:rPr>
                <w:rFonts w:cs="Sylfaen"/>
                <w:b w:val="0"/>
                <w:lang w:val="en-US"/>
              </w:rPr>
              <w:t>ԵՎ</w:t>
            </w:r>
            <w:r w:rsidRPr="00947FC9">
              <w:rPr>
                <w:rFonts w:cs="Calibri"/>
                <w:b w:val="0"/>
                <w:lang w:val="en-US"/>
              </w:rPr>
              <w:t xml:space="preserve"> </w:t>
            </w:r>
            <w:r w:rsidRPr="00947FC9">
              <w:rPr>
                <w:rFonts w:cs="Sylfaen"/>
                <w:b w:val="0"/>
                <w:lang w:val="en-US"/>
              </w:rPr>
              <w:t>ԱՆՑՈՒՄԱՅԻՆ</w:t>
            </w:r>
            <w:r w:rsidRPr="00947FC9">
              <w:rPr>
                <w:rFonts w:cs="Calibri"/>
                <w:b w:val="0"/>
                <w:lang w:val="en-US"/>
              </w:rPr>
              <w:t xml:space="preserve"> </w:t>
            </w:r>
            <w:r w:rsidRPr="00947FC9">
              <w:rPr>
                <w:rFonts w:cs="Sylfaen"/>
                <w:b w:val="0"/>
                <w:lang w:val="en-US"/>
              </w:rPr>
              <w:t>ԴՐՈՒՅԹՆԵՐ</w:t>
            </w:r>
            <w:r w:rsidRPr="00947FC9">
              <w:rPr>
                <w:b w:val="0"/>
                <w:lang w:val="en-US"/>
              </w:rPr>
              <w:t xml:space="preserve">» </w:t>
            </w:r>
            <w:r w:rsidRPr="00947FC9">
              <w:rPr>
                <w:rFonts w:cs="Sylfaen"/>
                <w:b w:val="0"/>
                <w:lang w:val="en-US"/>
              </w:rPr>
              <w:t>բառերով</w:t>
            </w:r>
            <w:r w:rsidRPr="00947FC9">
              <w:rPr>
                <w:rFonts w:cs="Calibri"/>
                <w:b w:val="0"/>
                <w:lang w:val="en-US"/>
              </w:rPr>
              <w:t xml:space="preserve">, </w:t>
            </w:r>
            <w:r w:rsidRPr="00947FC9">
              <w:rPr>
                <w:rFonts w:cs="Sylfaen"/>
                <w:b w:val="0"/>
                <w:lang w:val="en-US"/>
              </w:rPr>
              <w:t>իսկ</w:t>
            </w:r>
            <w:r w:rsidRPr="00947FC9">
              <w:rPr>
                <w:rFonts w:cs="Calibri"/>
                <w:b w:val="0"/>
                <w:lang w:val="en-US"/>
              </w:rPr>
              <w:t xml:space="preserve"> 23-</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w:t>
            </w:r>
            <w:r w:rsidRPr="00947FC9">
              <w:rPr>
                <w:rFonts w:cs="Sylfaen"/>
                <w:b w:val="0"/>
                <w:lang w:val="en-US"/>
              </w:rPr>
              <w:t>վերնագրի</w:t>
            </w:r>
            <w:r w:rsidRPr="00947FC9">
              <w:rPr>
                <w:rFonts w:cs="Calibri"/>
                <w:b w:val="0"/>
                <w:lang w:val="en-US"/>
              </w:rPr>
              <w:t xml:space="preserve"> </w:t>
            </w:r>
            <w:r w:rsidRPr="00947FC9">
              <w:rPr>
                <w:b w:val="0"/>
                <w:lang w:val="en-US"/>
              </w:rPr>
              <w:t>«</w:t>
            </w:r>
            <w:r w:rsidRPr="00947FC9">
              <w:rPr>
                <w:rFonts w:cs="Sylfaen"/>
                <w:b w:val="0"/>
                <w:lang w:val="en-US"/>
              </w:rPr>
              <w:t>Եզրափակիչ</w:t>
            </w:r>
            <w:r w:rsidRPr="00947FC9">
              <w:rPr>
                <w:rFonts w:cs="Calibri"/>
                <w:b w:val="0"/>
                <w:lang w:val="en-US"/>
              </w:rPr>
              <w:t xml:space="preserve"> </w:t>
            </w:r>
            <w:r w:rsidRPr="00947FC9">
              <w:rPr>
                <w:rFonts w:cs="Sylfaen"/>
                <w:b w:val="0"/>
                <w:lang w:val="en-US"/>
              </w:rPr>
              <w:t>դրույթներ</w:t>
            </w:r>
            <w:r w:rsidRPr="00947FC9">
              <w:rPr>
                <w:b w:val="0"/>
                <w:lang w:val="en-US"/>
              </w:rPr>
              <w:t xml:space="preserve">» </w:t>
            </w:r>
            <w:r w:rsidRPr="00947FC9">
              <w:rPr>
                <w:rFonts w:cs="Sylfaen"/>
                <w:b w:val="0"/>
                <w:lang w:val="en-US"/>
              </w:rPr>
              <w:t>բառերը՝</w:t>
            </w:r>
            <w:r w:rsidRPr="00947FC9">
              <w:rPr>
                <w:rFonts w:cs="Calibri"/>
                <w:b w:val="0"/>
                <w:lang w:val="en-US"/>
              </w:rPr>
              <w:t xml:space="preserve"> </w:t>
            </w:r>
            <w:r w:rsidRPr="00947FC9">
              <w:rPr>
                <w:b w:val="0"/>
                <w:lang w:val="en-US"/>
              </w:rPr>
              <w:t>«</w:t>
            </w:r>
            <w:r w:rsidRPr="00947FC9">
              <w:rPr>
                <w:rFonts w:cs="Sylfaen"/>
                <w:b w:val="0"/>
                <w:lang w:val="en-US"/>
              </w:rPr>
              <w:t>Եզրափակիչ</w:t>
            </w:r>
            <w:r w:rsidRPr="00947FC9">
              <w:rPr>
                <w:rFonts w:cs="Calibri"/>
                <w:b w:val="0"/>
                <w:lang w:val="en-US"/>
              </w:rPr>
              <w:t xml:space="preserve"> </w:t>
            </w:r>
            <w:r w:rsidRPr="00947FC9">
              <w:rPr>
                <w:rFonts w:cs="Sylfaen"/>
                <w:b w:val="0"/>
                <w:lang w:val="en-US"/>
              </w:rPr>
              <w:t>մաս</w:t>
            </w:r>
            <w:r w:rsidRPr="00947FC9">
              <w:rPr>
                <w:b w:val="0"/>
                <w:lang w:val="en-US"/>
              </w:rPr>
              <w:t xml:space="preserve">» </w:t>
            </w:r>
            <w:r w:rsidRPr="00947FC9">
              <w:rPr>
                <w:rFonts w:cs="Sylfaen"/>
                <w:b w:val="0"/>
                <w:lang w:val="en-US"/>
              </w:rPr>
              <w:t>բառերով՝</w:t>
            </w:r>
            <w:r w:rsidRPr="00947FC9">
              <w:rPr>
                <w:rFonts w:cs="Calibri"/>
                <w:b w:val="0"/>
                <w:lang w:val="en-US"/>
              </w:rPr>
              <w:t xml:space="preserve"> </w:t>
            </w:r>
            <w:r w:rsidRPr="00947FC9">
              <w:rPr>
                <w:rFonts w:cs="Sylfaen"/>
                <w:b w:val="0"/>
                <w:lang w:val="en-US"/>
              </w:rPr>
              <w:t>հիմք</w:t>
            </w:r>
            <w:r w:rsidRPr="00947FC9">
              <w:rPr>
                <w:rFonts w:cs="Calibri"/>
                <w:b w:val="0"/>
                <w:lang w:val="en-US"/>
              </w:rPr>
              <w:t xml:space="preserve"> </w:t>
            </w:r>
            <w:r w:rsidRPr="00947FC9">
              <w:rPr>
                <w:rFonts w:cs="Sylfaen"/>
                <w:b w:val="0"/>
                <w:lang w:val="en-US"/>
              </w:rPr>
              <w:t>ընդունելով</w:t>
            </w:r>
            <w:r w:rsidRPr="00947FC9">
              <w:rPr>
                <w:rFonts w:cs="Calibri"/>
                <w:b w:val="0"/>
                <w:lang w:val="en-US"/>
              </w:rPr>
              <w:t xml:space="preserve"> </w:t>
            </w:r>
            <w:r w:rsidRPr="00947FC9">
              <w:rPr>
                <w:b w:val="0"/>
                <w:lang w:val="en-US"/>
              </w:rPr>
              <w:t>«</w:t>
            </w:r>
            <w:r w:rsidRPr="00947FC9">
              <w:rPr>
                <w:rFonts w:cs="Sylfaen"/>
                <w:b w:val="0"/>
                <w:lang w:val="en-US"/>
              </w:rPr>
              <w:t>Իրավական</w:t>
            </w:r>
            <w:r w:rsidRPr="00947FC9">
              <w:rPr>
                <w:rFonts w:cs="Calibri"/>
                <w:b w:val="0"/>
                <w:lang w:val="en-US"/>
              </w:rPr>
              <w:t xml:space="preserve"> </w:t>
            </w:r>
            <w:r w:rsidRPr="00947FC9">
              <w:rPr>
                <w:rFonts w:cs="Sylfaen"/>
                <w:b w:val="0"/>
                <w:lang w:val="en-US"/>
              </w:rPr>
              <w:t>ակտերի</w:t>
            </w:r>
            <w:r w:rsidRPr="00947FC9">
              <w:rPr>
                <w:rFonts w:cs="Calibri"/>
                <w:b w:val="0"/>
                <w:lang w:val="en-US"/>
              </w:rPr>
              <w:t xml:space="preserve"> </w:t>
            </w:r>
            <w:r w:rsidRPr="00947FC9">
              <w:rPr>
                <w:rFonts w:cs="Sylfaen"/>
                <w:b w:val="0"/>
                <w:lang w:val="en-US"/>
              </w:rPr>
              <w:t>մասին</w:t>
            </w:r>
            <w:r w:rsidRPr="00947FC9">
              <w:rPr>
                <w:b w:val="0"/>
                <w:lang w:val="en-US"/>
              </w:rPr>
              <w:t xml:space="preserve">» </w:t>
            </w:r>
            <w:r w:rsidRPr="00947FC9">
              <w:rPr>
                <w:rFonts w:cs="Sylfaen"/>
                <w:b w:val="0"/>
                <w:lang w:val="en-US"/>
              </w:rPr>
              <w:t>ՀՀ</w:t>
            </w:r>
            <w:r w:rsidRPr="00947FC9">
              <w:rPr>
                <w:rFonts w:cs="Calibri"/>
                <w:b w:val="0"/>
                <w:lang w:val="en-US"/>
              </w:rPr>
              <w:t xml:space="preserve"> </w:t>
            </w:r>
            <w:r w:rsidRPr="00947FC9">
              <w:rPr>
                <w:rFonts w:cs="Sylfaen"/>
                <w:b w:val="0"/>
                <w:lang w:val="en-US"/>
              </w:rPr>
              <w:t>օրենքի</w:t>
            </w:r>
            <w:r w:rsidRPr="00947FC9">
              <w:rPr>
                <w:rFonts w:cs="Calibri"/>
                <w:b w:val="0"/>
                <w:lang w:val="en-US"/>
              </w:rPr>
              <w:t xml:space="preserve"> 37-</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1-</w:t>
            </w:r>
            <w:r w:rsidRPr="00947FC9">
              <w:rPr>
                <w:rFonts w:cs="Sylfaen"/>
                <w:b w:val="0"/>
                <w:lang w:val="en-US"/>
              </w:rPr>
              <w:t>ին</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w:t>
            </w:r>
            <w:r w:rsidRPr="00947FC9">
              <w:rPr>
                <w:rFonts w:cs="Sylfaen"/>
                <w:b w:val="0"/>
                <w:lang w:val="en-US"/>
              </w:rPr>
              <w:t>պահանջները</w:t>
            </w:r>
            <w:r w:rsidRPr="00947FC9">
              <w:rPr>
                <w:rFonts w:cs="Calibri"/>
                <w:b w:val="0"/>
                <w:lang w:val="en-US"/>
              </w:rPr>
              <w:t>:</w:t>
            </w:r>
          </w:p>
        </w:tc>
        <w:tc>
          <w:tcPr>
            <w:tcW w:w="2286" w:type="dxa"/>
            <w:gridSpan w:val="2"/>
          </w:tcPr>
          <w:p w:rsidR="000E71F9" w:rsidRPr="00947FC9" w:rsidRDefault="008F0EE8"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8F0EE8"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C701AB">
            <w:pPr>
              <w:pStyle w:val="NoSpacing"/>
              <w:spacing w:line="360" w:lineRule="auto"/>
              <w:ind w:firstLine="0"/>
              <w:rPr>
                <w:b w:val="0"/>
                <w:color w:val="000000"/>
                <w:lang w:val="en-US"/>
              </w:rPr>
            </w:pPr>
            <w:r w:rsidRPr="00947FC9">
              <w:rPr>
                <w:b w:val="0"/>
                <w:color w:val="000000"/>
                <w:lang w:val="en-US"/>
              </w:rPr>
              <w:t xml:space="preserve">12. </w:t>
            </w:r>
            <w:r w:rsidRPr="00947FC9">
              <w:rPr>
                <w:rFonts w:cs="Sylfaen"/>
                <w:b w:val="0"/>
                <w:lang w:val="en-US"/>
              </w:rPr>
              <w:t>Նախագծի</w:t>
            </w:r>
            <w:r w:rsidRPr="00947FC9">
              <w:rPr>
                <w:rFonts w:cs="Calibri"/>
                <w:b w:val="0"/>
                <w:lang w:val="en-US"/>
              </w:rPr>
              <w:t xml:space="preserve"> 23-</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2-</w:t>
            </w:r>
            <w:r w:rsidRPr="00947FC9">
              <w:rPr>
                <w:rFonts w:cs="Sylfaen"/>
                <w:b w:val="0"/>
                <w:lang w:val="en-US"/>
              </w:rPr>
              <w:t>րդ</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w:t>
            </w:r>
            <w:r w:rsidRPr="00947FC9">
              <w:rPr>
                <w:b w:val="0"/>
                <w:lang w:val="en-US"/>
              </w:rPr>
              <w:t>«1999</w:t>
            </w:r>
            <w:r w:rsidRPr="00947FC9">
              <w:rPr>
                <w:rFonts w:cs="Sylfaen"/>
                <w:b w:val="0"/>
                <w:lang w:val="en-US"/>
              </w:rPr>
              <w:t>թ</w:t>
            </w:r>
            <w:r w:rsidRPr="00947FC9">
              <w:rPr>
                <w:rFonts w:cs="Calibri"/>
                <w:b w:val="0"/>
                <w:lang w:val="en-US"/>
              </w:rPr>
              <w:t>.</w:t>
            </w:r>
            <w:r w:rsidRPr="00947FC9">
              <w:rPr>
                <w:b w:val="0"/>
                <w:lang w:val="en-US"/>
              </w:rPr>
              <w:t xml:space="preserve">» </w:t>
            </w:r>
            <w:r w:rsidRPr="00947FC9">
              <w:rPr>
                <w:rFonts w:cs="Sylfaen"/>
                <w:b w:val="0"/>
                <w:lang w:val="en-US"/>
              </w:rPr>
              <w:t>բառերն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փոխարինել</w:t>
            </w:r>
            <w:r w:rsidRPr="00947FC9">
              <w:rPr>
                <w:rFonts w:cs="Calibri"/>
                <w:b w:val="0"/>
                <w:lang w:val="en-US"/>
              </w:rPr>
              <w:t xml:space="preserve"> </w:t>
            </w:r>
            <w:r w:rsidRPr="00947FC9">
              <w:rPr>
                <w:b w:val="0"/>
                <w:lang w:val="en-US"/>
              </w:rPr>
              <w:t xml:space="preserve">«1999 </w:t>
            </w:r>
            <w:r w:rsidRPr="00947FC9">
              <w:rPr>
                <w:rFonts w:cs="Sylfaen"/>
                <w:b w:val="0"/>
                <w:lang w:val="en-US"/>
              </w:rPr>
              <w:t>թվականի</w:t>
            </w:r>
            <w:r w:rsidRPr="00947FC9">
              <w:rPr>
                <w:b w:val="0"/>
                <w:lang w:val="en-US"/>
              </w:rPr>
              <w:t xml:space="preserve">» </w:t>
            </w:r>
            <w:r w:rsidRPr="00947FC9">
              <w:rPr>
                <w:rFonts w:cs="Sylfaen"/>
                <w:b w:val="0"/>
                <w:lang w:val="en-US"/>
              </w:rPr>
              <w:t>բառերով</w:t>
            </w:r>
            <w:r w:rsidRPr="00947FC9">
              <w:rPr>
                <w:rFonts w:cs="Calibri"/>
                <w:b w:val="0"/>
                <w:lang w:val="en-US"/>
              </w:rPr>
              <w:t>:</w:t>
            </w:r>
            <w:r w:rsidRPr="00947FC9">
              <w:rPr>
                <w:b w:val="0"/>
                <w:lang w:val="en-US"/>
              </w:rPr>
              <w:t xml:space="preserve"> </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C701AB">
            <w:pPr>
              <w:pStyle w:val="NoSpacing"/>
              <w:spacing w:line="360" w:lineRule="auto"/>
              <w:ind w:firstLine="0"/>
              <w:rPr>
                <w:b w:val="0"/>
                <w:color w:val="000000"/>
                <w:lang w:val="en-US"/>
              </w:rPr>
            </w:pPr>
            <w:r w:rsidRPr="00947FC9">
              <w:rPr>
                <w:b w:val="0"/>
                <w:color w:val="000000"/>
                <w:lang w:val="en-US"/>
              </w:rPr>
              <w:t>13. «</w:t>
            </w:r>
            <w:r w:rsidRPr="00947FC9">
              <w:rPr>
                <w:b w:val="0"/>
                <w:color w:val="000000"/>
                <w:lang w:val="hy-AM"/>
              </w:rPr>
              <w:t>«</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lastRenderedPageBreak/>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օրենքում</w:t>
            </w:r>
            <w:r w:rsidRPr="00947FC9">
              <w:rPr>
                <w:rFonts w:cs="Calibri"/>
                <w:b w:val="0"/>
                <w:color w:val="000000"/>
                <w:lang w:val="hy-AM"/>
              </w:rPr>
              <w:t xml:space="preserve"> </w:t>
            </w:r>
            <w:r w:rsidRPr="00947FC9">
              <w:rPr>
                <w:rFonts w:cs="Sylfaen"/>
                <w:b w:val="0"/>
                <w:color w:val="000000"/>
                <w:lang w:val="hy-AM"/>
              </w:rPr>
              <w:t>փոփոխություն</w:t>
            </w:r>
            <w:r w:rsidRPr="00947FC9">
              <w:rPr>
                <w:rFonts w:cs="Calibri"/>
                <w:b w:val="0"/>
                <w:color w:val="000000"/>
                <w:lang w:val="hy-AM"/>
              </w:rPr>
              <w:t xml:space="preserve"> </w:t>
            </w:r>
            <w:r w:rsidRPr="00947FC9">
              <w:rPr>
                <w:rFonts w:cs="Sylfaen"/>
                <w:b w:val="0"/>
                <w:color w:val="000000"/>
                <w:lang w:val="hy-AM"/>
              </w:rPr>
              <w:t>կատարելու</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w:t>
            </w:r>
            <w:r w:rsidRPr="00947FC9">
              <w:rPr>
                <w:b w:val="0"/>
                <w:color w:val="000000"/>
                <w:lang w:val="en-US"/>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en-US"/>
              </w:rPr>
              <w:t xml:space="preserve"> </w:t>
            </w:r>
            <w:r w:rsidRPr="00947FC9">
              <w:rPr>
                <w:rFonts w:cs="Sylfaen"/>
                <w:b w:val="0"/>
                <w:color w:val="000000"/>
                <w:lang w:val="en-US"/>
              </w:rPr>
              <w:t>օրենքի</w:t>
            </w:r>
            <w:r w:rsidRPr="00947FC9">
              <w:rPr>
                <w:rFonts w:cs="Calibri"/>
                <w:b w:val="0"/>
                <w:color w:val="000000"/>
                <w:lang w:val="en-US"/>
              </w:rPr>
              <w:t xml:space="preserve"> </w:t>
            </w:r>
            <w:r w:rsidRPr="00947FC9">
              <w:rPr>
                <w:rFonts w:cs="Sylfaen"/>
                <w:b w:val="0"/>
                <w:color w:val="000000"/>
                <w:lang w:val="en-US"/>
              </w:rPr>
              <w:t>նախագծի</w:t>
            </w:r>
            <w:r w:rsidRPr="00947FC9">
              <w:rPr>
                <w:rFonts w:cs="Calibri"/>
                <w:b w:val="0"/>
                <w:color w:val="000000"/>
                <w:lang w:val="en-US"/>
              </w:rPr>
              <w:t xml:space="preserve"> </w:t>
            </w:r>
            <w:r w:rsidRPr="00947FC9">
              <w:rPr>
                <w:b w:val="0"/>
                <w:color w:val="000000"/>
                <w:lang w:val="en-US"/>
              </w:rPr>
              <w:t>1-</w:t>
            </w:r>
            <w:r w:rsidRPr="00947FC9">
              <w:rPr>
                <w:rFonts w:cs="Sylfaen"/>
                <w:b w:val="0"/>
                <w:color w:val="000000"/>
                <w:lang w:val="en-US"/>
              </w:rPr>
              <w:t>ին</w:t>
            </w:r>
            <w:r w:rsidRPr="00947FC9">
              <w:rPr>
                <w:rFonts w:cs="Calibri"/>
                <w:b w:val="0"/>
                <w:color w:val="000000"/>
                <w:lang w:val="en-US"/>
              </w:rPr>
              <w:t xml:space="preserve"> </w:t>
            </w:r>
            <w:r w:rsidRPr="00947FC9">
              <w:rPr>
                <w:rFonts w:cs="Sylfaen"/>
                <w:b w:val="0"/>
                <w:color w:val="000000"/>
                <w:lang w:val="en-US"/>
              </w:rPr>
              <w:t>հոդվածում</w:t>
            </w:r>
            <w:r w:rsidRPr="00947FC9">
              <w:rPr>
                <w:rFonts w:cs="Calibri"/>
                <w:b w:val="0"/>
                <w:color w:val="000000"/>
                <w:lang w:val="en-US"/>
              </w:rPr>
              <w:t xml:space="preserve"> </w:t>
            </w:r>
            <w:r w:rsidRPr="00947FC9">
              <w:rPr>
                <w:rFonts w:cs="Sylfaen"/>
                <w:b w:val="0"/>
                <w:color w:val="000000"/>
                <w:lang w:val="en-US"/>
              </w:rPr>
              <w:t>նշված</w:t>
            </w:r>
            <w:r w:rsidRPr="00947FC9">
              <w:rPr>
                <w:rFonts w:cs="Calibri"/>
                <w:b w:val="0"/>
                <w:color w:val="000000"/>
                <w:lang w:val="en-US"/>
              </w:rPr>
              <w:t xml:space="preserve"> </w:t>
            </w:r>
            <w:r w:rsidRPr="00947FC9">
              <w:rPr>
                <w:b w:val="0"/>
                <w:lang w:val="en-US"/>
              </w:rPr>
              <w:t>«(</w:t>
            </w:r>
            <w:r w:rsidRPr="00947FC9">
              <w:rPr>
                <w:rFonts w:cs="Sylfaen"/>
                <w:b w:val="0"/>
                <w:lang w:val="en-US"/>
              </w:rPr>
              <w:t>այսուհետ՝</w:t>
            </w:r>
            <w:r w:rsidRPr="00947FC9">
              <w:rPr>
                <w:rFonts w:cs="Calibri"/>
                <w:b w:val="0"/>
                <w:lang w:val="en-US"/>
              </w:rPr>
              <w:t xml:space="preserve"> </w:t>
            </w:r>
            <w:r w:rsidRPr="00947FC9">
              <w:rPr>
                <w:rFonts w:cs="Sylfaen"/>
                <w:b w:val="0"/>
                <w:lang w:val="en-US"/>
              </w:rPr>
              <w:t>Օրենք</w:t>
            </w:r>
            <w:r w:rsidRPr="00947FC9">
              <w:rPr>
                <w:rFonts w:cs="Calibri"/>
                <w:b w:val="0"/>
                <w:lang w:val="en-US"/>
              </w:rPr>
              <w:t>)</w:t>
            </w:r>
            <w:r w:rsidRPr="00947FC9">
              <w:rPr>
                <w:b w:val="0"/>
                <w:lang w:val="en-US"/>
              </w:rPr>
              <w:t xml:space="preserve">» </w:t>
            </w:r>
            <w:r w:rsidRPr="00947FC9">
              <w:rPr>
                <w:rFonts w:cs="Sylfaen"/>
                <w:b w:val="0"/>
                <w:lang w:val="en-US"/>
              </w:rPr>
              <w:t>բառերն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հանել</w:t>
            </w:r>
            <w:r w:rsidRPr="00947FC9">
              <w:rPr>
                <w:rFonts w:cs="Calibri"/>
                <w:b w:val="0"/>
                <w:lang w:val="en-US"/>
              </w:rPr>
              <w:t xml:space="preserve">, </w:t>
            </w:r>
            <w:r w:rsidRPr="00947FC9">
              <w:rPr>
                <w:rFonts w:cs="Sylfaen"/>
                <w:b w:val="0"/>
                <w:lang w:val="en-US"/>
              </w:rPr>
              <w:t>քանի</w:t>
            </w:r>
            <w:r w:rsidRPr="00947FC9">
              <w:rPr>
                <w:rFonts w:cs="Calibri"/>
                <w:b w:val="0"/>
                <w:lang w:val="en-US"/>
              </w:rPr>
              <w:t xml:space="preserve"> </w:t>
            </w:r>
            <w:r w:rsidRPr="00947FC9">
              <w:rPr>
                <w:rFonts w:cs="Sylfaen"/>
                <w:b w:val="0"/>
                <w:lang w:val="en-US"/>
              </w:rPr>
              <w:t>որ այդ</w:t>
            </w:r>
            <w:r w:rsidRPr="00947FC9">
              <w:rPr>
                <w:rFonts w:cs="Calibri"/>
                <w:b w:val="0"/>
                <w:lang w:val="en-US"/>
              </w:rPr>
              <w:t xml:space="preserve"> </w:t>
            </w:r>
            <w:r w:rsidRPr="00947FC9">
              <w:rPr>
                <w:rFonts w:cs="Sylfaen"/>
                <w:b w:val="0"/>
                <w:lang w:val="en-US"/>
              </w:rPr>
              <w:t>նախագիծը</w:t>
            </w:r>
            <w:r w:rsidRPr="00947FC9">
              <w:rPr>
                <w:rFonts w:cs="Calibri"/>
                <w:b w:val="0"/>
                <w:lang w:val="en-US"/>
              </w:rPr>
              <w:t xml:space="preserve"> </w:t>
            </w:r>
            <w:r w:rsidRPr="00947FC9">
              <w:rPr>
                <w:b w:val="0"/>
                <w:color w:val="000000"/>
                <w:lang w:val="hy-AM"/>
              </w:rPr>
              <w:t>«</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w:t>
            </w:r>
            <w:r w:rsidRPr="00947FC9">
              <w:rPr>
                <w:rFonts w:cs="Sylfaen"/>
                <w:b w:val="0"/>
                <w:color w:val="000000"/>
                <w:lang w:val="en-US"/>
              </w:rPr>
              <w:t>ին</w:t>
            </w:r>
            <w:r w:rsidRPr="00947FC9">
              <w:rPr>
                <w:rFonts w:cs="Calibri"/>
                <w:b w:val="0"/>
                <w:color w:val="000000"/>
                <w:lang w:val="en-US"/>
              </w:rPr>
              <w:t xml:space="preserve"> </w:t>
            </w:r>
            <w:r w:rsidRPr="00947FC9">
              <w:rPr>
                <w:rFonts w:cs="Sylfaen"/>
                <w:b w:val="0"/>
                <w:color w:val="000000"/>
                <w:lang w:val="en-US"/>
              </w:rPr>
              <w:t>այլևս</w:t>
            </w:r>
            <w:r w:rsidRPr="00947FC9">
              <w:rPr>
                <w:rFonts w:cs="Calibri"/>
                <w:b w:val="0"/>
                <w:color w:val="000000"/>
                <w:lang w:val="en-US"/>
              </w:rPr>
              <w:t xml:space="preserve"> </w:t>
            </w:r>
            <w:r w:rsidRPr="00947FC9">
              <w:rPr>
                <w:rFonts w:cs="Sylfaen"/>
                <w:b w:val="0"/>
                <w:color w:val="000000"/>
                <w:lang w:val="en-US"/>
              </w:rPr>
              <w:t>հղում</w:t>
            </w:r>
            <w:r w:rsidRPr="00947FC9">
              <w:rPr>
                <w:rFonts w:cs="Calibri"/>
                <w:b w:val="0"/>
                <w:color w:val="000000"/>
                <w:lang w:val="en-US"/>
              </w:rPr>
              <w:t xml:space="preserve"> </w:t>
            </w:r>
            <w:r w:rsidRPr="00947FC9">
              <w:rPr>
                <w:rFonts w:cs="Sylfaen"/>
                <w:b w:val="0"/>
                <w:color w:val="000000"/>
                <w:lang w:val="en-US"/>
              </w:rPr>
              <w:t>չի</w:t>
            </w:r>
            <w:r w:rsidRPr="00947FC9">
              <w:rPr>
                <w:rFonts w:cs="Calibri"/>
                <w:b w:val="0"/>
                <w:color w:val="000000"/>
                <w:lang w:val="en-US"/>
              </w:rPr>
              <w:t xml:space="preserve"> </w:t>
            </w:r>
            <w:r w:rsidRPr="00947FC9">
              <w:rPr>
                <w:rFonts w:cs="Sylfaen"/>
                <w:b w:val="0"/>
                <w:color w:val="000000"/>
                <w:lang w:val="en-US"/>
              </w:rPr>
              <w:t>պարունակում</w:t>
            </w:r>
            <w:r w:rsidRPr="00947FC9">
              <w:rPr>
                <w:rFonts w:cs="Calibri"/>
                <w:b w:val="0"/>
                <w:color w:val="000000"/>
                <w:lang w:val="en-US"/>
              </w:rPr>
              <w:t xml:space="preserve">: Նույնը վերաբերում է նաև </w:t>
            </w:r>
            <w:r w:rsidRPr="00947FC9">
              <w:rPr>
                <w:b w:val="0"/>
                <w:color w:val="000000"/>
                <w:lang w:val="en-US"/>
              </w:rPr>
              <w:t>«</w:t>
            </w:r>
            <w:r w:rsidRPr="00947FC9">
              <w:rPr>
                <w:b w:val="0"/>
                <w:color w:val="000000"/>
                <w:lang w:val="hy-AM"/>
              </w:rPr>
              <w:t>«</w:t>
            </w:r>
            <w:r w:rsidRPr="00947FC9">
              <w:rPr>
                <w:rFonts w:cs="Sylfaen"/>
                <w:b w:val="0"/>
                <w:color w:val="000000"/>
                <w:lang w:val="hy-AM"/>
              </w:rPr>
              <w:t>Դիվանագիտական</w:t>
            </w:r>
            <w:r w:rsidRPr="00947FC9">
              <w:rPr>
                <w:rFonts w:cs="Calibri"/>
                <w:b w:val="0"/>
                <w:color w:val="000000"/>
                <w:lang w:val="hy-AM"/>
              </w:rPr>
              <w:t xml:space="preserve"> </w:t>
            </w:r>
            <w:r w:rsidRPr="00947FC9">
              <w:rPr>
                <w:rFonts w:cs="Sylfaen"/>
                <w:b w:val="0"/>
                <w:color w:val="000000"/>
                <w:lang w:val="hy-AM"/>
              </w:rPr>
              <w:t>ծառայության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օրենքում</w:t>
            </w:r>
            <w:r w:rsidRPr="00947FC9">
              <w:rPr>
                <w:rFonts w:cs="Calibri"/>
                <w:b w:val="0"/>
                <w:color w:val="000000"/>
                <w:lang w:val="hy-AM"/>
              </w:rPr>
              <w:t xml:space="preserve"> </w:t>
            </w:r>
            <w:r w:rsidRPr="00947FC9">
              <w:rPr>
                <w:rFonts w:cs="Sylfaen"/>
                <w:b w:val="0"/>
                <w:color w:val="000000"/>
                <w:lang w:val="hy-AM"/>
              </w:rPr>
              <w:t>փոփոխություն</w:t>
            </w:r>
            <w:r w:rsidRPr="00947FC9">
              <w:rPr>
                <w:rFonts w:cs="Calibri"/>
                <w:b w:val="0"/>
                <w:color w:val="000000"/>
                <w:lang w:val="hy-AM"/>
              </w:rPr>
              <w:t xml:space="preserve"> </w:t>
            </w:r>
            <w:r w:rsidRPr="00947FC9">
              <w:rPr>
                <w:rFonts w:cs="Sylfaen"/>
                <w:b w:val="0"/>
                <w:color w:val="000000"/>
                <w:lang w:val="hy-AM"/>
              </w:rPr>
              <w:t>կատարելու</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w:t>
            </w:r>
            <w:r w:rsidRPr="00947FC9">
              <w:rPr>
                <w:rFonts w:cs="Calibri"/>
                <w:b w:val="0"/>
                <w:color w:val="000000"/>
                <w:lang w:val="en-US"/>
              </w:rPr>
              <w:t>,</w:t>
            </w:r>
            <w:r w:rsidRPr="00947FC9">
              <w:rPr>
                <w:rFonts w:cs="Calibri"/>
                <w:b w:val="0"/>
                <w:color w:val="000000"/>
                <w:lang w:val="hy-AM"/>
              </w:rPr>
              <w:t xml:space="preserve"> </w:t>
            </w:r>
            <w:r w:rsidRPr="00947FC9">
              <w:rPr>
                <w:rFonts w:cs="Sylfaen"/>
                <w:b w:val="0"/>
                <w:bCs/>
                <w:color w:val="000000"/>
                <w:lang w:val="hy-AM"/>
              </w:rPr>
              <w:t>«</w:t>
            </w:r>
            <w:r w:rsidRPr="00947FC9">
              <w:rPr>
                <w:rFonts w:cs="Sylfaen"/>
                <w:b w:val="0"/>
                <w:bCs/>
                <w:color w:val="000000"/>
                <w:lang w:val="en-US"/>
              </w:rPr>
              <w:t>«</w:t>
            </w:r>
            <w:r w:rsidRPr="00947FC9">
              <w:rPr>
                <w:rFonts w:cs="Sylfaen"/>
                <w:b w:val="0"/>
                <w:bCs/>
                <w:color w:val="000000"/>
                <w:lang w:val="hy-AM"/>
              </w:rPr>
              <w:t>Հյուպատոսական</w:t>
            </w:r>
            <w:r w:rsidRPr="00947FC9">
              <w:rPr>
                <w:rFonts w:cs="Calibri"/>
                <w:b w:val="0"/>
                <w:bCs/>
                <w:color w:val="000000"/>
                <w:lang w:val="hy-AM"/>
              </w:rPr>
              <w:t xml:space="preserve"> </w:t>
            </w:r>
            <w:r w:rsidRPr="00947FC9">
              <w:rPr>
                <w:rFonts w:cs="Sylfaen"/>
                <w:b w:val="0"/>
                <w:bCs/>
                <w:color w:val="000000"/>
                <w:lang w:val="hy-AM"/>
              </w:rPr>
              <w:t>ծառայության</w:t>
            </w:r>
            <w:r w:rsidRPr="00947FC9">
              <w:rPr>
                <w:b w:val="0"/>
                <w:bCs/>
                <w:color w:val="000000"/>
                <w:lang w:val="hy-AM"/>
              </w:rPr>
              <w:t xml:space="preserve"> </w:t>
            </w:r>
            <w:r w:rsidRPr="00947FC9">
              <w:rPr>
                <w:rFonts w:cs="Sylfaen"/>
                <w:b w:val="0"/>
                <w:bCs/>
                <w:color w:val="000000"/>
                <w:lang w:val="hy-AM"/>
              </w:rPr>
              <w:t>մասին</w:t>
            </w:r>
            <w:r w:rsidRPr="00947FC9">
              <w:rPr>
                <w:rFonts w:cs="Calibri"/>
                <w:b w:val="0"/>
                <w:bCs/>
                <w:color w:val="000000"/>
                <w:lang w:val="hy-AM"/>
              </w:rPr>
              <w:t xml:space="preserve">» </w:t>
            </w:r>
            <w:r w:rsidRPr="00947FC9">
              <w:rPr>
                <w:rFonts w:cs="Sylfaen"/>
                <w:b w:val="0"/>
                <w:bCs/>
                <w:color w:val="000000"/>
                <w:lang w:val="hy-AM"/>
              </w:rPr>
              <w:t>Հայաստանի</w:t>
            </w:r>
            <w:r w:rsidRPr="00947FC9">
              <w:rPr>
                <w:rFonts w:cs="Calibri"/>
                <w:b w:val="0"/>
                <w:bCs/>
                <w:color w:val="000000"/>
                <w:lang w:val="hy-AM"/>
              </w:rPr>
              <w:t xml:space="preserve"> </w:t>
            </w:r>
            <w:r w:rsidRPr="00947FC9">
              <w:rPr>
                <w:rFonts w:cs="Sylfaen"/>
                <w:b w:val="0"/>
                <w:bCs/>
                <w:color w:val="000000"/>
                <w:lang w:val="hy-AM"/>
              </w:rPr>
              <w:t>Հանրապետության</w:t>
            </w:r>
            <w:r w:rsidRPr="00947FC9">
              <w:rPr>
                <w:rFonts w:cs="Calibri"/>
                <w:b w:val="0"/>
                <w:bCs/>
                <w:color w:val="000000"/>
                <w:lang w:val="hy-AM"/>
              </w:rPr>
              <w:t xml:space="preserve"> </w:t>
            </w:r>
            <w:r w:rsidRPr="00947FC9">
              <w:rPr>
                <w:rFonts w:cs="Sylfaen"/>
                <w:b w:val="0"/>
                <w:bCs/>
                <w:color w:val="000000"/>
                <w:lang w:val="hy-AM"/>
              </w:rPr>
              <w:t>օրենքում</w:t>
            </w:r>
            <w:r w:rsidRPr="00947FC9">
              <w:rPr>
                <w:rFonts w:cs="Calibri"/>
                <w:b w:val="0"/>
                <w:bCs/>
                <w:color w:val="000000"/>
                <w:lang w:val="hy-AM"/>
              </w:rPr>
              <w:t xml:space="preserve"> </w:t>
            </w:r>
            <w:r w:rsidRPr="00947FC9">
              <w:rPr>
                <w:rFonts w:cs="Sylfaen"/>
                <w:b w:val="0"/>
                <w:bCs/>
                <w:color w:val="000000"/>
                <w:lang w:val="hy-AM"/>
              </w:rPr>
              <w:t>լրացում</w:t>
            </w:r>
            <w:r w:rsidRPr="00947FC9">
              <w:rPr>
                <w:rFonts w:cs="Calibri"/>
                <w:b w:val="0"/>
                <w:bCs/>
                <w:color w:val="000000"/>
                <w:lang w:val="hy-AM"/>
              </w:rPr>
              <w:t xml:space="preserve"> </w:t>
            </w:r>
            <w:r w:rsidRPr="00947FC9">
              <w:rPr>
                <w:rFonts w:cs="Sylfaen"/>
                <w:b w:val="0"/>
                <w:bCs/>
                <w:color w:val="000000"/>
                <w:lang w:val="hy-AM"/>
              </w:rPr>
              <w:t>կատարելու</w:t>
            </w:r>
            <w:r w:rsidRPr="00947FC9">
              <w:rPr>
                <w:rFonts w:cs="Calibri"/>
                <w:b w:val="0"/>
                <w:bCs/>
                <w:color w:val="000000"/>
                <w:lang w:val="hy-AM"/>
              </w:rPr>
              <w:t xml:space="preserve"> </w:t>
            </w:r>
            <w:r w:rsidRPr="00947FC9">
              <w:rPr>
                <w:rFonts w:cs="Sylfaen"/>
                <w:b w:val="0"/>
                <w:bCs/>
                <w:color w:val="000000"/>
                <w:lang w:val="hy-AM"/>
              </w:rPr>
              <w:t>մասին</w:t>
            </w:r>
            <w:r w:rsidRPr="00947FC9">
              <w:rPr>
                <w:rFonts w:cs="Calibri"/>
                <w:b w:val="0"/>
                <w:bCs/>
                <w:color w:val="000000"/>
                <w:lang w:val="hy-AM"/>
              </w:rPr>
              <w:t>»</w:t>
            </w:r>
            <w:r w:rsidRPr="00947FC9">
              <w:rPr>
                <w:rFonts w:cs="Sylfaen"/>
                <w:b w:val="0"/>
                <w:bCs/>
                <w:color w:val="000000"/>
                <w:lang w:val="en-US"/>
              </w:rPr>
              <w:t xml:space="preserve"> և </w:t>
            </w:r>
            <w:r w:rsidRPr="00947FC9">
              <w:rPr>
                <w:b w:val="0"/>
                <w:bCs/>
                <w:color w:val="000000"/>
                <w:lang w:val="hy-AM"/>
              </w:rPr>
              <w:t>«</w:t>
            </w:r>
            <w:r w:rsidRPr="00947FC9">
              <w:rPr>
                <w:b w:val="0"/>
                <w:bCs/>
                <w:color w:val="000000"/>
                <w:lang w:val="en-US"/>
              </w:rPr>
              <w:t>«</w:t>
            </w:r>
            <w:r w:rsidRPr="00947FC9">
              <w:rPr>
                <w:rFonts w:cs="Sylfaen"/>
                <w:b w:val="0"/>
                <w:bCs/>
                <w:color w:val="000000"/>
                <w:lang w:val="hy-AM"/>
              </w:rPr>
              <w:t>Վարչարարության</w:t>
            </w:r>
            <w:r w:rsidRPr="00947FC9">
              <w:rPr>
                <w:rFonts w:cs="Calibri"/>
                <w:b w:val="0"/>
                <w:bCs/>
                <w:color w:val="000000"/>
                <w:lang w:val="hy-AM"/>
              </w:rPr>
              <w:t xml:space="preserve"> </w:t>
            </w:r>
            <w:r w:rsidRPr="00947FC9">
              <w:rPr>
                <w:rFonts w:cs="Sylfaen"/>
                <w:b w:val="0"/>
                <w:bCs/>
                <w:color w:val="000000"/>
                <w:lang w:val="hy-AM"/>
              </w:rPr>
              <w:t>հիմունքների</w:t>
            </w:r>
            <w:r w:rsidRPr="00947FC9">
              <w:rPr>
                <w:rFonts w:cs="Calibri"/>
                <w:b w:val="0"/>
                <w:bCs/>
                <w:color w:val="000000"/>
                <w:lang w:val="hy-AM"/>
              </w:rPr>
              <w:t xml:space="preserve"> </w:t>
            </w:r>
            <w:r w:rsidRPr="00947FC9">
              <w:rPr>
                <w:rFonts w:cs="Sylfaen"/>
                <w:b w:val="0"/>
                <w:bCs/>
                <w:color w:val="000000"/>
                <w:lang w:val="hy-AM"/>
              </w:rPr>
              <w:t>և</w:t>
            </w:r>
            <w:r w:rsidRPr="00947FC9">
              <w:rPr>
                <w:rFonts w:cs="Calibri"/>
                <w:b w:val="0"/>
                <w:bCs/>
                <w:color w:val="000000"/>
                <w:lang w:val="hy-AM"/>
              </w:rPr>
              <w:t xml:space="preserve"> </w:t>
            </w:r>
            <w:r w:rsidRPr="00947FC9">
              <w:rPr>
                <w:rFonts w:cs="Sylfaen"/>
                <w:b w:val="0"/>
                <w:bCs/>
                <w:color w:val="000000"/>
                <w:lang w:val="hy-AM"/>
              </w:rPr>
              <w:t>վարչական</w:t>
            </w:r>
            <w:r w:rsidRPr="00947FC9">
              <w:rPr>
                <w:rFonts w:cs="Calibri"/>
                <w:b w:val="0"/>
                <w:bCs/>
                <w:color w:val="000000"/>
                <w:lang w:val="hy-AM"/>
              </w:rPr>
              <w:t xml:space="preserve"> </w:t>
            </w:r>
            <w:r w:rsidRPr="00947FC9">
              <w:rPr>
                <w:rFonts w:cs="Sylfaen"/>
                <w:b w:val="0"/>
                <w:bCs/>
                <w:color w:val="000000"/>
                <w:lang w:val="hy-AM"/>
              </w:rPr>
              <w:t>վարույթի</w:t>
            </w:r>
            <w:r w:rsidRPr="00947FC9">
              <w:rPr>
                <w:rFonts w:cs="Calibri"/>
                <w:b w:val="0"/>
                <w:bCs/>
                <w:color w:val="000000"/>
                <w:lang w:val="hy-AM"/>
              </w:rPr>
              <w:t xml:space="preserve"> </w:t>
            </w:r>
            <w:r w:rsidRPr="00947FC9">
              <w:rPr>
                <w:rFonts w:cs="Sylfaen"/>
                <w:b w:val="0"/>
                <w:bCs/>
                <w:color w:val="000000"/>
                <w:lang w:val="hy-AM"/>
              </w:rPr>
              <w:t>մասին</w:t>
            </w:r>
            <w:r w:rsidRPr="00947FC9">
              <w:rPr>
                <w:rFonts w:cs="Calibri"/>
                <w:b w:val="0"/>
                <w:bCs/>
                <w:color w:val="000000"/>
                <w:lang w:val="hy-AM"/>
              </w:rPr>
              <w:t>»</w:t>
            </w:r>
            <w:r w:rsidRPr="00947FC9">
              <w:rPr>
                <w:rFonts w:cs="Sylfaen"/>
                <w:b w:val="0"/>
                <w:bCs/>
                <w:color w:val="000000"/>
                <w:lang w:val="hy-AM"/>
              </w:rPr>
              <w:t xml:space="preserve"> </w:t>
            </w:r>
            <w:r w:rsidRPr="00947FC9">
              <w:rPr>
                <w:rFonts w:cs="Sylfaen"/>
                <w:b w:val="0"/>
                <w:color w:val="000000"/>
                <w:lang w:val="af-ZA"/>
              </w:rPr>
              <w:t>Հայաստանի</w:t>
            </w:r>
            <w:r w:rsidRPr="00947FC9">
              <w:rPr>
                <w:rFonts w:cs="Calibri"/>
                <w:b w:val="0"/>
                <w:color w:val="000000"/>
                <w:lang w:val="af-ZA"/>
              </w:rPr>
              <w:t xml:space="preserve"> </w:t>
            </w:r>
            <w:r w:rsidRPr="00947FC9">
              <w:rPr>
                <w:rFonts w:cs="Sylfaen"/>
                <w:b w:val="0"/>
                <w:color w:val="000000"/>
                <w:lang w:val="af-ZA"/>
              </w:rPr>
              <w:t>Հանրապետության</w:t>
            </w:r>
            <w:r w:rsidRPr="00947FC9">
              <w:rPr>
                <w:rFonts w:cs="Calibri"/>
                <w:b w:val="0"/>
                <w:color w:val="000000"/>
                <w:lang w:val="af-ZA"/>
              </w:rPr>
              <w:t xml:space="preserve"> </w:t>
            </w:r>
            <w:r w:rsidRPr="00947FC9">
              <w:rPr>
                <w:rFonts w:cs="Sylfaen"/>
                <w:b w:val="0"/>
                <w:color w:val="000000"/>
                <w:lang w:val="af-ZA"/>
              </w:rPr>
              <w:t>օրենքում</w:t>
            </w:r>
            <w:r w:rsidRPr="00947FC9">
              <w:rPr>
                <w:rFonts w:cs="Calibri"/>
                <w:b w:val="0"/>
                <w:color w:val="000000"/>
                <w:lang w:val="af-ZA"/>
              </w:rPr>
              <w:t xml:space="preserve"> </w:t>
            </w:r>
            <w:r w:rsidRPr="00947FC9">
              <w:rPr>
                <w:rFonts w:cs="Sylfaen"/>
                <w:b w:val="0"/>
                <w:color w:val="000000"/>
                <w:lang w:val="af-ZA"/>
              </w:rPr>
              <w:t>փոփոխություն</w:t>
            </w:r>
            <w:r w:rsidRPr="00947FC9">
              <w:rPr>
                <w:rFonts w:cs="Calibri"/>
                <w:b w:val="0"/>
                <w:color w:val="000000"/>
                <w:lang w:val="af-ZA"/>
              </w:rPr>
              <w:t xml:space="preserve"> </w:t>
            </w:r>
            <w:r w:rsidRPr="00947FC9">
              <w:rPr>
                <w:rFonts w:cs="Sylfaen"/>
                <w:b w:val="0"/>
                <w:color w:val="000000"/>
                <w:lang w:val="af-ZA"/>
              </w:rPr>
              <w:t>կատարելու</w:t>
            </w:r>
            <w:r w:rsidRPr="00947FC9">
              <w:rPr>
                <w:rFonts w:cs="Calibri"/>
                <w:b w:val="0"/>
                <w:color w:val="000000"/>
                <w:lang w:val="af-ZA"/>
              </w:rPr>
              <w:t xml:space="preserve"> </w:t>
            </w:r>
            <w:r w:rsidRPr="00947FC9">
              <w:rPr>
                <w:rFonts w:cs="Sylfaen"/>
                <w:b w:val="0"/>
                <w:color w:val="000000"/>
                <w:lang w:val="af-ZA"/>
              </w:rPr>
              <w:t>մասին</w:t>
            </w:r>
            <w:r w:rsidRPr="00947FC9">
              <w:rPr>
                <w:b w:val="0"/>
                <w:bCs/>
                <w:color w:val="000000"/>
                <w:lang w:val="hy-AM"/>
              </w:rPr>
              <w:t>»</w:t>
            </w:r>
            <w:r w:rsidRPr="00947FC9">
              <w:rPr>
                <w:b w:val="0"/>
                <w:bCs/>
                <w:color w:val="000000"/>
                <w:lang w:val="en-US"/>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en-US"/>
              </w:rPr>
              <w:t xml:space="preserve"> </w:t>
            </w:r>
            <w:r w:rsidRPr="00947FC9">
              <w:rPr>
                <w:rFonts w:cs="Sylfaen"/>
                <w:b w:val="0"/>
                <w:color w:val="000000"/>
                <w:lang w:val="en-US"/>
              </w:rPr>
              <w:t xml:space="preserve">օրենքների նախագծերի 1-ին </w:t>
            </w:r>
            <w:r w:rsidRPr="00947FC9">
              <w:rPr>
                <w:rFonts w:cs="Sylfaen"/>
                <w:b w:val="0"/>
                <w:color w:val="000000"/>
                <w:lang w:val="en-US"/>
              </w:rPr>
              <w:lastRenderedPageBreak/>
              <w:t>հոդվածներին:</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 xml:space="preserve">Կատարվել է համապատասխան </w:t>
            </w:r>
            <w:r w:rsidRPr="00947FC9">
              <w:rPr>
                <w:rFonts w:ascii="GHEA Grapalat" w:hAnsi="GHEA Grapalat"/>
                <w:color w:val="000000"/>
                <w:shd w:val="clear" w:color="auto" w:fill="FFFFFF"/>
                <w:lang w:val="en-US"/>
              </w:rPr>
              <w:lastRenderedPageBreak/>
              <w:t>փոփոխություն:</w:t>
            </w:r>
          </w:p>
        </w:tc>
      </w:tr>
      <w:tr w:rsidR="000E71F9" w:rsidRPr="00947FC9" w:rsidTr="002E7208">
        <w:trPr>
          <w:trHeight w:val="1614"/>
        </w:trPr>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2E7208">
            <w:pPr>
              <w:pStyle w:val="NoSpacing"/>
              <w:tabs>
                <w:tab w:val="left" w:pos="993"/>
              </w:tabs>
              <w:spacing w:after="0" w:line="360" w:lineRule="auto"/>
              <w:rPr>
                <w:b w:val="0"/>
                <w:color w:val="000000"/>
                <w:lang w:val="en-US"/>
              </w:rPr>
            </w:pPr>
            <w:r w:rsidRPr="00947FC9">
              <w:rPr>
                <w:b w:val="0"/>
                <w:color w:val="000000"/>
                <w:lang w:val="en-US"/>
              </w:rPr>
              <w:t xml:space="preserve">14. </w:t>
            </w:r>
            <w:r w:rsidRPr="00947FC9">
              <w:rPr>
                <w:rFonts w:cs="Sylfaen"/>
                <w:b w:val="0"/>
                <w:color w:val="000000"/>
                <w:lang w:val="en-US"/>
              </w:rPr>
              <w:t>Նույն հոդվածի</w:t>
            </w:r>
            <w:r w:rsidRPr="00947FC9">
              <w:rPr>
                <w:rFonts w:cs="Calibri"/>
                <w:b w:val="0"/>
                <w:color w:val="000000"/>
                <w:lang w:val="en-US"/>
              </w:rPr>
              <w:t xml:space="preserve"> </w:t>
            </w:r>
            <w:r w:rsidRPr="00947FC9">
              <w:rPr>
                <w:b w:val="0"/>
                <w:lang w:val="en-US"/>
              </w:rPr>
              <w:t>«</w:t>
            </w:r>
            <w:r w:rsidRPr="00947FC9">
              <w:rPr>
                <w:rFonts w:cs="Sylfaen"/>
                <w:b w:val="0"/>
                <w:lang w:val="en-US"/>
              </w:rPr>
              <w:t>բառերը</w:t>
            </w:r>
            <w:r w:rsidRPr="00947FC9">
              <w:rPr>
                <w:b w:val="0"/>
                <w:lang w:val="en-US"/>
              </w:rPr>
              <w:t xml:space="preserve">» </w:t>
            </w:r>
            <w:r w:rsidRPr="00947FC9">
              <w:rPr>
                <w:rFonts w:cs="Sylfaen"/>
                <w:b w:val="0"/>
                <w:lang w:val="en-US"/>
              </w:rPr>
              <w:t>բառն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փոխարինել</w:t>
            </w:r>
            <w:r w:rsidRPr="00947FC9">
              <w:rPr>
                <w:rFonts w:cs="Calibri"/>
                <w:b w:val="0"/>
                <w:lang w:val="en-US"/>
              </w:rPr>
              <w:t xml:space="preserve"> </w:t>
            </w:r>
            <w:r w:rsidRPr="00947FC9">
              <w:rPr>
                <w:b w:val="0"/>
                <w:lang w:val="en-US"/>
              </w:rPr>
              <w:t>«</w:t>
            </w:r>
            <w:r w:rsidRPr="00947FC9">
              <w:rPr>
                <w:rFonts w:cs="Sylfaen"/>
                <w:b w:val="0"/>
                <w:lang w:val="en-US"/>
              </w:rPr>
              <w:t>բառը</w:t>
            </w:r>
            <w:r w:rsidRPr="00947FC9">
              <w:rPr>
                <w:b w:val="0"/>
                <w:lang w:val="en-US"/>
              </w:rPr>
              <w:t xml:space="preserve">» </w:t>
            </w:r>
            <w:r w:rsidRPr="00947FC9">
              <w:rPr>
                <w:rFonts w:cs="Sylfaen"/>
                <w:b w:val="0"/>
                <w:lang w:val="en-US"/>
              </w:rPr>
              <w:t>բառով</w:t>
            </w:r>
            <w:r w:rsidRPr="00947FC9">
              <w:rPr>
                <w:rFonts w:cs="Calibri"/>
                <w:b w:val="0"/>
                <w:lang w:val="en-US"/>
              </w:rPr>
              <w:t xml:space="preserve">, </w:t>
            </w:r>
            <w:r w:rsidRPr="00947FC9">
              <w:rPr>
                <w:rFonts w:cs="Sylfaen"/>
                <w:b w:val="0"/>
                <w:lang w:val="en-US"/>
              </w:rPr>
              <w:t>իսկ</w:t>
            </w:r>
            <w:r w:rsidRPr="00947FC9">
              <w:rPr>
                <w:rFonts w:cs="Calibri"/>
                <w:b w:val="0"/>
                <w:lang w:val="en-US"/>
              </w:rPr>
              <w:t xml:space="preserve"> </w:t>
            </w:r>
            <w:r w:rsidRPr="00947FC9">
              <w:rPr>
                <w:b w:val="0"/>
                <w:lang w:val="en-US"/>
              </w:rPr>
              <w:t>«</w:t>
            </w:r>
            <w:r w:rsidRPr="00947FC9">
              <w:rPr>
                <w:rFonts w:cs="Sylfaen"/>
                <w:b w:val="0"/>
                <w:lang w:val="en-US"/>
              </w:rPr>
              <w:t>բառերով</w:t>
            </w:r>
            <w:r w:rsidRPr="00947FC9">
              <w:rPr>
                <w:b w:val="0"/>
                <w:lang w:val="en-US"/>
              </w:rPr>
              <w:t xml:space="preserve">» </w:t>
            </w:r>
            <w:r w:rsidRPr="00947FC9">
              <w:rPr>
                <w:rFonts w:cs="Sylfaen"/>
                <w:b w:val="0"/>
                <w:lang w:val="en-US"/>
              </w:rPr>
              <w:t>բառը՝</w:t>
            </w:r>
            <w:r w:rsidRPr="00947FC9">
              <w:rPr>
                <w:rFonts w:cs="Calibri"/>
                <w:b w:val="0"/>
                <w:lang w:val="en-US"/>
              </w:rPr>
              <w:t xml:space="preserve"> </w:t>
            </w:r>
            <w:r w:rsidRPr="00947FC9">
              <w:rPr>
                <w:b w:val="0"/>
                <w:lang w:val="en-US"/>
              </w:rPr>
              <w:t>«</w:t>
            </w:r>
            <w:r w:rsidRPr="00947FC9">
              <w:rPr>
                <w:rFonts w:cs="Sylfaen"/>
                <w:b w:val="0"/>
                <w:lang w:val="en-US"/>
              </w:rPr>
              <w:t>բառով</w:t>
            </w:r>
            <w:r w:rsidRPr="00947FC9">
              <w:rPr>
                <w:b w:val="0"/>
                <w:lang w:val="en-US"/>
              </w:rPr>
              <w:t xml:space="preserve">» </w:t>
            </w:r>
            <w:r w:rsidRPr="00947FC9">
              <w:rPr>
                <w:rFonts w:cs="Sylfaen"/>
                <w:b w:val="0"/>
                <w:lang w:val="en-US"/>
              </w:rPr>
              <w:t>բառով</w:t>
            </w:r>
            <w:r w:rsidRPr="00947FC9">
              <w:rPr>
                <w:rFonts w:cs="Calibri"/>
                <w:b w:val="0"/>
                <w:lang w:val="en-US"/>
              </w:rPr>
              <w:t>:</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2E7208">
            <w:pPr>
              <w:pStyle w:val="NoSpacing"/>
              <w:tabs>
                <w:tab w:val="left" w:pos="993"/>
              </w:tabs>
              <w:spacing w:after="0" w:line="360" w:lineRule="auto"/>
              <w:rPr>
                <w:b w:val="0"/>
                <w:color w:val="000000"/>
                <w:lang w:val="en-US"/>
              </w:rPr>
            </w:pPr>
            <w:r w:rsidRPr="00947FC9">
              <w:rPr>
                <w:rFonts w:cs="Sylfaen"/>
                <w:b w:val="0"/>
                <w:lang w:val="en-US"/>
              </w:rPr>
              <w:t>15.Նույն</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w:t>
            </w:r>
            <w:r w:rsidRPr="00947FC9">
              <w:rPr>
                <w:b w:val="0"/>
                <w:lang w:val="en-US"/>
              </w:rPr>
              <w:t>«</w:t>
            </w:r>
            <w:r w:rsidRPr="00947FC9">
              <w:rPr>
                <w:rFonts w:cs="Sylfaen"/>
                <w:b w:val="0"/>
                <w:lang w:val="en-US"/>
              </w:rPr>
              <w:t>առաջարկությունները</w:t>
            </w:r>
            <w:r w:rsidRPr="00947FC9">
              <w:rPr>
                <w:b w:val="0"/>
                <w:lang w:val="en-US"/>
              </w:rPr>
              <w:t xml:space="preserve">» </w:t>
            </w:r>
            <w:r w:rsidRPr="00947FC9">
              <w:rPr>
                <w:rFonts w:cs="Sylfaen"/>
                <w:b w:val="0"/>
                <w:lang w:val="en-US"/>
              </w:rPr>
              <w:t>բառն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փոխարինել</w:t>
            </w:r>
            <w:r w:rsidRPr="00947FC9">
              <w:rPr>
                <w:rFonts w:cs="Calibri"/>
                <w:b w:val="0"/>
                <w:lang w:val="en-US"/>
              </w:rPr>
              <w:t xml:space="preserve"> </w:t>
            </w:r>
            <w:r w:rsidRPr="00947FC9">
              <w:rPr>
                <w:b w:val="0"/>
                <w:lang w:val="en-US"/>
              </w:rPr>
              <w:t>«</w:t>
            </w:r>
            <w:r w:rsidRPr="00947FC9">
              <w:rPr>
                <w:rFonts w:cs="Sylfaen"/>
                <w:b w:val="0"/>
                <w:lang w:val="en-US"/>
              </w:rPr>
              <w:t>առաջարկությունների</w:t>
            </w:r>
            <w:r w:rsidRPr="00947FC9">
              <w:rPr>
                <w:b w:val="0"/>
                <w:lang w:val="en-US"/>
              </w:rPr>
              <w:t xml:space="preserve">» </w:t>
            </w:r>
            <w:r w:rsidRPr="00947FC9">
              <w:rPr>
                <w:rFonts w:cs="Sylfaen"/>
                <w:b w:val="0"/>
                <w:lang w:val="en-US"/>
              </w:rPr>
              <w:t>բառով՝</w:t>
            </w:r>
            <w:r w:rsidRPr="00947FC9">
              <w:rPr>
                <w:rFonts w:cs="Calibri"/>
                <w:b w:val="0"/>
                <w:lang w:val="en-US"/>
              </w:rPr>
              <w:t xml:space="preserve"> </w:t>
            </w:r>
            <w:r w:rsidRPr="00947FC9">
              <w:rPr>
                <w:rFonts w:cs="Sylfaen"/>
                <w:b w:val="0"/>
                <w:lang w:val="en-US"/>
              </w:rPr>
              <w:t>հիմք</w:t>
            </w:r>
            <w:r w:rsidRPr="00947FC9">
              <w:rPr>
                <w:rFonts w:cs="Calibri"/>
                <w:b w:val="0"/>
                <w:lang w:val="en-US"/>
              </w:rPr>
              <w:t xml:space="preserve"> </w:t>
            </w:r>
            <w:r w:rsidRPr="00947FC9">
              <w:rPr>
                <w:rFonts w:cs="Sylfaen"/>
                <w:b w:val="0"/>
                <w:lang w:val="en-US"/>
              </w:rPr>
              <w:t>ընդունելով</w:t>
            </w:r>
            <w:r w:rsidRPr="00947FC9">
              <w:rPr>
                <w:rFonts w:cs="Calibri"/>
                <w:b w:val="0"/>
                <w:lang w:val="en-US"/>
              </w:rPr>
              <w:t xml:space="preserve"> </w:t>
            </w:r>
            <w:r w:rsidRPr="00947FC9">
              <w:rPr>
                <w:b w:val="0"/>
                <w:color w:val="000000"/>
                <w:lang w:val="hy-AM"/>
              </w:rPr>
              <w:t>«</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w:t>
            </w:r>
            <w:r w:rsidRPr="00947FC9">
              <w:rPr>
                <w:rFonts w:cs="Sylfaen"/>
                <w:b w:val="0"/>
                <w:color w:val="000000"/>
                <w:lang w:val="en-US"/>
              </w:rPr>
              <w:t>ի</w:t>
            </w:r>
            <w:r w:rsidRPr="00947FC9">
              <w:rPr>
                <w:rFonts w:cs="Calibri"/>
                <w:b w:val="0"/>
                <w:color w:val="000000"/>
                <w:lang w:val="en-US"/>
              </w:rPr>
              <w:t xml:space="preserve"> 33-</w:t>
            </w:r>
            <w:r w:rsidRPr="00947FC9">
              <w:rPr>
                <w:rFonts w:cs="Sylfaen"/>
                <w:b w:val="0"/>
                <w:color w:val="000000"/>
                <w:lang w:val="en-US"/>
              </w:rPr>
              <w:t>րդ</w:t>
            </w:r>
            <w:r w:rsidRPr="00947FC9">
              <w:rPr>
                <w:rFonts w:cs="Calibri"/>
                <w:b w:val="0"/>
                <w:color w:val="000000"/>
                <w:lang w:val="en-US"/>
              </w:rPr>
              <w:t xml:space="preserve"> </w:t>
            </w:r>
            <w:r w:rsidRPr="00947FC9">
              <w:rPr>
                <w:rFonts w:cs="Sylfaen"/>
                <w:b w:val="0"/>
                <w:color w:val="000000"/>
                <w:lang w:val="en-US"/>
              </w:rPr>
              <w:t>հոդվածի</w:t>
            </w:r>
            <w:r w:rsidRPr="00947FC9">
              <w:rPr>
                <w:rFonts w:cs="Calibri"/>
                <w:b w:val="0"/>
                <w:color w:val="000000"/>
                <w:lang w:val="en-US"/>
              </w:rPr>
              <w:t xml:space="preserve"> 4-</w:t>
            </w:r>
            <w:r w:rsidRPr="00947FC9">
              <w:rPr>
                <w:rFonts w:cs="Sylfaen"/>
                <w:b w:val="0"/>
                <w:color w:val="000000"/>
                <w:lang w:val="en-US"/>
              </w:rPr>
              <w:t>րդ</w:t>
            </w:r>
            <w:r w:rsidRPr="00947FC9">
              <w:rPr>
                <w:rFonts w:cs="Calibri"/>
                <w:b w:val="0"/>
                <w:color w:val="000000"/>
                <w:lang w:val="en-US"/>
              </w:rPr>
              <w:t xml:space="preserve"> </w:t>
            </w:r>
            <w:r w:rsidRPr="00947FC9">
              <w:rPr>
                <w:rFonts w:cs="Sylfaen"/>
                <w:b w:val="0"/>
                <w:color w:val="000000"/>
                <w:lang w:val="en-US"/>
              </w:rPr>
              <w:t>մասի</w:t>
            </w:r>
            <w:r w:rsidRPr="00947FC9">
              <w:rPr>
                <w:rFonts w:cs="Calibri"/>
                <w:b w:val="0"/>
                <w:color w:val="000000"/>
                <w:lang w:val="en-US"/>
              </w:rPr>
              <w:t xml:space="preserve"> 6-</w:t>
            </w:r>
            <w:r w:rsidRPr="00947FC9">
              <w:rPr>
                <w:rFonts w:cs="Sylfaen"/>
                <w:b w:val="0"/>
                <w:color w:val="000000"/>
                <w:lang w:val="en-US"/>
              </w:rPr>
              <w:t>րդ</w:t>
            </w:r>
            <w:r w:rsidRPr="00947FC9">
              <w:rPr>
                <w:rFonts w:cs="Calibri"/>
                <w:b w:val="0"/>
                <w:color w:val="000000"/>
                <w:lang w:val="en-US"/>
              </w:rPr>
              <w:t xml:space="preserve"> </w:t>
            </w:r>
            <w:r w:rsidRPr="00947FC9">
              <w:rPr>
                <w:rFonts w:cs="Sylfaen"/>
                <w:b w:val="0"/>
                <w:color w:val="000000"/>
                <w:lang w:val="en-US"/>
              </w:rPr>
              <w:t>կետը</w:t>
            </w:r>
            <w:r w:rsidRPr="00947FC9">
              <w:rPr>
                <w:b w:val="0"/>
                <w:lang w:val="en-US"/>
              </w:rPr>
              <w:t xml:space="preserve">, </w:t>
            </w:r>
            <w:r w:rsidRPr="00947FC9">
              <w:rPr>
                <w:rFonts w:cs="Sylfaen"/>
                <w:b w:val="0"/>
                <w:lang w:val="en-US"/>
              </w:rPr>
              <w:t>իսկ</w:t>
            </w:r>
            <w:r w:rsidRPr="00947FC9">
              <w:rPr>
                <w:rFonts w:cs="Calibri"/>
                <w:b w:val="0"/>
                <w:lang w:val="en-US"/>
              </w:rPr>
              <w:t xml:space="preserve"> </w:t>
            </w:r>
            <w:r w:rsidRPr="00947FC9">
              <w:rPr>
                <w:b w:val="0"/>
                <w:lang w:val="en-US"/>
              </w:rPr>
              <w:t>«</w:t>
            </w:r>
            <w:r w:rsidRPr="00947FC9">
              <w:rPr>
                <w:rFonts w:cs="Sylfaen"/>
                <w:b w:val="0"/>
                <w:lang w:val="en-US"/>
              </w:rPr>
              <w:t>հանրագրերը</w:t>
            </w:r>
            <w:r w:rsidRPr="00947FC9">
              <w:rPr>
                <w:b w:val="0"/>
                <w:lang w:val="en-US"/>
              </w:rPr>
              <w:t xml:space="preserve">» </w:t>
            </w:r>
            <w:r w:rsidRPr="00947FC9">
              <w:rPr>
                <w:rFonts w:cs="Sylfaen"/>
                <w:b w:val="0"/>
                <w:lang w:val="en-US"/>
              </w:rPr>
              <w:t>բառը՝</w:t>
            </w:r>
            <w:r w:rsidRPr="00947FC9">
              <w:rPr>
                <w:rFonts w:cs="Calibri"/>
                <w:b w:val="0"/>
                <w:lang w:val="en-US"/>
              </w:rPr>
              <w:t xml:space="preserve"> </w:t>
            </w:r>
            <w:r w:rsidRPr="00947FC9">
              <w:rPr>
                <w:b w:val="0"/>
                <w:lang w:val="en-US"/>
              </w:rPr>
              <w:t>«</w:t>
            </w:r>
            <w:r w:rsidRPr="00947FC9">
              <w:rPr>
                <w:rFonts w:cs="Sylfaen"/>
                <w:b w:val="0"/>
                <w:lang w:val="en-US"/>
              </w:rPr>
              <w:t>հանրագրերի</w:t>
            </w:r>
            <w:r w:rsidRPr="00947FC9">
              <w:rPr>
                <w:b w:val="0"/>
                <w:lang w:val="en-US"/>
              </w:rPr>
              <w:t xml:space="preserve">» </w:t>
            </w:r>
            <w:r w:rsidRPr="00947FC9">
              <w:rPr>
                <w:rFonts w:cs="Sylfaen"/>
                <w:b w:val="0"/>
                <w:lang w:val="en-US"/>
              </w:rPr>
              <w:t>բառով՝</w:t>
            </w:r>
            <w:r w:rsidRPr="00947FC9">
              <w:rPr>
                <w:rFonts w:cs="Calibri"/>
                <w:b w:val="0"/>
                <w:lang w:val="en-US"/>
              </w:rPr>
              <w:t xml:space="preserve"> </w:t>
            </w:r>
            <w:r w:rsidRPr="00947FC9">
              <w:rPr>
                <w:rFonts w:cs="Sylfaen"/>
                <w:b w:val="0"/>
                <w:lang w:val="en-US"/>
              </w:rPr>
              <w:t>հիմք</w:t>
            </w:r>
            <w:r w:rsidRPr="00947FC9">
              <w:rPr>
                <w:rFonts w:cs="Calibri"/>
                <w:b w:val="0"/>
                <w:lang w:val="en-US"/>
              </w:rPr>
              <w:t xml:space="preserve"> </w:t>
            </w:r>
            <w:r w:rsidRPr="00947FC9">
              <w:rPr>
                <w:rFonts w:cs="Sylfaen"/>
                <w:b w:val="0"/>
                <w:lang w:val="en-US"/>
              </w:rPr>
              <w:t>ընդունելով</w:t>
            </w:r>
            <w:r w:rsidRPr="00947FC9">
              <w:rPr>
                <w:rFonts w:cs="Calibri"/>
                <w:b w:val="0"/>
                <w:lang w:val="en-US"/>
              </w:rPr>
              <w:t xml:space="preserve"> </w:t>
            </w:r>
            <w:r w:rsidRPr="00947FC9">
              <w:rPr>
                <w:b w:val="0"/>
                <w:lang w:val="en-US"/>
              </w:rPr>
              <w:t>«</w:t>
            </w:r>
            <w:r w:rsidRPr="00947FC9">
              <w:rPr>
                <w:rFonts w:cs="Sylfaen"/>
                <w:b w:val="0"/>
                <w:lang w:val="en-US"/>
              </w:rPr>
              <w:t>Իրավական</w:t>
            </w:r>
            <w:r w:rsidRPr="00947FC9">
              <w:rPr>
                <w:rFonts w:cs="Calibri"/>
                <w:b w:val="0"/>
                <w:lang w:val="en-US"/>
              </w:rPr>
              <w:t xml:space="preserve"> </w:t>
            </w:r>
            <w:r w:rsidRPr="00947FC9">
              <w:rPr>
                <w:rFonts w:cs="Sylfaen"/>
                <w:b w:val="0"/>
                <w:lang w:val="en-US"/>
              </w:rPr>
              <w:t>ակտերի</w:t>
            </w:r>
            <w:r w:rsidRPr="00947FC9">
              <w:rPr>
                <w:rFonts w:cs="Calibri"/>
                <w:b w:val="0"/>
                <w:lang w:val="en-US"/>
              </w:rPr>
              <w:t xml:space="preserve"> </w:t>
            </w:r>
            <w:r w:rsidRPr="00947FC9">
              <w:rPr>
                <w:rFonts w:cs="Sylfaen"/>
                <w:b w:val="0"/>
                <w:lang w:val="en-US"/>
              </w:rPr>
              <w:t>մասին</w:t>
            </w:r>
            <w:r w:rsidRPr="00947FC9">
              <w:rPr>
                <w:b w:val="0"/>
                <w:lang w:val="en-US"/>
              </w:rPr>
              <w:t xml:space="preserve">» </w:t>
            </w:r>
            <w:r w:rsidRPr="00947FC9">
              <w:rPr>
                <w:rFonts w:cs="Sylfaen"/>
                <w:b w:val="0"/>
                <w:lang w:val="en-US"/>
              </w:rPr>
              <w:t>ՀՀ</w:t>
            </w:r>
            <w:r w:rsidRPr="00947FC9">
              <w:rPr>
                <w:rFonts w:cs="Calibri"/>
                <w:b w:val="0"/>
                <w:lang w:val="en-US"/>
              </w:rPr>
              <w:t xml:space="preserve"> </w:t>
            </w:r>
            <w:r w:rsidRPr="00947FC9">
              <w:rPr>
                <w:rFonts w:cs="Sylfaen"/>
                <w:b w:val="0"/>
                <w:lang w:val="en-US"/>
              </w:rPr>
              <w:t>օրենքի</w:t>
            </w:r>
            <w:r w:rsidRPr="00947FC9">
              <w:rPr>
                <w:rFonts w:cs="Calibri"/>
                <w:b w:val="0"/>
                <w:lang w:val="en-US"/>
              </w:rPr>
              <w:t xml:space="preserve"> 36-</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w:t>
            </w:r>
            <w:r w:rsidRPr="00947FC9">
              <w:rPr>
                <w:rFonts w:cs="Sylfaen"/>
                <w:b w:val="0"/>
                <w:lang w:val="en-US"/>
              </w:rPr>
              <w:t>պահանջները</w:t>
            </w:r>
            <w:r w:rsidRPr="00947FC9">
              <w:rPr>
                <w:rFonts w:cs="Calibri"/>
                <w:b w:val="0"/>
                <w:lang w:val="en-US"/>
              </w:rPr>
              <w:t xml:space="preserve">: </w:t>
            </w:r>
            <w:r w:rsidRPr="00947FC9">
              <w:rPr>
                <w:rFonts w:cs="Sylfaen"/>
                <w:b w:val="0"/>
                <w:lang w:val="en-US"/>
              </w:rPr>
              <w:t>Բացի</w:t>
            </w:r>
            <w:r w:rsidRPr="00947FC9">
              <w:rPr>
                <w:rFonts w:cs="Calibri"/>
                <w:b w:val="0"/>
                <w:lang w:val="en-US"/>
              </w:rPr>
              <w:t xml:space="preserve"> </w:t>
            </w:r>
            <w:r w:rsidRPr="00947FC9">
              <w:rPr>
                <w:rFonts w:cs="Sylfaen"/>
                <w:b w:val="0"/>
                <w:lang w:val="en-US"/>
              </w:rPr>
              <w:t>այդ՝</w:t>
            </w:r>
            <w:r w:rsidRPr="00947FC9">
              <w:rPr>
                <w:rFonts w:cs="Calibri"/>
                <w:b w:val="0"/>
                <w:lang w:val="en-US"/>
              </w:rPr>
              <w:t xml:space="preserve"> </w:t>
            </w:r>
            <w:r w:rsidRPr="00947FC9">
              <w:rPr>
                <w:rFonts w:cs="Sylfaen"/>
                <w:b w:val="0"/>
                <w:lang w:val="en-US"/>
              </w:rPr>
              <w:t>նման</w:t>
            </w:r>
            <w:r w:rsidRPr="00947FC9">
              <w:rPr>
                <w:rFonts w:cs="Calibri"/>
                <w:b w:val="0"/>
                <w:lang w:val="en-US"/>
              </w:rPr>
              <w:t xml:space="preserve"> </w:t>
            </w:r>
            <w:r w:rsidRPr="00947FC9">
              <w:rPr>
                <w:rFonts w:cs="Sylfaen"/>
                <w:b w:val="0"/>
                <w:lang w:val="en-US"/>
              </w:rPr>
              <w:t>փոփոխության</w:t>
            </w:r>
            <w:r w:rsidRPr="00947FC9">
              <w:rPr>
                <w:rFonts w:cs="Calibri"/>
                <w:b w:val="0"/>
                <w:lang w:val="en-US"/>
              </w:rPr>
              <w:t xml:space="preserve"> </w:t>
            </w:r>
            <w:r w:rsidRPr="00947FC9">
              <w:rPr>
                <w:rFonts w:cs="Sylfaen"/>
                <w:b w:val="0"/>
                <w:lang w:val="en-US"/>
              </w:rPr>
              <w:t>անհրաժեշտություն</w:t>
            </w:r>
            <w:r w:rsidRPr="00947FC9">
              <w:rPr>
                <w:rFonts w:cs="Calibri"/>
                <w:b w:val="0"/>
                <w:lang w:val="en-US"/>
              </w:rPr>
              <w:t xml:space="preserve"> </w:t>
            </w:r>
            <w:r w:rsidRPr="00947FC9">
              <w:rPr>
                <w:rFonts w:cs="Sylfaen"/>
                <w:b w:val="0"/>
                <w:lang w:val="en-US"/>
              </w:rPr>
              <w:t>կա</w:t>
            </w:r>
            <w:r w:rsidRPr="00947FC9">
              <w:rPr>
                <w:rFonts w:cs="Calibri"/>
                <w:b w:val="0"/>
                <w:lang w:val="en-US"/>
              </w:rPr>
              <w:t xml:space="preserve"> </w:t>
            </w:r>
            <w:r w:rsidRPr="00947FC9">
              <w:rPr>
                <w:rFonts w:cs="Sylfaen"/>
                <w:b w:val="0"/>
                <w:lang w:val="en-US"/>
              </w:rPr>
              <w:t>նաև</w:t>
            </w:r>
            <w:r w:rsidRPr="00947FC9">
              <w:rPr>
                <w:rFonts w:cs="Calibri"/>
                <w:b w:val="0"/>
                <w:lang w:val="en-US"/>
              </w:rPr>
              <w:t xml:space="preserve"> </w:t>
            </w:r>
            <w:r w:rsidRPr="00947FC9">
              <w:rPr>
                <w:b w:val="0"/>
                <w:color w:val="000000"/>
                <w:lang w:val="hy-AM"/>
              </w:rPr>
              <w:t>«</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w:t>
            </w:r>
            <w:r w:rsidRPr="00947FC9">
              <w:rPr>
                <w:rFonts w:cs="Sylfaen"/>
                <w:b w:val="0"/>
                <w:color w:val="000000"/>
                <w:lang w:val="en-US"/>
              </w:rPr>
              <w:t>ի</w:t>
            </w:r>
            <w:r w:rsidRPr="00947FC9">
              <w:rPr>
                <w:b w:val="0"/>
                <w:lang w:val="en-US"/>
              </w:rPr>
              <w:t xml:space="preserve"> 36-</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1-</w:t>
            </w:r>
            <w:r w:rsidRPr="00947FC9">
              <w:rPr>
                <w:rFonts w:cs="Sylfaen"/>
                <w:b w:val="0"/>
                <w:lang w:val="en-US"/>
              </w:rPr>
              <w:t>ին</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1-</w:t>
            </w:r>
            <w:r w:rsidRPr="00947FC9">
              <w:rPr>
                <w:rFonts w:cs="Sylfaen"/>
                <w:b w:val="0"/>
                <w:lang w:val="en-US"/>
              </w:rPr>
              <w:t>ին</w:t>
            </w:r>
            <w:r w:rsidRPr="00947FC9">
              <w:rPr>
                <w:rFonts w:cs="Calibri"/>
                <w:b w:val="0"/>
                <w:lang w:val="en-US"/>
              </w:rPr>
              <w:t xml:space="preserve"> </w:t>
            </w:r>
            <w:r w:rsidRPr="00947FC9">
              <w:rPr>
                <w:rFonts w:cs="Sylfaen"/>
                <w:b w:val="0"/>
                <w:lang w:val="en-US"/>
              </w:rPr>
              <w:t>կետում</w:t>
            </w:r>
            <w:r w:rsidRPr="00947FC9">
              <w:rPr>
                <w:b w:val="0"/>
                <w:lang w:val="en-US"/>
              </w:rPr>
              <w:t xml:space="preserve">, </w:t>
            </w:r>
            <w:r w:rsidRPr="00947FC9">
              <w:rPr>
                <w:rFonts w:cs="Sylfaen"/>
                <w:b w:val="0"/>
                <w:lang w:val="en-US"/>
              </w:rPr>
              <w:t>ինչպես</w:t>
            </w:r>
            <w:r w:rsidRPr="00947FC9">
              <w:rPr>
                <w:rFonts w:cs="Calibri"/>
                <w:b w:val="0"/>
                <w:lang w:val="en-US"/>
              </w:rPr>
              <w:t xml:space="preserve"> </w:t>
            </w:r>
            <w:r w:rsidRPr="00947FC9">
              <w:rPr>
                <w:rFonts w:cs="Sylfaen"/>
                <w:b w:val="0"/>
                <w:lang w:val="en-US"/>
              </w:rPr>
              <w:t>նաև</w:t>
            </w:r>
            <w:r w:rsidRPr="00947FC9">
              <w:rPr>
                <w:rFonts w:cs="Calibri"/>
                <w:b w:val="0"/>
                <w:lang w:val="en-US"/>
              </w:rPr>
              <w:t xml:space="preserve"> </w:t>
            </w:r>
            <w:r w:rsidRPr="00947FC9">
              <w:rPr>
                <w:b w:val="0"/>
                <w:color w:val="000000"/>
                <w:lang w:val="hy-AM"/>
              </w:rPr>
              <w:t>«</w:t>
            </w:r>
            <w:r w:rsidRPr="00947FC9">
              <w:rPr>
                <w:rFonts w:cs="Sylfaen"/>
                <w:b w:val="0"/>
                <w:color w:val="000000"/>
                <w:lang w:val="hy-AM"/>
              </w:rPr>
              <w:t>Երևան</w:t>
            </w:r>
            <w:r w:rsidRPr="00947FC9">
              <w:rPr>
                <w:rFonts w:cs="Calibri"/>
                <w:b w:val="0"/>
                <w:color w:val="000000"/>
                <w:lang w:val="hy-AM"/>
              </w:rPr>
              <w:t xml:space="preserve"> </w:t>
            </w:r>
            <w:r w:rsidRPr="00947FC9">
              <w:rPr>
                <w:rFonts w:cs="Sylfaen"/>
                <w:b w:val="0"/>
                <w:color w:val="000000"/>
                <w:lang w:val="hy-AM"/>
              </w:rPr>
              <w:t>քաղաքում</w:t>
            </w:r>
            <w:r w:rsidRPr="00947FC9">
              <w:rPr>
                <w:rFonts w:cs="Calibri"/>
                <w:b w:val="0"/>
                <w:color w:val="000000"/>
                <w:lang w:val="hy-AM"/>
              </w:rPr>
              <w:t xml:space="preserve"> </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lastRenderedPageBreak/>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w:t>
            </w:r>
            <w:r w:rsidRPr="00947FC9">
              <w:rPr>
                <w:rFonts w:cs="Sylfaen"/>
                <w:b w:val="0"/>
                <w:color w:val="000000"/>
                <w:lang w:val="en-US"/>
              </w:rPr>
              <w:t>ի</w:t>
            </w:r>
            <w:r w:rsidRPr="00947FC9">
              <w:rPr>
                <w:rFonts w:cs="Calibri"/>
                <w:b w:val="0"/>
                <w:color w:val="000000"/>
                <w:lang w:val="en-US"/>
              </w:rPr>
              <w:t xml:space="preserve"> 92-</w:t>
            </w:r>
            <w:r w:rsidRPr="00947FC9">
              <w:rPr>
                <w:rFonts w:cs="Sylfaen"/>
                <w:b w:val="0"/>
                <w:color w:val="000000"/>
                <w:lang w:val="en-US"/>
              </w:rPr>
              <w:t>րդ</w:t>
            </w:r>
            <w:r w:rsidRPr="00947FC9">
              <w:rPr>
                <w:rFonts w:cs="Calibri"/>
                <w:b w:val="0"/>
                <w:color w:val="000000"/>
                <w:lang w:val="en-US"/>
              </w:rPr>
              <w:t xml:space="preserve"> </w:t>
            </w:r>
            <w:r w:rsidRPr="00947FC9">
              <w:rPr>
                <w:rFonts w:cs="Sylfaen"/>
                <w:b w:val="0"/>
                <w:color w:val="000000"/>
                <w:lang w:val="en-US"/>
              </w:rPr>
              <w:t>հոդվածի</w:t>
            </w:r>
            <w:r w:rsidRPr="00947FC9">
              <w:rPr>
                <w:rFonts w:cs="Calibri"/>
                <w:b w:val="0"/>
                <w:color w:val="000000"/>
                <w:lang w:val="en-US"/>
              </w:rPr>
              <w:t xml:space="preserve"> 1-</w:t>
            </w:r>
            <w:r w:rsidRPr="00947FC9">
              <w:rPr>
                <w:rFonts w:cs="Sylfaen"/>
                <w:b w:val="0"/>
                <w:color w:val="000000"/>
                <w:lang w:val="en-US"/>
              </w:rPr>
              <w:t>ին</w:t>
            </w:r>
            <w:r w:rsidRPr="00947FC9">
              <w:rPr>
                <w:rFonts w:cs="Calibri"/>
                <w:b w:val="0"/>
                <w:color w:val="000000"/>
                <w:lang w:val="en-US"/>
              </w:rPr>
              <w:t xml:space="preserve"> </w:t>
            </w:r>
            <w:r w:rsidRPr="00947FC9">
              <w:rPr>
                <w:rFonts w:cs="Sylfaen"/>
                <w:b w:val="0"/>
                <w:color w:val="000000"/>
                <w:lang w:val="en-US"/>
              </w:rPr>
              <w:t>մասի</w:t>
            </w:r>
            <w:r w:rsidRPr="00947FC9">
              <w:rPr>
                <w:rFonts w:cs="Calibri"/>
                <w:b w:val="0"/>
                <w:color w:val="000000"/>
                <w:lang w:val="en-US"/>
              </w:rPr>
              <w:t xml:space="preserve"> 2-</w:t>
            </w:r>
            <w:r w:rsidRPr="00947FC9">
              <w:rPr>
                <w:rFonts w:cs="Sylfaen"/>
                <w:b w:val="0"/>
                <w:color w:val="000000"/>
                <w:lang w:val="en-US"/>
              </w:rPr>
              <w:t>րդ</w:t>
            </w:r>
            <w:r w:rsidRPr="00947FC9">
              <w:rPr>
                <w:rFonts w:cs="Calibri"/>
                <w:b w:val="0"/>
                <w:color w:val="000000"/>
                <w:lang w:val="en-US"/>
              </w:rPr>
              <w:t xml:space="preserve"> </w:t>
            </w:r>
            <w:r w:rsidRPr="00947FC9">
              <w:rPr>
                <w:rFonts w:cs="Sylfaen"/>
                <w:b w:val="0"/>
                <w:color w:val="000000"/>
                <w:lang w:val="en-US"/>
              </w:rPr>
              <w:t>կետում</w:t>
            </w:r>
            <w:r w:rsidRPr="00947FC9">
              <w:rPr>
                <w:b w:val="0"/>
                <w:lang w:val="en-US"/>
              </w:rPr>
              <w:t>:</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2E7208">
            <w:pPr>
              <w:pStyle w:val="NoSpacing"/>
              <w:tabs>
                <w:tab w:val="left" w:pos="993"/>
              </w:tabs>
              <w:spacing w:after="0" w:line="360" w:lineRule="auto"/>
              <w:rPr>
                <w:b w:val="0"/>
                <w:color w:val="000000"/>
                <w:lang w:val="en-US"/>
              </w:rPr>
            </w:pPr>
            <w:r w:rsidRPr="00947FC9">
              <w:rPr>
                <w:b w:val="0"/>
                <w:color w:val="000000"/>
                <w:lang w:val="en-US"/>
              </w:rPr>
              <w:t>16. «</w:t>
            </w:r>
            <w:r w:rsidRPr="00947FC9">
              <w:rPr>
                <w:b w:val="0"/>
                <w:color w:val="000000"/>
                <w:lang w:val="hy-AM"/>
              </w:rPr>
              <w:t>«</w:t>
            </w:r>
            <w:r w:rsidRPr="00947FC9">
              <w:rPr>
                <w:rFonts w:cs="Sylfaen"/>
                <w:b w:val="0"/>
                <w:color w:val="000000"/>
                <w:lang w:val="hy-AM"/>
              </w:rPr>
              <w:t>Երևան</w:t>
            </w:r>
            <w:r w:rsidRPr="00947FC9">
              <w:rPr>
                <w:rFonts w:cs="Calibri"/>
                <w:b w:val="0"/>
                <w:color w:val="000000"/>
                <w:lang w:val="hy-AM"/>
              </w:rPr>
              <w:t xml:space="preserve"> </w:t>
            </w:r>
            <w:r w:rsidRPr="00947FC9">
              <w:rPr>
                <w:rFonts w:cs="Sylfaen"/>
                <w:b w:val="0"/>
                <w:color w:val="000000"/>
                <w:lang w:val="hy-AM"/>
              </w:rPr>
              <w:t>քաղաքում</w:t>
            </w:r>
            <w:r w:rsidRPr="00947FC9">
              <w:rPr>
                <w:rFonts w:cs="Calibri"/>
                <w:b w:val="0"/>
                <w:color w:val="000000"/>
                <w:lang w:val="hy-AM"/>
              </w:rPr>
              <w:t xml:space="preserve"> </w:t>
            </w:r>
            <w:r w:rsidRPr="00947FC9">
              <w:rPr>
                <w:rFonts w:cs="Sylfaen"/>
                <w:b w:val="0"/>
                <w:color w:val="000000"/>
                <w:lang w:val="hy-AM"/>
              </w:rPr>
              <w:t>տեղական</w:t>
            </w:r>
            <w:r w:rsidRPr="00947FC9">
              <w:rPr>
                <w:rFonts w:cs="Calibri"/>
                <w:b w:val="0"/>
                <w:color w:val="000000"/>
                <w:lang w:val="hy-AM"/>
              </w:rPr>
              <w:t xml:space="preserve"> </w:t>
            </w:r>
            <w:r w:rsidRPr="00947FC9">
              <w:rPr>
                <w:rFonts w:cs="Sylfaen"/>
                <w:b w:val="0"/>
                <w:color w:val="000000"/>
                <w:lang w:val="hy-AM"/>
              </w:rPr>
              <w:t>ինքնակառավարման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օրենքում</w:t>
            </w:r>
            <w:r w:rsidRPr="00947FC9">
              <w:rPr>
                <w:rFonts w:cs="Calibri"/>
                <w:b w:val="0"/>
                <w:color w:val="000000"/>
                <w:lang w:val="hy-AM"/>
              </w:rPr>
              <w:t xml:space="preserve"> </w:t>
            </w:r>
            <w:r w:rsidRPr="00947FC9">
              <w:rPr>
                <w:rFonts w:cs="Sylfaen"/>
                <w:b w:val="0"/>
                <w:color w:val="000000"/>
                <w:lang w:val="hy-AM"/>
              </w:rPr>
              <w:t>փոփոխություններ</w:t>
            </w:r>
            <w:r w:rsidRPr="00947FC9">
              <w:rPr>
                <w:rFonts w:cs="Calibri"/>
                <w:b w:val="0"/>
                <w:color w:val="000000"/>
                <w:lang w:val="hy-AM"/>
              </w:rPr>
              <w:t xml:space="preserve"> </w:t>
            </w:r>
            <w:r w:rsidRPr="00947FC9">
              <w:rPr>
                <w:rFonts w:cs="Sylfaen"/>
                <w:b w:val="0"/>
                <w:color w:val="000000"/>
                <w:lang w:val="hy-AM"/>
              </w:rPr>
              <w:t>կատարելու</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w:t>
            </w:r>
            <w:r w:rsidRPr="00947FC9">
              <w:rPr>
                <w:b w:val="0"/>
                <w:color w:val="000000"/>
                <w:lang w:val="en-US"/>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en-US"/>
              </w:rPr>
              <w:t xml:space="preserve"> </w:t>
            </w:r>
            <w:r w:rsidRPr="00947FC9">
              <w:rPr>
                <w:rFonts w:cs="Sylfaen"/>
                <w:b w:val="0"/>
                <w:color w:val="000000"/>
                <w:lang w:val="en-US"/>
              </w:rPr>
              <w:t>օրենքի</w:t>
            </w:r>
            <w:r w:rsidRPr="00947FC9">
              <w:rPr>
                <w:rFonts w:cs="Calibri"/>
                <w:b w:val="0"/>
                <w:color w:val="000000"/>
                <w:lang w:val="en-US"/>
              </w:rPr>
              <w:t xml:space="preserve"> </w:t>
            </w:r>
            <w:r w:rsidRPr="00947FC9">
              <w:rPr>
                <w:rFonts w:cs="Sylfaen"/>
                <w:b w:val="0"/>
                <w:color w:val="000000"/>
                <w:lang w:val="en-US"/>
              </w:rPr>
              <w:t>նախագծի</w:t>
            </w:r>
            <w:r w:rsidRPr="00947FC9">
              <w:rPr>
                <w:rFonts w:cs="Calibri"/>
                <w:b w:val="0"/>
                <w:color w:val="000000"/>
                <w:lang w:val="en-US"/>
              </w:rPr>
              <w:t xml:space="preserve"> 1-</w:t>
            </w:r>
            <w:r w:rsidRPr="00947FC9">
              <w:rPr>
                <w:rFonts w:cs="Sylfaen"/>
                <w:b w:val="0"/>
                <w:color w:val="000000"/>
                <w:lang w:val="en-US"/>
              </w:rPr>
              <w:t>ին</w:t>
            </w:r>
            <w:r w:rsidRPr="00947FC9">
              <w:rPr>
                <w:rFonts w:cs="Calibri"/>
                <w:b w:val="0"/>
                <w:color w:val="000000"/>
                <w:lang w:val="en-US"/>
              </w:rPr>
              <w:t xml:space="preserve"> </w:t>
            </w:r>
            <w:r w:rsidRPr="00947FC9">
              <w:rPr>
                <w:rFonts w:cs="Sylfaen"/>
                <w:b w:val="0"/>
                <w:color w:val="000000"/>
                <w:lang w:val="en-US"/>
              </w:rPr>
              <w:t>հոդվածի</w:t>
            </w:r>
            <w:r w:rsidRPr="00947FC9">
              <w:rPr>
                <w:rFonts w:cs="Calibri"/>
                <w:b w:val="0"/>
                <w:color w:val="000000"/>
                <w:lang w:val="en-US"/>
              </w:rPr>
              <w:t xml:space="preserve"> </w:t>
            </w:r>
            <w:r w:rsidRPr="00947FC9">
              <w:rPr>
                <w:b w:val="0"/>
                <w:lang w:val="en-US"/>
              </w:rPr>
              <w:t>«</w:t>
            </w:r>
            <w:r w:rsidRPr="00947FC9">
              <w:rPr>
                <w:rFonts w:cs="Sylfaen"/>
                <w:b w:val="0"/>
                <w:lang w:val="en-US"/>
              </w:rPr>
              <w:t>բառերը</w:t>
            </w:r>
            <w:r w:rsidRPr="00947FC9">
              <w:rPr>
                <w:b w:val="0"/>
                <w:lang w:val="en-US"/>
              </w:rPr>
              <w:t xml:space="preserve">» </w:t>
            </w:r>
            <w:r w:rsidRPr="00947FC9">
              <w:rPr>
                <w:rFonts w:cs="Sylfaen"/>
                <w:b w:val="0"/>
                <w:lang w:val="en-US"/>
              </w:rPr>
              <w:t>բառն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փոխարինել</w:t>
            </w:r>
            <w:r w:rsidRPr="00947FC9">
              <w:rPr>
                <w:rFonts w:cs="Calibri"/>
                <w:b w:val="0"/>
                <w:lang w:val="en-US"/>
              </w:rPr>
              <w:t xml:space="preserve"> </w:t>
            </w:r>
            <w:r w:rsidRPr="00947FC9">
              <w:rPr>
                <w:b w:val="0"/>
                <w:lang w:val="en-US"/>
              </w:rPr>
              <w:t>«</w:t>
            </w:r>
            <w:r w:rsidRPr="00947FC9">
              <w:rPr>
                <w:rFonts w:cs="Sylfaen"/>
                <w:b w:val="0"/>
                <w:lang w:val="en-US"/>
              </w:rPr>
              <w:t>բառը</w:t>
            </w:r>
            <w:r w:rsidRPr="00947FC9">
              <w:rPr>
                <w:b w:val="0"/>
                <w:lang w:val="en-US"/>
              </w:rPr>
              <w:t xml:space="preserve">» </w:t>
            </w:r>
            <w:r w:rsidRPr="00947FC9">
              <w:rPr>
                <w:rFonts w:cs="Sylfaen"/>
                <w:b w:val="0"/>
                <w:lang w:val="en-US"/>
              </w:rPr>
              <w:t>բառով</w:t>
            </w:r>
            <w:r w:rsidRPr="00947FC9">
              <w:rPr>
                <w:rFonts w:cs="Calibri"/>
                <w:b w:val="0"/>
                <w:lang w:val="en-US"/>
              </w:rPr>
              <w:t xml:space="preserve">, </w:t>
            </w:r>
            <w:r w:rsidRPr="00947FC9">
              <w:rPr>
                <w:rFonts w:cs="Sylfaen"/>
                <w:b w:val="0"/>
                <w:lang w:val="en-US"/>
              </w:rPr>
              <w:t>իսկ</w:t>
            </w:r>
            <w:r w:rsidRPr="00947FC9">
              <w:rPr>
                <w:rFonts w:cs="Calibri"/>
                <w:b w:val="0"/>
                <w:lang w:val="en-US"/>
              </w:rPr>
              <w:t xml:space="preserve"> </w:t>
            </w:r>
            <w:r w:rsidRPr="00947FC9">
              <w:rPr>
                <w:b w:val="0"/>
                <w:lang w:val="en-US"/>
              </w:rPr>
              <w:t>«</w:t>
            </w:r>
            <w:r w:rsidRPr="00947FC9">
              <w:rPr>
                <w:rFonts w:cs="Sylfaen"/>
                <w:b w:val="0"/>
                <w:lang w:val="en-US"/>
              </w:rPr>
              <w:t>բառերով</w:t>
            </w:r>
            <w:r w:rsidRPr="00947FC9">
              <w:rPr>
                <w:b w:val="0"/>
                <w:lang w:val="en-US"/>
              </w:rPr>
              <w:t xml:space="preserve">» </w:t>
            </w:r>
            <w:r w:rsidRPr="00947FC9">
              <w:rPr>
                <w:rFonts w:cs="Sylfaen"/>
                <w:b w:val="0"/>
                <w:lang w:val="en-US"/>
              </w:rPr>
              <w:t>բառը՝</w:t>
            </w:r>
            <w:r w:rsidRPr="00947FC9">
              <w:rPr>
                <w:rFonts w:cs="Calibri"/>
                <w:b w:val="0"/>
                <w:lang w:val="en-US"/>
              </w:rPr>
              <w:t xml:space="preserve"> </w:t>
            </w:r>
            <w:r w:rsidRPr="00947FC9">
              <w:rPr>
                <w:b w:val="0"/>
                <w:lang w:val="en-US"/>
              </w:rPr>
              <w:t>«</w:t>
            </w:r>
            <w:r w:rsidRPr="00947FC9">
              <w:rPr>
                <w:rFonts w:cs="Sylfaen"/>
                <w:b w:val="0"/>
                <w:lang w:val="en-US"/>
              </w:rPr>
              <w:t>բառով</w:t>
            </w:r>
            <w:r w:rsidRPr="00947FC9">
              <w:rPr>
                <w:b w:val="0"/>
                <w:lang w:val="en-US"/>
              </w:rPr>
              <w:t xml:space="preserve">» </w:t>
            </w:r>
            <w:r w:rsidRPr="00947FC9">
              <w:rPr>
                <w:rFonts w:cs="Sylfaen"/>
                <w:b w:val="0"/>
                <w:lang w:val="en-US"/>
              </w:rPr>
              <w:t>բառով</w:t>
            </w:r>
            <w:r w:rsidRPr="00947FC9">
              <w:rPr>
                <w:rFonts w:cs="Calibri"/>
                <w:b w:val="0"/>
                <w:lang w:val="en-US"/>
              </w:rPr>
              <w:t>:</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2E7208" w:rsidP="002E7208">
            <w:pPr>
              <w:pStyle w:val="NoSpacing"/>
              <w:tabs>
                <w:tab w:val="left" w:pos="993"/>
              </w:tabs>
              <w:spacing w:after="0" w:line="360" w:lineRule="auto"/>
              <w:rPr>
                <w:b w:val="0"/>
                <w:color w:val="000000"/>
                <w:lang w:val="en-US"/>
              </w:rPr>
            </w:pPr>
            <w:r w:rsidRPr="00947FC9">
              <w:rPr>
                <w:rFonts w:cs="Sylfaen"/>
                <w:b w:val="0"/>
                <w:lang w:val="en-US"/>
              </w:rPr>
              <w:t>17. Նույն առաջարկությունը</w:t>
            </w:r>
            <w:r w:rsidRPr="00947FC9">
              <w:rPr>
                <w:rFonts w:cs="Calibri"/>
                <w:b w:val="0"/>
                <w:lang w:val="en-US"/>
              </w:rPr>
              <w:t xml:space="preserve"> </w:t>
            </w:r>
            <w:r w:rsidRPr="00947FC9">
              <w:rPr>
                <w:rFonts w:cs="Sylfaen"/>
                <w:b w:val="0"/>
                <w:lang w:val="en-US"/>
              </w:rPr>
              <w:t>վերաբերում</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նաև</w:t>
            </w:r>
            <w:r w:rsidRPr="00947FC9">
              <w:rPr>
                <w:rFonts w:cs="Calibri"/>
                <w:b w:val="0"/>
                <w:lang w:val="en-US"/>
              </w:rPr>
              <w:t xml:space="preserve"> նույն </w:t>
            </w:r>
            <w:r w:rsidRPr="00947FC9">
              <w:rPr>
                <w:rFonts w:cs="Sylfaen"/>
                <w:b w:val="0"/>
                <w:lang w:val="en-US"/>
              </w:rPr>
              <w:t>նախագծի</w:t>
            </w:r>
            <w:r w:rsidRPr="00947FC9">
              <w:rPr>
                <w:rFonts w:cs="Calibri"/>
                <w:b w:val="0"/>
                <w:lang w:val="en-US"/>
              </w:rPr>
              <w:t xml:space="preserve"> 2-</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w:t>
            </w:r>
            <w:r w:rsidRPr="00947FC9">
              <w:rPr>
                <w:b w:val="0"/>
                <w:lang w:val="en-US"/>
              </w:rPr>
              <w:t>«</w:t>
            </w:r>
            <w:r w:rsidRPr="00947FC9">
              <w:rPr>
                <w:rFonts w:cs="Sylfaen"/>
                <w:b w:val="0"/>
                <w:lang w:val="en-US"/>
              </w:rPr>
              <w:t>բառերը</w:t>
            </w:r>
            <w:r w:rsidRPr="00947FC9">
              <w:rPr>
                <w:b w:val="0"/>
                <w:lang w:val="en-US"/>
              </w:rPr>
              <w:t xml:space="preserve">» </w:t>
            </w:r>
            <w:r w:rsidRPr="00947FC9">
              <w:rPr>
                <w:rFonts w:cs="Sylfaen"/>
                <w:b w:val="0"/>
                <w:lang w:val="en-US"/>
              </w:rPr>
              <w:t>և</w:t>
            </w:r>
            <w:r w:rsidRPr="00947FC9">
              <w:rPr>
                <w:rFonts w:cs="Calibri"/>
                <w:b w:val="0"/>
                <w:lang w:val="en-US"/>
              </w:rPr>
              <w:t xml:space="preserve"> </w:t>
            </w:r>
            <w:r w:rsidRPr="00947FC9">
              <w:rPr>
                <w:b w:val="0"/>
                <w:lang w:val="en-US"/>
              </w:rPr>
              <w:t>«</w:t>
            </w:r>
            <w:r w:rsidRPr="00947FC9">
              <w:rPr>
                <w:rFonts w:cs="Sylfaen"/>
                <w:b w:val="0"/>
                <w:lang w:val="en-US"/>
              </w:rPr>
              <w:t>բառերով</w:t>
            </w:r>
            <w:r w:rsidRPr="00947FC9">
              <w:rPr>
                <w:b w:val="0"/>
                <w:lang w:val="en-US"/>
              </w:rPr>
              <w:t xml:space="preserve">» </w:t>
            </w:r>
            <w:r w:rsidRPr="00947FC9">
              <w:rPr>
                <w:rFonts w:cs="Sylfaen"/>
                <w:b w:val="0"/>
                <w:lang w:val="en-US"/>
              </w:rPr>
              <w:t>բառերին</w:t>
            </w:r>
            <w:r w:rsidRPr="00947FC9">
              <w:rPr>
                <w:rFonts w:cs="Calibri"/>
                <w:b w:val="0"/>
                <w:lang w:val="en-US"/>
              </w:rPr>
              <w:t>:</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C01204" w:rsidP="00C01204">
            <w:pPr>
              <w:pStyle w:val="NoSpacing"/>
              <w:spacing w:line="360" w:lineRule="auto"/>
              <w:ind w:firstLine="0"/>
              <w:rPr>
                <w:b w:val="0"/>
                <w:color w:val="000000"/>
                <w:lang w:val="en-US"/>
              </w:rPr>
            </w:pPr>
            <w:r w:rsidRPr="00947FC9">
              <w:rPr>
                <w:b w:val="0"/>
                <w:color w:val="000000"/>
                <w:lang w:val="en-US"/>
              </w:rPr>
              <w:t>18. «</w:t>
            </w:r>
            <w:r w:rsidRPr="00947FC9">
              <w:rPr>
                <w:b w:val="0"/>
                <w:color w:val="000000"/>
                <w:lang w:val="hy-AM"/>
              </w:rPr>
              <w:t>«</w:t>
            </w:r>
            <w:r w:rsidRPr="00947FC9">
              <w:rPr>
                <w:rFonts w:cs="Sylfaen"/>
                <w:b w:val="0"/>
                <w:color w:val="000000"/>
                <w:lang w:val="hy-AM"/>
              </w:rPr>
              <w:t>Դիվանագիտական</w:t>
            </w:r>
            <w:r w:rsidRPr="00947FC9">
              <w:rPr>
                <w:rFonts w:cs="Calibri"/>
                <w:b w:val="0"/>
                <w:color w:val="000000"/>
                <w:lang w:val="hy-AM"/>
              </w:rPr>
              <w:t xml:space="preserve"> </w:t>
            </w:r>
            <w:r w:rsidRPr="00947FC9">
              <w:rPr>
                <w:rFonts w:cs="Sylfaen"/>
                <w:b w:val="0"/>
                <w:color w:val="000000"/>
                <w:lang w:val="hy-AM"/>
              </w:rPr>
              <w:t>ծառայության</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օրենքում</w:t>
            </w:r>
            <w:r w:rsidRPr="00947FC9">
              <w:rPr>
                <w:rFonts w:cs="Calibri"/>
                <w:b w:val="0"/>
                <w:color w:val="000000"/>
                <w:lang w:val="hy-AM"/>
              </w:rPr>
              <w:t xml:space="preserve"> </w:t>
            </w:r>
            <w:r w:rsidRPr="00947FC9">
              <w:rPr>
                <w:rFonts w:cs="Sylfaen"/>
                <w:b w:val="0"/>
                <w:color w:val="000000"/>
                <w:lang w:val="hy-AM"/>
              </w:rPr>
              <w:t>փոփոխություն</w:t>
            </w:r>
            <w:r w:rsidRPr="00947FC9">
              <w:rPr>
                <w:rFonts w:cs="Calibri"/>
                <w:b w:val="0"/>
                <w:color w:val="000000"/>
                <w:lang w:val="hy-AM"/>
              </w:rPr>
              <w:t xml:space="preserve"> </w:t>
            </w:r>
            <w:r w:rsidRPr="00947FC9">
              <w:rPr>
                <w:rFonts w:cs="Sylfaen"/>
                <w:b w:val="0"/>
                <w:color w:val="000000"/>
                <w:lang w:val="hy-AM"/>
              </w:rPr>
              <w:t>կատարելու</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en-US"/>
              </w:rPr>
              <w:t xml:space="preserve"> </w:t>
            </w:r>
            <w:r w:rsidRPr="00947FC9">
              <w:rPr>
                <w:rFonts w:cs="Sylfaen"/>
                <w:b w:val="0"/>
                <w:color w:val="000000"/>
                <w:lang w:val="en-US"/>
              </w:rPr>
              <w:t>օրենքի</w:t>
            </w:r>
            <w:r w:rsidRPr="00947FC9">
              <w:rPr>
                <w:rFonts w:cs="Calibri"/>
                <w:b w:val="0"/>
                <w:color w:val="000000"/>
                <w:lang w:val="en-US"/>
              </w:rPr>
              <w:t xml:space="preserve"> </w:t>
            </w:r>
            <w:r w:rsidRPr="00947FC9">
              <w:rPr>
                <w:rFonts w:cs="Sylfaen"/>
                <w:b w:val="0"/>
                <w:color w:val="000000"/>
                <w:lang w:val="en-US"/>
              </w:rPr>
              <w:t>նախագծի</w:t>
            </w:r>
            <w:r w:rsidRPr="00947FC9">
              <w:rPr>
                <w:rFonts w:cs="Calibri"/>
                <w:b w:val="0"/>
                <w:color w:val="000000"/>
                <w:lang w:val="en-US"/>
              </w:rPr>
              <w:t xml:space="preserve"> 1-</w:t>
            </w:r>
            <w:r w:rsidRPr="00947FC9">
              <w:rPr>
                <w:rFonts w:cs="Sylfaen"/>
                <w:b w:val="0"/>
                <w:color w:val="000000"/>
                <w:lang w:val="en-US"/>
              </w:rPr>
              <w:t>ին</w:t>
            </w:r>
            <w:r w:rsidRPr="00947FC9">
              <w:rPr>
                <w:rFonts w:cs="Calibri"/>
                <w:b w:val="0"/>
                <w:color w:val="000000"/>
                <w:lang w:val="en-US"/>
              </w:rPr>
              <w:t xml:space="preserve"> </w:t>
            </w:r>
            <w:r w:rsidRPr="00947FC9">
              <w:rPr>
                <w:rFonts w:cs="Sylfaen"/>
                <w:b w:val="0"/>
                <w:color w:val="000000"/>
                <w:lang w:val="en-US"/>
              </w:rPr>
              <w:t>հոդվածի</w:t>
            </w:r>
            <w:r w:rsidRPr="00947FC9">
              <w:rPr>
                <w:rFonts w:cs="Calibri"/>
                <w:b w:val="0"/>
                <w:color w:val="000000"/>
                <w:lang w:val="en-US"/>
              </w:rPr>
              <w:t xml:space="preserve"> </w:t>
            </w:r>
            <w:r w:rsidRPr="00947FC9">
              <w:rPr>
                <w:b w:val="0"/>
                <w:lang w:val="en-US"/>
              </w:rPr>
              <w:t>«</w:t>
            </w:r>
            <w:r w:rsidRPr="00947FC9">
              <w:rPr>
                <w:rFonts w:cs="Sylfaen"/>
                <w:b w:val="0"/>
                <w:lang w:val="en-US"/>
              </w:rPr>
              <w:t>հետևյալ</w:t>
            </w:r>
            <w:r w:rsidRPr="00947FC9">
              <w:rPr>
                <w:rFonts w:cs="Calibri"/>
                <w:b w:val="0"/>
                <w:lang w:val="en-US"/>
              </w:rPr>
              <w:t xml:space="preserve"> </w:t>
            </w:r>
            <w:r w:rsidRPr="00947FC9">
              <w:rPr>
                <w:rFonts w:cs="Sylfaen"/>
                <w:b w:val="0"/>
                <w:lang w:val="en-US"/>
              </w:rPr>
              <w:t>բովանդակությամբ</w:t>
            </w:r>
            <w:r w:rsidRPr="00947FC9">
              <w:rPr>
                <w:b w:val="0"/>
                <w:lang w:val="en-US"/>
              </w:rPr>
              <w:t xml:space="preserve">» </w:t>
            </w:r>
            <w:r w:rsidRPr="00947FC9">
              <w:rPr>
                <w:rFonts w:cs="Sylfaen"/>
                <w:b w:val="0"/>
                <w:lang w:val="en-US"/>
              </w:rPr>
              <w:t>բառերն</w:t>
            </w:r>
            <w:r w:rsidRPr="00947FC9">
              <w:rPr>
                <w:rFonts w:cs="Calibri"/>
                <w:b w:val="0"/>
                <w:lang w:val="en-US"/>
              </w:rPr>
              <w:t xml:space="preserve"> </w:t>
            </w:r>
            <w:r w:rsidRPr="00947FC9">
              <w:rPr>
                <w:rFonts w:cs="Sylfaen"/>
                <w:b w:val="0"/>
                <w:lang w:val="en-US"/>
              </w:rPr>
              <w:t>անհրաժեշտ</w:t>
            </w:r>
            <w:r w:rsidRPr="00947FC9">
              <w:rPr>
                <w:rFonts w:cs="Calibri"/>
                <w:b w:val="0"/>
                <w:lang w:val="en-US"/>
              </w:rPr>
              <w:t xml:space="preserve"> </w:t>
            </w:r>
            <w:r w:rsidRPr="00947FC9">
              <w:rPr>
                <w:rFonts w:cs="Sylfaen"/>
                <w:b w:val="0"/>
                <w:lang w:val="en-US"/>
              </w:rPr>
              <w:t>է</w:t>
            </w:r>
            <w:r w:rsidRPr="00947FC9">
              <w:rPr>
                <w:rFonts w:cs="Calibri"/>
                <w:b w:val="0"/>
                <w:lang w:val="en-US"/>
              </w:rPr>
              <w:t xml:space="preserve"> </w:t>
            </w:r>
            <w:r w:rsidRPr="00947FC9">
              <w:rPr>
                <w:rFonts w:cs="Sylfaen"/>
                <w:b w:val="0"/>
                <w:lang w:val="en-US"/>
              </w:rPr>
              <w:t>հանել՝</w:t>
            </w:r>
            <w:r w:rsidRPr="00947FC9">
              <w:rPr>
                <w:rFonts w:cs="Calibri"/>
                <w:b w:val="0"/>
                <w:lang w:val="en-US"/>
              </w:rPr>
              <w:t xml:space="preserve"> </w:t>
            </w:r>
            <w:r w:rsidRPr="00947FC9">
              <w:rPr>
                <w:rFonts w:cs="Sylfaen"/>
                <w:b w:val="0"/>
                <w:lang w:val="en-US"/>
              </w:rPr>
              <w:t>հիմք</w:t>
            </w:r>
            <w:r w:rsidRPr="00947FC9">
              <w:rPr>
                <w:rFonts w:cs="Calibri"/>
                <w:b w:val="0"/>
                <w:lang w:val="en-US"/>
              </w:rPr>
              <w:t xml:space="preserve"> </w:t>
            </w:r>
            <w:r w:rsidRPr="00947FC9">
              <w:rPr>
                <w:rFonts w:cs="Sylfaen"/>
                <w:b w:val="0"/>
                <w:lang w:val="en-US"/>
              </w:rPr>
              <w:t>ընդունելով</w:t>
            </w:r>
            <w:r w:rsidRPr="00947FC9">
              <w:rPr>
                <w:rFonts w:cs="Calibri"/>
                <w:b w:val="0"/>
                <w:lang w:val="en-US"/>
              </w:rPr>
              <w:t xml:space="preserve"> </w:t>
            </w:r>
            <w:r w:rsidRPr="00947FC9">
              <w:rPr>
                <w:b w:val="0"/>
                <w:lang w:val="en-US"/>
              </w:rPr>
              <w:t>«</w:t>
            </w:r>
            <w:r w:rsidRPr="00947FC9">
              <w:rPr>
                <w:rFonts w:cs="Sylfaen"/>
                <w:b w:val="0"/>
                <w:lang w:val="en-US"/>
              </w:rPr>
              <w:t>Իրավական</w:t>
            </w:r>
            <w:r w:rsidRPr="00947FC9">
              <w:rPr>
                <w:rFonts w:cs="Calibri"/>
                <w:b w:val="0"/>
                <w:lang w:val="en-US"/>
              </w:rPr>
              <w:t xml:space="preserve"> </w:t>
            </w:r>
            <w:r w:rsidRPr="00947FC9">
              <w:rPr>
                <w:rFonts w:cs="Sylfaen"/>
                <w:b w:val="0"/>
                <w:lang w:val="en-US"/>
              </w:rPr>
              <w:t>ակտերի</w:t>
            </w:r>
            <w:r w:rsidRPr="00947FC9">
              <w:rPr>
                <w:rFonts w:cs="Calibri"/>
                <w:b w:val="0"/>
                <w:lang w:val="en-US"/>
              </w:rPr>
              <w:t xml:space="preserve"> </w:t>
            </w:r>
            <w:r w:rsidRPr="00947FC9">
              <w:rPr>
                <w:rFonts w:cs="Sylfaen"/>
                <w:b w:val="0"/>
                <w:lang w:val="en-US"/>
              </w:rPr>
              <w:lastRenderedPageBreak/>
              <w:t>մասին</w:t>
            </w:r>
            <w:r w:rsidRPr="00947FC9">
              <w:rPr>
                <w:b w:val="0"/>
                <w:lang w:val="en-US"/>
              </w:rPr>
              <w:t xml:space="preserve">» </w:t>
            </w:r>
            <w:r w:rsidRPr="00947FC9">
              <w:rPr>
                <w:rFonts w:cs="Sylfaen"/>
                <w:b w:val="0"/>
                <w:lang w:val="en-US"/>
              </w:rPr>
              <w:t>ՀՀ</w:t>
            </w:r>
            <w:r w:rsidRPr="00947FC9">
              <w:rPr>
                <w:rFonts w:cs="Calibri"/>
                <w:b w:val="0"/>
                <w:lang w:val="en-US"/>
              </w:rPr>
              <w:t xml:space="preserve"> </w:t>
            </w:r>
            <w:r w:rsidRPr="00947FC9">
              <w:rPr>
                <w:rFonts w:cs="Sylfaen"/>
                <w:b w:val="0"/>
                <w:lang w:val="en-US"/>
              </w:rPr>
              <w:t>օրենքի</w:t>
            </w:r>
            <w:r w:rsidRPr="00947FC9">
              <w:rPr>
                <w:rFonts w:cs="Calibri"/>
                <w:b w:val="0"/>
                <w:lang w:val="en-US"/>
              </w:rPr>
              <w:t xml:space="preserve"> 70-</w:t>
            </w:r>
            <w:r w:rsidRPr="00947FC9">
              <w:rPr>
                <w:rFonts w:cs="Sylfaen"/>
                <w:b w:val="0"/>
                <w:lang w:val="en-US"/>
              </w:rPr>
              <w:t>րդ</w:t>
            </w:r>
            <w:r w:rsidRPr="00947FC9">
              <w:rPr>
                <w:rFonts w:cs="Calibri"/>
                <w:b w:val="0"/>
                <w:lang w:val="en-US"/>
              </w:rPr>
              <w:t xml:space="preserve"> </w:t>
            </w:r>
            <w:r w:rsidRPr="00947FC9">
              <w:rPr>
                <w:rFonts w:cs="Sylfaen"/>
                <w:b w:val="0"/>
                <w:lang w:val="en-US"/>
              </w:rPr>
              <w:t>հոդվածի</w:t>
            </w:r>
            <w:r w:rsidRPr="00947FC9">
              <w:rPr>
                <w:rFonts w:cs="Calibri"/>
                <w:b w:val="0"/>
                <w:lang w:val="en-US"/>
              </w:rPr>
              <w:t xml:space="preserve"> 2-</w:t>
            </w:r>
            <w:r w:rsidRPr="00947FC9">
              <w:rPr>
                <w:rFonts w:cs="Sylfaen"/>
                <w:b w:val="0"/>
                <w:lang w:val="en-US"/>
              </w:rPr>
              <w:t>րդ</w:t>
            </w:r>
            <w:r w:rsidRPr="00947FC9">
              <w:rPr>
                <w:rFonts w:cs="Calibri"/>
                <w:b w:val="0"/>
                <w:lang w:val="en-US"/>
              </w:rPr>
              <w:t xml:space="preserve"> </w:t>
            </w:r>
            <w:r w:rsidRPr="00947FC9">
              <w:rPr>
                <w:rFonts w:cs="Sylfaen"/>
                <w:b w:val="0"/>
                <w:lang w:val="en-US"/>
              </w:rPr>
              <w:t>մասի</w:t>
            </w:r>
            <w:r w:rsidRPr="00947FC9">
              <w:rPr>
                <w:rFonts w:cs="Calibri"/>
                <w:b w:val="0"/>
                <w:lang w:val="en-US"/>
              </w:rPr>
              <w:t xml:space="preserve"> </w:t>
            </w:r>
            <w:r w:rsidRPr="00947FC9">
              <w:rPr>
                <w:rFonts w:cs="Sylfaen"/>
                <w:b w:val="0"/>
                <w:lang w:val="en-US"/>
              </w:rPr>
              <w:t>պահանջները</w:t>
            </w:r>
            <w:r w:rsidRPr="00947FC9">
              <w:rPr>
                <w:rFonts w:cs="Calibri"/>
                <w:b w:val="0"/>
                <w:lang w:val="en-US"/>
              </w:rPr>
              <w:t>:</w:t>
            </w:r>
          </w:p>
        </w:tc>
        <w:tc>
          <w:tcPr>
            <w:tcW w:w="2286" w:type="dxa"/>
            <w:gridSpan w:val="2"/>
          </w:tcPr>
          <w:p w:rsidR="000E71F9" w:rsidRPr="00947FC9" w:rsidRDefault="00564F1E"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en-US"/>
              </w:rPr>
            </w:pPr>
          </w:p>
        </w:tc>
        <w:tc>
          <w:tcPr>
            <w:tcW w:w="5580" w:type="dxa"/>
            <w:gridSpan w:val="2"/>
          </w:tcPr>
          <w:p w:rsidR="000E71F9" w:rsidRPr="00947FC9" w:rsidRDefault="00C01204" w:rsidP="00C01204">
            <w:pPr>
              <w:pStyle w:val="NoSpacing"/>
              <w:tabs>
                <w:tab w:val="left" w:pos="993"/>
              </w:tabs>
              <w:spacing w:after="0" w:line="360" w:lineRule="auto"/>
              <w:rPr>
                <w:b w:val="0"/>
                <w:color w:val="000000"/>
                <w:lang w:val="hy-AM"/>
              </w:rPr>
            </w:pPr>
            <w:r w:rsidRPr="00947FC9">
              <w:rPr>
                <w:b w:val="0"/>
                <w:color w:val="000000"/>
                <w:lang w:val="en-US"/>
              </w:rPr>
              <w:t xml:space="preserve">19. </w:t>
            </w:r>
            <w:r w:rsidRPr="00947FC9">
              <w:rPr>
                <w:b w:val="0"/>
                <w:color w:val="000000"/>
                <w:lang w:val="hy-AM"/>
              </w:rPr>
              <w:t>«</w:t>
            </w:r>
            <w:r w:rsidRPr="00947FC9">
              <w:rPr>
                <w:rFonts w:cs="Sylfaen"/>
                <w:b w:val="0"/>
                <w:color w:val="000000"/>
                <w:lang w:val="hy-AM"/>
              </w:rPr>
              <w:t>Ազգային</w:t>
            </w:r>
            <w:r w:rsidRPr="00947FC9">
              <w:rPr>
                <w:rFonts w:cs="Calibri"/>
                <w:b w:val="0"/>
                <w:color w:val="000000"/>
                <w:lang w:val="hy-AM"/>
              </w:rPr>
              <w:t xml:space="preserve"> </w:t>
            </w:r>
            <w:r w:rsidRPr="00947FC9">
              <w:rPr>
                <w:rFonts w:cs="Sylfaen"/>
                <w:b w:val="0"/>
                <w:color w:val="000000"/>
                <w:lang w:val="hy-AM"/>
              </w:rPr>
              <w:t>ժողովի</w:t>
            </w:r>
            <w:r w:rsidRPr="00947FC9">
              <w:rPr>
                <w:rFonts w:cs="Calibri"/>
                <w:b w:val="0"/>
                <w:color w:val="000000"/>
                <w:lang w:val="hy-AM"/>
              </w:rPr>
              <w:t xml:space="preserve"> </w:t>
            </w:r>
            <w:r w:rsidRPr="00947FC9">
              <w:rPr>
                <w:rFonts w:cs="Sylfaen"/>
                <w:b w:val="0"/>
                <w:color w:val="000000"/>
                <w:lang w:val="hy-AM"/>
              </w:rPr>
              <w:t>կանոնակարգ</w:t>
            </w:r>
            <w:r w:rsidRPr="00947FC9">
              <w:rPr>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սահմանադրական</w:t>
            </w:r>
            <w:r w:rsidRPr="00947FC9">
              <w:rPr>
                <w:rFonts w:cs="Calibri"/>
                <w:b w:val="0"/>
                <w:color w:val="000000"/>
                <w:lang w:val="hy-AM"/>
              </w:rPr>
              <w:t xml:space="preserve"> </w:t>
            </w:r>
            <w:r w:rsidRPr="00947FC9">
              <w:rPr>
                <w:rFonts w:cs="Sylfaen"/>
                <w:b w:val="0"/>
                <w:color w:val="000000"/>
                <w:lang w:val="hy-AM"/>
              </w:rPr>
              <w:t>օրենքում</w:t>
            </w:r>
            <w:r w:rsidRPr="00947FC9">
              <w:rPr>
                <w:rFonts w:cs="Calibri"/>
                <w:b w:val="0"/>
                <w:color w:val="000000"/>
                <w:lang w:val="hy-AM"/>
              </w:rPr>
              <w:t xml:space="preserve"> </w:t>
            </w:r>
            <w:r w:rsidRPr="00947FC9">
              <w:rPr>
                <w:rFonts w:cs="Sylfaen"/>
                <w:b w:val="0"/>
                <w:color w:val="000000"/>
                <w:lang w:val="hy-AM"/>
              </w:rPr>
              <w:t>լրացումներ</w:t>
            </w:r>
            <w:r w:rsidRPr="00947FC9">
              <w:rPr>
                <w:rFonts w:cs="Calibri"/>
                <w:b w:val="0"/>
                <w:color w:val="000000"/>
                <w:lang w:val="hy-AM"/>
              </w:rPr>
              <w:t xml:space="preserve"> </w:t>
            </w:r>
            <w:r w:rsidRPr="00947FC9">
              <w:rPr>
                <w:rFonts w:cs="Sylfaen"/>
                <w:b w:val="0"/>
                <w:color w:val="000000"/>
                <w:lang w:val="hy-AM"/>
              </w:rPr>
              <w:t>կատարելու</w:t>
            </w:r>
            <w:r w:rsidRPr="00947FC9">
              <w:rPr>
                <w:rFonts w:cs="Calibri"/>
                <w:b w:val="0"/>
                <w:color w:val="000000"/>
                <w:lang w:val="hy-AM"/>
              </w:rPr>
              <w:t xml:space="preserve"> </w:t>
            </w:r>
            <w:r w:rsidRPr="00947FC9">
              <w:rPr>
                <w:rFonts w:cs="Sylfaen"/>
                <w:b w:val="0"/>
                <w:color w:val="000000"/>
                <w:lang w:val="hy-AM"/>
              </w:rPr>
              <w:t>մասին</w:t>
            </w:r>
            <w:r w:rsidRPr="00947FC9">
              <w:rPr>
                <w:rFonts w:cs="Calibri"/>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օրենքի</w:t>
            </w:r>
            <w:r w:rsidRPr="00947FC9">
              <w:rPr>
                <w:rFonts w:cs="Calibri"/>
                <w:b w:val="0"/>
                <w:color w:val="000000"/>
                <w:lang w:val="hy-AM"/>
              </w:rPr>
              <w:t xml:space="preserve"> </w:t>
            </w:r>
            <w:r w:rsidRPr="00947FC9">
              <w:rPr>
                <w:rFonts w:cs="Sylfaen"/>
                <w:b w:val="0"/>
                <w:color w:val="000000"/>
                <w:lang w:val="hy-AM"/>
              </w:rPr>
              <w:t>նախագծի</w:t>
            </w:r>
            <w:r w:rsidRPr="00947FC9">
              <w:rPr>
                <w:b w:val="0"/>
                <w:color w:val="000000"/>
                <w:lang w:val="hy-AM"/>
              </w:rPr>
              <w:t xml:space="preserve"> 3-</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հոդվածում</w:t>
            </w:r>
            <w:r w:rsidRPr="00947FC9">
              <w:rPr>
                <w:rFonts w:cs="Calibri"/>
                <w:b w:val="0"/>
                <w:color w:val="000000"/>
                <w:lang w:val="hy-AM"/>
              </w:rPr>
              <w:t xml:space="preserve"> </w:t>
            </w:r>
            <w:r w:rsidRPr="00947FC9">
              <w:rPr>
                <w:rFonts w:cs="Sylfaen"/>
                <w:b w:val="0"/>
                <w:color w:val="000000"/>
                <w:lang w:val="hy-AM"/>
              </w:rPr>
              <w:t>նշված</w:t>
            </w:r>
            <w:r w:rsidRPr="00947FC9">
              <w:rPr>
                <w:rFonts w:cs="Calibri"/>
                <w:b w:val="0"/>
                <w:color w:val="000000"/>
                <w:lang w:val="hy-AM"/>
              </w:rPr>
              <w:t xml:space="preserve"> </w:t>
            </w:r>
            <w:r w:rsidRPr="00947FC9">
              <w:rPr>
                <w:b w:val="0"/>
                <w:lang w:val="hy-AM"/>
              </w:rPr>
              <w:t>«</w:t>
            </w:r>
            <w:r w:rsidRPr="00947FC9">
              <w:rPr>
                <w:rFonts w:cs="Sylfaen"/>
                <w:b w:val="0"/>
                <w:lang w:val="hy-AM"/>
              </w:rPr>
              <w:t>Գլուխ</w:t>
            </w:r>
            <w:r w:rsidRPr="00947FC9">
              <w:rPr>
                <w:rFonts w:cs="Calibri"/>
                <w:b w:val="0"/>
                <w:lang w:val="hy-AM"/>
              </w:rPr>
              <w:t xml:space="preserve"> 8.1. </w:t>
            </w:r>
            <w:r w:rsidRPr="00947FC9">
              <w:rPr>
                <w:rFonts w:cs="Sylfaen"/>
                <w:b w:val="0"/>
                <w:lang w:val="hy-AM"/>
              </w:rPr>
              <w:t>ԱՆՀԱՏԱԿԱՆ</w:t>
            </w:r>
            <w:r w:rsidRPr="00947FC9">
              <w:rPr>
                <w:rFonts w:cs="Calibri"/>
                <w:b w:val="0"/>
                <w:lang w:val="hy-AM"/>
              </w:rPr>
              <w:t xml:space="preserve"> </w:t>
            </w:r>
            <w:r w:rsidRPr="00947FC9">
              <w:rPr>
                <w:rFonts w:cs="Sylfaen"/>
                <w:b w:val="0"/>
                <w:lang w:val="hy-AM"/>
              </w:rPr>
              <w:t>և</w:t>
            </w:r>
            <w:r w:rsidRPr="00947FC9">
              <w:rPr>
                <w:rFonts w:cs="Calibri"/>
                <w:b w:val="0"/>
                <w:lang w:val="hy-AM"/>
              </w:rPr>
              <w:t xml:space="preserve"> </w:t>
            </w:r>
            <w:r w:rsidRPr="00947FC9">
              <w:rPr>
                <w:rFonts w:cs="Sylfaen"/>
                <w:b w:val="0"/>
                <w:lang w:val="hy-AM"/>
              </w:rPr>
              <w:t>ԿՈԼԵԿՏԻՎ</w:t>
            </w:r>
            <w:r w:rsidRPr="00947FC9">
              <w:rPr>
                <w:rFonts w:cs="Calibri"/>
                <w:b w:val="0"/>
                <w:lang w:val="hy-AM"/>
              </w:rPr>
              <w:t xml:space="preserve"> </w:t>
            </w:r>
            <w:r w:rsidRPr="00947FC9">
              <w:rPr>
                <w:rFonts w:cs="Sylfaen"/>
                <w:b w:val="0"/>
                <w:lang w:val="hy-AM"/>
              </w:rPr>
              <w:t>ՀԱՆՐԱԳՐԵՐԻ</w:t>
            </w:r>
            <w:r w:rsidRPr="00947FC9">
              <w:rPr>
                <w:rFonts w:cs="Calibri"/>
                <w:b w:val="0"/>
                <w:lang w:val="hy-AM"/>
              </w:rPr>
              <w:t xml:space="preserve"> </w:t>
            </w:r>
            <w:r w:rsidRPr="00947FC9">
              <w:rPr>
                <w:rFonts w:cs="Sylfaen"/>
                <w:b w:val="0"/>
                <w:lang w:val="hy-AM"/>
              </w:rPr>
              <w:t>ՔՆՆԱՐԿՈՒՄԸ</w:t>
            </w:r>
            <w:r w:rsidRPr="00947FC9">
              <w:rPr>
                <w:b w:val="0"/>
                <w:lang w:val="hy-AM"/>
              </w:rPr>
              <w:t xml:space="preserve">» </w:t>
            </w:r>
            <w:r w:rsidRPr="00947FC9">
              <w:rPr>
                <w:rFonts w:cs="Sylfaen"/>
                <w:b w:val="0"/>
                <w:lang w:val="hy-AM"/>
              </w:rPr>
              <w:t>բառերն</w:t>
            </w:r>
            <w:r w:rsidRPr="00947FC9">
              <w:rPr>
                <w:rFonts w:cs="Calibri"/>
                <w:b w:val="0"/>
                <w:lang w:val="hy-AM"/>
              </w:rPr>
              <w:t xml:space="preserve"> </w:t>
            </w:r>
            <w:r w:rsidRPr="00947FC9">
              <w:rPr>
                <w:rFonts w:cs="Sylfaen"/>
                <w:b w:val="0"/>
                <w:lang w:val="hy-AM"/>
              </w:rPr>
              <w:t>անհրաժեշտ</w:t>
            </w:r>
            <w:r w:rsidRPr="00947FC9">
              <w:rPr>
                <w:rFonts w:cs="Calibri"/>
                <w:b w:val="0"/>
                <w:lang w:val="hy-AM"/>
              </w:rPr>
              <w:t xml:space="preserve"> </w:t>
            </w:r>
            <w:r w:rsidRPr="00947FC9">
              <w:rPr>
                <w:rFonts w:cs="Sylfaen"/>
                <w:b w:val="0"/>
                <w:lang w:val="hy-AM"/>
              </w:rPr>
              <w:t>է</w:t>
            </w:r>
            <w:r w:rsidRPr="00947FC9">
              <w:rPr>
                <w:rFonts w:cs="Calibri"/>
                <w:b w:val="0"/>
                <w:lang w:val="hy-AM"/>
              </w:rPr>
              <w:t xml:space="preserve"> </w:t>
            </w:r>
            <w:r w:rsidRPr="00947FC9">
              <w:rPr>
                <w:rFonts w:cs="Sylfaen"/>
                <w:b w:val="0"/>
                <w:lang w:val="hy-AM"/>
              </w:rPr>
              <w:t>փոխարինել</w:t>
            </w:r>
            <w:r w:rsidRPr="00947FC9">
              <w:rPr>
                <w:rFonts w:cs="Calibri"/>
                <w:b w:val="0"/>
                <w:lang w:val="hy-AM"/>
              </w:rPr>
              <w:t xml:space="preserve"> </w:t>
            </w:r>
            <w:r w:rsidRPr="00947FC9">
              <w:rPr>
                <w:b w:val="0"/>
                <w:lang w:val="hy-AM"/>
              </w:rPr>
              <w:t>«</w:t>
            </w:r>
            <w:r w:rsidRPr="00947FC9">
              <w:rPr>
                <w:rFonts w:cs="Sylfaen"/>
                <w:b w:val="0"/>
                <w:lang w:val="hy-AM"/>
              </w:rPr>
              <w:t>ԳԼՈՒԽ</w:t>
            </w:r>
            <w:r w:rsidRPr="00947FC9">
              <w:rPr>
                <w:rFonts w:cs="Calibri"/>
                <w:b w:val="0"/>
                <w:lang w:val="hy-AM"/>
              </w:rPr>
              <w:t xml:space="preserve"> 8.1. </w:t>
            </w:r>
            <w:r w:rsidRPr="00947FC9">
              <w:rPr>
                <w:rFonts w:cs="Sylfaen"/>
                <w:b w:val="0"/>
                <w:lang w:val="hy-AM"/>
              </w:rPr>
              <w:t>ԱՆՀԱՏԱԿԱՆ</w:t>
            </w:r>
            <w:r w:rsidRPr="00947FC9">
              <w:rPr>
                <w:rFonts w:cs="Calibri"/>
                <w:b w:val="0"/>
                <w:lang w:val="hy-AM"/>
              </w:rPr>
              <w:t xml:space="preserve"> </w:t>
            </w:r>
            <w:r w:rsidRPr="00947FC9">
              <w:rPr>
                <w:rFonts w:cs="Sylfaen"/>
                <w:b w:val="0"/>
                <w:lang w:val="hy-AM"/>
              </w:rPr>
              <w:t>ԵՎ</w:t>
            </w:r>
            <w:r w:rsidRPr="00947FC9">
              <w:rPr>
                <w:rFonts w:cs="Calibri"/>
                <w:b w:val="0"/>
                <w:lang w:val="hy-AM"/>
              </w:rPr>
              <w:t xml:space="preserve"> </w:t>
            </w:r>
            <w:r w:rsidRPr="00947FC9">
              <w:rPr>
                <w:rFonts w:cs="Sylfaen"/>
                <w:b w:val="0"/>
                <w:lang w:val="hy-AM"/>
              </w:rPr>
              <w:t>ԿՈԼԵԿՏԻՎ</w:t>
            </w:r>
            <w:r w:rsidRPr="00947FC9">
              <w:rPr>
                <w:rFonts w:cs="Calibri"/>
                <w:b w:val="0"/>
                <w:lang w:val="hy-AM"/>
              </w:rPr>
              <w:t xml:space="preserve"> </w:t>
            </w:r>
            <w:r w:rsidRPr="00947FC9">
              <w:rPr>
                <w:rFonts w:cs="Sylfaen"/>
                <w:b w:val="0"/>
                <w:lang w:val="hy-AM"/>
              </w:rPr>
              <w:t>ՀԱՆՐԱԳՐԵՐԻ</w:t>
            </w:r>
            <w:r w:rsidRPr="00947FC9">
              <w:rPr>
                <w:rFonts w:cs="Calibri"/>
                <w:b w:val="0"/>
                <w:lang w:val="hy-AM"/>
              </w:rPr>
              <w:t xml:space="preserve"> </w:t>
            </w:r>
            <w:r w:rsidRPr="00947FC9">
              <w:rPr>
                <w:rFonts w:cs="Sylfaen"/>
                <w:b w:val="0"/>
                <w:lang w:val="hy-AM"/>
              </w:rPr>
              <w:t>ՔՆՆԱՐԿՈՒՄԸ</w:t>
            </w:r>
            <w:r w:rsidRPr="00947FC9">
              <w:rPr>
                <w:b w:val="0"/>
                <w:lang w:val="hy-AM"/>
              </w:rPr>
              <w:t xml:space="preserve">» </w:t>
            </w:r>
            <w:r w:rsidRPr="00947FC9">
              <w:rPr>
                <w:rFonts w:cs="Sylfaen"/>
                <w:b w:val="0"/>
                <w:lang w:val="hy-AM"/>
              </w:rPr>
              <w:t>բառերով՝</w:t>
            </w:r>
            <w:r w:rsidRPr="00947FC9">
              <w:rPr>
                <w:rFonts w:cs="Calibri"/>
                <w:b w:val="0"/>
                <w:lang w:val="hy-AM"/>
              </w:rPr>
              <w:t xml:space="preserve"> </w:t>
            </w:r>
            <w:r w:rsidRPr="00947FC9">
              <w:rPr>
                <w:rFonts w:cs="Sylfaen"/>
                <w:b w:val="0"/>
                <w:lang w:val="hy-AM"/>
              </w:rPr>
              <w:t>հիմք</w:t>
            </w:r>
            <w:r w:rsidRPr="00947FC9">
              <w:rPr>
                <w:rFonts w:cs="Calibri"/>
                <w:b w:val="0"/>
                <w:lang w:val="hy-AM"/>
              </w:rPr>
              <w:t xml:space="preserve"> </w:t>
            </w:r>
            <w:r w:rsidRPr="00947FC9">
              <w:rPr>
                <w:rFonts w:cs="Sylfaen"/>
                <w:b w:val="0"/>
                <w:lang w:val="hy-AM"/>
              </w:rPr>
              <w:t>ընդունելով</w:t>
            </w:r>
            <w:r w:rsidRPr="00947FC9">
              <w:rPr>
                <w:rFonts w:cs="Calibri"/>
                <w:b w:val="0"/>
                <w:lang w:val="hy-AM"/>
              </w:rPr>
              <w:t xml:space="preserve"> </w:t>
            </w:r>
            <w:r w:rsidRPr="00947FC9">
              <w:rPr>
                <w:b w:val="0"/>
                <w:lang w:val="hy-AM"/>
              </w:rPr>
              <w:t>«</w:t>
            </w:r>
            <w:r w:rsidRPr="00947FC9">
              <w:rPr>
                <w:rFonts w:cs="Sylfaen"/>
                <w:b w:val="0"/>
                <w:lang w:val="hy-AM"/>
              </w:rPr>
              <w:t>Իրավական</w:t>
            </w:r>
            <w:r w:rsidRPr="00947FC9">
              <w:rPr>
                <w:rFonts w:cs="Calibri"/>
                <w:b w:val="0"/>
                <w:lang w:val="hy-AM"/>
              </w:rPr>
              <w:t xml:space="preserve"> </w:t>
            </w:r>
            <w:r w:rsidRPr="00947FC9">
              <w:rPr>
                <w:rFonts w:cs="Sylfaen"/>
                <w:b w:val="0"/>
                <w:lang w:val="hy-AM"/>
              </w:rPr>
              <w:t>ակտերի</w:t>
            </w:r>
            <w:r w:rsidRPr="00947FC9">
              <w:rPr>
                <w:rFonts w:cs="Calibri"/>
                <w:b w:val="0"/>
                <w:lang w:val="hy-AM"/>
              </w:rPr>
              <w:t xml:space="preserve"> </w:t>
            </w:r>
            <w:r w:rsidRPr="00947FC9">
              <w:rPr>
                <w:rFonts w:cs="Sylfaen"/>
                <w:b w:val="0"/>
                <w:lang w:val="hy-AM"/>
              </w:rPr>
              <w:t>մասին</w:t>
            </w:r>
            <w:r w:rsidRPr="00947FC9">
              <w:rPr>
                <w:b w:val="0"/>
                <w:lang w:val="hy-AM"/>
              </w:rPr>
              <w:t xml:space="preserve">» </w:t>
            </w:r>
            <w:r w:rsidRPr="00947FC9">
              <w:rPr>
                <w:rFonts w:cs="Sylfaen"/>
                <w:b w:val="0"/>
                <w:lang w:val="hy-AM"/>
              </w:rPr>
              <w:t>ՀՀ</w:t>
            </w:r>
            <w:r w:rsidRPr="00947FC9">
              <w:rPr>
                <w:rFonts w:cs="Calibri"/>
                <w:b w:val="0"/>
                <w:lang w:val="hy-AM"/>
              </w:rPr>
              <w:t xml:space="preserve"> </w:t>
            </w:r>
            <w:r w:rsidRPr="00947FC9">
              <w:rPr>
                <w:rFonts w:cs="Sylfaen"/>
                <w:b w:val="0"/>
                <w:lang w:val="hy-AM"/>
              </w:rPr>
              <w:t>օրենքի</w:t>
            </w:r>
            <w:r w:rsidRPr="00947FC9">
              <w:rPr>
                <w:rFonts w:cs="Calibri"/>
                <w:b w:val="0"/>
                <w:lang w:val="hy-AM"/>
              </w:rPr>
              <w:t xml:space="preserve"> 41-</w:t>
            </w:r>
            <w:r w:rsidRPr="00947FC9">
              <w:rPr>
                <w:rFonts w:cs="Sylfaen"/>
                <w:b w:val="0"/>
                <w:lang w:val="hy-AM"/>
              </w:rPr>
              <w:t>րդ</w:t>
            </w:r>
            <w:r w:rsidRPr="00947FC9">
              <w:rPr>
                <w:rFonts w:cs="Calibri"/>
                <w:b w:val="0"/>
                <w:lang w:val="hy-AM"/>
              </w:rPr>
              <w:t xml:space="preserve"> </w:t>
            </w:r>
            <w:r w:rsidRPr="00947FC9">
              <w:rPr>
                <w:rFonts w:cs="Sylfaen"/>
                <w:b w:val="0"/>
                <w:lang w:val="hy-AM"/>
              </w:rPr>
              <w:t>հոդվածի</w:t>
            </w:r>
            <w:r w:rsidRPr="00947FC9">
              <w:rPr>
                <w:rFonts w:cs="Calibri"/>
                <w:b w:val="0"/>
                <w:lang w:val="hy-AM"/>
              </w:rPr>
              <w:t xml:space="preserve"> 7-</w:t>
            </w:r>
            <w:r w:rsidRPr="00947FC9">
              <w:rPr>
                <w:rFonts w:cs="Sylfaen"/>
                <w:b w:val="0"/>
                <w:lang w:val="hy-AM"/>
              </w:rPr>
              <w:t>րդ</w:t>
            </w:r>
            <w:r w:rsidRPr="00947FC9">
              <w:rPr>
                <w:rFonts w:cs="Calibri"/>
                <w:b w:val="0"/>
                <w:lang w:val="hy-AM"/>
              </w:rPr>
              <w:t xml:space="preserve"> </w:t>
            </w:r>
            <w:r w:rsidRPr="00947FC9">
              <w:rPr>
                <w:rFonts w:cs="Sylfaen"/>
                <w:b w:val="0"/>
                <w:lang w:val="hy-AM"/>
              </w:rPr>
              <w:t>մասի</w:t>
            </w:r>
            <w:r w:rsidRPr="00947FC9">
              <w:rPr>
                <w:rFonts w:cs="Calibri"/>
                <w:b w:val="0"/>
                <w:lang w:val="hy-AM"/>
              </w:rPr>
              <w:t xml:space="preserve"> </w:t>
            </w:r>
            <w:r w:rsidRPr="00947FC9">
              <w:rPr>
                <w:rFonts w:cs="Sylfaen"/>
                <w:b w:val="0"/>
                <w:lang w:val="hy-AM"/>
              </w:rPr>
              <w:t>պահանջները</w:t>
            </w:r>
            <w:r w:rsidRPr="00947FC9">
              <w:rPr>
                <w:rFonts w:cs="Calibri"/>
                <w:b w:val="0"/>
                <w:lang w:val="hy-AM"/>
              </w:rPr>
              <w:t xml:space="preserve">, </w:t>
            </w:r>
            <w:r w:rsidRPr="00947FC9">
              <w:rPr>
                <w:rFonts w:cs="Sylfaen"/>
                <w:b w:val="0"/>
                <w:lang w:val="hy-AM"/>
              </w:rPr>
              <w:t>որոնց</w:t>
            </w:r>
            <w:r w:rsidRPr="00947FC9">
              <w:rPr>
                <w:rFonts w:cs="Calibri"/>
                <w:b w:val="0"/>
                <w:lang w:val="hy-AM"/>
              </w:rPr>
              <w:t xml:space="preserve"> </w:t>
            </w:r>
            <w:r w:rsidRPr="00947FC9">
              <w:rPr>
                <w:rFonts w:cs="Sylfaen"/>
                <w:b w:val="0"/>
                <w:lang w:val="hy-AM"/>
              </w:rPr>
              <w:t>համաձայն՝</w:t>
            </w:r>
            <w:r w:rsidRPr="00947FC9">
              <w:rPr>
                <w:rFonts w:cs="Calibri"/>
                <w:b w:val="0"/>
                <w:lang w:val="hy-AM"/>
              </w:rPr>
              <w:t xml:space="preserve"> </w:t>
            </w:r>
            <w:r w:rsidRPr="00947FC9">
              <w:rPr>
                <w:rFonts w:cs="Sylfaen"/>
                <w:b w:val="0"/>
                <w:color w:val="000000"/>
                <w:shd w:val="clear" w:color="auto" w:fill="FFFFFF"/>
                <w:lang w:val="hy-AM"/>
              </w:rPr>
              <w:t>իրավական</w:t>
            </w:r>
            <w:r w:rsidRPr="00947FC9">
              <w:rPr>
                <w:b w:val="0"/>
                <w:color w:val="000000"/>
                <w:shd w:val="clear" w:color="auto" w:fill="FFFFFF"/>
                <w:lang w:val="hy-AM"/>
              </w:rPr>
              <w:t xml:space="preserve"> </w:t>
            </w:r>
            <w:r w:rsidRPr="00947FC9">
              <w:rPr>
                <w:rFonts w:cs="Sylfaen"/>
                <w:b w:val="0"/>
                <w:color w:val="000000"/>
                <w:shd w:val="clear" w:color="auto" w:fill="FFFFFF"/>
                <w:lang w:val="hy-AM"/>
              </w:rPr>
              <w:t>ակտի</w:t>
            </w:r>
            <w:r w:rsidRPr="00947FC9">
              <w:rPr>
                <w:b w:val="0"/>
                <w:color w:val="000000"/>
                <w:shd w:val="clear" w:color="auto" w:fill="FFFFFF"/>
                <w:lang w:val="hy-AM"/>
              </w:rPr>
              <w:t xml:space="preserve"> </w:t>
            </w:r>
            <w:r w:rsidRPr="00947FC9">
              <w:rPr>
                <w:rFonts w:cs="Sylfaen"/>
                <w:b w:val="0"/>
                <w:color w:val="000000"/>
                <w:shd w:val="clear" w:color="auto" w:fill="FFFFFF"/>
                <w:lang w:val="hy-AM"/>
              </w:rPr>
              <w:t>գլուխների</w:t>
            </w:r>
            <w:r w:rsidRPr="00947FC9">
              <w:rPr>
                <w:b w:val="0"/>
                <w:color w:val="000000"/>
                <w:shd w:val="clear" w:color="auto" w:fill="FFFFFF"/>
                <w:lang w:val="hy-AM"/>
              </w:rPr>
              <w:t xml:space="preserve"> </w:t>
            </w:r>
            <w:r w:rsidRPr="00947FC9">
              <w:rPr>
                <w:rFonts w:cs="Sylfaen"/>
                <w:b w:val="0"/>
                <w:color w:val="000000"/>
                <w:shd w:val="clear" w:color="auto" w:fill="FFFFFF"/>
                <w:lang w:val="hy-AM"/>
              </w:rPr>
              <w:t>և</w:t>
            </w:r>
            <w:r w:rsidRPr="00947FC9">
              <w:rPr>
                <w:b w:val="0"/>
                <w:color w:val="000000"/>
                <w:shd w:val="clear" w:color="auto" w:fill="FFFFFF"/>
                <w:lang w:val="hy-AM"/>
              </w:rPr>
              <w:t xml:space="preserve"> </w:t>
            </w:r>
            <w:r w:rsidRPr="00947FC9">
              <w:rPr>
                <w:rFonts w:cs="Sylfaen"/>
                <w:b w:val="0"/>
                <w:color w:val="000000"/>
                <w:shd w:val="clear" w:color="auto" w:fill="FFFFFF"/>
                <w:lang w:val="hy-AM"/>
              </w:rPr>
              <w:t>բաժինների</w:t>
            </w:r>
            <w:r w:rsidRPr="00947FC9">
              <w:rPr>
                <w:b w:val="0"/>
                <w:color w:val="000000"/>
                <w:shd w:val="clear" w:color="auto" w:fill="FFFFFF"/>
                <w:lang w:val="hy-AM"/>
              </w:rPr>
              <w:t xml:space="preserve"> </w:t>
            </w:r>
            <w:r w:rsidRPr="00947FC9">
              <w:rPr>
                <w:rFonts w:cs="Sylfaen"/>
                <w:b w:val="0"/>
                <w:color w:val="000000"/>
                <w:shd w:val="clear" w:color="auto" w:fill="FFFFFF"/>
                <w:lang w:val="hy-AM"/>
              </w:rPr>
              <w:t>վերնագրերը</w:t>
            </w:r>
            <w:r w:rsidRPr="00947FC9">
              <w:rPr>
                <w:b w:val="0"/>
                <w:color w:val="000000"/>
                <w:shd w:val="clear" w:color="auto" w:fill="FFFFFF"/>
                <w:lang w:val="hy-AM"/>
              </w:rPr>
              <w:t xml:space="preserve"> </w:t>
            </w:r>
            <w:r w:rsidRPr="00947FC9">
              <w:rPr>
                <w:rFonts w:cs="Sylfaen"/>
                <w:b w:val="0"/>
                <w:color w:val="000000"/>
                <w:shd w:val="clear" w:color="auto" w:fill="FFFFFF"/>
                <w:lang w:val="hy-AM"/>
              </w:rPr>
              <w:t>գրվում</w:t>
            </w:r>
            <w:r w:rsidRPr="00947FC9">
              <w:rPr>
                <w:b w:val="0"/>
                <w:color w:val="000000"/>
                <w:shd w:val="clear" w:color="auto" w:fill="FFFFFF"/>
                <w:lang w:val="hy-AM"/>
              </w:rPr>
              <w:t xml:space="preserve"> </w:t>
            </w:r>
            <w:r w:rsidRPr="00947FC9">
              <w:rPr>
                <w:rFonts w:cs="Sylfaen"/>
                <w:b w:val="0"/>
                <w:color w:val="000000"/>
                <w:shd w:val="clear" w:color="auto" w:fill="FFFFFF"/>
                <w:lang w:val="hy-AM"/>
              </w:rPr>
              <w:t>են</w:t>
            </w:r>
            <w:r w:rsidRPr="00947FC9">
              <w:rPr>
                <w:b w:val="0"/>
                <w:color w:val="000000"/>
                <w:shd w:val="clear" w:color="auto" w:fill="FFFFFF"/>
                <w:lang w:val="hy-AM"/>
              </w:rPr>
              <w:t xml:space="preserve"> </w:t>
            </w:r>
            <w:r w:rsidRPr="00947FC9">
              <w:rPr>
                <w:rFonts w:cs="Sylfaen"/>
                <w:b w:val="0"/>
                <w:color w:val="000000"/>
                <w:shd w:val="clear" w:color="auto" w:fill="FFFFFF"/>
                <w:lang w:val="hy-AM"/>
              </w:rPr>
              <w:t>մեծատառերով</w:t>
            </w:r>
            <w:r w:rsidRPr="00947FC9">
              <w:rPr>
                <w:b w:val="0"/>
                <w:color w:val="000000"/>
                <w:shd w:val="clear" w:color="auto" w:fill="FFFFFF"/>
                <w:lang w:val="hy-AM"/>
              </w:rPr>
              <w:t>:</w:t>
            </w:r>
          </w:p>
        </w:tc>
        <w:tc>
          <w:tcPr>
            <w:tcW w:w="2286" w:type="dxa"/>
            <w:gridSpan w:val="2"/>
          </w:tcPr>
          <w:p w:rsidR="000E71F9" w:rsidRPr="00947FC9" w:rsidRDefault="00564F1E" w:rsidP="008D64B8">
            <w:pPr>
              <w:spacing w:line="360" w:lineRule="auto"/>
              <w:contextualSpacing/>
              <w:jc w:val="both"/>
              <w:rPr>
                <w:rFonts w:ascii="GHEA Grapalat" w:hAnsi="GHEA Grapalat"/>
                <w:lang w:val="hy-AM"/>
              </w:rPr>
            </w:pPr>
            <w:r w:rsidRPr="00947FC9">
              <w:rPr>
                <w:rFonts w:ascii="GHEA Grapalat" w:hAnsi="GHEA Grapalat"/>
                <w:lang w:val="en-US"/>
              </w:rPr>
              <w:t>Ընդունվել է:</w:t>
            </w:r>
          </w:p>
        </w:tc>
        <w:tc>
          <w:tcPr>
            <w:tcW w:w="5037" w:type="dxa"/>
            <w:gridSpan w:val="2"/>
          </w:tcPr>
          <w:p w:rsidR="000E71F9" w:rsidRPr="00947FC9" w:rsidRDefault="00564F1E" w:rsidP="008D64B8">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hy-AM"/>
              </w:rPr>
            </w:pPr>
          </w:p>
        </w:tc>
        <w:tc>
          <w:tcPr>
            <w:tcW w:w="5580" w:type="dxa"/>
            <w:gridSpan w:val="2"/>
          </w:tcPr>
          <w:p w:rsidR="000E71F9" w:rsidRPr="00947FC9" w:rsidRDefault="00C01204" w:rsidP="00C01204">
            <w:pPr>
              <w:pStyle w:val="NoSpacing"/>
              <w:tabs>
                <w:tab w:val="left" w:pos="993"/>
              </w:tabs>
              <w:spacing w:after="0" w:line="360" w:lineRule="auto"/>
              <w:rPr>
                <w:b w:val="0"/>
                <w:color w:val="000000"/>
                <w:lang w:val="hy-AM"/>
              </w:rPr>
            </w:pPr>
            <w:r w:rsidRPr="00947FC9">
              <w:rPr>
                <w:rFonts w:cs="Sylfaen"/>
                <w:b w:val="0"/>
                <w:color w:val="000000"/>
                <w:lang w:val="hy-AM"/>
              </w:rPr>
              <w:t>20. Նույն նախագծի</w:t>
            </w:r>
            <w:r w:rsidRPr="00947FC9">
              <w:rPr>
                <w:rFonts w:cs="Calibri"/>
                <w:b w:val="0"/>
                <w:color w:val="000000"/>
                <w:lang w:val="hy-AM"/>
              </w:rPr>
              <w:t xml:space="preserve"> 3-</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հոդվածով</w:t>
            </w:r>
            <w:r w:rsidRPr="00947FC9">
              <w:rPr>
                <w:rFonts w:cs="Calibri"/>
                <w:b w:val="0"/>
                <w:color w:val="000000"/>
                <w:lang w:val="hy-AM"/>
              </w:rPr>
              <w:t xml:space="preserve"> </w:t>
            </w:r>
            <w:r w:rsidRPr="00947FC9">
              <w:rPr>
                <w:rFonts w:cs="Sylfaen"/>
                <w:b w:val="0"/>
                <w:color w:val="000000"/>
                <w:lang w:val="hy-AM"/>
              </w:rPr>
              <w:t>լրացվող՝</w:t>
            </w:r>
            <w:r w:rsidRPr="00947FC9">
              <w:rPr>
                <w:rFonts w:cs="Calibri"/>
                <w:b w:val="0"/>
                <w:color w:val="000000"/>
                <w:lang w:val="hy-AM"/>
              </w:rPr>
              <w:t xml:space="preserve"> </w:t>
            </w:r>
            <w:r w:rsidRPr="00947FC9">
              <w:rPr>
                <w:b w:val="0"/>
                <w:color w:val="000000"/>
                <w:lang w:val="hy-AM"/>
              </w:rPr>
              <w:t>«</w:t>
            </w:r>
            <w:r w:rsidRPr="00947FC9">
              <w:rPr>
                <w:rFonts w:cs="Sylfaen"/>
                <w:b w:val="0"/>
                <w:color w:val="000000"/>
                <w:lang w:val="hy-AM"/>
              </w:rPr>
              <w:t>Ազգային</w:t>
            </w:r>
            <w:r w:rsidRPr="00947FC9">
              <w:rPr>
                <w:rFonts w:cs="Calibri"/>
                <w:b w:val="0"/>
                <w:color w:val="000000"/>
                <w:lang w:val="hy-AM"/>
              </w:rPr>
              <w:t xml:space="preserve"> </w:t>
            </w:r>
            <w:r w:rsidRPr="00947FC9">
              <w:rPr>
                <w:rFonts w:cs="Sylfaen"/>
                <w:b w:val="0"/>
                <w:color w:val="000000"/>
                <w:lang w:val="hy-AM"/>
              </w:rPr>
              <w:t>ժողովի</w:t>
            </w:r>
            <w:r w:rsidRPr="00947FC9">
              <w:rPr>
                <w:rFonts w:cs="Calibri"/>
                <w:b w:val="0"/>
                <w:color w:val="000000"/>
                <w:lang w:val="hy-AM"/>
              </w:rPr>
              <w:t xml:space="preserve"> </w:t>
            </w:r>
            <w:r w:rsidRPr="00947FC9">
              <w:rPr>
                <w:rFonts w:cs="Sylfaen"/>
                <w:b w:val="0"/>
                <w:color w:val="000000"/>
                <w:lang w:val="hy-AM"/>
              </w:rPr>
              <w:t>կանոնակարգ</w:t>
            </w:r>
            <w:r w:rsidRPr="00947FC9">
              <w:rPr>
                <w:b w:val="0"/>
                <w:color w:val="000000"/>
                <w:lang w:val="hy-AM"/>
              </w:rPr>
              <w:t xml:space="preserve">» </w:t>
            </w:r>
            <w:r w:rsidRPr="00947FC9">
              <w:rPr>
                <w:rFonts w:cs="Sylfaen"/>
                <w:b w:val="0"/>
                <w:color w:val="000000"/>
                <w:lang w:val="hy-AM"/>
              </w:rPr>
              <w:lastRenderedPageBreak/>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սահմանադրական</w:t>
            </w:r>
            <w:r w:rsidRPr="00947FC9">
              <w:rPr>
                <w:rFonts w:cs="Calibri"/>
                <w:b w:val="0"/>
                <w:color w:val="000000"/>
                <w:lang w:val="hy-AM"/>
              </w:rPr>
              <w:t xml:space="preserve"> </w:t>
            </w:r>
            <w:r w:rsidRPr="00947FC9">
              <w:rPr>
                <w:rFonts w:cs="Sylfaen"/>
                <w:b w:val="0"/>
                <w:color w:val="000000"/>
                <w:lang w:val="hy-AM"/>
              </w:rPr>
              <w:t>օրենքի</w:t>
            </w:r>
            <w:r w:rsidRPr="00947FC9">
              <w:rPr>
                <w:rFonts w:cs="Calibri"/>
                <w:b w:val="0"/>
                <w:color w:val="000000"/>
                <w:lang w:val="hy-AM"/>
              </w:rPr>
              <w:t xml:space="preserve"> 31.1-</w:t>
            </w:r>
            <w:r w:rsidRPr="00947FC9">
              <w:rPr>
                <w:rFonts w:cs="Sylfaen"/>
                <w:b w:val="0"/>
                <w:color w:val="000000"/>
                <w:lang w:val="hy-AM"/>
              </w:rPr>
              <w:t>ին</w:t>
            </w:r>
            <w:r w:rsidRPr="00947FC9">
              <w:rPr>
                <w:rFonts w:cs="Calibri"/>
                <w:b w:val="0"/>
                <w:color w:val="000000"/>
                <w:lang w:val="hy-AM"/>
              </w:rPr>
              <w:t xml:space="preserve"> </w:t>
            </w:r>
            <w:r w:rsidRPr="00947FC9">
              <w:rPr>
                <w:rFonts w:cs="Sylfaen"/>
                <w:b w:val="0"/>
                <w:color w:val="000000"/>
                <w:lang w:val="hy-AM"/>
              </w:rPr>
              <w:t>հոդվածի</w:t>
            </w:r>
            <w:r w:rsidRPr="00947FC9">
              <w:rPr>
                <w:rFonts w:cs="Calibri"/>
                <w:b w:val="0"/>
                <w:color w:val="000000"/>
                <w:lang w:val="hy-AM"/>
              </w:rPr>
              <w:t xml:space="preserve"> 3-</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մասում</w:t>
            </w:r>
            <w:r w:rsidRPr="00947FC9">
              <w:rPr>
                <w:rFonts w:cs="Calibri"/>
                <w:b w:val="0"/>
                <w:color w:val="000000"/>
                <w:lang w:val="hy-AM"/>
              </w:rPr>
              <w:t xml:space="preserve"> </w:t>
            </w:r>
            <w:r w:rsidRPr="00947FC9">
              <w:rPr>
                <w:rFonts w:cs="Sylfaen"/>
                <w:b w:val="0"/>
                <w:color w:val="000000"/>
                <w:lang w:val="hy-AM"/>
              </w:rPr>
              <w:t>անհրաժեշտ</w:t>
            </w:r>
            <w:r w:rsidRPr="00947FC9">
              <w:rPr>
                <w:rFonts w:cs="Calibri"/>
                <w:b w:val="0"/>
                <w:color w:val="000000"/>
                <w:lang w:val="hy-AM"/>
              </w:rPr>
              <w:t xml:space="preserve"> </w:t>
            </w:r>
            <w:r w:rsidRPr="00947FC9">
              <w:rPr>
                <w:rFonts w:cs="Sylfaen"/>
                <w:b w:val="0"/>
                <w:color w:val="000000"/>
                <w:lang w:val="hy-AM"/>
              </w:rPr>
              <w:t>է</w:t>
            </w:r>
            <w:r w:rsidRPr="00947FC9">
              <w:rPr>
                <w:rFonts w:cs="Calibri"/>
                <w:b w:val="0"/>
                <w:color w:val="000000"/>
                <w:lang w:val="hy-AM"/>
              </w:rPr>
              <w:t xml:space="preserve"> </w:t>
            </w:r>
            <w:r w:rsidRPr="00947FC9">
              <w:rPr>
                <w:rFonts w:cs="Sylfaen"/>
                <w:b w:val="0"/>
                <w:color w:val="000000"/>
                <w:lang w:val="hy-AM"/>
              </w:rPr>
              <w:t>նախատեսել</w:t>
            </w:r>
            <w:r w:rsidRPr="00947FC9">
              <w:rPr>
                <w:rFonts w:cs="Calibri"/>
                <w:b w:val="0"/>
                <w:color w:val="000000"/>
                <w:lang w:val="hy-AM"/>
              </w:rPr>
              <w:t xml:space="preserve"> </w:t>
            </w:r>
            <w:r w:rsidRPr="00947FC9">
              <w:rPr>
                <w:rFonts w:cs="Sylfaen"/>
                <w:b w:val="0"/>
                <w:color w:val="000000"/>
                <w:lang w:val="hy-AM"/>
              </w:rPr>
              <w:t>հանրագրերի</w:t>
            </w:r>
            <w:r w:rsidRPr="00947FC9">
              <w:rPr>
                <w:rFonts w:cs="Calibri"/>
                <w:b w:val="0"/>
                <w:color w:val="000000"/>
                <w:lang w:val="hy-AM"/>
              </w:rPr>
              <w:t xml:space="preserve"> </w:t>
            </w:r>
            <w:r w:rsidRPr="00947FC9">
              <w:rPr>
                <w:rFonts w:cs="Sylfaen"/>
                <w:b w:val="0"/>
                <w:color w:val="000000"/>
                <w:lang w:val="hy-AM"/>
              </w:rPr>
              <w:t>գրանցման</w:t>
            </w:r>
            <w:r w:rsidRPr="00947FC9">
              <w:rPr>
                <w:rFonts w:cs="Calibri"/>
                <w:b w:val="0"/>
                <w:color w:val="000000"/>
                <w:lang w:val="hy-AM"/>
              </w:rPr>
              <w:t xml:space="preserve">, </w:t>
            </w:r>
            <w:r w:rsidRPr="00947FC9">
              <w:rPr>
                <w:rFonts w:cs="Sylfaen"/>
                <w:b w:val="0"/>
                <w:color w:val="000000"/>
                <w:lang w:val="hy-AM"/>
              </w:rPr>
              <w:t>հանրագիրը</w:t>
            </w:r>
            <w:r w:rsidRPr="00947FC9">
              <w:rPr>
                <w:rFonts w:cs="Calibri"/>
                <w:b w:val="0"/>
                <w:color w:val="000000"/>
                <w:lang w:val="hy-AM"/>
              </w:rPr>
              <w:t xml:space="preserve"> </w:t>
            </w:r>
            <w:r w:rsidRPr="00947FC9">
              <w:rPr>
                <w:rFonts w:cs="Sylfaen"/>
                <w:b w:val="0"/>
                <w:color w:val="000000"/>
                <w:lang w:val="hy-AM"/>
              </w:rPr>
              <w:t>վերահասցեագրելու</w:t>
            </w:r>
            <w:r w:rsidRPr="00947FC9">
              <w:rPr>
                <w:rFonts w:cs="Calibri"/>
                <w:b w:val="0"/>
                <w:color w:val="000000"/>
                <w:lang w:val="hy-AM"/>
              </w:rPr>
              <w:t xml:space="preserve">, </w:t>
            </w:r>
            <w:r w:rsidRPr="00947FC9">
              <w:rPr>
                <w:rFonts w:cs="Sylfaen"/>
                <w:b w:val="0"/>
                <w:color w:val="000000"/>
                <w:lang w:val="hy-AM"/>
              </w:rPr>
              <w:t>հանրագրի</w:t>
            </w:r>
            <w:r w:rsidRPr="00947FC9">
              <w:rPr>
                <w:rFonts w:cs="Calibri"/>
                <w:b w:val="0"/>
                <w:color w:val="000000"/>
                <w:lang w:val="hy-AM"/>
              </w:rPr>
              <w:t xml:space="preserve"> </w:t>
            </w:r>
            <w:r w:rsidRPr="00947FC9">
              <w:rPr>
                <w:rFonts w:cs="Sylfaen"/>
                <w:b w:val="0"/>
                <w:color w:val="000000"/>
                <w:lang w:val="hy-AM"/>
              </w:rPr>
              <w:t>քննարկումը</w:t>
            </w:r>
            <w:r w:rsidRPr="00947FC9">
              <w:rPr>
                <w:rFonts w:cs="Calibri"/>
                <w:b w:val="0"/>
                <w:color w:val="000000"/>
                <w:lang w:val="hy-AM"/>
              </w:rPr>
              <w:t xml:space="preserve"> </w:t>
            </w:r>
            <w:r w:rsidRPr="00947FC9">
              <w:rPr>
                <w:rFonts w:cs="Sylfaen"/>
                <w:b w:val="0"/>
                <w:color w:val="000000"/>
                <w:lang w:val="hy-AM"/>
              </w:rPr>
              <w:t>մերժելու</w:t>
            </w:r>
            <w:r w:rsidRPr="00947FC9">
              <w:rPr>
                <w:rFonts w:cs="Calibri"/>
                <w:b w:val="0"/>
                <w:color w:val="000000"/>
                <w:lang w:val="hy-AM"/>
              </w:rPr>
              <w:t xml:space="preserve">, </w:t>
            </w:r>
            <w:r w:rsidRPr="00947FC9">
              <w:rPr>
                <w:rFonts w:cs="Sylfaen"/>
                <w:b w:val="0"/>
                <w:color w:val="000000"/>
                <w:lang w:val="hy-AM"/>
              </w:rPr>
              <w:t>հանրագիրը</w:t>
            </w:r>
            <w:r w:rsidRPr="00947FC9">
              <w:rPr>
                <w:rFonts w:cs="Calibri"/>
                <w:b w:val="0"/>
                <w:color w:val="000000"/>
                <w:lang w:val="hy-AM"/>
              </w:rPr>
              <w:t xml:space="preserve"> </w:t>
            </w:r>
            <w:r w:rsidRPr="00947FC9">
              <w:rPr>
                <w:rFonts w:cs="Sylfaen"/>
                <w:b w:val="0"/>
                <w:color w:val="000000"/>
                <w:lang w:val="hy-AM"/>
              </w:rPr>
              <w:t>մշտական</w:t>
            </w:r>
            <w:r w:rsidRPr="00947FC9">
              <w:rPr>
                <w:rFonts w:cs="Calibri"/>
                <w:b w:val="0"/>
                <w:color w:val="000000"/>
                <w:lang w:val="hy-AM"/>
              </w:rPr>
              <w:t xml:space="preserve"> </w:t>
            </w:r>
            <w:r w:rsidRPr="00947FC9">
              <w:rPr>
                <w:rFonts w:cs="Sylfaen"/>
                <w:b w:val="0"/>
                <w:color w:val="000000"/>
                <w:lang w:val="hy-AM"/>
              </w:rPr>
              <w:t>հանձնաժողովին</w:t>
            </w:r>
            <w:r w:rsidRPr="00947FC9">
              <w:rPr>
                <w:rFonts w:cs="Calibri"/>
                <w:b w:val="0"/>
                <w:color w:val="000000"/>
                <w:lang w:val="hy-AM"/>
              </w:rPr>
              <w:t xml:space="preserve"> </w:t>
            </w:r>
            <w:r w:rsidRPr="00947FC9">
              <w:rPr>
                <w:rFonts w:cs="Sylfaen"/>
                <w:b w:val="0"/>
                <w:color w:val="000000"/>
                <w:lang w:val="hy-AM"/>
              </w:rPr>
              <w:t>ուղարկելու</w:t>
            </w:r>
            <w:r w:rsidRPr="00947FC9">
              <w:rPr>
                <w:rFonts w:cs="Calibri"/>
                <w:b w:val="0"/>
                <w:color w:val="000000"/>
                <w:lang w:val="hy-AM"/>
              </w:rPr>
              <w:t xml:space="preserve"> </w:t>
            </w:r>
            <w:r w:rsidRPr="00947FC9">
              <w:rPr>
                <w:rFonts w:cs="Sylfaen"/>
                <w:b w:val="0"/>
                <w:color w:val="000000"/>
                <w:lang w:val="hy-AM"/>
              </w:rPr>
              <w:t>ժամկետներին</w:t>
            </w:r>
            <w:r w:rsidRPr="00947FC9">
              <w:rPr>
                <w:rFonts w:cs="Calibri"/>
                <w:b w:val="0"/>
                <w:color w:val="000000"/>
                <w:lang w:val="hy-AM"/>
              </w:rPr>
              <w:t xml:space="preserve"> </w:t>
            </w:r>
            <w:r w:rsidRPr="00947FC9">
              <w:rPr>
                <w:rFonts w:cs="Sylfaen"/>
                <w:b w:val="0"/>
                <w:color w:val="000000"/>
                <w:lang w:val="hy-AM"/>
              </w:rPr>
              <w:t>վերաբերող</w:t>
            </w:r>
            <w:r w:rsidRPr="00947FC9">
              <w:rPr>
                <w:rFonts w:cs="Calibri"/>
                <w:b w:val="0"/>
                <w:color w:val="000000"/>
                <w:lang w:val="hy-AM"/>
              </w:rPr>
              <w:t xml:space="preserve"> </w:t>
            </w:r>
            <w:r w:rsidRPr="00947FC9">
              <w:rPr>
                <w:rFonts w:cs="Sylfaen"/>
                <w:b w:val="0"/>
                <w:color w:val="000000"/>
                <w:lang w:val="hy-AM"/>
              </w:rPr>
              <w:t>դրույթներ</w:t>
            </w:r>
            <w:r w:rsidRPr="00947FC9">
              <w:rPr>
                <w:rFonts w:cs="Calibri"/>
                <w:b w:val="0"/>
                <w:color w:val="000000"/>
                <w:lang w:val="hy-AM"/>
              </w:rPr>
              <w:t>:</w:t>
            </w:r>
          </w:p>
        </w:tc>
        <w:tc>
          <w:tcPr>
            <w:tcW w:w="2286" w:type="dxa"/>
            <w:gridSpan w:val="2"/>
          </w:tcPr>
          <w:p w:rsidR="000E71F9" w:rsidRPr="00947FC9" w:rsidRDefault="00BD1AF5"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Ը</w:t>
            </w:r>
            <w:r w:rsidR="00564F1E" w:rsidRPr="00947FC9">
              <w:rPr>
                <w:rFonts w:ascii="GHEA Grapalat" w:hAnsi="GHEA Grapalat"/>
                <w:lang w:val="en-US"/>
              </w:rPr>
              <w:t>նդունվել</w:t>
            </w:r>
            <w:r w:rsidRPr="00947FC9">
              <w:rPr>
                <w:rFonts w:ascii="GHEA Grapalat" w:hAnsi="GHEA Grapalat"/>
                <w:lang w:val="en-US"/>
              </w:rPr>
              <w:t xml:space="preserve"> է մասնակի</w:t>
            </w:r>
            <w:r w:rsidR="00564F1E" w:rsidRPr="00947FC9">
              <w:rPr>
                <w:rFonts w:ascii="GHEA Grapalat" w:hAnsi="GHEA Grapalat"/>
                <w:lang w:val="en-US"/>
              </w:rPr>
              <w:t xml:space="preserve">: </w:t>
            </w:r>
          </w:p>
        </w:tc>
        <w:tc>
          <w:tcPr>
            <w:tcW w:w="5037" w:type="dxa"/>
            <w:gridSpan w:val="2"/>
          </w:tcPr>
          <w:p w:rsidR="00362758" w:rsidRPr="00947FC9" w:rsidRDefault="00564F1E" w:rsidP="008D64B8">
            <w:pPr>
              <w:autoSpaceDE/>
              <w:autoSpaceDN/>
              <w:adjustRightInd/>
              <w:spacing w:line="360" w:lineRule="auto"/>
              <w:ind w:firstLine="567"/>
              <w:contextualSpacing/>
              <w:jc w:val="both"/>
              <w:rPr>
                <w:rFonts w:ascii="GHEA Grapalat" w:hAnsi="GHEA Grapalat" w:cs="Calibri"/>
                <w:color w:val="000000"/>
                <w:lang w:val="en-US"/>
              </w:rPr>
            </w:pPr>
            <w:r w:rsidRPr="00947FC9">
              <w:rPr>
                <w:rFonts w:ascii="GHEA Grapalat" w:hAnsi="GHEA Grapalat" w:cs="Sylfaen"/>
                <w:color w:val="000000"/>
                <w:lang w:val="en-US"/>
              </w:rPr>
              <w:t xml:space="preserve">Ազգային ժողովին ուղղված </w:t>
            </w:r>
            <w:r w:rsidRPr="00947FC9">
              <w:rPr>
                <w:rFonts w:ascii="GHEA Grapalat" w:hAnsi="GHEA Grapalat" w:cs="Sylfaen"/>
                <w:color w:val="000000"/>
                <w:lang w:val="hy-AM"/>
              </w:rPr>
              <w:t>հանրագրերի</w:t>
            </w:r>
            <w:r w:rsidRPr="00947FC9">
              <w:rPr>
                <w:rFonts w:ascii="GHEA Grapalat" w:hAnsi="GHEA Grapalat" w:cs="Calibri"/>
                <w:color w:val="000000"/>
                <w:lang w:val="hy-AM"/>
              </w:rPr>
              <w:t xml:space="preserve"> </w:t>
            </w:r>
            <w:r w:rsidRPr="00947FC9">
              <w:rPr>
                <w:rFonts w:ascii="GHEA Grapalat" w:hAnsi="GHEA Grapalat" w:cs="Sylfaen"/>
                <w:color w:val="000000"/>
                <w:lang w:val="hy-AM"/>
              </w:rPr>
              <w:t>գրանցման</w:t>
            </w:r>
            <w:r w:rsidRPr="00947FC9">
              <w:rPr>
                <w:rFonts w:ascii="GHEA Grapalat" w:hAnsi="GHEA Grapalat" w:cs="Calibri"/>
                <w:color w:val="000000"/>
                <w:lang w:val="hy-AM"/>
              </w:rPr>
              <w:t xml:space="preserve">, </w:t>
            </w:r>
            <w:r w:rsidRPr="00947FC9">
              <w:rPr>
                <w:rFonts w:ascii="GHEA Grapalat" w:hAnsi="GHEA Grapalat" w:cs="Sylfaen"/>
                <w:color w:val="000000"/>
                <w:lang w:val="hy-AM"/>
              </w:rPr>
              <w:t>հանրագիրը</w:t>
            </w:r>
            <w:r w:rsidRPr="00947FC9">
              <w:rPr>
                <w:rFonts w:ascii="GHEA Grapalat" w:hAnsi="GHEA Grapalat" w:cs="Calibri"/>
                <w:color w:val="000000"/>
                <w:lang w:val="hy-AM"/>
              </w:rPr>
              <w:t xml:space="preserve"> </w:t>
            </w:r>
            <w:r w:rsidRPr="00947FC9">
              <w:rPr>
                <w:rFonts w:ascii="GHEA Grapalat" w:hAnsi="GHEA Grapalat" w:cs="Sylfaen"/>
                <w:color w:val="000000"/>
                <w:lang w:val="hy-AM"/>
              </w:rPr>
              <w:lastRenderedPageBreak/>
              <w:t>վերահասցեագրելու</w:t>
            </w:r>
            <w:r w:rsidRPr="00947FC9">
              <w:rPr>
                <w:rFonts w:ascii="GHEA Grapalat" w:hAnsi="GHEA Grapalat" w:cs="Calibri"/>
                <w:color w:val="000000"/>
                <w:lang w:val="hy-AM"/>
              </w:rPr>
              <w:t xml:space="preserve">, </w:t>
            </w:r>
            <w:r w:rsidRPr="00947FC9">
              <w:rPr>
                <w:rFonts w:ascii="GHEA Grapalat" w:hAnsi="GHEA Grapalat" w:cs="Sylfaen"/>
                <w:color w:val="000000"/>
                <w:lang w:val="hy-AM"/>
              </w:rPr>
              <w:t>հանրագրի</w:t>
            </w:r>
            <w:r w:rsidRPr="00947FC9">
              <w:rPr>
                <w:rFonts w:ascii="GHEA Grapalat" w:hAnsi="GHEA Grapalat" w:cs="Calibri"/>
                <w:color w:val="000000"/>
                <w:lang w:val="hy-AM"/>
              </w:rPr>
              <w:t xml:space="preserve"> </w:t>
            </w:r>
            <w:r w:rsidRPr="00947FC9">
              <w:rPr>
                <w:rFonts w:ascii="GHEA Grapalat" w:hAnsi="GHEA Grapalat" w:cs="Sylfaen"/>
                <w:color w:val="000000"/>
                <w:lang w:val="hy-AM"/>
              </w:rPr>
              <w:t>քննարկումը</w:t>
            </w:r>
            <w:r w:rsidRPr="00947FC9">
              <w:rPr>
                <w:rFonts w:ascii="GHEA Grapalat" w:hAnsi="GHEA Grapalat" w:cs="Calibri"/>
                <w:color w:val="000000"/>
                <w:lang w:val="hy-AM"/>
              </w:rPr>
              <w:t xml:space="preserve"> </w:t>
            </w:r>
            <w:r w:rsidRPr="00947FC9">
              <w:rPr>
                <w:rFonts w:ascii="GHEA Grapalat" w:hAnsi="GHEA Grapalat" w:cs="Sylfaen"/>
                <w:color w:val="000000"/>
                <w:lang w:val="hy-AM"/>
              </w:rPr>
              <w:t>մերժելու</w:t>
            </w:r>
            <w:r w:rsidR="00362758" w:rsidRPr="00947FC9">
              <w:rPr>
                <w:rFonts w:ascii="GHEA Grapalat" w:hAnsi="GHEA Grapalat" w:cs="Calibri"/>
                <w:color w:val="000000"/>
                <w:lang w:val="en-US"/>
              </w:rPr>
              <w:t xml:space="preserve"> հարաբերությունների նկատմամբ կիրառվում են «Անհատական և կոլեկտիվ հանրագրերի մասին» ՀՀ օրենքի դրույթները: Այդ նպատակով Նախագծի 18-րդ հոդվածի 1-ին մասով նախատեսվել է. «</w:t>
            </w:r>
            <w:r w:rsidR="00362758" w:rsidRPr="00947FC9">
              <w:rPr>
                <w:rFonts w:ascii="GHEA Grapalat" w:hAnsi="GHEA Grapalat" w:cs="Helvetica-Bold"/>
                <w:bCs/>
                <w:i/>
                <w:lang w:val="hy-AM"/>
              </w:rPr>
              <w:t>Ազգային ժողով ներկայացված հանրագրերի քննարկումն իրականացվում է սույն օրենքով և «Ազգային ժողովի կանոնակարգ» Հայաստանի Հանրապետության սահմանադրական օրենքով սահմանված կարգով</w:t>
            </w:r>
            <w:r w:rsidR="00362758" w:rsidRPr="00947FC9">
              <w:rPr>
                <w:rFonts w:ascii="GHEA Grapalat" w:hAnsi="GHEA Grapalat" w:cs="Helvetica-Bold"/>
                <w:bCs/>
                <w:i/>
                <w:lang w:val="en-US"/>
              </w:rPr>
              <w:t>»</w:t>
            </w:r>
            <w:r w:rsidR="00362758" w:rsidRPr="00947FC9">
              <w:rPr>
                <w:rFonts w:ascii="GHEA Grapalat" w:hAnsi="GHEA Grapalat" w:cs="Helvetica-Bold"/>
                <w:bCs/>
                <w:i/>
                <w:lang w:val="hy-AM"/>
              </w:rPr>
              <w:t>:</w:t>
            </w:r>
          </w:p>
          <w:p w:rsidR="000E71F9" w:rsidRPr="00947FC9" w:rsidRDefault="00BD1AF5" w:rsidP="00BD1AF5">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s="Sylfaen"/>
                <w:color w:val="000000"/>
                <w:lang w:val="en-US"/>
              </w:rPr>
              <w:t>«Ազգային ժողովի կանոնակարգ» ՀՀ օրենքում լրացումներ կատարելու մասին» ՀՀ օրենքի նախագծի 31.1-ին հոդվածի 3-րդ մասի երրորդ նախադասությունը վերաշարադրվել է հետևյալ կերպ.</w:t>
            </w:r>
            <w:r w:rsidRPr="00947FC9">
              <w:rPr>
                <w:rFonts w:ascii="GHEA Grapalat" w:hAnsi="GHEA Grapalat" w:cs="Helvetica-Bold"/>
                <w:bCs/>
                <w:lang w:val="hy-AM"/>
              </w:rPr>
              <w:t xml:space="preserve"> «Հանրագիրը վերադարձնելու, վերահասցեագրելու կամ քննարկումը մերժելու հիմքերի բացակայության </w:t>
            </w:r>
            <w:r w:rsidRPr="00947FC9">
              <w:rPr>
                <w:rFonts w:ascii="GHEA Grapalat" w:hAnsi="GHEA Grapalat" w:cs="Helvetica-Bold"/>
                <w:bCs/>
                <w:lang w:val="hy-AM"/>
              </w:rPr>
              <w:lastRenderedPageBreak/>
              <w:t>դեպքում Աշխատակազմը երկօրյա ժամկետում հանրագիրն ուղարկում է</w:t>
            </w:r>
            <w:r w:rsidRPr="00947FC9">
              <w:rPr>
                <w:rFonts w:ascii="GHEA Grapalat" w:hAnsi="GHEA Grapalat" w:cs="Sylfaen"/>
                <w:color w:val="000000" w:themeColor="text1"/>
                <w:lang w:val="hy-AM"/>
              </w:rPr>
              <w:t xml:space="preserve"> այն մշտական հանձնաժողովին, որի իրավասություններին վերաբերում է հանրագիրը»:</w:t>
            </w:r>
            <w:r w:rsidR="00564F1E" w:rsidRPr="00947FC9">
              <w:rPr>
                <w:rFonts w:ascii="GHEA Grapalat" w:hAnsi="GHEA Grapalat" w:cs="Sylfaen"/>
                <w:color w:val="000000"/>
                <w:lang w:val="hy-AM"/>
              </w:rPr>
              <w:t xml:space="preserve"> </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hy-AM"/>
              </w:rPr>
            </w:pPr>
          </w:p>
        </w:tc>
        <w:tc>
          <w:tcPr>
            <w:tcW w:w="5580" w:type="dxa"/>
            <w:gridSpan w:val="2"/>
          </w:tcPr>
          <w:p w:rsidR="000E71F9" w:rsidRPr="00947FC9" w:rsidRDefault="00C01204" w:rsidP="00C01204">
            <w:pPr>
              <w:pStyle w:val="NoSpacing"/>
              <w:tabs>
                <w:tab w:val="left" w:pos="993"/>
              </w:tabs>
              <w:spacing w:after="0" w:line="360" w:lineRule="auto"/>
              <w:rPr>
                <w:b w:val="0"/>
                <w:color w:val="000000"/>
                <w:lang w:val="hy-AM"/>
              </w:rPr>
            </w:pPr>
            <w:r w:rsidRPr="00947FC9">
              <w:rPr>
                <w:rFonts w:cs="Sylfaen"/>
                <w:b w:val="0"/>
                <w:color w:val="000000"/>
                <w:lang w:val="hy-AM"/>
              </w:rPr>
              <w:t>21. Նույն նախագծի</w:t>
            </w:r>
            <w:r w:rsidRPr="00947FC9">
              <w:rPr>
                <w:rFonts w:cs="Calibri"/>
                <w:b w:val="0"/>
                <w:color w:val="000000"/>
                <w:lang w:val="hy-AM"/>
              </w:rPr>
              <w:t xml:space="preserve"> 3-</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հոդվածով</w:t>
            </w:r>
            <w:r w:rsidRPr="00947FC9">
              <w:rPr>
                <w:rFonts w:cs="Calibri"/>
                <w:b w:val="0"/>
                <w:color w:val="000000"/>
                <w:lang w:val="hy-AM"/>
              </w:rPr>
              <w:t xml:space="preserve"> </w:t>
            </w:r>
            <w:r w:rsidRPr="00947FC9">
              <w:rPr>
                <w:rFonts w:cs="Sylfaen"/>
                <w:b w:val="0"/>
                <w:color w:val="000000"/>
                <w:lang w:val="hy-AM"/>
              </w:rPr>
              <w:t>լրացվող՝</w:t>
            </w:r>
            <w:r w:rsidRPr="00947FC9">
              <w:rPr>
                <w:rFonts w:cs="Calibri"/>
                <w:b w:val="0"/>
                <w:color w:val="000000"/>
                <w:lang w:val="hy-AM"/>
              </w:rPr>
              <w:t xml:space="preserve"> </w:t>
            </w:r>
            <w:r w:rsidRPr="00947FC9">
              <w:rPr>
                <w:b w:val="0"/>
                <w:color w:val="000000"/>
                <w:lang w:val="hy-AM"/>
              </w:rPr>
              <w:t>«</w:t>
            </w:r>
            <w:r w:rsidRPr="00947FC9">
              <w:rPr>
                <w:rFonts w:cs="Sylfaen"/>
                <w:b w:val="0"/>
                <w:color w:val="000000"/>
                <w:lang w:val="hy-AM"/>
              </w:rPr>
              <w:t>Ազգային</w:t>
            </w:r>
            <w:r w:rsidRPr="00947FC9">
              <w:rPr>
                <w:rFonts w:cs="Calibri"/>
                <w:b w:val="0"/>
                <w:color w:val="000000"/>
                <w:lang w:val="hy-AM"/>
              </w:rPr>
              <w:t xml:space="preserve"> </w:t>
            </w:r>
            <w:r w:rsidRPr="00947FC9">
              <w:rPr>
                <w:rFonts w:cs="Sylfaen"/>
                <w:b w:val="0"/>
                <w:color w:val="000000"/>
                <w:lang w:val="hy-AM"/>
              </w:rPr>
              <w:t>ժողովի</w:t>
            </w:r>
            <w:r w:rsidRPr="00947FC9">
              <w:rPr>
                <w:rFonts w:cs="Calibri"/>
                <w:b w:val="0"/>
                <w:color w:val="000000"/>
                <w:lang w:val="hy-AM"/>
              </w:rPr>
              <w:t xml:space="preserve"> </w:t>
            </w:r>
            <w:r w:rsidRPr="00947FC9">
              <w:rPr>
                <w:rFonts w:cs="Sylfaen"/>
                <w:b w:val="0"/>
                <w:color w:val="000000"/>
                <w:lang w:val="hy-AM"/>
              </w:rPr>
              <w:t>կանոնակարգ</w:t>
            </w:r>
            <w:r w:rsidRPr="00947FC9">
              <w:rPr>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սահմանադրական</w:t>
            </w:r>
            <w:r w:rsidRPr="00947FC9">
              <w:rPr>
                <w:rFonts w:cs="Calibri"/>
                <w:b w:val="0"/>
                <w:color w:val="000000"/>
                <w:lang w:val="hy-AM"/>
              </w:rPr>
              <w:t xml:space="preserve"> </w:t>
            </w:r>
            <w:r w:rsidRPr="00947FC9">
              <w:rPr>
                <w:rFonts w:cs="Sylfaen"/>
                <w:b w:val="0"/>
                <w:color w:val="000000"/>
                <w:lang w:val="hy-AM"/>
              </w:rPr>
              <w:t>օրենքի</w:t>
            </w:r>
            <w:r w:rsidRPr="00947FC9">
              <w:rPr>
                <w:rFonts w:cs="Calibri"/>
                <w:b w:val="0"/>
                <w:color w:val="000000"/>
                <w:lang w:val="hy-AM"/>
              </w:rPr>
              <w:t xml:space="preserve"> 31.1-</w:t>
            </w:r>
            <w:r w:rsidRPr="00947FC9">
              <w:rPr>
                <w:rFonts w:cs="Sylfaen"/>
                <w:b w:val="0"/>
                <w:color w:val="000000"/>
                <w:lang w:val="hy-AM"/>
              </w:rPr>
              <w:t>ին</w:t>
            </w:r>
            <w:r w:rsidRPr="00947FC9">
              <w:rPr>
                <w:rFonts w:cs="Calibri"/>
                <w:b w:val="0"/>
                <w:color w:val="000000"/>
                <w:lang w:val="hy-AM"/>
              </w:rPr>
              <w:t xml:space="preserve"> </w:t>
            </w:r>
            <w:r w:rsidRPr="00947FC9">
              <w:rPr>
                <w:rFonts w:cs="Sylfaen"/>
                <w:b w:val="0"/>
                <w:color w:val="000000"/>
                <w:lang w:val="hy-AM"/>
              </w:rPr>
              <w:t>հոդվածի</w:t>
            </w:r>
            <w:r w:rsidRPr="00947FC9">
              <w:rPr>
                <w:rFonts w:cs="Calibri"/>
                <w:b w:val="0"/>
                <w:color w:val="000000"/>
                <w:lang w:val="hy-AM"/>
              </w:rPr>
              <w:t xml:space="preserve"> 4-</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մասում</w:t>
            </w:r>
            <w:r w:rsidRPr="00947FC9">
              <w:rPr>
                <w:rFonts w:cs="Calibri"/>
                <w:b w:val="0"/>
                <w:color w:val="000000"/>
                <w:lang w:val="hy-AM"/>
              </w:rPr>
              <w:t xml:space="preserve"> </w:t>
            </w:r>
            <w:r w:rsidRPr="00947FC9">
              <w:rPr>
                <w:rFonts w:cs="Sylfaen"/>
                <w:b w:val="0"/>
                <w:color w:val="000000"/>
                <w:lang w:val="hy-AM"/>
              </w:rPr>
              <w:t>նշված</w:t>
            </w:r>
            <w:r w:rsidRPr="00947FC9">
              <w:rPr>
                <w:rFonts w:cs="Calibri"/>
                <w:b w:val="0"/>
                <w:color w:val="000000"/>
                <w:lang w:val="hy-AM"/>
              </w:rPr>
              <w:t xml:space="preserve"> </w:t>
            </w:r>
            <w:r w:rsidRPr="00947FC9">
              <w:rPr>
                <w:b w:val="0"/>
                <w:lang w:val="hy-AM"/>
              </w:rPr>
              <w:t>«</w:t>
            </w:r>
            <w:r w:rsidRPr="00947FC9">
              <w:rPr>
                <w:rFonts w:cs="Sylfaen"/>
                <w:b w:val="0"/>
                <w:lang w:val="hy-AM"/>
              </w:rPr>
              <w:t>վերջիններիս</w:t>
            </w:r>
            <w:r w:rsidRPr="00947FC9">
              <w:rPr>
                <w:b w:val="0"/>
                <w:lang w:val="hy-AM"/>
              </w:rPr>
              <w:t xml:space="preserve">» </w:t>
            </w:r>
            <w:r w:rsidRPr="00947FC9">
              <w:rPr>
                <w:rFonts w:cs="Sylfaen"/>
                <w:b w:val="0"/>
                <w:lang w:val="hy-AM"/>
              </w:rPr>
              <w:t>բառն</w:t>
            </w:r>
            <w:r w:rsidRPr="00947FC9">
              <w:rPr>
                <w:rFonts w:cs="Calibri"/>
                <w:b w:val="0"/>
                <w:lang w:val="hy-AM"/>
              </w:rPr>
              <w:t xml:space="preserve"> </w:t>
            </w:r>
            <w:r w:rsidRPr="00947FC9">
              <w:rPr>
                <w:rFonts w:cs="Sylfaen"/>
                <w:b w:val="0"/>
                <w:lang w:val="hy-AM"/>
              </w:rPr>
              <w:t>անհրաժեշտ</w:t>
            </w:r>
            <w:r w:rsidRPr="00947FC9">
              <w:rPr>
                <w:rFonts w:cs="Calibri"/>
                <w:b w:val="0"/>
                <w:lang w:val="hy-AM"/>
              </w:rPr>
              <w:t xml:space="preserve"> </w:t>
            </w:r>
            <w:r w:rsidRPr="00947FC9">
              <w:rPr>
                <w:rFonts w:cs="Sylfaen"/>
                <w:b w:val="0"/>
                <w:lang w:val="hy-AM"/>
              </w:rPr>
              <w:t>է</w:t>
            </w:r>
            <w:r w:rsidRPr="00947FC9">
              <w:rPr>
                <w:rFonts w:cs="Calibri"/>
                <w:b w:val="0"/>
                <w:lang w:val="hy-AM"/>
              </w:rPr>
              <w:t xml:space="preserve"> </w:t>
            </w:r>
            <w:r w:rsidRPr="00947FC9">
              <w:rPr>
                <w:rFonts w:cs="Sylfaen"/>
                <w:b w:val="0"/>
                <w:lang w:val="hy-AM"/>
              </w:rPr>
              <w:t>փոխարինել</w:t>
            </w:r>
            <w:r w:rsidRPr="00947FC9">
              <w:rPr>
                <w:rFonts w:cs="Calibri"/>
                <w:b w:val="0"/>
                <w:lang w:val="hy-AM"/>
              </w:rPr>
              <w:t xml:space="preserve"> </w:t>
            </w:r>
            <w:r w:rsidRPr="00947FC9">
              <w:rPr>
                <w:b w:val="0"/>
                <w:lang w:val="hy-AM"/>
              </w:rPr>
              <w:t>«</w:t>
            </w:r>
            <w:r w:rsidRPr="00947FC9">
              <w:rPr>
                <w:rFonts w:cs="Sylfaen"/>
                <w:b w:val="0"/>
                <w:lang w:val="hy-AM"/>
              </w:rPr>
              <w:t>այն</w:t>
            </w:r>
            <w:r w:rsidRPr="00947FC9">
              <w:rPr>
                <w:rFonts w:cs="Calibri"/>
                <w:b w:val="0"/>
                <w:lang w:val="hy-AM"/>
              </w:rPr>
              <w:t xml:space="preserve"> </w:t>
            </w:r>
            <w:r w:rsidRPr="00947FC9">
              <w:rPr>
                <w:rFonts w:cs="Sylfaen"/>
                <w:b w:val="0"/>
                <w:lang w:val="hy-AM"/>
              </w:rPr>
              <w:t>մշտական</w:t>
            </w:r>
            <w:r w:rsidRPr="00947FC9">
              <w:rPr>
                <w:rFonts w:cs="Calibri"/>
                <w:b w:val="0"/>
                <w:lang w:val="hy-AM"/>
              </w:rPr>
              <w:t xml:space="preserve"> </w:t>
            </w:r>
            <w:r w:rsidRPr="00947FC9">
              <w:rPr>
                <w:rFonts w:cs="Sylfaen"/>
                <w:b w:val="0"/>
                <w:lang w:val="hy-AM"/>
              </w:rPr>
              <w:t>հանձանաժողովներին</w:t>
            </w:r>
            <w:r w:rsidRPr="00947FC9">
              <w:rPr>
                <w:rFonts w:cs="Calibri"/>
                <w:b w:val="0"/>
                <w:lang w:val="hy-AM"/>
              </w:rPr>
              <w:t xml:space="preserve">, </w:t>
            </w:r>
            <w:r w:rsidRPr="00947FC9">
              <w:rPr>
                <w:rFonts w:cs="Sylfaen"/>
                <w:b w:val="0"/>
                <w:lang w:val="hy-AM"/>
              </w:rPr>
              <w:t>որոնց</w:t>
            </w:r>
            <w:r w:rsidRPr="00947FC9">
              <w:rPr>
                <w:rFonts w:cs="Calibri"/>
                <w:b w:val="0"/>
                <w:lang w:val="hy-AM"/>
              </w:rPr>
              <w:t xml:space="preserve"> </w:t>
            </w:r>
            <w:r w:rsidRPr="00947FC9">
              <w:rPr>
                <w:rFonts w:cs="Sylfaen"/>
                <w:b w:val="0"/>
                <w:lang w:val="hy-AM"/>
              </w:rPr>
              <w:t>իրավասություններին</w:t>
            </w:r>
            <w:r w:rsidRPr="00947FC9">
              <w:rPr>
                <w:rFonts w:cs="Calibri"/>
                <w:b w:val="0"/>
                <w:lang w:val="hy-AM"/>
              </w:rPr>
              <w:t xml:space="preserve"> </w:t>
            </w:r>
            <w:r w:rsidRPr="00947FC9">
              <w:rPr>
                <w:rFonts w:cs="Sylfaen"/>
                <w:b w:val="0"/>
                <w:lang w:val="hy-AM"/>
              </w:rPr>
              <w:t>է</w:t>
            </w:r>
            <w:r w:rsidRPr="00947FC9">
              <w:rPr>
                <w:rFonts w:cs="Calibri"/>
                <w:b w:val="0"/>
                <w:lang w:val="hy-AM"/>
              </w:rPr>
              <w:t xml:space="preserve"> </w:t>
            </w:r>
            <w:r w:rsidRPr="00947FC9">
              <w:rPr>
                <w:rFonts w:cs="Sylfaen"/>
                <w:b w:val="0"/>
                <w:lang w:val="hy-AM"/>
              </w:rPr>
              <w:t>վերաբերում</w:t>
            </w:r>
            <w:r w:rsidRPr="00947FC9">
              <w:rPr>
                <w:rFonts w:cs="Calibri"/>
                <w:b w:val="0"/>
                <w:lang w:val="hy-AM"/>
              </w:rPr>
              <w:t xml:space="preserve"> </w:t>
            </w:r>
            <w:r w:rsidRPr="00947FC9">
              <w:rPr>
                <w:rFonts w:cs="Sylfaen"/>
                <w:b w:val="0"/>
                <w:lang w:val="hy-AM"/>
              </w:rPr>
              <w:t>հանրագիրը</w:t>
            </w:r>
            <w:r w:rsidRPr="00947FC9">
              <w:rPr>
                <w:b w:val="0"/>
                <w:lang w:val="hy-AM"/>
              </w:rPr>
              <w:t xml:space="preserve">» </w:t>
            </w:r>
            <w:r w:rsidRPr="00947FC9">
              <w:rPr>
                <w:rFonts w:cs="Sylfaen"/>
                <w:b w:val="0"/>
                <w:lang w:val="hy-AM"/>
              </w:rPr>
              <w:t>բառերով</w:t>
            </w:r>
            <w:r w:rsidRPr="00947FC9">
              <w:rPr>
                <w:rFonts w:cs="Calibri"/>
                <w:b w:val="0"/>
                <w:lang w:val="hy-AM"/>
              </w:rPr>
              <w:t>:</w:t>
            </w:r>
          </w:p>
        </w:tc>
        <w:tc>
          <w:tcPr>
            <w:tcW w:w="2286" w:type="dxa"/>
            <w:gridSpan w:val="2"/>
          </w:tcPr>
          <w:p w:rsidR="000E71F9" w:rsidRPr="00947FC9" w:rsidRDefault="00E9605D"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E9605D"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hy-AM"/>
              </w:rPr>
            </w:pPr>
          </w:p>
        </w:tc>
        <w:tc>
          <w:tcPr>
            <w:tcW w:w="5580" w:type="dxa"/>
            <w:gridSpan w:val="2"/>
          </w:tcPr>
          <w:p w:rsidR="000E71F9" w:rsidRPr="00947FC9" w:rsidRDefault="00C01204" w:rsidP="00C01204">
            <w:pPr>
              <w:pStyle w:val="NoSpacing"/>
              <w:spacing w:line="360" w:lineRule="auto"/>
              <w:ind w:firstLine="709"/>
              <w:rPr>
                <w:b w:val="0"/>
                <w:color w:val="000000"/>
                <w:lang w:val="hy-AM"/>
              </w:rPr>
            </w:pPr>
            <w:r w:rsidRPr="00947FC9">
              <w:rPr>
                <w:rFonts w:cs="Sylfaen"/>
                <w:b w:val="0"/>
                <w:color w:val="000000"/>
                <w:lang w:val="hy-AM"/>
              </w:rPr>
              <w:t>22. Նույն</w:t>
            </w:r>
            <w:r w:rsidRPr="00947FC9">
              <w:rPr>
                <w:rFonts w:cs="Calibri"/>
                <w:b w:val="0"/>
                <w:color w:val="000000"/>
                <w:lang w:val="hy-AM"/>
              </w:rPr>
              <w:t xml:space="preserve"> </w:t>
            </w:r>
            <w:r w:rsidRPr="00947FC9">
              <w:rPr>
                <w:rFonts w:cs="Sylfaen"/>
                <w:b w:val="0"/>
                <w:color w:val="000000"/>
                <w:lang w:val="hy-AM"/>
              </w:rPr>
              <w:t>հոդվածի</w:t>
            </w:r>
            <w:r w:rsidRPr="00947FC9">
              <w:rPr>
                <w:rFonts w:cs="Calibri"/>
                <w:b w:val="0"/>
                <w:color w:val="000000"/>
                <w:lang w:val="hy-AM"/>
              </w:rPr>
              <w:t xml:space="preserve"> 9-</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մասում</w:t>
            </w:r>
            <w:r w:rsidRPr="00947FC9">
              <w:rPr>
                <w:rFonts w:cs="Calibri"/>
                <w:b w:val="0"/>
                <w:color w:val="000000"/>
                <w:lang w:val="hy-AM"/>
              </w:rPr>
              <w:t xml:space="preserve"> </w:t>
            </w:r>
            <w:r w:rsidRPr="00947FC9">
              <w:rPr>
                <w:rFonts w:cs="Sylfaen"/>
                <w:b w:val="0"/>
                <w:color w:val="000000"/>
                <w:lang w:val="hy-AM"/>
              </w:rPr>
              <w:t>նշված</w:t>
            </w:r>
            <w:r w:rsidRPr="00947FC9">
              <w:rPr>
                <w:rFonts w:cs="Calibri"/>
                <w:b w:val="0"/>
                <w:color w:val="000000"/>
                <w:lang w:val="hy-AM"/>
              </w:rPr>
              <w:t xml:space="preserve"> </w:t>
            </w:r>
            <w:r w:rsidRPr="00947FC9">
              <w:rPr>
                <w:b w:val="0"/>
                <w:lang w:val="hy-AM"/>
              </w:rPr>
              <w:t>«</w:t>
            </w:r>
            <w:r w:rsidRPr="00947FC9">
              <w:rPr>
                <w:rFonts w:cs="Sylfaen"/>
                <w:b w:val="0"/>
                <w:lang w:val="hy-AM"/>
              </w:rPr>
              <w:t>բավարարման</w:t>
            </w:r>
            <w:r w:rsidRPr="00947FC9">
              <w:rPr>
                <w:rFonts w:cs="Calibri"/>
                <w:b w:val="0"/>
                <w:lang w:val="hy-AM"/>
              </w:rPr>
              <w:t xml:space="preserve"> </w:t>
            </w:r>
            <w:r w:rsidRPr="00947FC9">
              <w:rPr>
                <w:rFonts w:cs="Sylfaen"/>
                <w:b w:val="0"/>
                <w:lang w:val="hy-AM"/>
              </w:rPr>
              <w:t>կամ</w:t>
            </w:r>
            <w:r w:rsidRPr="00947FC9">
              <w:rPr>
                <w:b w:val="0"/>
                <w:lang w:val="hy-AM"/>
              </w:rPr>
              <w:t xml:space="preserve">» </w:t>
            </w:r>
            <w:r w:rsidRPr="00947FC9">
              <w:rPr>
                <w:rFonts w:cs="Sylfaen"/>
                <w:b w:val="0"/>
                <w:lang w:val="hy-AM"/>
              </w:rPr>
              <w:t>բառերն</w:t>
            </w:r>
            <w:r w:rsidRPr="00947FC9">
              <w:rPr>
                <w:rFonts w:cs="Calibri"/>
                <w:b w:val="0"/>
                <w:lang w:val="hy-AM"/>
              </w:rPr>
              <w:t xml:space="preserve"> </w:t>
            </w:r>
            <w:r w:rsidRPr="00947FC9">
              <w:rPr>
                <w:rFonts w:cs="Sylfaen"/>
                <w:b w:val="0"/>
                <w:lang w:val="hy-AM"/>
              </w:rPr>
              <w:t>անհրաժեշտ</w:t>
            </w:r>
            <w:r w:rsidRPr="00947FC9">
              <w:rPr>
                <w:rFonts w:cs="Calibri"/>
                <w:b w:val="0"/>
                <w:lang w:val="hy-AM"/>
              </w:rPr>
              <w:t xml:space="preserve"> </w:t>
            </w:r>
            <w:r w:rsidRPr="00947FC9">
              <w:rPr>
                <w:rFonts w:cs="Sylfaen"/>
                <w:b w:val="0"/>
                <w:lang w:val="hy-AM"/>
              </w:rPr>
              <w:t>է</w:t>
            </w:r>
            <w:r w:rsidRPr="00947FC9">
              <w:rPr>
                <w:rFonts w:cs="Calibri"/>
                <w:b w:val="0"/>
                <w:lang w:val="hy-AM"/>
              </w:rPr>
              <w:t xml:space="preserve"> </w:t>
            </w:r>
            <w:r w:rsidRPr="00947FC9">
              <w:rPr>
                <w:rFonts w:cs="Sylfaen"/>
                <w:b w:val="0"/>
                <w:lang w:val="hy-AM"/>
              </w:rPr>
              <w:t>հանել</w:t>
            </w:r>
            <w:r w:rsidRPr="00947FC9">
              <w:rPr>
                <w:rFonts w:cs="Calibri"/>
                <w:b w:val="0"/>
                <w:lang w:val="hy-AM"/>
              </w:rPr>
              <w:t>:</w:t>
            </w:r>
          </w:p>
        </w:tc>
        <w:tc>
          <w:tcPr>
            <w:tcW w:w="2286" w:type="dxa"/>
            <w:gridSpan w:val="2"/>
          </w:tcPr>
          <w:p w:rsidR="000E71F9" w:rsidRPr="00947FC9" w:rsidRDefault="00E9605D" w:rsidP="008D64B8">
            <w:pPr>
              <w:spacing w:line="360" w:lineRule="auto"/>
              <w:contextualSpacing/>
              <w:jc w:val="both"/>
              <w:rPr>
                <w:rFonts w:ascii="GHEA Grapalat" w:hAnsi="GHEA Grapalat"/>
                <w:lang w:val="en-US"/>
              </w:rPr>
            </w:pPr>
            <w:r w:rsidRPr="00947FC9">
              <w:rPr>
                <w:rFonts w:ascii="GHEA Grapalat" w:hAnsi="GHEA Grapalat"/>
                <w:lang w:val="en-US"/>
              </w:rPr>
              <w:t>Չի ընդունվել:</w:t>
            </w:r>
          </w:p>
        </w:tc>
        <w:tc>
          <w:tcPr>
            <w:tcW w:w="5037" w:type="dxa"/>
            <w:gridSpan w:val="2"/>
          </w:tcPr>
          <w:p w:rsidR="000E71F9" w:rsidRPr="00947FC9" w:rsidRDefault="002C52B5"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 xml:space="preserve">Հանրագիրը մերժելու կամ բավարարելու մասին որոշումները պետք է լինեն պատճառաբանված: Ուստի մշտական հանձնաժողովի եզրակացությունը պետք է նվազագույնը համառոտ ներկայացնի հանրագիրը </w:t>
            </w:r>
            <w:r w:rsidRPr="00947FC9">
              <w:rPr>
                <w:rFonts w:ascii="GHEA Grapalat" w:hAnsi="GHEA Grapalat"/>
                <w:color w:val="000000"/>
                <w:shd w:val="clear" w:color="auto" w:fill="FFFFFF"/>
                <w:lang w:val="en-US"/>
              </w:rPr>
              <w:lastRenderedPageBreak/>
              <w:t xml:space="preserve">մերժելու կամ բավարարելու պատճառները: </w:t>
            </w:r>
          </w:p>
          <w:p w:rsidR="00CD5A84" w:rsidRPr="00947FC9" w:rsidRDefault="00CD5A84" w:rsidP="008D64B8">
            <w:pPr>
              <w:autoSpaceDE/>
              <w:autoSpaceDN/>
              <w:adjustRightInd/>
              <w:spacing w:line="360" w:lineRule="auto"/>
              <w:ind w:firstLine="567"/>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Առկա տեխնիկական թերությունը շտկվել է:</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hy-AM"/>
              </w:rPr>
            </w:pPr>
          </w:p>
        </w:tc>
        <w:tc>
          <w:tcPr>
            <w:tcW w:w="5580" w:type="dxa"/>
            <w:gridSpan w:val="2"/>
          </w:tcPr>
          <w:p w:rsidR="000E71F9" w:rsidRPr="00947FC9" w:rsidRDefault="00C01204" w:rsidP="00C01204">
            <w:pPr>
              <w:pStyle w:val="NoSpacing"/>
              <w:tabs>
                <w:tab w:val="left" w:pos="993"/>
              </w:tabs>
              <w:spacing w:after="0" w:line="360" w:lineRule="auto"/>
              <w:rPr>
                <w:b w:val="0"/>
                <w:color w:val="000000"/>
                <w:lang w:val="hy-AM"/>
              </w:rPr>
            </w:pPr>
            <w:r w:rsidRPr="00947FC9">
              <w:rPr>
                <w:rFonts w:cs="Sylfaen"/>
                <w:b w:val="0"/>
                <w:color w:val="000000"/>
                <w:lang w:val="hy-AM"/>
              </w:rPr>
              <w:t>23. Նույն նախագծի</w:t>
            </w:r>
            <w:r w:rsidRPr="00947FC9">
              <w:rPr>
                <w:rFonts w:cs="Calibri"/>
                <w:b w:val="0"/>
                <w:color w:val="000000"/>
                <w:lang w:val="hy-AM"/>
              </w:rPr>
              <w:t xml:space="preserve"> 3-</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հոդվածով</w:t>
            </w:r>
            <w:r w:rsidRPr="00947FC9">
              <w:rPr>
                <w:rFonts w:cs="Calibri"/>
                <w:b w:val="0"/>
                <w:color w:val="000000"/>
                <w:lang w:val="hy-AM"/>
              </w:rPr>
              <w:t xml:space="preserve"> </w:t>
            </w:r>
            <w:r w:rsidRPr="00947FC9">
              <w:rPr>
                <w:rFonts w:cs="Sylfaen"/>
                <w:b w:val="0"/>
                <w:color w:val="000000"/>
                <w:lang w:val="hy-AM"/>
              </w:rPr>
              <w:t>լրացվող՝</w:t>
            </w:r>
            <w:r w:rsidRPr="00947FC9">
              <w:rPr>
                <w:rFonts w:cs="Calibri"/>
                <w:b w:val="0"/>
                <w:color w:val="000000"/>
                <w:lang w:val="hy-AM"/>
              </w:rPr>
              <w:t xml:space="preserve"> </w:t>
            </w:r>
            <w:r w:rsidRPr="00947FC9">
              <w:rPr>
                <w:b w:val="0"/>
                <w:color w:val="000000"/>
                <w:lang w:val="hy-AM"/>
              </w:rPr>
              <w:t>«</w:t>
            </w:r>
            <w:r w:rsidRPr="00947FC9">
              <w:rPr>
                <w:rFonts w:cs="Sylfaen"/>
                <w:b w:val="0"/>
                <w:color w:val="000000"/>
                <w:lang w:val="hy-AM"/>
              </w:rPr>
              <w:t>Ազգային</w:t>
            </w:r>
            <w:r w:rsidRPr="00947FC9">
              <w:rPr>
                <w:rFonts w:cs="Calibri"/>
                <w:b w:val="0"/>
                <w:color w:val="000000"/>
                <w:lang w:val="hy-AM"/>
              </w:rPr>
              <w:t xml:space="preserve"> </w:t>
            </w:r>
            <w:r w:rsidRPr="00947FC9">
              <w:rPr>
                <w:rFonts w:cs="Sylfaen"/>
                <w:b w:val="0"/>
                <w:color w:val="000000"/>
                <w:lang w:val="hy-AM"/>
              </w:rPr>
              <w:t>ժողովի</w:t>
            </w:r>
            <w:r w:rsidRPr="00947FC9">
              <w:rPr>
                <w:rFonts w:cs="Calibri"/>
                <w:b w:val="0"/>
                <w:color w:val="000000"/>
                <w:lang w:val="hy-AM"/>
              </w:rPr>
              <w:t xml:space="preserve"> </w:t>
            </w:r>
            <w:r w:rsidRPr="00947FC9">
              <w:rPr>
                <w:rFonts w:cs="Sylfaen"/>
                <w:b w:val="0"/>
                <w:color w:val="000000"/>
                <w:lang w:val="hy-AM"/>
              </w:rPr>
              <w:t>կանոնակարգ</w:t>
            </w:r>
            <w:r w:rsidRPr="00947FC9">
              <w:rPr>
                <w:b w:val="0"/>
                <w:color w:val="00000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t>Հանրապետության</w:t>
            </w:r>
            <w:r w:rsidRPr="00947FC9">
              <w:rPr>
                <w:rFonts w:cs="Calibri"/>
                <w:b w:val="0"/>
                <w:color w:val="000000"/>
                <w:lang w:val="hy-AM"/>
              </w:rPr>
              <w:t xml:space="preserve"> </w:t>
            </w:r>
            <w:r w:rsidRPr="00947FC9">
              <w:rPr>
                <w:rFonts w:cs="Sylfaen"/>
                <w:b w:val="0"/>
                <w:color w:val="000000"/>
                <w:lang w:val="hy-AM"/>
              </w:rPr>
              <w:t>սահմանադրական</w:t>
            </w:r>
            <w:r w:rsidRPr="00947FC9">
              <w:rPr>
                <w:rFonts w:cs="Calibri"/>
                <w:b w:val="0"/>
                <w:color w:val="000000"/>
                <w:lang w:val="hy-AM"/>
              </w:rPr>
              <w:t xml:space="preserve"> </w:t>
            </w:r>
            <w:r w:rsidRPr="00947FC9">
              <w:rPr>
                <w:rFonts w:cs="Sylfaen"/>
                <w:b w:val="0"/>
                <w:color w:val="000000"/>
                <w:lang w:val="hy-AM"/>
              </w:rPr>
              <w:t>օրենքի օրենքի</w:t>
            </w:r>
            <w:r w:rsidRPr="00947FC9">
              <w:rPr>
                <w:rFonts w:cs="Calibri"/>
                <w:b w:val="0"/>
                <w:color w:val="000000"/>
                <w:lang w:val="hy-AM"/>
              </w:rPr>
              <w:t xml:space="preserve"> 31.2-</w:t>
            </w:r>
            <w:r w:rsidRPr="00947FC9">
              <w:rPr>
                <w:rFonts w:cs="Sylfaen"/>
                <w:b w:val="0"/>
                <w:color w:val="000000"/>
                <w:lang w:val="hy-AM"/>
              </w:rPr>
              <w:t>րդ</w:t>
            </w:r>
            <w:r w:rsidRPr="00947FC9">
              <w:rPr>
                <w:rFonts w:cs="Calibri"/>
                <w:b w:val="0"/>
                <w:color w:val="000000"/>
                <w:lang w:val="hy-AM"/>
              </w:rPr>
              <w:t xml:space="preserve"> </w:t>
            </w:r>
            <w:r w:rsidRPr="00947FC9">
              <w:rPr>
                <w:rFonts w:cs="Sylfaen"/>
                <w:b w:val="0"/>
                <w:color w:val="000000"/>
                <w:lang w:val="hy-AM"/>
              </w:rPr>
              <w:t>հոդվածի</w:t>
            </w:r>
            <w:r w:rsidRPr="00947FC9">
              <w:rPr>
                <w:rFonts w:cs="Calibri"/>
                <w:b w:val="0"/>
                <w:color w:val="000000"/>
                <w:lang w:val="hy-AM"/>
              </w:rPr>
              <w:t xml:space="preserve"> 1-</w:t>
            </w:r>
            <w:r w:rsidRPr="00947FC9">
              <w:rPr>
                <w:rFonts w:cs="Sylfaen"/>
                <w:b w:val="0"/>
                <w:color w:val="000000"/>
                <w:lang w:val="hy-AM"/>
              </w:rPr>
              <w:t>ին</w:t>
            </w:r>
            <w:r w:rsidRPr="00947FC9">
              <w:rPr>
                <w:rFonts w:cs="Calibri"/>
                <w:b w:val="0"/>
                <w:color w:val="000000"/>
                <w:lang w:val="hy-AM"/>
              </w:rPr>
              <w:t xml:space="preserve"> </w:t>
            </w:r>
            <w:r w:rsidRPr="00947FC9">
              <w:rPr>
                <w:rFonts w:cs="Sylfaen"/>
                <w:b w:val="0"/>
                <w:color w:val="000000"/>
                <w:lang w:val="hy-AM"/>
              </w:rPr>
              <w:t>մասում</w:t>
            </w:r>
            <w:r w:rsidRPr="00947FC9">
              <w:rPr>
                <w:rFonts w:cs="Calibri"/>
                <w:b w:val="0"/>
                <w:color w:val="000000"/>
                <w:lang w:val="hy-AM"/>
              </w:rPr>
              <w:t xml:space="preserve"> </w:t>
            </w:r>
            <w:r w:rsidRPr="00947FC9">
              <w:rPr>
                <w:b w:val="0"/>
                <w:lang w:val="hy-AM"/>
              </w:rPr>
              <w:t>«</w:t>
            </w:r>
            <w:r w:rsidRPr="00947FC9">
              <w:rPr>
                <w:rFonts w:cs="Sylfaen"/>
                <w:b w:val="0"/>
                <w:lang w:val="hy-AM"/>
              </w:rPr>
              <w:t>յուրաքանչյուր</w:t>
            </w:r>
            <w:r w:rsidRPr="00947FC9">
              <w:rPr>
                <w:rFonts w:cs="Calibri"/>
                <w:b w:val="0"/>
                <w:lang w:val="hy-AM"/>
              </w:rPr>
              <w:t xml:space="preserve"> </w:t>
            </w:r>
            <w:r w:rsidRPr="00947FC9">
              <w:rPr>
                <w:rFonts w:cs="Sylfaen"/>
                <w:b w:val="0"/>
                <w:lang w:val="hy-AM"/>
              </w:rPr>
              <w:t>տարվա</w:t>
            </w:r>
            <w:r w:rsidRPr="00947FC9">
              <w:rPr>
                <w:rFonts w:cs="Calibri"/>
                <w:b w:val="0"/>
                <w:lang w:val="hy-AM"/>
              </w:rPr>
              <w:t xml:space="preserve"> </w:t>
            </w:r>
            <w:r w:rsidRPr="00947FC9">
              <w:rPr>
                <w:rFonts w:cs="Sylfaen"/>
                <w:b w:val="0"/>
                <w:lang w:val="hy-AM"/>
              </w:rPr>
              <w:t>վերջում</w:t>
            </w:r>
            <w:r w:rsidRPr="00947FC9">
              <w:rPr>
                <w:b w:val="0"/>
                <w:lang w:val="hy-AM"/>
              </w:rPr>
              <w:t xml:space="preserve">» </w:t>
            </w:r>
            <w:r w:rsidRPr="00947FC9">
              <w:rPr>
                <w:rFonts w:cs="Sylfaen"/>
                <w:b w:val="0"/>
                <w:lang w:val="hy-AM"/>
              </w:rPr>
              <w:t>ժամկետը</w:t>
            </w:r>
            <w:r w:rsidRPr="00947FC9">
              <w:rPr>
                <w:rFonts w:cs="Calibri"/>
                <w:b w:val="0"/>
                <w:lang w:val="hy-AM"/>
              </w:rPr>
              <w:t xml:space="preserve"> </w:t>
            </w:r>
            <w:r w:rsidRPr="00947FC9">
              <w:rPr>
                <w:rFonts w:cs="Sylfaen"/>
                <w:b w:val="0"/>
                <w:lang w:val="hy-AM"/>
              </w:rPr>
              <w:t>անորոշ</w:t>
            </w:r>
            <w:r w:rsidRPr="00947FC9">
              <w:rPr>
                <w:rFonts w:cs="Calibri"/>
                <w:b w:val="0"/>
                <w:lang w:val="hy-AM"/>
              </w:rPr>
              <w:t xml:space="preserve"> </w:t>
            </w:r>
            <w:r w:rsidRPr="00947FC9">
              <w:rPr>
                <w:rFonts w:cs="Sylfaen"/>
                <w:b w:val="0"/>
                <w:lang w:val="hy-AM"/>
              </w:rPr>
              <w:t>է</w:t>
            </w:r>
            <w:r w:rsidRPr="00947FC9">
              <w:rPr>
                <w:rFonts w:cs="Calibri"/>
                <w:b w:val="0"/>
                <w:lang w:val="hy-AM"/>
              </w:rPr>
              <w:t xml:space="preserve"> </w:t>
            </w:r>
            <w:r w:rsidRPr="00947FC9">
              <w:rPr>
                <w:rFonts w:cs="Sylfaen"/>
                <w:b w:val="0"/>
                <w:lang w:val="hy-AM"/>
              </w:rPr>
              <w:t>և</w:t>
            </w:r>
            <w:r w:rsidRPr="00947FC9">
              <w:rPr>
                <w:rFonts w:cs="Calibri"/>
                <w:b w:val="0"/>
                <w:lang w:val="hy-AM"/>
              </w:rPr>
              <w:t xml:space="preserve"> </w:t>
            </w:r>
            <w:r w:rsidRPr="00947FC9">
              <w:rPr>
                <w:rFonts w:cs="Sylfaen"/>
                <w:b w:val="0"/>
                <w:lang w:val="hy-AM"/>
              </w:rPr>
              <w:t>հստակեցման</w:t>
            </w:r>
            <w:r w:rsidRPr="00947FC9">
              <w:rPr>
                <w:rFonts w:cs="Calibri"/>
                <w:b w:val="0"/>
                <w:lang w:val="hy-AM"/>
              </w:rPr>
              <w:t xml:space="preserve"> </w:t>
            </w:r>
            <w:r w:rsidRPr="00947FC9">
              <w:rPr>
                <w:rFonts w:cs="Sylfaen"/>
                <w:b w:val="0"/>
                <w:lang w:val="hy-AM"/>
              </w:rPr>
              <w:t>կարիք</w:t>
            </w:r>
            <w:r w:rsidRPr="00947FC9">
              <w:rPr>
                <w:rFonts w:cs="Calibri"/>
                <w:b w:val="0"/>
                <w:lang w:val="hy-AM"/>
              </w:rPr>
              <w:t xml:space="preserve"> </w:t>
            </w:r>
            <w:r w:rsidRPr="00947FC9">
              <w:rPr>
                <w:rFonts w:cs="Sylfaen"/>
                <w:b w:val="0"/>
                <w:lang w:val="hy-AM"/>
              </w:rPr>
              <w:t>ունի</w:t>
            </w:r>
            <w:r w:rsidRPr="00947FC9">
              <w:rPr>
                <w:rFonts w:cs="Calibri"/>
                <w:b w:val="0"/>
                <w:lang w:val="hy-AM"/>
              </w:rPr>
              <w:t xml:space="preserve">:  </w:t>
            </w:r>
          </w:p>
        </w:tc>
        <w:tc>
          <w:tcPr>
            <w:tcW w:w="2286" w:type="dxa"/>
            <w:gridSpan w:val="2"/>
          </w:tcPr>
          <w:p w:rsidR="000E71F9" w:rsidRPr="00947FC9" w:rsidRDefault="002E6B19" w:rsidP="008D64B8">
            <w:pPr>
              <w:spacing w:line="360" w:lineRule="auto"/>
              <w:contextualSpacing/>
              <w:jc w:val="both"/>
              <w:rPr>
                <w:rFonts w:ascii="GHEA Grapalat" w:hAnsi="GHEA Grapalat"/>
                <w:lang w:val="hy-AM"/>
              </w:rPr>
            </w:pPr>
            <w:r w:rsidRPr="00947FC9">
              <w:rPr>
                <w:rFonts w:ascii="GHEA Grapalat" w:hAnsi="GHEA Grapalat"/>
                <w:lang w:val="en-US"/>
              </w:rPr>
              <w:t>Չի ընդունվել:</w:t>
            </w:r>
          </w:p>
        </w:tc>
        <w:tc>
          <w:tcPr>
            <w:tcW w:w="5037" w:type="dxa"/>
            <w:gridSpan w:val="2"/>
          </w:tcPr>
          <w:p w:rsidR="000E71F9" w:rsidRPr="00947FC9" w:rsidRDefault="00A2428D" w:rsidP="00A2428D">
            <w:pPr>
              <w:autoSpaceDE/>
              <w:autoSpaceDN/>
              <w:adjustRightInd/>
              <w:spacing w:line="360" w:lineRule="auto"/>
              <w:ind w:firstLine="567"/>
              <w:contextualSpacing/>
              <w:jc w:val="both"/>
              <w:rPr>
                <w:rFonts w:ascii="GHEA Grapalat" w:hAnsi="GHEA Grapalat"/>
                <w:color w:val="000000"/>
                <w:shd w:val="clear" w:color="auto" w:fill="FFFFFF"/>
                <w:lang w:val="hy-AM"/>
              </w:rPr>
            </w:pPr>
            <w:r w:rsidRPr="00947FC9">
              <w:rPr>
                <w:rFonts w:ascii="GHEA Grapalat" w:hAnsi="GHEA Grapalat"/>
                <w:color w:val="000000"/>
                <w:shd w:val="clear" w:color="auto" w:fill="FFFFFF"/>
                <w:lang w:val="hy-AM"/>
              </w:rPr>
              <w:t>Ձևակերպումը չի կարող անորոշությունների տեղիք տալ` հ</w:t>
            </w:r>
            <w:r w:rsidR="00CD5A84" w:rsidRPr="00947FC9">
              <w:rPr>
                <w:rFonts w:ascii="GHEA Grapalat" w:hAnsi="GHEA Grapalat"/>
                <w:color w:val="000000"/>
                <w:shd w:val="clear" w:color="auto" w:fill="FFFFFF"/>
                <w:lang w:val="hy-AM"/>
              </w:rPr>
              <w:t xml:space="preserve">աշվի առնելով այն հանգամանքը, որ </w:t>
            </w:r>
            <w:r w:rsidRPr="00947FC9">
              <w:rPr>
                <w:rFonts w:ascii="GHEA Grapalat" w:hAnsi="GHEA Grapalat"/>
                <w:color w:val="000000"/>
                <w:shd w:val="clear" w:color="auto" w:fill="FFFFFF"/>
                <w:lang w:val="hy-AM"/>
              </w:rPr>
              <w:t xml:space="preserve">«Ազգային ժողովի կանոնակարգ» ՀՀ օրենքի 35-րդ հոդվածը սահմանում է </w:t>
            </w:r>
            <w:r w:rsidR="00CD5A84" w:rsidRPr="00947FC9">
              <w:rPr>
                <w:rFonts w:ascii="GHEA Grapalat" w:hAnsi="GHEA Grapalat"/>
                <w:color w:val="000000"/>
                <w:shd w:val="clear" w:color="auto" w:fill="FFFFFF"/>
                <w:lang w:val="hy-AM"/>
              </w:rPr>
              <w:t>յուրաքանչյուր տարվա վերջին գումարվող հերթական նստաշրջան</w:t>
            </w:r>
            <w:r w:rsidRPr="00947FC9">
              <w:rPr>
                <w:rFonts w:ascii="GHEA Grapalat" w:hAnsi="GHEA Grapalat"/>
                <w:color w:val="000000"/>
                <w:shd w:val="clear" w:color="auto" w:fill="FFFFFF"/>
                <w:lang w:val="hy-AM"/>
              </w:rPr>
              <w:t>ի ժամանակահատվածը, այն է`</w:t>
            </w:r>
            <w:r w:rsidR="00CD5A84" w:rsidRPr="00947FC9">
              <w:rPr>
                <w:rFonts w:ascii="GHEA Grapalat" w:hAnsi="GHEA Grapalat"/>
                <w:color w:val="000000"/>
                <w:shd w:val="clear" w:color="auto" w:fill="FFFFFF"/>
                <w:lang w:val="hy-AM"/>
              </w:rPr>
              <w:t xml:space="preserve"> սեպտեմբերի </w:t>
            </w:r>
            <w:r w:rsidRPr="00947FC9">
              <w:rPr>
                <w:rFonts w:ascii="GHEA Grapalat" w:hAnsi="GHEA Grapalat"/>
                <w:color w:val="000000"/>
                <w:shd w:val="clear" w:color="auto" w:fill="FFFFFF"/>
                <w:lang w:val="hy-AM"/>
              </w:rPr>
              <w:t xml:space="preserve"> երկրորդ երկուշաբթիից մինչեւ դեկտեմբերի երրորդ հինգշաբթին: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hy-AM"/>
              </w:rPr>
            </w:pPr>
          </w:p>
        </w:tc>
        <w:tc>
          <w:tcPr>
            <w:tcW w:w="5580" w:type="dxa"/>
            <w:gridSpan w:val="2"/>
          </w:tcPr>
          <w:p w:rsidR="000E71F9" w:rsidRPr="00947FC9" w:rsidRDefault="00C01204" w:rsidP="00C01204">
            <w:pPr>
              <w:pStyle w:val="NoSpacing"/>
              <w:tabs>
                <w:tab w:val="left" w:pos="993"/>
              </w:tabs>
              <w:spacing w:after="0" w:line="360" w:lineRule="auto"/>
              <w:rPr>
                <w:b w:val="0"/>
                <w:color w:val="000000"/>
                <w:lang w:val="hy-AM"/>
              </w:rPr>
            </w:pPr>
            <w:r w:rsidRPr="00947FC9">
              <w:rPr>
                <w:rFonts w:cs="Sylfaen"/>
                <w:b w:val="0"/>
                <w:lang w:val="hy-AM"/>
              </w:rPr>
              <w:t>24. Նույն նախագծի</w:t>
            </w:r>
            <w:r w:rsidRPr="00947FC9">
              <w:rPr>
                <w:rFonts w:cs="Calibri"/>
                <w:b w:val="0"/>
                <w:lang w:val="hy-AM"/>
              </w:rPr>
              <w:t xml:space="preserve"> 4-</w:t>
            </w:r>
            <w:r w:rsidRPr="00947FC9">
              <w:rPr>
                <w:rFonts w:cs="Sylfaen"/>
                <w:b w:val="0"/>
                <w:lang w:val="hy-AM"/>
              </w:rPr>
              <w:t>րդ</w:t>
            </w:r>
            <w:r w:rsidRPr="00947FC9">
              <w:rPr>
                <w:rFonts w:cs="Calibri"/>
                <w:b w:val="0"/>
                <w:lang w:val="hy-AM"/>
              </w:rPr>
              <w:t xml:space="preserve"> </w:t>
            </w:r>
            <w:r w:rsidRPr="00947FC9">
              <w:rPr>
                <w:rFonts w:cs="Sylfaen"/>
                <w:b w:val="0"/>
                <w:lang w:val="hy-AM"/>
              </w:rPr>
              <w:t>հոդվածի</w:t>
            </w:r>
            <w:r w:rsidRPr="00947FC9">
              <w:rPr>
                <w:rFonts w:cs="Calibri"/>
                <w:b w:val="0"/>
                <w:lang w:val="hy-AM"/>
              </w:rPr>
              <w:t xml:space="preserve"> </w:t>
            </w:r>
            <w:r w:rsidRPr="00947FC9">
              <w:rPr>
                <w:rFonts w:cs="Sylfaen"/>
                <w:b w:val="0"/>
                <w:lang w:val="hy-AM"/>
              </w:rPr>
              <w:t>վերնագրի</w:t>
            </w:r>
            <w:r w:rsidRPr="00947FC9">
              <w:rPr>
                <w:rFonts w:cs="Calibri"/>
                <w:b w:val="0"/>
                <w:lang w:val="hy-AM"/>
              </w:rPr>
              <w:t xml:space="preserve"> </w:t>
            </w:r>
            <w:r w:rsidRPr="00947FC9">
              <w:rPr>
                <w:b w:val="0"/>
                <w:lang w:val="hy-AM"/>
              </w:rPr>
              <w:t>«</w:t>
            </w:r>
            <w:r w:rsidRPr="00947FC9">
              <w:rPr>
                <w:rFonts w:cs="Sylfaen"/>
                <w:b w:val="0"/>
                <w:lang w:val="hy-AM"/>
              </w:rPr>
              <w:t>Եզրափակիչ</w:t>
            </w:r>
            <w:r w:rsidRPr="00947FC9">
              <w:rPr>
                <w:rFonts w:cs="Calibri"/>
                <w:b w:val="0"/>
                <w:lang w:val="hy-AM"/>
              </w:rPr>
              <w:t xml:space="preserve"> </w:t>
            </w:r>
            <w:r w:rsidRPr="00947FC9">
              <w:rPr>
                <w:rFonts w:cs="Sylfaen"/>
                <w:b w:val="0"/>
                <w:lang w:val="hy-AM"/>
              </w:rPr>
              <w:t>դրույթներ</w:t>
            </w:r>
            <w:r w:rsidRPr="00947FC9">
              <w:rPr>
                <w:b w:val="0"/>
                <w:lang w:val="hy-AM"/>
              </w:rPr>
              <w:t xml:space="preserve">» </w:t>
            </w:r>
            <w:r w:rsidRPr="00947FC9">
              <w:rPr>
                <w:rFonts w:cs="Sylfaen"/>
                <w:b w:val="0"/>
                <w:lang w:val="hy-AM"/>
              </w:rPr>
              <w:t>բառերն</w:t>
            </w:r>
            <w:r w:rsidRPr="00947FC9">
              <w:rPr>
                <w:rFonts w:cs="Calibri"/>
                <w:b w:val="0"/>
                <w:lang w:val="hy-AM"/>
              </w:rPr>
              <w:t xml:space="preserve"> </w:t>
            </w:r>
            <w:r w:rsidRPr="00947FC9">
              <w:rPr>
                <w:rFonts w:cs="Sylfaen"/>
                <w:b w:val="0"/>
                <w:lang w:val="hy-AM"/>
              </w:rPr>
              <w:t>անհրաժեշտ</w:t>
            </w:r>
            <w:r w:rsidRPr="00947FC9">
              <w:rPr>
                <w:rFonts w:cs="Calibri"/>
                <w:b w:val="0"/>
                <w:lang w:val="hy-AM"/>
              </w:rPr>
              <w:t xml:space="preserve"> </w:t>
            </w:r>
            <w:r w:rsidRPr="00947FC9">
              <w:rPr>
                <w:rFonts w:cs="Sylfaen"/>
                <w:b w:val="0"/>
                <w:lang w:val="hy-AM"/>
              </w:rPr>
              <w:t>է</w:t>
            </w:r>
            <w:r w:rsidRPr="00947FC9">
              <w:rPr>
                <w:rFonts w:cs="Calibri"/>
                <w:b w:val="0"/>
                <w:lang w:val="hy-AM"/>
              </w:rPr>
              <w:t xml:space="preserve"> </w:t>
            </w:r>
            <w:r w:rsidRPr="00947FC9">
              <w:rPr>
                <w:rFonts w:cs="Sylfaen"/>
                <w:b w:val="0"/>
                <w:lang w:val="hy-AM"/>
              </w:rPr>
              <w:t>փոխարինել</w:t>
            </w:r>
            <w:r w:rsidRPr="00947FC9">
              <w:rPr>
                <w:rFonts w:cs="Calibri"/>
                <w:b w:val="0"/>
                <w:lang w:val="hy-AM"/>
              </w:rPr>
              <w:t xml:space="preserve"> </w:t>
            </w:r>
            <w:r w:rsidRPr="00947FC9">
              <w:rPr>
                <w:b w:val="0"/>
                <w:lang w:val="hy-AM"/>
              </w:rPr>
              <w:t>«</w:t>
            </w:r>
            <w:r w:rsidRPr="00947FC9">
              <w:rPr>
                <w:rFonts w:cs="Sylfaen"/>
                <w:b w:val="0"/>
                <w:lang w:val="hy-AM"/>
              </w:rPr>
              <w:t>Եզրափակիչ</w:t>
            </w:r>
            <w:r w:rsidRPr="00947FC9">
              <w:rPr>
                <w:rFonts w:cs="Calibri"/>
                <w:b w:val="0"/>
                <w:lang w:val="hy-AM"/>
              </w:rPr>
              <w:t xml:space="preserve"> </w:t>
            </w:r>
            <w:r w:rsidRPr="00947FC9">
              <w:rPr>
                <w:rFonts w:cs="Sylfaen"/>
                <w:b w:val="0"/>
                <w:lang w:val="hy-AM"/>
              </w:rPr>
              <w:t>մաս</w:t>
            </w:r>
            <w:r w:rsidRPr="00947FC9">
              <w:rPr>
                <w:b w:val="0"/>
                <w:lang w:val="hy-AM"/>
              </w:rPr>
              <w:t xml:space="preserve">» </w:t>
            </w:r>
            <w:r w:rsidRPr="00947FC9">
              <w:rPr>
                <w:rFonts w:cs="Sylfaen"/>
                <w:b w:val="0"/>
                <w:lang w:val="hy-AM"/>
              </w:rPr>
              <w:t>բառերով՝</w:t>
            </w:r>
            <w:r w:rsidRPr="00947FC9">
              <w:rPr>
                <w:rFonts w:cs="Calibri"/>
                <w:b w:val="0"/>
                <w:lang w:val="hy-AM"/>
              </w:rPr>
              <w:t xml:space="preserve"> </w:t>
            </w:r>
            <w:r w:rsidRPr="00947FC9">
              <w:rPr>
                <w:rFonts w:cs="Sylfaen"/>
                <w:b w:val="0"/>
                <w:lang w:val="hy-AM"/>
              </w:rPr>
              <w:t>հիմք</w:t>
            </w:r>
            <w:r w:rsidRPr="00947FC9">
              <w:rPr>
                <w:rFonts w:cs="Calibri"/>
                <w:b w:val="0"/>
                <w:lang w:val="hy-AM"/>
              </w:rPr>
              <w:t xml:space="preserve"> </w:t>
            </w:r>
            <w:r w:rsidRPr="00947FC9">
              <w:rPr>
                <w:rFonts w:cs="Sylfaen"/>
                <w:b w:val="0"/>
                <w:lang w:val="hy-AM"/>
              </w:rPr>
              <w:t>ընդունելով</w:t>
            </w:r>
            <w:r w:rsidRPr="00947FC9">
              <w:rPr>
                <w:rFonts w:cs="Calibri"/>
                <w:b w:val="0"/>
                <w:lang w:val="hy-AM"/>
              </w:rPr>
              <w:t xml:space="preserve"> </w:t>
            </w:r>
            <w:r w:rsidRPr="00947FC9">
              <w:rPr>
                <w:b w:val="0"/>
                <w:lang w:val="hy-AM"/>
              </w:rPr>
              <w:t>«</w:t>
            </w:r>
            <w:r w:rsidRPr="00947FC9">
              <w:rPr>
                <w:rFonts w:cs="Sylfaen"/>
                <w:b w:val="0"/>
                <w:lang w:val="hy-AM"/>
              </w:rPr>
              <w:t>Իրավական</w:t>
            </w:r>
            <w:r w:rsidRPr="00947FC9">
              <w:rPr>
                <w:rFonts w:cs="Calibri"/>
                <w:b w:val="0"/>
                <w:lang w:val="hy-AM"/>
              </w:rPr>
              <w:t xml:space="preserve"> </w:t>
            </w:r>
            <w:r w:rsidRPr="00947FC9">
              <w:rPr>
                <w:rFonts w:cs="Sylfaen"/>
                <w:b w:val="0"/>
                <w:lang w:val="hy-AM"/>
              </w:rPr>
              <w:t>ակտերի</w:t>
            </w:r>
            <w:r w:rsidRPr="00947FC9">
              <w:rPr>
                <w:rFonts w:cs="Calibri"/>
                <w:b w:val="0"/>
                <w:lang w:val="hy-AM"/>
              </w:rPr>
              <w:t xml:space="preserve"> </w:t>
            </w:r>
            <w:r w:rsidRPr="00947FC9">
              <w:rPr>
                <w:rFonts w:cs="Sylfaen"/>
                <w:b w:val="0"/>
                <w:lang w:val="hy-AM"/>
              </w:rPr>
              <w:t>մասին</w:t>
            </w:r>
            <w:r w:rsidRPr="00947FC9">
              <w:rPr>
                <w:b w:val="0"/>
                <w:lang w:val="hy-AM"/>
              </w:rPr>
              <w:t xml:space="preserve">» </w:t>
            </w:r>
            <w:r w:rsidRPr="00947FC9">
              <w:rPr>
                <w:rFonts w:cs="Sylfaen"/>
                <w:b w:val="0"/>
                <w:lang w:val="hy-AM"/>
              </w:rPr>
              <w:t>ՀՀ</w:t>
            </w:r>
            <w:r w:rsidRPr="00947FC9">
              <w:rPr>
                <w:rFonts w:cs="Calibri"/>
                <w:b w:val="0"/>
                <w:lang w:val="hy-AM"/>
              </w:rPr>
              <w:t xml:space="preserve"> </w:t>
            </w:r>
            <w:r w:rsidRPr="00947FC9">
              <w:rPr>
                <w:rFonts w:cs="Sylfaen"/>
                <w:b w:val="0"/>
                <w:lang w:val="hy-AM"/>
              </w:rPr>
              <w:t>օրենքի</w:t>
            </w:r>
            <w:r w:rsidRPr="00947FC9">
              <w:rPr>
                <w:rFonts w:cs="Calibri"/>
                <w:b w:val="0"/>
                <w:lang w:val="hy-AM"/>
              </w:rPr>
              <w:t xml:space="preserve"> 37-</w:t>
            </w:r>
            <w:r w:rsidRPr="00947FC9">
              <w:rPr>
                <w:rFonts w:cs="Sylfaen"/>
                <w:b w:val="0"/>
                <w:lang w:val="hy-AM"/>
              </w:rPr>
              <w:t>րդ</w:t>
            </w:r>
            <w:r w:rsidRPr="00947FC9">
              <w:rPr>
                <w:rFonts w:cs="Calibri"/>
                <w:b w:val="0"/>
                <w:lang w:val="hy-AM"/>
              </w:rPr>
              <w:t xml:space="preserve"> </w:t>
            </w:r>
            <w:r w:rsidRPr="00947FC9">
              <w:rPr>
                <w:rFonts w:cs="Sylfaen"/>
                <w:b w:val="0"/>
                <w:lang w:val="hy-AM"/>
              </w:rPr>
              <w:t>հոդվածի</w:t>
            </w:r>
            <w:r w:rsidRPr="00947FC9">
              <w:rPr>
                <w:rFonts w:cs="Calibri"/>
                <w:b w:val="0"/>
                <w:lang w:val="hy-AM"/>
              </w:rPr>
              <w:t xml:space="preserve"> 1-</w:t>
            </w:r>
            <w:r w:rsidRPr="00947FC9">
              <w:rPr>
                <w:rFonts w:cs="Sylfaen"/>
                <w:b w:val="0"/>
                <w:lang w:val="hy-AM"/>
              </w:rPr>
              <w:t>ին</w:t>
            </w:r>
            <w:r w:rsidRPr="00947FC9">
              <w:rPr>
                <w:rFonts w:cs="Calibri"/>
                <w:b w:val="0"/>
                <w:lang w:val="hy-AM"/>
              </w:rPr>
              <w:t xml:space="preserve"> </w:t>
            </w:r>
            <w:r w:rsidRPr="00947FC9">
              <w:rPr>
                <w:rFonts w:cs="Sylfaen"/>
                <w:b w:val="0"/>
                <w:lang w:val="hy-AM"/>
              </w:rPr>
              <w:t>մասի</w:t>
            </w:r>
            <w:r w:rsidRPr="00947FC9">
              <w:rPr>
                <w:rFonts w:cs="Calibri"/>
                <w:b w:val="0"/>
                <w:lang w:val="hy-AM"/>
              </w:rPr>
              <w:t xml:space="preserve"> </w:t>
            </w:r>
            <w:r w:rsidRPr="00947FC9">
              <w:rPr>
                <w:rFonts w:cs="Sylfaen"/>
                <w:b w:val="0"/>
                <w:lang w:val="hy-AM"/>
              </w:rPr>
              <w:t>պահանջները</w:t>
            </w:r>
            <w:r w:rsidRPr="00947FC9">
              <w:rPr>
                <w:rFonts w:cs="Calibri"/>
                <w:b w:val="0"/>
                <w:lang w:val="hy-AM"/>
              </w:rPr>
              <w:t>:</w:t>
            </w:r>
          </w:p>
        </w:tc>
        <w:tc>
          <w:tcPr>
            <w:tcW w:w="2286" w:type="dxa"/>
            <w:gridSpan w:val="2"/>
          </w:tcPr>
          <w:p w:rsidR="000E71F9" w:rsidRPr="00947FC9" w:rsidRDefault="00E9605D" w:rsidP="008D64B8">
            <w:pPr>
              <w:spacing w:line="360" w:lineRule="auto"/>
              <w:contextualSpacing/>
              <w:jc w:val="both"/>
              <w:rPr>
                <w:rFonts w:ascii="GHEA Grapalat" w:hAnsi="GHEA Grapalat"/>
                <w:lang w:val="en-US"/>
              </w:rPr>
            </w:pPr>
            <w:r w:rsidRPr="00947FC9">
              <w:rPr>
                <w:rFonts w:ascii="GHEA Grapalat" w:hAnsi="GHEA Grapalat"/>
                <w:lang w:val="en-US"/>
              </w:rPr>
              <w:t>Ընդունվել է:</w:t>
            </w:r>
          </w:p>
        </w:tc>
        <w:tc>
          <w:tcPr>
            <w:tcW w:w="5037" w:type="dxa"/>
            <w:gridSpan w:val="2"/>
          </w:tcPr>
          <w:p w:rsidR="000E71F9" w:rsidRPr="00947FC9" w:rsidRDefault="00E9605D" w:rsidP="00E9605D">
            <w:pPr>
              <w:autoSpaceDE/>
              <w:autoSpaceDN/>
              <w:adjustRightInd/>
              <w:spacing w:line="360" w:lineRule="auto"/>
              <w:contextualSpacing/>
              <w:jc w:val="both"/>
              <w:rPr>
                <w:rFonts w:ascii="GHEA Grapalat" w:hAnsi="GHEA Grapalat"/>
                <w:color w:val="000000"/>
                <w:shd w:val="clear" w:color="auto" w:fill="FFFFFF"/>
                <w:lang w:val="en-US"/>
              </w:rPr>
            </w:pPr>
            <w:r w:rsidRPr="00947FC9">
              <w:rPr>
                <w:rFonts w:ascii="GHEA Grapalat" w:hAnsi="GHEA Grapalat"/>
                <w:color w:val="000000"/>
                <w:shd w:val="clear" w:color="auto" w:fill="FFFFFF"/>
                <w:lang w:val="en-US"/>
              </w:rPr>
              <w:t>Կատարվել է համապատասխան փոփոխություն:</w:t>
            </w:r>
          </w:p>
        </w:tc>
      </w:tr>
      <w:tr w:rsidR="000E71F9" w:rsidRPr="00947FC9" w:rsidTr="001232AB">
        <w:tc>
          <w:tcPr>
            <w:tcW w:w="2482" w:type="dxa"/>
            <w:gridSpan w:val="2"/>
          </w:tcPr>
          <w:p w:rsidR="000E71F9" w:rsidRPr="00947FC9" w:rsidRDefault="000E71F9" w:rsidP="000276AA">
            <w:pPr>
              <w:spacing w:line="360" w:lineRule="auto"/>
              <w:contextualSpacing/>
              <w:rPr>
                <w:rStyle w:val="Emphasis"/>
                <w:rFonts w:ascii="GHEA Grapalat" w:hAnsi="GHEA Grapalat" w:cs="Sylfaen"/>
                <w:bCs/>
                <w:i w:val="0"/>
                <w:iCs w:val="0"/>
                <w:color w:val="000000"/>
                <w:shd w:val="clear" w:color="auto" w:fill="FFFFFF"/>
                <w:lang w:val="hy-AM"/>
              </w:rPr>
            </w:pPr>
          </w:p>
        </w:tc>
        <w:tc>
          <w:tcPr>
            <w:tcW w:w="5580" w:type="dxa"/>
            <w:gridSpan w:val="2"/>
          </w:tcPr>
          <w:p w:rsidR="000E71F9" w:rsidRPr="00947FC9" w:rsidRDefault="00C01204" w:rsidP="00C01204">
            <w:pPr>
              <w:pStyle w:val="NoSpacing"/>
              <w:tabs>
                <w:tab w:val="left" w:pos="993"/>
              </w:tabs>
              <w:spacing w:after="0" w:line="360" w:lineRule="auto"/>
              <w:rPr>
                <w:b w:val="0"/>
                <w:color w:val="000000"/>
                <w:lang w:val="hy-AM"/>
              </w:rPr>
            </w:pPr>
            <w:r w:rsidRPr="00947FC9">
              <w:rPr>
                <w:b w:val="0"/>
                <w:color w:val="000000"/>
                <w:lang w:val="hy-AM"/>
              </w:rPr>
              <w:t xml:space="preserve">25. </w:t>
            </w:r>
            <w:r w:rsidRPr="00947FC9">
              <w:rPr>
                <w:rFonts w:cs="Sylfaen"/>
                <w:b w:val="0"/>
                <w:lang w:val="hy-AM"/>
              </w:rPr>
              <w:t>Առաջարկում</w:t>
            </w:r>
            <w:r w:rsidRPr="00947FC9">
              <w:rPr>
                <w:rFonts w:cs="Calibri"/>
                <w:b w:val="0"/>
                <w:lang w:val="hy-AM"/>
              </w:rPr>
              <w:t xml:space="preserve"> </w:t>
            </w:r>
            <w:r w:rsidRPr="00947FC9">
              <w:rPr>
                <w:rFonts w:cs="Sylfaen"/>
                <w:b w:val="0"/>
                <w:lang w:val="hy-AM"/>
              </w:rPr>
              <w:t>ենք</w:t>
            </w:r>
            <w:r w:rsidRPr="00947FC9">
              <w:rPr>
                <w:rFonts w:cs="Calibri"/>
                <w:b w:val="0"/>
                <w:lang w:val="hy-AM"/>
              </w:rPr>
              <w:t xml:space="preserve"> </w:t>
            </w:r>
            <w:r w:rsidRPr="00947FC9">
              <w:rPr>
                <w:rFonts w:cs="Sylfaen"/>
                <w:b w:val="0"/>
                <w:lang w:val="hy-AM"/>
              </w:rPr>
              <w:t>քննարկել</w:t>
            </w:r>
            <w:r w:rsidRPr="00947FC9">
              <w:rPr>
                <w:rFonts w:cs="Calibri"/>
                <w:b w:val="0"/>
                <w:lang w:val="hy-AM"/>
              </w:rPr>
              <w:t xml:space="preserve"> </w:t>
            </w:r>
            <w:r w:rsidRPr="00947FC9">
              <w:rPr>
                <w:b w:val="0"/>
                <w:lang w:val="hy-AM"/>
              </w:rPr>
              <w:t>«</w:t>
            </w:r>
            <w:r w:rsidRPr="00947FC9">
              <w:rPr>
                <w:rFonts w:cs="Sylfaen"/>
                <w:b w:val="0"/>
                <w:lang w:val="hy-AM"/>
              </w:rPr>
              <w:t>Հանրային</w:t>
            </w:r>
            <w:r w:rsidRPr="00947FC9">
              <w:rPr>
                <w:rFonts w:cs="Calibri"/>
                <w:b w:val="0"/>
                <w:lang w:val="hy-AM"/>
              </w:rPr>
              <w:t xml:space="preserve"> </w:t>
            </w:r>
            <w:r w:rsidRPr="00947FC9">
              <w:rPr>
                <w:rFonts w:cs="Sylfaen"/>
                <w:b w:val="0"/>
                <w:lang w:val="hy-AM"/>
              </w:rPr>
              <w:t>ծառայության</w:t>
            </w:r>
            <w:r w:rsidRPr="00947FC9">
              <w:rPr>
                <w:rFonts w:cs="Calibri"/>
                <w:b w:val="0"/>
                <w:lang w:val="hy-AM"/>
              </w:rPr>
              <w:t xml:space="preserve"> </w:t>
            </w:r>
            <w:r w:rsidRPr="00947FC9">
              <w:rPr>
                <w:rFonts w:cs="Sylfaen"/>
                <w:b w:val="0"/>
                <w:lang w:val="hy-AM"/>
              </w:rPr>
              <w:t>մասին</w:t>
            </w:r>
            <w:r w:rsidRPr="00947FC9">
              <w:rPr>
                <w:b w:val="0"/>
                <w:lang w:val="hy-AM"/>
              </w:rPr>
              <w:t xml:space="preserve">» </w:t>
            </w:r>
            <w:r w:rsidRPr="00947FC9">
              <w:rPr>
                <w:rFonts w:cs="Sylfaen"/>
                <w:b w:val="0"/>
                <w:color w:val="000000"/>
                <w:lang w:val="hy-AM"/>
              </w:rPr>
              <w:t>Հայաստանի</w:t>
            </w:r>
            <w:r w:rsidRPr="00947FC9">
              <w:rPr>
                <w:rFonts w:cs="Calibri"/>
                <w:b w:val="0"/>
                <w:color w:val="000000"/>
                <w:lang w:val="hy-AM"/>
              </w:rPr>
              <w:t xml:space="preserve"> </w:t>
            </w:r>
            <w:r w:rsidRPr="00947FC9">
              <w:rPr>
                <w:rFonts w:cs="Sylfaen"/>
                <w:b w:val="0"/>
                <w:color w:val="000000"/>
                <w:lang w:val="hy-AM"/>
              </w:rPr>
              <w:lastRenderedPageBreak/>
              <w:t>Հանրապետության</w:t>
            </w:r>
            <w:r w:rsidRPr="00947FC9">
              <w:rPr>
                <w:rFonts w:cs="Calibri"/>
                <w:b w:val="0"/>
                <w:lang w:val="hy-AM"/>
              </w:rPr>
              <w:t xml:space="preserve"> </w:t>
            </w:r>
            <w:r w:rsidRPr="00947FC9">
              <w:rPr>
                <w:rFonts w:cs="Sylfaen"/>
                <w:b w:val="0"/>
                <w:lang w:val="hy-AM"/>
              </w:rPr>
              <w:t>օրենքի</w:t>
            </w:r>
            <w:r w:rsidRPr="00947FC9">
              <w:rPr>
                <w:rFonts w:cs="Calibri"/>
                <w:b w:val="0"/>
                <w:lang w:val="hy-AM"/>
              </w:rPr>
              <w:t xml:space="preserve"> 21-</w:t>
            </w:r>
            <w:r w:rsidRPr="00947FC9">
              <w:rPr>
                <w:rFonts w:cs="Sylfaen"/>
                <w:b w:val="0"/>
                <w:lang w:val="hy-AM"/>
              </w:rPr>
              <w:t>րդ</w:t>
            </w:r>
            <w:r w:rsidRPr="00947FC9">
              <w:rPr>
                <w:rFonts w:cs="Calibri"/>
                <w:b w:val="0"/>
                <w:lang w:val="hy-AM"/>
              </w:rPr>
              <w:t xml:space="preserve"> </w:t>
            </w:r>
            <w:r w:rsidRPr="00947FC9">
              <w:rPr>
                <w:rFonts w:cs="Sylfaen"/>
                <w:b w:val="0"/>
                <w:lang w:val="hy-AM"/>
              </w:rPr>
              <w:t>հոդվածի</w:t>
            </w:r>
            <w:r w:rsidRPr="00947FC9">
              <w:rPr>
                <w:rFonts w:cs="Calibri"/>
                <w:b w:val="0"/>
                <w:lang w:val="hy-AM"/>
              </w:rPr>
              <w:t xml:space="preserve"> 1-</w:t>
            </w:r>
            <w:r w:rsidRPr="00947FC9">
              <w:rPr>
                <w:rFonts w:cs="Sylfaen"/>
                <w:b w:val="0"/>
                <w:lang w:val="hy-AM"/>
              </w:rPr>
              <w:t>ին</w:t>
            </w:r>
            <w:r w:rsidRPr="00947FC9">
              <w:rPr>
                <w:rFonts w:cs="Calibri"/>
                <w:b w:val="0"/>
                <w:lang w:val="hy-AM"/>
              </w:rPr>
              <w:t xml:space="preserve"> </w:t>
            </w:r>
            <w:r w:rsidRPr="00947FC9">
              <w:rPr>
                <w:rFonts w:cs="Sylfaen"/>
                <w:b w:val="0"/>
                <w:lang w:val="hy-AM"/>
              </w:rPr>
              <w:t>մասի</w:t>
            </w:r>
            <w:r w:rsidRPr="00947FC9">
              <w:rPr>
                <w:rFonts w:cs="Calibri"/>
                <w:b w:val="0"/>
                <w:lang w:val="hy-AM"/>
              </w:rPr>
              <w:t xml:space="preserve"> 6-</w:t>
            </w:r>
            <w:r w:rsidRPr="00947FC9">
              <w:rPr>
                <w:rFonts w:cs="Sylfaen"/>
                <w:b w:val="0"/>
                <w:lang w:val="hy-AM"/>
              </w:rPr>
              <w:t>րդ</w:t>
            </w:r>
            <w:r w:rsidRPr="00947FC9">
              <w:rPr>
                <w:rFonts w:cs="Calibri"/>
                <w:b w:val="0"/>
                <w:lang w:val="hy-AM"/>
              </w:rPr>
              <w:t xml:space="preserve"> </w:t>
            </w:r>
            <w:r w:rsidRPr="00947FC9">
              <w:rPr>
                <w:rFonts w:cs="Sylfaen"/>
                <w:b w:val="0"/>
                <w:lang w:val="hy-AM"/>
              </w:rPr>
              <w:t>կետում</w:t>
            </w:r>
            <w:r w:rsidRPr="00947FC9">
              <w:rPr>
                <w:rFonts w:cs="Calibri"/>
                <w:b w:val="0"/>
                <w:lang w:val="hy-AM"/>
              </w:rPr>
              <w:t xml:space="preserve"> </w:t>
            </w:r>
            <w:r w:rsidRPr="00947FC9">
              <w:rPr>
                <w:rFonts w:cs="Sylfaen"/>
                <w:b w:val="0"/>
                <w:lang w:val="hy-AM"/>
              </w:rPr>
              <w:t>համապատասխան</w:t>
            </w:r>
            <w:r w:rsidRPr="00947FC9">
              <w:rPr>
                <w:rFonts w:cs="Calibri"/>
                <w:b w:val="0"/>
                <w:lang w:val="hy-AM"/>
              </w:rPr>
              <w:t xml:space="preserve"> </w:t>
            </w:r>
            <w:r w:rsidRPr="00947FC9">
              <w:rPr>
                <w:rFonts w:cs="Sylfaen"/>
                <w:b w:val="0"/>
                <w:lang w:val="hy-AM"/>
              </w:rPr>
              <w:t>փոփոխություն</w:t>
            </w:r>
            <w:r w:rsidRPr="00947FC9">
              <w:rPr>
                <w:rFonts w:cs="Calibri"/>
                <w:b w:val="0"/>
                <w:lang w:val="hy-AM"/>
              </w:rPr>
              <w:t xml:space="preserve"> </w:t>
            </w:r>
            <w:r w:rsidRPr="00947FC9">
              <w:rPr>
                <w:rFonts w:cs="Sylfaen"/>
                <w:b w:val="0"/>
                <w:lang w:val="hy-AM"/>
              </w:rPr>
              <w:t>կատարելու</w:t>
            </w:r>
            <w:r w:rsidRPr="00947FC9">
              <w:rPr>
                <w:rFonts w:cs="Calibri"/>
                <w:b w:val="0"/>
                <w:lang w:val="hy-AM"/>
              </w:rPr>
              <w:t xml:space="preserve"> </w:t>
            </w:r>
            <w:r w:rsidRPr="00947FC9">
              <w:rPr>
                <w:rFonts w:cs="Sylfaen"/>
                <w:b w:val="0"/>
                <w:lang w:val="hy-AM"/>
              </w:rPr>
              <w:t>նպատակահարմարության</w:t>
            </w:r>
            <w:r w:rsidRPr="00947FC9">
              <w:rPr>
                <w:rFonts w:cs="Calibri"/>
                <w:b w:val="0"/>
                <w:lang w:val="hy-AM"/>
              </w:rPr>
              <w:t xml:space="preserve"> </w:t>
            </w:r>
            <w:r w:rsidRPr="00947FC9">
              <w:rPr>
                <w:rFonts w:cs="Sylfaen"/>
                <w:b w:val="0"/>
                <w:lang w:val="hy-AM"/>
              </w:rPr>
              <w:t>հարցը</w:t>
            </w:r>
            <w:r w:rsidRPr="00947FC9">
              <w:rPr>
                <w:rFonts w:cs="Calibri"/>
                <w:b w:val="0"/>
                <w:lang w:val="hy-AM"/>
              </w:rPr>
              <w:t>:</w:t>
            </w:r>
          </w:p>
        </w:tc>
        <w:tc>
          <w:tcPr>
            <w:tcW w:w="2286" w:type="dxa"/>
            <w:gridSpan w:val="2"/>
          </w:tcPr>
          <w:p w:rsidR="000E71F9" w:rsidRPr="00947FC9" w:rsidRDefault="00E9605D" w:rsidP="008D64B8">
            <w:pPr>
              <w:spacing w:line="360" w:lineRule="auto"/>
              <w:contextualSpacing/>
              <w:jc w:val="both"/>
              <w:rPr>
                <w:rFonts w:ascii="GHEA Grapalat" w:hAnsi="GHEA Grapalat"/>
                <w:lang w:val="en-US"/>
              </w:rPr>
            </w:pPr>
            <w:r w:rsidRPr="00947FC9">
              <w:rPr>
                <w:rFonts w:ascii="GHEA Grapalat" w:hAnsi="GHEA Grapalat"/>
                <w:lang w:val="en-US"/>
              </w:rPr>
              <w:lastRenderedPageBreak/>
              <w:t xml:space="preserve">Ընդունվել է: </w:t>
            </w:r>
          </w:p>
        </w:tc>
        <w:tc>
          <w:tcPr>
            <w:tcW w:w="5037" w:type="dxa"/>
            <w:gridSpan w:val="2"/>
          </w:tcPr>
          <w:p w:rsidR="000E71F9" w:rsidRPr="00947FC9" w:rsidRDefault="00E9605D" w:rsidP="00E9605D">
            <w:pPr>
              <w:autoSpaceDE/>
              <w:autoSpaceDN/>
              <w:adjustRightInd/>
              <w:spacing w:line="360" w:lineRule="auto"/>
              <w:contextualSpacing/>
              <w:jc w:val="both"/>
              <w:rPr>
                <w:rFonts w:ascii="GHEA Grapalat" w:hAnsi="GHEA Grapalat"/>
                <w:color w:val="000000"/>
                <w:shd w:val="clear" w:color="auto" w:fill="FFFFFF"/>
                <w:lang w:val="en-US"/>
              </w:rPr>
            </w:pPr>
            <w:r w:rsidRPr="00947FC9">
              <w:rPr>
                <w:rFonts w:ascii="GHEA Grapalat" w:hAnsi="GHEA Grapalat"/>
                <w:lang w:val="hy-AM"/>
              </w:rPr>
              <w:t>«</w:t>
            </w:r>
            <w:r w:rsidRPr="00947FC9">
              <w:rPr>
                <w:rFonts w:ascii="GHEA Grapalat" w:hAnsi="GHEA Grapalat" w:cs="Sylfaen"/>
                <w:lang w:val="hy-AM"/>
              </w:rPr>
              <w:t>Հանրային</w:t>
            </w:r>
            <w:r w:rsidRPr="00947FC9">
              <w:rPr>
                <w:rFonts w:ascii="GHEA Grapalat" w:hAnsi="GHEA Grapalat" w:cs="Calibri"/>
                <w:lang w:val="hy-AM"/>
              </w:rPr>
              <w:t xml:space="preserve"> </w:t>
            </w:r>
            <w:r w:rsidRPr="00947FC9">
              <w:rPr>
                <w:rFonts w:ascii="GHEA Grapalat" w:hAnsi="GHEA Grapalat" w:cs="Sylfaen"/>
                <w:lang w:val="hy-AM"/>
              </w:rPr>
              <w:t>ծառայության</w:t>
            </w:r>
            <w:r w:rsidRPr="00947FC9">
              <w:rPr>
                <w:rFonts w:ascii="GHEA Grapalat" w:hAnsi="GHEA Grapalat" w:cs="Calibri"/>
                <w:lang w:val="hy-AM"/>
              </w:rPr>
              <w:t xml:space="preserve"> </w:t>
            </w:r>
            <w:r w:rsidRPr="00947FC9">
              <w:rPr>
                <w:rFonts w:ascii="GHEA Grapalat" w:hAnsi="GHEA Grapalat" w:cs="Sylfaen"/>
                <w:lang w:val="hy-AM"/>
              </w:rPr>
              <w:t>մասին</w:t>
            </w:r>
            <w:r w:rsidRPr="00947FC9">
              <w:rPr>
                <w:rFonts w:ascii="GHEA Grapalat" w:hAnsi="GHEA Grapalat"/>
                <w:lang w:val="hy-AM"/>
              </w:rPr>
              <w:t xml:space="preserve">» </w:t>
            </w:r>
            <w:r w:rsidRPr="00947FC9">
              <w:rPr>
                <w:rFonts w:ascii="GHEA Grapalat" w:hAnsi="GHEA Grapalat" w:cs="Sylfaen"/>
                <w:color w:val="000000"/>
                <w:lang w:val="hy-AM"/>
              </w:rPr>
              <w:t>Հայաստանի</w:t>
            </w:r>
            <w:r w:rsidRPr="00947FC9">
              <w:rPr>
                <w:rFonts w:ascii="GHEA Grapalat" w:hAnsi="GHEA Grapalat" w:cs="Calibri"/>
                <w:color w:val="000000"/>
                <w:lang w:val="hy-AM"/>
              </w:rPr>
              <w:t xml:space="preserve"> </w:t>
            </w:r>
            <w:r w:rsidRPr="00947FC9">
              <w:rPr>
                <w:rFonts w:ascii="GHEA Grapalat" w:hAnsi="GHEA Grapalat" w:cs="Sylfaen"/>
                <w:color w:val="000000"/>
                <w:lang w:val="hy-AM"/>
              </w:rPr>
              <w:t>Հանրապետության</w:t>
            </w:r>
            <w:r w:rsidRPr="00947FC9">
              <w:rPr>
                <w:rFonts w:ascii="GHEA Grapalat" w:hAnsi="GHEA Grapalat" w:cs="Calibri"/>
                <w:lang w:val="hy-AM"/>
              </w:rPr>
              <w:t xml:space="preserve"> </w:t>
            </w:r>
            <w:r w:rsidRPr="00947FC9">
              <w:rPr>
                <w:rFonts w:ascii="GHEA Grapalat" w:hAnsi="GHEA Grapalat" w:cs="Sylfaen"/>
                <w:lang w:val="hy-AM"/>
              </w:rPr>
              <w:t>օրենքի</w:t>
            </w:r>
            <w:r w:rsidRPr="00947FC9">
              <w:rPr>
                <w:rFonts w:ascii="GHEA Grapalat" w:hAnsi="GHEA Grapalat" w:cs="Calibri"/>
                <w:lang w:val="hy-AM"/>
              </w:rPr>
              <w:t xml:space="preserve"> </w:t>
            </w:r>
            <w:r w:rsidRPr="00947FC9">
              <w:rPr>
                <w:rFonts w:ascii="GHEA Grapalat" w:hAnsi="GHEA Grapalat" w:cs="Calibri"/>
                <w:lang w:val="hy-AM"/>
              </w:rPr>
              <w:lastRenderedPageBreak/>
              <w:t>21-</w:t>
            </w:r>
            <w:r w:rsidRPr="00947FC9">
              <w:rPr>
                <w:rFonts w:ascii="GHEA Grapalat" w:hAnsi="GHEA Grapalat" w:cs="Sylfaen"/>
                <w:lang w:val="hy-AM"/>
              </w:rPr>
              <w:t>րդ</w:t>
            </w:r>
            <w:r w:rsidRPr="00947FC9">
              <w:rPr>
                <w:rFonts w:ascii="GHEA Grapalat" w:hAnsi="GHEA Grapalat" w:cs="Calibri"/>
                <w:lang w:val="hy-AM"/>
              </w:rPr>
              <w:t xml:space="preserve"> </w:t>
            </w:r>
            <w:r w:rsidRPr="00947FC9">
              <w:rPr>
                <w:rFonts w:ascii="GHEA Grapalat" w:hAnsi="GHEA Grapalat" w:cs="Sylfaen"/>
                <w:lang w:val="hy-AM"/>
              </w:rPr>
              <w:t>հոդվածի</w:t>
            </w:r>
            <w:r w:rsidRPr="00947FC9">
              <w:rPr>
                <w:rFonts w:ascii="GHEA Grapalat" w:hAnsi="GHEA Grapalat" w:cs="Calibri"/>
                <w:lang w:val="hy-AM"/>
              </w:rPr>
              <w:t xml:space="preserve"> 1-</w:t>
            </w:r>
            <w:r w:rsidRPr="00947FC9">
              <w:rPr>
                <w:rFonts w:ascii="GHEA Grapalat" w:hAnsi="GHEA Grapalat" w:cs="Sylfaen"/>
                <w:lang w:val="hy-AM"/>
              </w:rPr>
              <w:t>ին</w:t>
            </w:r>
            <w:r w:rsidRPr="00947FC9">
              <w:rPr>
                <w:rFonts w:ascii="GHEA Grapalat" w:hAnsi="GHEA Grapalat" w:cs="Calibri"/>
                <w:lang w:val="hy-AM"/>
              </w:rPr>
              <w:t xml:space="preserve"> </w:t>
            </w:r>
            <w:r w:rsidRPr="00947FC9">
              <w:rPr>
                <w:rFonts w:ascii="GHEA Grapalat" w:hAnsi="GHEA Grapalat" w:cs="Sylfaen"/>
                <w:lang w:val="hy-AM"/>
              </w:rPr>
              <w:t>մասի</w:t>
            </w:r>
            <w:r w:rsidRPr="00947FC9">
              <w:rPr>
                <w:rFonts w:ascii="GHEA Grapalat" w:hAnsi="GHEA Grapalat" w:cs="Calibri"/>
                <w:lang w:val="hy-AM"/>
              </w:rPr>
              <w:t xml:space="preserve"> 6-</w:t>
            </w:r>
            <w:r w:rsidRPr="00947FC9">
              <w:rPr>
                <w:rFonts w:ascii="GHEA Grapalat" w:hAnsi="GHEA Grapalat" w:cs="Sylfaen"/>
                <w:lang w:val="hy-AM"/>
              </w:rPr>
              <w:t>րդ</w:t>
            </w:r>
            <w:r w:rsidRPr="00947FC9">
              <w:rPr>
                <w:rFonts w:ascii="GHEA Grapalat" w:hAnsi="GHEA Grapalat" w:cs="Calibri"/>
                <w:lang w:val="hy-AM"/>
              </w:rPr>
              <w:t xml:space="preserve"> </w:t>
            </w:r>
            <w:r w:rsidRPr="00947FC9">
              <w:rPr>
                <w:rFonts w:ascii="GHEA Grapalat" w:hAnsi="GHEA Grapalat" w:cs="Sylfaen"/>
                <w:lang w:val="hy-AM"/>
              </w:rPr>
              <w:t>կետում</w:t>
            </w:r>
            <w:r w:rsidRPr="00947FC9">
              <w:rPr>
                <w:rFonts w:ascii="GHEA Grapalat" w:hAnsi="GHEA Grapalat" w:cs="Calibri"/>
                <w:lang w:val="hy-AM"/>
              </w:rPr>
              <w:t xml:space="preserve"> </w:t>
            </w:r>
            <w:r w:rsidRPr="00947FC9">
              <w:rPr>
                <w:rFonts w:ascii="GHEA Grapalat" w:hAnsi="GHEA Grapalat" w:cs="Calibri"/>
                <w:lang w:val="en-US"/>
              </w:rPr>
              <w:t xml:space="preserve"> կատարվել է </w:t>
            </w:r>
            <w:r w:rsidRPr="00947FC9">
              <w:rPr>
                <w:rFonts w:ascii="GHEA Grapalat" w:hAnsi="GHEA Grapalat" w:cs="Sylfaen"/>
                <w:lang w:val="hy-AM"/>
              </w:rPr>
              <w:t>համապատասխան</w:t>
            </w:r>
            <w:r w:rsidRPr="00947FC9">
              <w:rPr>
                <w:rFonts w:ascii="GHEA Grapalat" w:hAnsi="GHEA Grapalat" w:cs="Calibri"/>
                <w:lang w:val="hy-AM"/>
              </w:rPr>
              <w:t xml:space="preserve"> </w:t>
            </w:r>
            <w:r w:rsidRPr="00947FC9">
              <w:rPr>
                <w:rFonts w:ascii="GHEA Grapalat" w:hAnsi="GHEA Grapalat" w:cs="Sylfaen"/>
                <w:lang w:val="hy-AM"/>
              </w:rPr>
              <w:t>փոփոխություն</w:t>
            </w:r>
            <w:r w:rsidRPr="00947FC9">
              <w:rPr>
                <w:rFonts w:ascii="GHEA Grapalat" w:hAnsi="GHEA Grapalat" w:cs="Sylfaen"/>
                <w:lang w:val="en-US"/>
              </w:rPr>
              <w:t>:</w:t>
            </w:r>
          </w:p>
        </w:tc>
      </w:tr>
      <w:tr w:rsidR="00743126" w:rsidRPr="00947FC9" w:rsidTr="001232AB">
        <w:tc>
          <w:tcPr>
            <w:tcW w:w="2482" w:type="dxa"/>
            <w:gridSpan w:val="2"/>
          </w:tcPr>
          <w:p w:rsidR="00743126" w:rsidRPr="00947FC9" w:rsidRDefault="00743126" w:rsidP="000276AA">
            <w:pPr>
              <w:spacing w:line="360" w:lineRule="auto"/>
              <w:contextualSpacing/>
              <w:rPr>
                <w:rStyle w:val="Emphasis"/>
                <w:rFonts w:ascii="GHEA Grapalat" w:hAnsi="GHEA Grapalat" w:cs="Sylfaen"/>
                <w:bCs/>
                <w:i w:val="0"/>
                <w:iCs w:val="0"/>
                <w:color w:val="000000"/>
                <w:shd w:val="clear" w:color="auto" w:fill="FFFFFF"/>
                <w:lang w:val="en-US"/>
              </w:rPr>
            </w:pPr>
            <w:r w:rsidRPr="00947FC9">
              <w:rPr>
                <w:rStyle w:val="Emphasis"/>
                <w:rFonts w:ascii="GHEA Grapalat" w:hAnsi="GHEA Grapalat" w:cs="Sylfaen"/>
                <w:bCs/>
                <w:i w:val="0"/>
                <w:iCs w:val="0"/>
                <w:color w:val="000000"/>
                <w:shd w:val="clear" w:color="auto" w:fill="FFFFFF"/>
              </w:rPr>
              <w:lastRenderedPageBreak/>
              <w:t>ՀՀ</w:t>
            </w:r>
            <w:r w:rsidRPr="00947FC9">
              <w:rPr>
                <w:rStyle w:val="Emphasis"/>
                <w:rFonts w:ascii="GHEA Grapalat" w:hAnsi="GHEA Grapalat" w:cs="Sylfaen"/>
                <w:bCs/>
                <w:i w:val="0"/>
                <w:iCs w:val="0"/>
                <w:color w:val="000000"/>
                <w:shd w:val="clear" w:color="auto" w:fill="FFFFFF"/>
                <w:lang w:val="en-US"/>
              </w:rPr>
              <w:t xml:space="preserve"> </w:t>
            </w:r>
            <w:r w:rsidRPr="00947FC9">
              <w:rPr>
                <w:rStyle w:val="Emphasis"/>
                <w:rFonts w:ascii="GHEA Grapalat" w:hAnsi="GHEA Grapalat" w:cs="Sylfaen"/>
                <w:bCs/>
                <w:i w:val="0"/>
                <w:iCs w:val="0"/>
                <w:color w:val="000000"/>
                <w:shd w:val="clear" w:color="auto" w:fill="FFFFFF"/>
              </w:rPr>
              <w:t>Նախագահի</w:t>
            </w:r>
            <w:r w:rsidRPr="00947FC9">
              <w:rPr>
                <w:rStyle w:val="Emphasis"/>
                <w:rFonts w:ascii="GHEA Grapalat" w:hAnsi="GHEA Grapalat" w:cs="Sylfaen"/>
                <w:bCs/>
                <w:i w:val="0"/>
                <w:iCs w:val="0"/>
                <w:color w:val="000000"/>
                <w:shd w:val="clear" w:color="auto" w:fill="FFFFFF"/>
                <w:lang w:val="en-US"/>
              </w:rPr>
              <w:t xml:space="preserve"> </w:t>
            </w:r>
            <w:r w:rsidRPr="00947FC9">
              <w:rPr>
                <w:rStyle w:val="Emphasis"/>
                <w:rFonts w:ascii="GHEA Grapalat" w:hAnsi="GHEA Grapalat" w:cs="Sylfaen"/>
                <w:bCs/>
                <w:i w:val="0"/>
                <w:iCs w:val="0"/>
                <w:color w:val="000000"/>
                <w:shd w:val="clear" w:color="auto" w:fill="FFFFFF"/>
              </w:rPr>
              <w:t>աշխատակազմ</w:t>
            </w:r>
          </w:p>
          <w:p w:rsidR="00743126" w:rsidRPr="00947FC9" w:rsidRDefault="00743126" w:rsidP="000276AA">
            <w:pPr>
              <w:spacing w:line="360" w:lineRule="auto"/>
              <w:contextualSpacing/>
              <w:rPr>
                <w:rFonts w:ascii="GHEA Grapalat" w:hAnsi="GHEA Grapalat"/>
                <w:color w:val="000000"/>
                <w:shd w:val="clear" w:color="auto" w:fill="FFFFFF"/>
                <w:lang w:val="en-US"/>
              </w:rPr>
            </w:pPr>
            <w:r w:rsidRPr="00947FC9">
              <w:rPr>
                <w:rStyle w:val="Emphasis"/>
                <w:rFonts w:ascii="GHEA Grapalat" w:hAnsi="GHEA Grapalat" w:cs="Sylfaen"/>
                <w:bCs/>
                <w:i w:val="0"/>
                <w:iCs w:val="0"/>
                <w:color w:val="000000"/>
                <w:shd w:val="clear" w:color="auto" w:fill="FFFFFF"/>
              </w:rPr>
              <w:t>Գրություն</w:t>
            </w:r>
            <w:r w:rsidRPr="00947FC9">
              <w:rPr>
                <w:rStyle w:val="Emphasis"/>
                <w:rFonts w:ascii="GHEA Grapalat" w:hAnsi="GHEA Grapalat" w:cs="Sylfaen"/>
                <w:bCs/>
                <w:i w:val="0"/>
                <w:iCs w:val="0"/>
                <w:color w:val="000000"/>
                <w:shd w:val="clear" w:color="auto" w:fill="FFFFFF"/>
                <w:lang w:val="en-US"/>
              </w:rPr>
              <w:t xml:space="preserve"> </w:t>
            </w:r>
            <w:r w:rsidRPr="00947FC9">
              <w:rPr>
                <w:rStyle w:val="Emphasis"/>
                <w:rFonts w:ascii="GHEA Grapalat" w:hAnsi="GHEA Grapalat" w:cs="Sylfaen"/>
                <w:bCs/>
                <w:i w:val="0"/>
                <w:iCs w:val="0"/>
                <w:color w:val="000000"/>
                <w:shd w:val="clear" w:color="auto" w:fill="FFFFFF"/>
              </w:rPr>
              <w:t>թիվ</w:t>
            </w:r>
            <w:r w:rsidRPr="00947FC9">
              <w:rPr>
                <w:rStyle w:val="Emphasis"/>
                <w:rFonts w:ascii="GHEA Grapalat" w:hAnsi="GHEA Grapalat" w:cs="Sylfaen"/>
                <w:bCs/>
                <w:i w:val="0"/>
                <w:iCs w:val="0"/>
                <w:color w:val="000000"/>
                <w:shd w:val="clear" w:color="auto" w:fill="FFFFFF"/>
                <w:lang w:val="en-US"/>
              </w:rPr>
              <w:t xml:space="preserve"> </w:t>
            </w:r>
            <w:r w:rsidRPr="00947FC9">
              <w:rPr>
                <w:rFonts w:ascii="GHEA Grapalat" w:hAnsi="GHEA Grapalat"/>
                <w:color w:val="000000"/>
                <w:sz w:val="23"/>
                <w:szCs w:val="23"/>
                <w:shd w:val="clear" w:color="auto" w:fill="FFFFFF"/>
              </w:rPr>
              <w:t>Ղ</w:t>
            </w:r>
            <w:r w:rsidRPr="00947FC9">
              <w:rPr>
                <w:rFonts w:ascii="GHEA Grapalat" w:hAnsi="GHEA Grapalat"/>
                <w:color w:val="000000"/>
                <w:sz w:val="23"/>
                <w:szCs w:val="23"/>
                <w:shd w:val="clear" w:color="auto" w:fill="FFFFFF"/>
                <w:lang w:val="en-US"/>
              </w:rPr>
              <w:t>-</w:t>
            </w:r>
            <w:r w:rsidRPr="00947FC9">
              <w:rPr>
                <w:rFonts w:ascii="GHEA Grapalat" w:hAnsi="GHEA Grapalat"/>
                <w:color w:val="000000"/>
                <w:shd w:val="clear" w:color="auto" w:fill="FFFFFF"/>
                <w:lang w:val="en-US"/>
              </w:rPr>
              <w:t>1630</w:t>
            </w:r>
          </w:p>
          <w:p w:rsidR="00743126" w:rsidRPr="00947FC9" w:rsidRDefault="00F75805" w:rsidP="000276AA">
            <w:pPr>
              <w:spacing w:line="360" w:lineRule="auto"/>
              <w:contextualSpacing/>
              <w:rPr>
                <w:rStyle w:val="Emphasis"/>
                <w:rFonts w:ascii="GHEA Grapalat" w:hAnsi="GHEA Grapalat" w:cs="Sylfaen"/>
                <w:bCs/>
                <w:i w:val="0"/>
                <w:iCs w:val="0"/>
                <w:color w:val="000000"/>
                <w:shd w:val="clear" w:color="auto" w:fill="FFFFFF"/>
              </w:rPr>
            </w:pPr>
            <w:r w:rsidRPr="00947FC9">
              <w:rPr>
                <w:rFonts w:ascii="GHEA Grapalat" w:hAnsi="GHEA Grapalat"/>
              </w:rPr>
              <w:t>26.06.2017</w:t>
            </w:r>
            <w:r w:rsidR="00741558" w:rsidRPr="00947FC9">
              <w:rPr>
                <w:rFonts w:ascii="GHEA Grapalat" w:hAnsi="GHEA Grapalat"/>
              </w:rPr>
              <w:t>թ.</w:t>
            </w:r>
          </w:p>
        </w:tc>
        <w:tc>
          <w:tcPr>
            <w:tcW w:w="5580" w:type="dxa"/>
            <w:gridSpan w:val="2"/>
          </w:tcPr>
          <w:p w:rsidR="00743126" w:rsidRPr="00947FC9" w:rsidRDefault="00AC0719" w:rsidP="00C01204">
            <w:pPr>
              <w:pStyle w:val="NoSpacing"/>
              <w:tabs>
                <w:tab w:val="left" w:pos="993"/>
              </w:tabs>
              <w:spacing w:after="0" w:line="360" w:lineRule="auto"/>
              <w:rPr>
                <w:b w:val="0"/>
                <w:color w:val="000000"/>
                <w:lang w:val="en-US"/>
              </w:rPr>
            </w:pPr>
            <w:r w:rsidRPr="00947FC9">
              <w:rPr>
                <w:b w:val="0"/>
                <w:color w:val="000000"/>
                <w:lang w:val="en-US"/>
              </w:rPr>
              <w:t>«</w:t>
            </w:r>
            <w:r w:rsidRPr="00947FC9">
              <w:rPr>
                <w:b w:val="0"/>
                <w:color w:val="000000"/>
              </w:rPr>
              <w:t>Անհատական</w:t>
            </w:r>
            <w:r w:rsidRPr="00947FC9">
              <w:rPr>
                <w:b w:val="0"/>
                <w:color w:val="000000"/>
                <w:lang w:val="en-US"/>
              </w:rPr>
              <w:t xml:space="preserve"> </w:t>
            </w:r>
            <w:r w:rsidRPr="00947FC9">
              <w:rPr>
                <w:b w:val="0"/>
                <w:color w:val="000000"/>
              </w:rPr>
              <w:t>և</w:t>
            </w:r>
            <w:r w:rsidRPr="00947FC9">
              <w:rPr>
                <w:b w:val="0"/>
                <w:color w:val="000000"/>
                <w:lang w:val="en-US"/>
              </w:rPr>
              <w:t xml:space="preserve"> </w:t>
            </w:r>
            <w:r w:rsidRPr="00947FC9">
              <w:rPr>
                <w:b w:val="0"/>
                <w:color w:val="000000"/>
              </w:rPr>
              <w:t>կոլեկտիվ</w:t>
            </w:r>
            <w:r w:rsidRPr="00947FC9">
              <w:rPr>
                <w:b w:val="0"/>
                <w:color w:val="000000"/>
                <w:lang w:val="en-US"/>
              </w:rPr>
              <w:t xml:space="preserve"> </w:t>
            </w:r>
            <w:r w:rsidRPr="00947FC9">
              <w:rPr>
                <w:b w:val="0"/>
                <w:color w:val="000000"/>
              </w:rPr>
              <w:t>հանրագրերի</w:t>
            </w:r>
            <w:r w:rsidRPr="00947FC9">
              <w:rPr>
                <w:b w:val="0"/>
                <w:color w:val="000000"/>
                <w:lang w:val="en-US"/>
              </w:rPr>
              <w:t xml:space="preserve"> </w:t>
            </w:r>
            <w:r w:rsidRPr="00947FC9">
              <w:rPr>
                <w:b w:val="0"/>
                <w:color w:val="000000"/>
              </w:rPr>
              <w:t>մասին</w:t>
            </w:r>
            <w:r w:rsidRPr="00947FC9">
              <w:rPr>
                <w:b w:val="0"/>
                <w:color w:val="000000"/>
                <w:lang w:val="en-US"/>
              </w:rPr>
              <w:t xml:space="preserve">» </w:t>
            </w:r>
            <w:r w:rsidRPr="00947FC9">
              <w:rPr>
                <w:b w:val="0"/>
                <w:color w:val="000000"/>
              </w:rPr>
              <w:t>և</w:t>
            </w:r>
            <w:r w:rsidRPr="00947FC9">
              <w:rPr>
                <w:b w:val="0"/>
                <w:color w:val="000000"/>
                <w:lang w:val="en-US"/>
              </w:rPr>
              <w:t xml:space="preserve"> </w:t>
            </w:r>
            <w:r w:rsidR="00B27D54" w:rsidRPr="00947FC9">
              <w:rPr>
                <w:b w:val="0"/>
                <w:color w:val="000000"/>
              </w:rPr>
              <w:t>հարակից</w:t>
            </w:r>
            <w:r w:rsidR="00B27D54" w:rsidRPr="00947FC9">
              <w:rPr>
                <w:b w:val="0"/>
                <w:color w:val="000000"/>
                <w:lang w:val="en-US"/>
              </w:rPr>
              <w:t xml:space="preserve"> </w:t>
            </w:r>
            <w:r w:rsidR="00B27D54" w:rsidRPr="00947FC9">
              <w:rPr>
                <w:b w:val="0"/>
                <w:color w:val="000000"/>
              </w:rPr>
              <w:t>հանրագրերի</w:t>
            </w:r>
            <w:r w:rsidR="00B27D54" w:rsidRPr="00947FC9">
              <w:rPr>
                <w:b w:val="0"/>
                <w:color w:val="000000"/>
                <w:lang w:val="en-US"/>
              </w:rPr>
              <w:t xml:space="preserve"> </w:t>
            </w:r>
            <w:r w:rsidR="00B27D54" w:rsidRPr="00947FC9">
              <w:rPr>
                <w:b w:val="0"/>
                <w:color w:val="000000"/>
              </w:rPr>
              <w:t>մասին</w:t>
            </w:r>
            <w:r w:rsidR="00B27D54" w:rsidRPr="00947FC9">
              <w:rPr>
                <w:b w:val="0"/>
                <w:color w:val="000000"/>
                <w:lang w:val="en-US"/>
              </w:rPr>
              <w:t xml:space="preserve"> </w:t>
            </w:r>
            <w:r w:rsidR="00B27D54" w:rsidRPr="00947FC9">
              <w:rPr>
                <w:b w:val="0"/>
                <w:color w:val="000000"/>
              </w:rPr>
              <w:t>ՀՀ</w:t>
            </w:r>
            <w:r w:rsidR="00B27D54" w:rsidRPr="00947FC9">
              <w:rPr>
                <w:b w:val="0"/>
                <w:color w:val="000000"/>
                <w:lang w:val="en-US"/>
              </w:rPr>
              <w:t xml:space="preserve"> </w:t>
            </w:r>
            <w:r w:rsidR="00B27D54" w:rsidRPr="00947FC9">
              <w:rPr>
                <w:b w:val="0"/>
                <w:color w:val="000000"/>
              </w:rPr>
              <w:t>օրենքների</w:t>
            </w:r>
            <w:r w:rsidR="00B27D54" w:rsidRPr="00947FC9">
              <w:rPr>
                <w:b w:val="0"/>
                <w:color w:val="000000"/>
                <w:lang w:val="en-US"/>
              </w:rPr>
              <w:t xml:space="preserve"> </w:t>
            </w:r>
            <w:r w:rsidR="00B27D54" w:rsidRPr="00947FC9">
              <w:rPr>
                <w:b w:val="0"/>
                <w:color w:val="000000"/>
              </w:rPr>
              <w:t>նախագծերի</w:t>
            </w:r>
            <w:r w:rsidR="00B27D54" w:rsidRPr="00947FC9">
              <w:rPr>
                <w:b w:val="0"/>
                <w:color w:val="000000"/>
                <w:lang w:val="en-US"/>
              </w:rPr>
              <w:t xml:space="preserve"> </w:t>
            </w:r>
            <w:r w:rsidR="00B27D54" w:rsidRPr="00947FC9">
              <w:rPr>
                <w:b w:val="0"/>
                <w:color w:val="000000"/>
              </w:rPr>
              <w:t>վերաբերյալ</w:t>
            </w:r>
            <w:r w:rsidR="00B27D54" w:rsidRPr="00947FC9">
              <w:rPr>
                <w:b w:val="0"/>
                <w:color w:val="000000"/>
                <w:lang w:val="en-US"/>
              </w:rPr>
              <w:t xml:space="preserve"> </w:t>
            </w:r>
            <w:r w:rsidR="00B27D54" w:rsidRPr="00947FC9">
              <w:rPr>
                <w:b w:val="0"/>
                <w:color w:val="000000"/>
              </w:rPr>
              <w:t>սկզբունքային</w:t>
            </w:r>
            <w:r w:rsidR="00AC60BD" w:rsidRPr="00947FC9">
              <w:rPr>
                <w:b w:val="0"/>
                <w:color w:val="000000"/>
                <w:lang w:val="en-US"/>
              </w:rPr>
              <w:t xml:space="preserve"> </w:t>
            </w:r>
            <w:r w:rsidR="00AC60BD" w:rsidRPr="00947FC9">
              <w:rPr>
                <w:b w:val="0"/>
                <w:color w:val="000000"/>
              </w:rPr>
              <w:t>առաջարկություններ</w:t>
            </w:r>
            <w:r w:rsidR="00AC60BD" w:rsidRPr="00947FC9">
              <w:rPr>
                <w:b w:val="0"/>
                <w:color w:val="000000"/>
                <w:lang w:val="en-US"/>
              </w:rPr>
              <w:t xml:space="preserve"> </w:t>
            </w:r>
            <w:r w:rsidR="00AC60BD" w:rsidRPr="00947FC9">
              <w:rPr>
                <w:b w:val="0"/>
                <w:color w:val="000000"/>
              </w:rPr>
              <w:t>և</w:t>
            </w:r>
            <w:r w:rsidR="00AC60BD" w:rsidRPr="00947FC9">
              <w:rPr>
                <w:b w:val="0"/>
                <w:color w:val="000000"/>
                <w:lang w:val="en-US"/>
              </w:rPr>
              <w:t xml:space="preserve"> </w:t>
            </w:r>
            <w:r w:rsidR="00AC60BD" w:rsidRPr="00947FC9">
              <w:rPr>
                <w:b w:val="0"/>
                <w:color w:val="000000"/>
              </w:rPr>
              <w:t>դիտողություններ</w:t>
            </w:r>
            <w:r w:rsidR="00AC60BD" w:rsidRPr="00947FC9">
              <w:rPr>
                <w:b w:val="0"/>
                <w:color w:val="000000"/>
                <w:lang w:val="en-US"/>
              </w:rPr>
              <w:t xml:space="preserve"> </w:t>
            </w:r>
            <w:r w:rsidR="00AC60BD" w:rsidRPr="00947FC9">
              <w:rPr>
                <w:b w:val="0"/>
                <w:color w:val="000000"/>
              </w:rPr>
              <w:t>չկան</w:t>
            </w:r>
            <w:r w:rsidR="00AC60BD" w:rsidRPr="00947FC9">
              <w:rPr>
                <w:b w:val="0"/>
                <w:color w:val="000000"/>
                <w:lang w:val="en-US"/>
              </w:rPr>
              <w:t>«</w:t>
            </w:r>
          </w:p>
        </w:tc>
        <w:tc>
          <w:tcPr>
            <w:tcW w:w="2286" w:type="dxa"/>
            <w:gridSpan w:val="2"/>
          </w:tcPr>
          <w:p w:rsidR="00743126" w:rsidRPr="00947FC9" w:rsidRDefault="00743126" w:rsidP="008D64B8">
            <w:pPr>
              <w:spacing w:line="360" w:lineRule="auto"/>
              <w:contextualSpacing/>
              <w:jc w:val="both"/>
              <w:rPr>
                <w:rFonts w:ascii="GHEA Grapalat" w:hAnsi="GHEA Grapalat"/>
                <w:lang w:val="en-US"/>
              </w:rPr>
            </w:pPr>
          </w:p>
        </w:tc>
        <w:tc>
          <w:tcPr>
            <w:tcW w:w="5037" w:type="dxa"/>
            <w:gridSpan w:val="2"/>
          </w:tcPr>
          <w:p w:rsidR="00743126" w:rsidRPr="00947FC9" w:rsidRDefault="00743126" w:rsidP="00E9605D">
            <w:pPr>
              <w:autoSpaceDE/>
              <w:autoSpaceDN/>
              <w:adjustRightInd/>
              <w:spacing w:line="360" w:lineRule="auto"/>
              <w:contextualSpacing/>
              <w:jc w:val="both"/>
              <w:rPr>
                <w:rFonts w:ascii="GHEA Grapalat" w:hAnsi="GHEA Grapalat"/>
                <w:lang w:val="hy-AM"/>
              </w:rPr>
            </w:pPr>
          </w:p>
        </w:tc>
      </w:tr>
    </w:tbl>
    <w:p w:rsidR="001232AB" w:rsidRPr="00947FC9" w:rsidRDefault="001232AB" w:rsidP="001232AB">
      <w:pPr>
        <w:tabs>
          <w:tab w:val="left" w:pos="4889"/>
        </w:tabs>
        <w:spacing w:line="360" w:lineRule="auto"/>
        <w:ind w:firstLine="567"/>
        <w:contextualSpacing/>
        <w:jc w:val="both"/>
        <w:rPr>
          <w:rFonts w:ascii="GHEA Grapalat" w:hAnsi="GHEA Grapalat"/>
          <w:lang w:val="hy-AM"/>
        </w:rPr>
      </w:pPr>
      <w:r w:rsidRPr="00947FC9">
        <w:rPr>
          <w:rFonts w:ascii="GHEA Grapalat" w:hAnsi="GHEA Grapalat"/>
          <w:lang w:val="hy-AM"/>
        </w:rPr>
        <w:tab/>
      </w:r>
    </w:p>
    <w:p w:rsidR="00CA0466" w:rsidRPr="00947FC9" w:rsidRDefault="00C01204" w:rsidP="00C01204">
      <w:pPr>
        <w:tabs>
          <w:tab w:val="left" w:pos="4889"/>
        </w:tabs>
        <w:spacing w:line="360" w:lineRule="auto"/>
        <w:ind w:firstLine="567"/>
        <w:contextualSpacing/>
        <w:jc w:val="both"/>
        <w:rPr>
          <w:rFonts w:ascii="GHEA Grapalat" w:hAnsi="GHEA Grapalat"/>
          <w:lang w:val="hy-AM"/>
        </w:rPr>
      </w:pPr>
      <w:r w:rsidRPr="00947FC9">
        <w:rPr>
          <w:rFonts w:ascii="GHEA Grapalat" w:hAnsi="GHEA Grapalat"/>
          <w:lang w:val="hy-AM"/>
        </w:rPr>
        <w:tab/>
      </w:r>
    </w:p>
    <w:sectPr w:rsidR="00CA0466" w:rsidRPr="00947FC9" w:rsidSect="008247CB">
      <w:footerReference w:type="default" r:id="rId8"/>
      <w:pgSz w:w="16838" w:h="11906" w:orient="landscape"/>
      <w:pgMar w:top="899" w:right="539" w:bottom="107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651" w:rsidRDefault="00D45651" w:rsidP="009866BA">
      <w:r>
        <w:separator/>
      </w:r>
    </w:p>
  </w:endnote>
  <w:endnote w:type="continuationSeparator" w:id="0">
    <w:p w:rsidR="00D45651" w:rsidRDefault="00D45651" w:rsidP="009866BA">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61002A87" w:usb1="80000000" w:usb2="00000008" w:usb3="00000000" w:csb0="000101FF" w:csb1="00000000"/>
  </w:font>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Arian AMU">
    <w:charset w:val="00"/>
    <w:family w:val="auto"/>
    <w:pitch w:val="variable"/>
    <w:sig w:usb0="A1002EA7" w:usb1="50000008" w:usb2="00000000"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26" w:rsidRDefault="002255AE">
    <w:pPr>
      <w:pStyle w:val="Footer"/>
      <w:jc w:val="right"/>
    </w:pPr>
    <w:fldSimple w:instr=" PAGE   \* MERGEFORMAT ">
      <w:r w:rsidR="00947FC9">
        <w:rPr>
          <w:noProof/>
        </w:rPr>
        <w:t>173</w:t>
      </w:r>
    </w:fldSimple>
  </w:p>
  <w:p w:rsidR="00743126" w:rsidRDefault="00743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651" w:rsidRDefault="00D45651" w:rsidP="009866BA">
      <w:r>
        <w:separator/>
      </w:r>
    </w:p>
  </w:footnote>
  <w:footnote w:type="continuationSeparator" w:id="0">
    <w:p w:rsidR="00D45651" w:rsidRDefault="00D45651" w:rsidP="00986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260"/>
    <w:multiLevelType w:val="multilevel"/>
    <w:tmpl w:val="3E2EE9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2081F"/>
    <w:multiLevelType w:val="hybridMultilevel"/>
    <w:tmpl w:val="67AEF976"/>
    <w:lvl w:ilvl="0" w:tplc="E228D60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42013"/>
    <w:multiLevelType w:val="multilevel"/>
    <w:tmpl w:val="CC44D15E"/>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F55D4"/>
    <w:multiLevelType w:val="hybridMultilevel"/>
    <w:tmpl w:val="C680CB98"/>
    <w:lvl w:ilvl="0" w:tplc="0419000F">
      <w:start w:val="1"/>
      <w:numFmt w:val="decimal"/>
      <w:lvlText w:val="%1."/>
      <w:lvlJc w:val="left"/>
      <w:pPr>
        <w:ind w:left="1807" w:hanging="360"/>
      </w:pPr>
    </w:lvl>
    <w:lvl w:ilvl="1" w:tplc="04190019" w:tentative="1">
      <w:start w:val="1"/>
      <w:numFmt w:val="lowerLetter"/>
      <w:lvlText w:val="%2."/>
      <w:lvlJc w:val="left"/>
      <w:pPr>
        <w:ind w:left="2527" w:hanging="360"/>
      </w:pPr>
    </w:lvl>
    <w:lvl w:ilvl="2" w:tplc="0419001B" w:tentative="1">
      <w:start w:val="1"/>
      <w:numFmt w:val="lowerRoman"/>
      <w:lvlText w:val="%3."/>
      <w:lvlJc w:val="right"/>
      <w:pPr>
        <w:ind w:left="3247" w:hanging="180"/>
      </w:pPr>
    </w:lvl>
    <w:lvl w:ilvl="3" w:tplc="0419000F" w:tentative="1">
      <w:start w:val="1"/>
      <w:numFmt w:val="decimal"/>
      <w:lvlText w:val="%4."/>
      <w:lvlJc w:val="left"/>
      <w:pPr>
        <w:ind w:left="3967" w:hanging="360"/>
      </w:pPr>
    </w:lvl>
    <w:lvl w:ilvl="4" w:tplc="04190019" w:tentative="1">
      <w:start w:val="1"/>
      <w:numFmt w:val="lowerLetter"/>
      <w:lvlText w:val="%5."/>
      <w:lvlJc w:val="left"/>
      <w:pPr>
        <w:ind w:left="4687" w:hanging="360"/>
      </w:pPr>
    </w:lvl>
    <w:lvl w:ilvl="5" w:tplc="0419001B" w:tentative="1">
      <w:start w:val="1"/>
      <w:numFmt w:val="lowerRoman"/>
      <w:lvlText w:val="%6."/>
      <w:lvlJc w:val="right"/>
      <w:pPr>
        <w:ind w:left="5407" w:hanging="180"/>
      </w:pPr>
    </w:lvl>
    <w:lvl w:ilvl="6" w:tplc="0419000F" w:tentative="1">
      <w:start w:val="1"/>
      <w:numFmt w:val="decimal"/>
      <w:lvlText w:val="%7."/>
      <w:lvlJc w:val="left"/>
      <w:pPr>
        <w:ind w:left="6127" w:hanging="360"/>
      </w:pPr>
    </w:lvl>
    <w:lvl w:ilvl="7" w:tplc="04190019" w:tentative="1">
      <w:start w:val="1"/>
      <w:numFmt w:val="lowerLetter"/>
      <w:lvlText w:val="%8."/>
      <w:lvlJc w:val="left"/>
      <w:pPr>
        <w:ind w:left="6847" w:hanging="360"/>
      </w:pPr>
    </w:lvl>
    <w:lvl w:ilvl="8" w:tplc="0419001B" w:tentative="1">
      <w:start w:val="1"/>
      <w:numFmt w:val="lowerRoman"/>
      <w:lvlText w:val="%9."/>
      <w:lvlJc w:val="right"/>
      <w:pPr>
        <w:ind w:left="7567" w:hanging="180"/>
      </w:pPr>
    </w:lvl>
  </w:abstractNum>
  <w:abstractNum w:abstractNumId="4">
    <w:nsid w:val="25821409"/>
    <w:multiLevelType w:val="hybridMultilevel"/>
    <w:tmpl w:val="1234D0FA"/>
    <w:lvl w:ilvl="0" w:tplc="ADA87E9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ED38AD"/>
    <w:multiLevelType w:val="hybridMultilevel"/>
    <w:tmpl w:val="F596189A"/>
    <w:lvl w:ilvl="0" w:tplc="194A7C38">
      <w:start w:val="1"/>
      <w:numFmt w:val="decimal"/>
      <w:lvlText w:val="%1."/>
      <w:lvlJc w:val="left"/>
      <w:pPr>
        <w:ind w:left="2771"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6276A8F"/>
    <w:multiLevelType w:val="hybridMultilevel"/>
    <w:tmpl w:val="31BC6D0E"/>
    <w:lvl w:ilvl="0" w:tplc="43E4E77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7B15ABD"/>
    <w:multiLevelType w:val="hybridMultilevel"/>
    <w:tmpl w:val="6E5C51E2"/>
    <w:lvl w:ilvl="0" w:tplc="C24201F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E02A99"/>
    <w:multiLevelType w:val="hybridMultilevel"/>
    <w:tmpl w:val="4B52F322"/>
    <w:lvl w:ilvl="0" w:tplc="60AC2CBA">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5D11E0"/>
    <w:multiLevelType w:val="hybridMultilevel"/>
    <w:tmpl w:val="2E0C01D0"/>
    <w:lvl w:ilvl="0" w:tplc="3E84D72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FC5EAC"/>
    <w:multiLevelType w:val="hybridMultilevel"/>
    <w:tmpl w:val="D250FF4E"/>
    <w:lvl w:ilvl="0" w:tplc="1B4ED4D0">
      <w:start w:val="1"/>
      <w:numFmt w:val="decimal"/>
      <w:lvlText w:val="%1."/>
      <w:lvlJc w:val="left"/>
      <w:pPr>
        <w:ind w:left="801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31EA21B2"/>
    <w:multiLevelType w:val="hybridMultilevel"/>
    <w:tmpl w:val="F690B24C"/>
    <w:lvl w:ilvl="0" w:tplc="7FDA47C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56767E8"/>
    <w:multiLevelType w:val="hybridMultilevel"/>
    <w:tmpl w:val="16148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20D5F"/>
    <w:multiLevelType w:val="hybridMultilevel"/>
    <w:tmpl w:val="F6A23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FC3DEF"/>
    <w:multiLevelType w:val="hybridMultilevel"/>
    <w:tmpl w:val="C8D64D9A"/>
    <w:lvl w:ilvl="0" w:tplc="94947358">
      <w:start w:val="1"/>
      <w:numFmt w:val="decimal"/>
      <w:lvlText w:val="%1."/>
      <w:lvlJc w:val="left"/>
      <w:pPr>
        <w:ind w:left="720" w:hanging="360"/>
      </w:pPr>
      <w:rPr>
        <w:rFonts w:ascii="GHEA Grapalat" w:hAnsi="GHEA Grapalat"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1F17E34"/>
    <w:multiLevelType w:val="hybridMultilevel"/>
    <w:tmpl w:val="DDBE7E4A"/>
    <w:lvl w:ilvl="0" w:tplc="B2505EEC">
      <w:start w:val="1"/>
      <w:numFmt w:val="decimal"/>
      <w:lvlText w:val="%1."/>
      <w:lvlJc w:val="left"/>
      <w:pPr>
        <w:ind w:left="1494" w:hanging="360"/>
      </w:pPr>
      <w:rPr>
        <w:rFonts w:cs="Sylfae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46F446D2"/>
    <w:multiLevelType w:val="hybridMultilevel"/>
    <w:tmpl w:val="4F1E82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48047C20"/>
    <w:multiLevelType w:val="hybridMultilevel"/>
    <w:tmpl w:val="60865468"/>
    <w:lvl w:ilvl="0" w:tplc="5F6C4AD0">
      <w:start w:val="1"/>
      <w:numFmt w:val="decimal"/>
      <w:lvlText w:val="%1)"/>
      <w:lvlJc w:val="left"/>
      <w:pPr>
        <w:ind w:left="1080" w:hanging="360"/>
      </w:pPr>
      <w:rPr>
        <w:rFonts w:cs="Sylfae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9B313B8"/>
    <w:multiLevelType w:val="hybridMultilevel"/>
    <w:tmpl w:val="2AFA2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7D6302"/>
    <w:multiLevelType w:val="hybridMultilevel"/>
    <w:tmpl w:val="A52C2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5260C"/>
    <w:multiLevelType w:val="hybridMultilevel"/>
    <w:tmpl w:val="A002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873B6F"/>
    <w:multiLevelType w:val="hybridMultilevel"/>
    <w:tmpl w:val="7CB82FE8"/>
    <w:lvl w:ilvl="0" w:tplc="7A408F4A">
      <w:start w:val="1"/>
      <w:numFmt w:val="decimal"/>
      <w:lvlText w:val="%1."/>
      <w:lvlJc w:val="left"/>
      <w:pPr>
        <w:ind w:left="1440" w:hanging="360"/>
      </w:pPr>
      <w:rPr>
        <w:rFonts w:cs="Sylfae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595CA2"/>
    <w:multiLevelType w:val="hybridMultilevel"/>
    <w:tmpl w:val="3506ACE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E8A20F7"/>
    <w:multiLevelType w:val="hybridMultilevel"/>
    <w:tmpl w:val="2328F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9C4DD9"/>
    <w:multiLevelType w:val="hybridMultilevel"/>
    <w:tmpl w:val="A51CBAF2"/>
    <w:lvl w:ilvl="0" w:tplc="65ACD8B2">
      <w:start w:val="1"/>
      <w:numFmt w:val="decimal"/>
      <w:lvlText w:val="%1."/>
      <w:lvlJc w:val="left"/>
      <w:pPr>
        <w:ind w:left="785"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78F2050"/>
    <w:multiLevelType w:val="hybridMultilevel"/>
    <w:tmpl w:val="B1CC719A"/>
    <w:lvl w:ilvl="0" w:tplc="BBB0ECD8">
      <w:start w:val="1"/>
      <w:numFmt w:val="decimal"/>
      <w:lvlText w:val="%1."/>
      <w:lvlJc w:val="left"/>
      <w:pPr>
        <w:ind w:left="928"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98C658A"/>
    <w:multiLevelType w:val="hybridMultilevel"/>
    <w:tmpl w:val="8668C82C"/>
    <w:lvl w:ilvl="0" w:tplc="E5907A7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ABF65EA"/>
    <w:multiLevelType w:val="hybridMultilevel"/>
    <w:tmpl w:val="A51CBAF2"/>
    <w:lvl w:ilvl="0" w:tplc="65ACD8B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31709A3"/>
    <w:multiLevelType w:val="hybridMultilevel"/>
    <w:tmpl w:val="F0429BD8"/>
    <w:lvl w:ilvl="0" w:tplc="39C0C22E">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3C23B6D"/>
    <w:multiLevelType w:val="hybridMultilevel"/>
    <w:tmpl w:val="F79CC702"/>
    <w:lvl w:ilvl="0" w:tplc="8C8EB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4EC620E"/>
    <w:multiLevelType w:val="hybridMultilevel"/>
    <w:tmpl w:val="19180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796A34"/>
    <w:multiLevelType w:val="hybridMultilevel"/>
    <w:tmpl w:val="2CF8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11AD4"/>
    <w:multiLevelType w:val="hybridMultilevel"/>
    <w:tmpl w:val="F79CC702"/>
    <w:lvl w:ilvl="0" w:tplc="8C8EB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8E544F2"/>
    <w:multiLevelType w:val="hybridMultilevel"/>
    <w:tmpl w:val="F8BE2B98"/>
    <w:lvl w:ilvl="0" w:tplc="5726C332">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16543D"/>
    <w:multiLevelType w:val="hybridMultilevel"/>
    <w:tmpl w:val="0BCAB9E4"/>
    <w:lvl w:ilvl="0" w:tplc="D5023B58">
      <w:start w:val="1"/>
      <w:numFmt w:val="decimal"/>
      <w:lvlText w:val="%1."/>
      <w:lvlJc w:val="left"/>
      <w:pPr>
        <w:ind w:left="36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2"/>
  </w:num>
  <w:num w:numId="3">
    <w:abstractNumId w:val="10"/>
  </w:num>
  <w:num w:numId="4">
    <w:abstractNumId w:val="16"/>
  </w:num>
  <w:num w:numId="5">
    <w:abstractNumId w:val="31"/>
  </w:num>
  <w:num w:numId="6">
    <w:abstractNumId w:val="22"/>
  </w:num>
  <w:num w:numId="7">
    <w:abstractNumId w:val="11"/>
  </w:num>
  <w:num w:numId="8">
    <w:abstractNumId w:val="34"/>
  </w:num>
  <w:num w:numId="9">
    <w:abstractNumId w:val="4"/>
  </w:num>
  <w:num w:numId="10">
    <w:abstractNumId w:val="32"/>
  </w:num>
  <w:num w:numId="11">
    <w:abstractNumId w:val="21"/>
  </w:num>
  <w:num w:numId="12">
    <w:abstractNumId w:val="25"/>
  </w:num>
  <w:num w:numId="13">
    <w:abstractNumId w:val="1"/>
  </w:num>
  <w:num w:numId="14">
    <w:abstractNumId w:val="6"/>
  </w:num>
  <w:num w:numId="15">
    <w:abstractNumId w:val="33"/>
  </w:num>
  <w:num w:numId="16">
    <w:abstractNumId w:val="28"/>
  </w:num>
  <w:num w:numId="17">
    <w:abstractNumId w:val="26"/>
  </w:num>
  <w:num w:numId="18">
    <w:abstractNumId w:val="14"/>
  </w:num>
  <w:num w:numId="19">
    <w:abstractNumId w:val="9"/>
  </w:num>
  <w:num w:numId="20">
    <w:abstractNumId w:val="19"/>
  </w:num>
  <w:num w:numId="21">
    <w:abstractNumId w:val="23"/>
  </w:num>
  <w:num w:numId="22">
    <w:abstractNumId w:val="17"/>
  </w:num>
  <w:num w:numId="23">
    <w:abstractNumId w:val="7"/>
  </w:num>
  <w:num w:numId="24">
    <w:abstractNumId w:val="20"/>
  </w:num>
  <w:num w:numId="25">
    <w:abstractNumId w:val="13"/>
  </w:num>
  <w:num w:numId="26">
    <w:abstractNumId w:val="2"/>
  </w:num>
  <w:num w:numId="27">
    <w:abstractNumId w:val="18"/>
  </w:num>
  <w:num w:numId="28">
    <w:abstractNumId w:val="0"/>
  </w:num>
  <w:num w:numId="29">
    <w:abstractNumId w:val="3"/>
  </w:num>
  <w:num w:numId="30">
    <w:abstractNumId w:val="30"/>
  </w:num>
  <w:num w:numId="31">
    <w:abstractNumId w:val="27"/>
  </w:num>
  <w:num w:numId="32">
    <w:abstractNumId w:val="24"/>
  </w:num>
  <w:num w:numId="33">
    <w:abstractNumId w:val="15"/>
  </w:num>
  <w:num w:numId="34">
    <w:abstractNumId w:val="5"/>
  </w:num>
  <w:num w:numId="35">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F815F3"/>
    <w:rsid w:val="000008F4"/>
    <w:rsid w:val="00001462"/>
    <w:rsid w:val="000015C3"/>
    <w:rsid w:val="00002342"/>
    <w:rsid w:val="00002E65"/>
    <w:rsid w:val="000034C4"/>
    <w:rsid w:val="00003532"/>
    <w:rsid w:val="000040C0"/>
    <w:rsid w:val="00004F25"/>
    <w:rsid w:val="0000568B"/>
    <w:rsid w:val="000067EF"/>
    <w:rsid w:val="00006C5A"/>
    <w:rsid w:val="000072DD"/>
    <w:rsid w:val="0001026D"/>
    <w:rsid w:val="00012C52"/>
    <w:rsid w:val="000145B2"/>
    <w:rsid w:val="00015FE3"/>
    <w:rsid w:val="00017D60"/>
    <w:rsid w:val="000217F1"/>
    <w:rsid w:val="00025F95"/>
    <w:rsid w:val="000262E7"/>
    <w:rsid w:val="00026B73"/>
    <w:rsid w:val="00026F25"/>
    <w:rsid w:val="000276AA"/>
    <w:rsid w:val="00027FFC"/>
    <w:rsid w:val="00030059"/>
    <w:rsid w:val="00033936"/>
    <w:rsid w:val="00033CA4"/>
    <w:rsid w:val="000349F3"/>
    <w:rsid w:val="00034ACC"/>
    <w:rsid w:val="000352E0"/>
    <w:rsid w:val="000362FE"/>
    <w:rsid w:val="000364F2"/>
    <w:rsid w:val="00037639"/>
    <w:rsid w:val="00040C6A"/>
    <w:rsid w:val="000416DE"/>
    <w:rsid w:val="000432B3"/>
    <w:rsid w:val="00043689"/>
    <w:rsid w:val="00043ECA"/>
    <w:rsid w:val="00044B0A"/>
    <w:rsid w:val="00044DA8"/>
    <w:rsid w:val="000460D8"/>
    <w:rsid w:val="00047065"/>
    <w:rsid w:val="00047683"/>
    <w:rsid w:val="00047BD3"/>
    <w:rsid w:val="00047EA2"/>
    <w:rsid w:val="0005060F"/>
    <w:rsid w:val="00051176"/>
    <w:rsid w:val="0005261F"/>
    <w:rsid w:val="00052A2F"/>
    <w:rsid w:val="00053FF9"/>
    <w:rsid w:val="00054243"/>
    <w:rsid w:val="00054F62"/>
    <w:rsid w:val="00055606"/>
    <w:rsid w:val="0005594E"/>
    <w:rsid w:val="00057453"/>
    <w:rsid w:val="000606B5"/>
    <w:rsid w:val="00061A86"/>
    <w:rsid w:val="00062DF8"/>
    <w:rsid w:val="000631C1"/>
    <w:rsid w:val="000633ED"/>
    <w:rsid w:val="0006473A"/>
    <w:rsid w:val="00064ECF"/>
    <w:rsid w:val="00065083"/>
    <w:rsid w:val="00066388"/>
    <w:rsid w:val="00066E68"/>
    <w:rsid w:val="00067CED"/>
    <w:rsid w:val="0007022D"/>
    <w:rsid w:val="000703C5"/>
    <w:rsid w:val="000713DB"/>
    <w:rsid w:val="00073419"/>
    <w:rsid w:val="00073738"/>
    <w:rsid w:val="00073BC4"/>
    <w:rsid w:val="000758E8"/>
    <w:rsid w:val="00075A7D"/>
    <w:rsid w:val="000766A7"/>
    <w:rsid w:val="00076873"/>
    <w:rsid w:val="00080435"/>
    <w:rsid w:val="00080728"/>
    <w:rsid w:val="00080C03"/>
    <w:rsid w:val="00081A88"/>
    <w:rsid w:val="00081B1F"/>
    <w:rsid w:val="00081E5B"/>
    <w:rsid w:val="00081FD8"/>
    <w:rsid w:val="0008293C"/>
    <w:rsid w:val="00082A28"/>
    <w:rsid w:val="00082CBE"/>
    <w:rsid w:val="00083628"/>
    <w:rsid w:val="0008365E"/>
    <w:rsid w:val="00085498"/>
    <w:rsid w:val="00085BE9"/>
    <w:rsid w:val="00085FBC"/>
    <w:rsid w:val="000878A9"/>
    <w:rsid w:val="000924FB"/>
    <w:rsid w:val="000929D2"/>
    <w:rsid w:val="00093E60"/>
    <w:rsid w:val="0009491B"/>
    <w:rsid w:val="0009542B"/>
    <w:rsid w:val="000956A6"/>
    <w:rsid w:val="00095DAB"/>
    <w:rsid w:val="00095DEA"/>
    <w:rsid w:val="00096604"/>
    <w:rsid w:val="000968E4"/>
    <w:rsid w:val="000A2D90"/>
    <w:rsid w:val="000A3581"/>
    <w:rsid w:val="000A3A33"/>
    <w:rsid w:val="000A3CBC"/>
    <w:rsid w:val="000A45FA"/>
    <w:rsid w:val="000A7432"/>
    <w:rsid w:val="000B0436"/>
    <w:rsid w:val="000B25EB"/>
    <w:rsid w:val="000B28E9"/>
    <w:rsid w:val="000B32C8"/>
    <w:rsid w:val="000B3D01"/>
    <w:rsid w:val="000B3E54"/>
    <w:rsid w:val="000B493A"/>
    <w:rsid w:val="000B5445"/>
    <w:rsid w:val="000B5D92"/>
    <w:rsid w:val="000B60D2"/>
    <w:rsid w:val="000B6CF8"/>
    <w:rsid w:val="000B799E"/>
    <w:rsid w:val="000C02E2"/>
    <w:rsid w:val="000C06D1"/>
    <w:rsid w:val="000C09BA"/>
    <w:rsid w:val="000C0BF1"/>
    <w:rsid w:val="000C0C02"/>
    <w:rsid w:val="000C0C18"/>
    <w:rsid w:val="000C4596"/>
    <w:rsid w:val="000C4C46"/>
    <w:rsid w:val="000C4DC3"/>
    <w:rsid w:val="000C6DA1"/>
    <w:rsid w:val="000C712C"/>
    <w:rsid w:val="000C7F78"/>
    <w:rsid w:val="000D0240"/>
    <w:rsid w:val="000D1360"/>
    <w:rsid w:val="000D1522"/>
    <w:rsid w:val="000D1EAA"/>
    <w:rsid w:val="000D1FD0"/>
    <w:rsid w:val="000D27FB"/>
    <w:rsid w:val="000D3413"/>
    <w:rsid w:val="000D4528"/>
    <w:rsid w:val="000D4772"/>
    <w:rsid w:val="000D654B"/>
    <w:rsid w:val="000D676E"/>
    <w:rsid w:val="000D68FE"/>
    <w:rsid w:val="000E0AA7"/>
    <w:rsid w:val="000E27EA"/>
    <w:rsid w:val="000E547B"/>
    <w:rsid w:val="000E6348"/>
    <w:rsid w:val="000E7171"/>
    <w:rsid w:val="000E71F9"/>
    <w:rsid w:val="000F0736"/>
    <w:rsid w:val="000F155C"/>
    <w:rsid w:val="000F1978"/>
    <w:rsid w:val="000F2956"/>
    <w:rsid w:val="000F2BAE"/>
    <w:rsid w:val="000F2D6C"/>
    <w:rsid w:val="000F3329"/>
    <w:rsid w:val="000F47A9"/>
    <w:rsid w:val="000F59B1"/>
    <w:rsid w:val="000F62B4"/>
    <w:rsid w:val="000F6A1C"/>
    <w:rsid w:val="000F75B0"/>
    <w:rsid w:val="001005F3"/>
    <w:rsid w:val="00100661"/>
    <w:rsid w:val="00101DA0"/>
    <w:rsid w:val="00102178"/>
    <w:rsid w:val="00103621"/>
    <w:rsid w:val="001069FF"/>
    <w:rsid w:val="00107466"/>
    <w:rsid w:val="0011091D"/>
    <w:rsid w:val="00110E36"/>
    <w:rsid w:val="001132B4"/>
    <w:rsid w:val="00113C4F"/>
    <w:rsid w:val="00113FCC"/>
    <w:rsid w:val="00114F9E"/>
    <w:rsid w:val="0011508D"/>
    <w:rsid w:val="00115357"/>
    <w:rsid w:val="00115566"/>
    <w:rsid w:val="00115F43"/>
    <w:rsid w:val="00117A7F"/>
    <w:rsid w:val="00121BEF"/>
    <w:rsid w:val="00122877"/>
    <w:rsid w:val="00122F30"/>
    <w:rsid w:val="00122FEC"/>
    <w:rsid w:val="001232AB"/>
    <w:rsid w:val="00123D0D"/>
    <w:rsid w:val="00124183"/>
    <w:rsid w:val="00124E10"/>
    <w:rsid w:val="00126CE9"/>
    <w:rsid w:val="00130167"/>
    <w:rsid w:val="001304C5"/>
    <w:rsid w:val="001306EE"/>
    <w:rsid w:val="001314D0"/>
    <w:rsid w:val="00131F48"/>
    <w:rsid w:val="00132FFF"/>
    <w:rsid w:val="001348FE"/>
    <w:rsid w:val="00134976"/>
    <w:rsid w:val="00135AFE"/>
    <w:rsid w:val="00137A89"/>
    <w:rsid w:val="001402C7"/>
    <w:rsid w:val="001407A5"/>
    <w:rsid w:val="00140CD8"/>
    <w:rsid w:val="001410D5"/>
    <w:rsid w:val="001417DB"/>
    <w:rsid w:val="00142490"/>
    <w:rsid w:val="00143DBD"/>
    <w:rsid w:val="0014428C"/>
    <w:rsid w:val="00144B6E"/>
    <w:rsid w:val="00145157"/>
    <w:rsid w:val="001460B6"/>
    <w:rsid w:val="00146A3D"/>
    <w:rsid w:val="00151B00"/>
    <w:rsid w:val="00152F13"/>
    <w:rsid w:val="00154164"/>
    <w:rsid w:val="001551FD"/>
    <w:rsid w:val="00155F8D"/>
    <w:rsid w:val="001564DF"/>
    <w:rsid w:val="00157238"/>
    <w:rsid w:val="00160448"/>
    <w:rsid w:val="00160750"/>
    <w:rsid w:val="00160AD9"/>
    <w:rsid w:val="00161328"/>
    <w:rsid w:val="001613DD"/>
    <w:rsid w:val="00162695"/>
    <w:rsid w:val="00164E1B"/>
    <w:rsid w:val="00165498"/>
    <w:rsid w:val="00165519"/>
    <w:rsid w:val="001656FE"/>
    <w:rsid w:val="00166394"/>
    <w:rsid w:val="00166C9A"/>
    <w:rsid w:val="00166ECF"/>
    <w:rsid w:val="00170A81"/>
    <w:rsid w:val="00170BE2"/>
    <w:rsid w:val="0017135E"/>
    <w:rsid w:val="00171800"/>
    <w:rsid w:val="00171C27"/>
    <w:rsid w:val="001723A4"/>
    <w:rsid w:val="00172A58"/>
    <w:rsid w:val="00172EA4"/>
    <w:rsid w:val="001730AD"/>
    <w:rsid w:val="00174A0E"/>
    <w:rsid w:val="00175DC0"/>
    <w:rsid w:val="00175EFF"/>
    <w:rsid w:val="00176A29"/>
    <w:rsid w:val="00176CD1"/>
    <w:rsid w:val="00177D15"/>
    <w:rsid w:val="00182344"/>
    <w:rsid w:val="0018379F"/>
    <w:rsid w:val="00183EA2"/>
    <w:rsid w:val="0018481A"/>
    <w:rsid w:val="001854A1"/>
    <w:rsid w:val="00186F6C"/>
    <w:rsid w:val="00191E2B"/>
    <w:rsid w:val="00193064"/>
    <w:rsid w:val="001944AC"/>
    <w:rsid w:val="00194A2A"/>
    <w:rsid w:val="00196486"/>
    <w:rsid w:val="001966DB"/>
    <w:rsid w:val="00196C2F"/>
    <w:rsid w:val="001A0480"/>
    <w:rsid w:val="001A0483"/>
    <w:rsid w:val="001A0F6F"/>
    <w:rsid w:val="001A1D80"/>
    <w:rsid w:val="001A274B"/>
    <w:rsid w:val="001A34A3"/>
    <w:rsid w:val="001A3C06"/>
    <w:rsid w:val="001A4241"/>
    <w:rsid w:val="001A43B1"/>
    <w:rsid w:val="001A4C45"/>
    <w:rsid w:val="001A4F5F"/>
    <w:rsid w:val="001A53A0"/>
    <w:rsid w:val="001A6686"/>
    <w:rsid w:val="001A7468"/>
    <w:rsid w:val="001A7A5D"/>
    <w:rsid w:val="001A7E70"/>
    <w:rsid w:val="001B01B2"/>
    <w:rsid w:val="001B243D"/>
    <w:rsid w:val="001B26CC"/>
    <w:rsid w:val="001B34C8"/>
    <w:rsid w:val="001B39DA"/>
    <w:rsid w:val="001B485D"/>
    <w:rsid w:val="001B49D1"/>
    <w:rsid w:val="001B7114"/>
    <w:rsid w:val="001B7F53"/>
    <w:rsid w:val="001C0451"/>
    <w:rsid w:val="001C07A3"/>
    <w:rsid w:val="001C0D37"/>
    <w:rsid w:val="001C2C48"/>
    <w:rsid w:val="001C3226"/>
    <w:rsid w:val="001C4B9C"/>
    <w:rsid w:val="001C5219"/>
    <w:rsid w:val="001C52D3"/>
    <w:rsid w:val="001C5A6D"/>
    <w:rsid w:val="001C5B1B"/>
    <w:rsid w:val="001C67E5"/>
    <w:rsid w:val="001D0134"/>
    <w:rsid w:val="001D11A6"/>
    <w:rsid w:val="001D18E2"/>
    <w:rsid w:val="001D2E9C"/>
    <w:rsid w:val="001D400B"/>
    <w:rsid w:val="001D47DB"/>
    <w:rsid w:val="001D4F70"/>
    <w:rsid w:val="001D57F0"/>
    <w:rsid w:val="001D6FFE"/>
    <w:rsid w:val="001D72BB"/>
    <w:rsid w:val="001D7C15"/>
    <w:rsid w:val="001E0093"/>
    <w:rsid w:val="001E11C2"/>
    <w:rsid w:val="001E1F95"/>
    <w:rsid w:val="001E2FDD"/>
    <w:rsid w:val="001E31EF"/>
    <w:rsid w:val="001E35C5"/>
    <w:rsid w:val="001E70F4"/>
    <w:rsid w:val="001E7DC4"/>
    <w:rsid w:val="001E7E46"/>
    <w:rsid w:val="001F012B"/>
    <w:rsid w:val="001F1810"/>
    <w:rsid w:val="001F20DA"/>
    <w:rsid w:val="001F326E"/>
    <w:rsid w:val="001F40B6"/>
    <w:rsid w:val="001F4BEF"/>
    <w:rsid w:val="001F5431"/>
    <w:rsid w:val="001F6E2B"/>
    <w:rsid w:val="001F7407"/>
    <w:rsid w:val="001F7992"/>
    <w:rsid w:val="0020096D"/>
    <w:rsid w:val="00202376"/>
    <w:rsid w:val="002026E6"/>
    <w:rsid w:val="00203ABE"/>
    <w:rsid w:val="0020441B"/>
    <w:rsid w:val="002054BD"/>
    <w:rsid w:val="00206C2B"/>
    <w:rsid w:val="002072CA"/>
    <w:rsid w:val="0020748B"/>
    <w:rsid w:val="0020759B"/>
    <w:rsid w:val="002077D3"/>
    <w:rsid w:val="00207CC2"/>
    <w:rsid w:val="002116D7"/>
    <w:rsid w:val="00211762"/>
    <w:rsid w:val="00211F93"/>
    <w:rsid w:val="00212516"/>
    <w:rsid w:val="00213CCA"/>
    <w:rsid w:val="00214E64"/>
    <w:rsid w:val="00216987"/>
    <w:rsid w:val="00216C31"/>
    <w:rsid w:val="002179D0"/>
    <w:rsid w:val="00221486"/>
    <w:rsid w:val="0022171B"/>
    <w:rsid w:val="0022227F"/>
    <w:rsid w:val="00224410"/>
    <w:rsid w:val="0022458F"/>
    <w:rsid w:val="002255AE"/>
    <w:rsid w:val="002264A4"/>
    <w:rsid w:val="00226BF2"/>
    <w:rsid w:val="0022711E"/>
    <w:rsid w:val="002317DC"/>
    <w:rsid w:val="00231CAD"/>
    <w:rsid w:val="00231FAC"/>
    <w:rsid w:val="00232BB7"/>
    <w:rsid w:val="00232E9B"/>
    <w:rsid w:val="002331A4"/>
    <w:rsid w:val="002335A3"/>
    <w:rsid w:val="00233E38"/>
    <w:rsid w:val="002343F9"/>
    <w:rsid w:val="002359BD"/>
    <w:rsid w:val="002368F6"/>
    <w:rsid w:val="00236C52"/>
    <w:rsid w:val="002371F5"/>
    <w:rsid w:val="0024051D"/>
    <w:rsid w:val="00242EDC"/>
    <w:rsid w:val="00243323"/>
    <w:rsid w:val="0024488E"/>
    <w:rsid w:val="002448CF"/>
    <w:rsid w:val="00245C56"/>
    <w:rsid w:val="00246087"/>
    <w:rsid w:val="00246F7D"/>
    <w:rsid w:val="00247BAE"/>
    <w:rsid w:val="00247E89"/>
    <w:rsid w:val="00250CCE"/>
    <w:rsid w:val="00252AEA"/>
    <w:rsid w:val="00252C4A"/>
    <w:rsid w:val="00252F34"/>
    <w:rsid w:val="0025446E"/>
    <w:rsid w:val="002553F7"/>
    <w:rsid w:val="00255C9C"/>
    <w:rsid w:val="002567E6"/>
    <w:rsid w:val="00256FB6"/>
    <w:rsid w:val="00257504"/>
    <w:rsid w:val="00257571"/>
    <w:rsid w:val="00260B93"/>
    <w:rsid w:val="00260C2A"/>
    <w:rsid w:val="002619BA"/>
    <w:rsid w:val="002626E5"/>
    <w:rsid w:val="00262AD7"/>
    <w:rsid w:val="002647CE"/>
    <w:rsid w:val="00264D7D"/>
    <w:rsid w:val="002657A8"/>
    <w:rsid w:val="002664F0"/>
    <w:rsid w:val="00266605"/>
    <w:rsid w:val="002673DC"/>
    <w:rsid w:val="002679C4"/>
    <w:rsid w:val="00270AE9"/>
    <w:rsid w:val="002739E2"/>
    <w:rsid w:val="00273D2A"/>
    <w:rsid w:val="002743B2"/>
    <w:rsid w:val="0027484D"/>
    <w:rsid w:val="00274B52"/>
    <w:rsid w:val="00274CE4"/>
    <w:rsid w:val="00274F3E"/>
    <w:rsid w:val="00275C5D"/>
    <w:rsid w:val="00282CD7"/>
    <w:rsid w:val="00282F7C"/>
    <w:rsid w:val="0028349B"/>
    <w:rsid w:val="00283951"/>
    <w:rsid w:val="00284427"/>
    <w:rsid w:val="00284AC7"/>
    <w:rsid w:val="0028588F"/>
    <w:rsid w:val="0028620A"/>
    <w:rsid w:val="00286A96"/>
    <w:rsid w:val="00290810"/>
    <w:rsid w:val="00290EE2"/>
    <w:rsid w:val="0029141B"/>
    <w:rsid w:val="00293042"/>
    <w:rsid w:val="0029324C"/>
    <w:rsid w:val="00294DD4"/>
    <w:rsid w:val="0029598B"/>
    <w:rsid w:val="002A1205"/>
    <w:rsid w:val="002A148F"/>
    <w:rsid w:val="002A16DB"/>
    <w:rsid w:val="002A1EBB"/>
    <w:rsid w:val="002A28FC"/>
    <w:rsid w:val="002A2C29"/>
    <w:rsid w:val="002A4D6D"/>
    <w:rsid w:val="002A56A0"/>
    <w:rsid w:val="002A5B7D"/>
    <w:rsid w:val="002A7D6D"/>
    <w:rsid w:val="002B0D20"/>
    <w:rsid w:val="002B11A4"/>
    <w:rsid w:val="002B1CC2"/>
    <w:rsid w:val="002B1FC9"/>
    <w:rsid w:val="002B283A"/>
    <w:rsid w:val="002B29BB"/>
    <w:rsid w:val="002B3363"/>
    <w:rsid w:val="002B3482"/>
    <w:rsid w:val="002B3626"/>
    <w:rsid w:val="002B42CB"/>
    <w:rsid w:val="002B46F9"/>
    <w:rsid w:val="002B4C51"/>
    <w:rsid w:val="002B5423"/>
    <w:rsid w:val="002B61C1"/>
    <w:rsid w:val="002B6790"/>
    <w:rsid w:val="002B6C83"/>
    <w:rsid w:val="002C19E2"/>
    <w:rsid w:val="002C2115"/>
    <w:rsid w:val="002C31A6"/>
    <w:rsid w:val="002C41B9"/>
    <w:rsid w:val="002C4C61"/>
    <w:rsid w:val="002C52B5"/>
    <w:rsid w:val="002C5F04"/>
    <w:rsid w:val="002C6D1C"/>
    <w:rsid w:val="002C7131"/>
    <w:rsid w:val="002C73DE"/>
    <w:rsid w:val="002C75D3"/>
    <w:rsid w:val="002C7C15"/>
    <w:rsid w:val="002C7E73"/>
    <w:rsid w:val="002D19E4"/>
    <w:rsid w:val="002D1E3D"/>
    <w:rsid w:val="002D26B3"/>
    <w:rsid w:val="002D2C7A"/>
    <w:rsid w:val="002D3E86"/>
    <w:rsid w:val="002D6233"/>
    <w:rsid w:val="002D6D47"/>
    <w:rsid w:val="002D7824"/>
    <w:rsid w:val="002E0CDE"/>
    <w:rsid w:val="002E31CE"/>
    <w:rsid w:val="002E6460"/>
    <w:rsid w:val="002E6B19"/>
    <w:rsid w:val="002E6CD5"/>
    <w:rsid w:val="002E7208"/>
    <w:rsid w:val="002E7688"/>
    <w:rsid w:val="002F1AB6"/>
    <w:rsid w:val="002F3DDC"/>
    <w:rsid w:val="002F4401"/>
    <w:rsid w:val="002F5226"/>
    <w:rsid w:val="002F6358"/>
    <w:rsid w:val="002F68D8"/>
    <w:rsid w:val="002F7363"/>
    <w:rsid w:val="002F7860"/>
    <w:rsid w:val="003013F9"/>
    <w:rsid w:val="00301B52"/>
    <w:rsid w:val="00302AE1"/>
    <w:rsid w:val="00304A5D"/>
    <w:rsid w:val="0030536E"/>
    <w:rsid w:val="003068C7"/>
    <w:rsid w:val="0030692B"/>
    <w:rsid w:val="00307309"/>
    <w:rsid w:val="0030778F"/>
    <w:rsid w:val="003078FB"/>
    <w:rsid w:val="00311AD4"/>
    <w:rsid w:val="00313BEF"/>
    <w:rsid w:val="00314452"/>
    <w:rsid w:val="003145CD"/>
    <w:rsid w:val="00314D1F"/>
    <w:rsid w:val="003152E0"/>
    <w:rsid w:val="00315F19"/>
    <w:rsid w:val="00316567"/>
    <w:rsid w:val="00317737"/>
    <w:rsid w:val="00320914"/>
    <w:rsid w:val="00322093"/>
    <w:rsid w:val="00322ECA"/>
    <w:rsid w:val="00323242"/>
    <w:rsid w:val="00323248"/>
    <w:rsid w:val="003249EC"/>
    <w:rsid w:val="00324EC0"/>
    <w:rsid w:val="00327853"/>
    <w:rsid w:val="003315EC"/>
    <w:rsid w:val="00332201"/>
    <w:rsid w:val="003329FA"/>
    <w:rsid w:val="00332A97"/>
    <w:rsid w:val="00333CDA"/>
    <w:rsid w:val="00334B78"/>
    <w:rsid w:val="00334EF6"/>
    <w:rsid w:val="003354BA"/>
    <w:rsid w:val="00335B8C"/>
    <w:rsid w:val="0033628A"/>
    <w:rsid w:val="0033632E"/>
    <w:rsid w:val="00337583"/>
    <w:rsid w:val="003409FA"/>
    <w:rsid w:val="00341FE7"/>
    <w:rsid w:val="00345295"/>
    <w:rsid w:val="00345C22"/>
    <w:rsid w:val="0035107D"/>
    <w:rsid w:val="0035160B"/>
    <w:rsid w:val="00353115"/>
    <w:rsid w:val="00355C2E"/>
    <w:rsid w:val="00356490"/>
    <w:rsid w:val="00356563"/>
    <w:rsid w:val="003565C9"/>
    <w:rsid w:val="00356A8D"/>
    <w:rsid w:val="003578F6"/>
    <w:rsid w:val="00360FA9"/>
    <w:rsid w:val="00361883"/>
    <w:rsid w:val="00361C0A"/>
    <w:rsid w:val="00362179"/>
    <w:rsid w:val="00362758"/>
    <w:rsid w:val="00363076"/>
    <w:rsid w:val="00363D76"/>
    <w:rsid w:val="00364418"/>
    <w:rsid w:val="00364B71"/>
    <w:rsid w:val="00364F2B"/>
    <w:rsid w:val="0036779D"/>
    <w:rsid w:val="00370BD9"/>
    <w:rsid w:val="00370E2D"/>
    <w:rsid w:val="003727B6"/>
    <w:rsid w:val="00373236"/>
    <w:rsid w:val="00373728"/>
    <w:rsid w:val="0037435B"/>
    <w:rsid w:val="0037464D"/>
    <w:rsid w:val="00375D77"/>
    <w:rsid w:val="00375EE2"/>
    <w:rsid w:val="00376415"/>
    <w:rsid w:val="003767B4"/>
    <w:rsid w:val="003769E8"/>
    <w:rsid w:val="003804C4"/>
    <w:rsid w:val="00380BB5"/>
    <w:rsid w:val="0038232B"/>
    <w:rsid w:val="00383CD4"/>
    <w:rsid w:val="00383D29"/>
    <w:rsid w:val="003873AE"/>
    <w:rsid w:val="00387970"/>
    <w:rsid w:val="00387FBD"/>
    <w:rsid w:val="00391825"/>
    <w:rsid w:val="00391AA8"/>
    <w:rsid w:val="00392983"/>
    <w:rsid w:val="00393366"/>
    <w:rsid w:val="00393FEC"/>
    <w:rsid w:val="00394EFC"/>
    <w:rsid w:val="003955C5"/>
    <w:rsid w:val="00395AEA"/>
    <w:rsid w:val="00396294"/>
    <w:rsid w:val="00396A2D"/>
    <w:rsid w:val="00396D78"/>
    <w:rsid w:val="0039725E"/>
    <w:rsid w:val="00397961"/>
    <w:rsid w:val="003A01AA"/>
    <w:rsid w:val="003A0D2C"/>
    <w:rsid w:val="003A1D49"/>
    <w:rsid w:val="003A2B1D"/>
    <w:rsid w:val="003A36FF"/>
    <w:rsid w:val="003A3B7F"/>
    <w:rsid w:val="003A42CC"/>
    <w:rsid w:val="003A51E3"/>
    <w:rsid w:val="003B1815"/>
    <w:rsid w:val="003B2179"/>
    <w:rsid w:val="003B2210"/>
    <w:rsid w:val="003B22FA"/>
    <w:rsid w:val="003B3235"/>
    <w:rsid w:val="003B46E0"/>
    <w:rsid w:val="003B561D"/>
    <w:rsid w:val="003B5620"/>
    <w:rsid w:val="003B6AEF"/>
    <w:rsid w:val="003B7A27"/>
    <w:rsid w:val="003C0428"/>
    <w:rsid w:val="003C1E99"/>
    <w:rsid w:val="003C35C4"/>
    <w:rsid w:val="003C4178"/>
    <w:rsid w:val="003C42D3"/>
    <w:rsid w:val="003C4FAD"/>
    <w:rsid w:val="003C6045"/>
    <w:rsid w:val="003C6684"/>
    <w:rsid w:val="003C6887"/>
    <w:rsid w:val="003C6C8A"/>
    <w:rsid w:val="003C7640"/>
    <w:rsid w:val="003D01C4"/>
    <w:rsid w:val="003D12B0"/>
    <w:rsid w:val="003D16FF"/>
    <w:rsid w:val="003D1BCC"/>
    <w:rsid w:val="003D2364"/>
    <w:rsid w:val="003D405A"/>
    <w:rsid w:val="003D55DE"/>
    <w:rsid w:val="003D5703"/>
    <w:rsid w:val="003D615F"/>
    <w:rsid w:val="003D6711"/>
    <w:rsid w:val="003D6921"/>
    <w:rsid w:val="003E00C1"/>
    <w:rsid w:val="003E07DB"/>
    <w:rsid w:val="003E14FC"/>
    <w:rsid w:val="003E214C"/>
    <w:rsid w:val="003E2AD8"/>
    <w:rsid w:val="003E4006"/>
    <w:rsid w:val="003E452B"/>
    <w:rsid w:val="003E4AE6"/>
    <w:rsid w:val="003E5286"/>
    <w:rsid w:val="003E5FF9"/>
    <w:rsid w:val="003E66CA"/>
    <w:rsid w:val="003E762E"/>
    <w:rsid w:val="003E7AC5"/>
    <w:rsid w:val="003F1CB4"/>
    <w:rsid w:val="003F2213"/>
    <w:rsid w:val="003F363B"/>
    <w:rsid w:val="003F383D"/>
    <w:rsid w:val="003F404B"/>
    <w:rsid w:val="003F4855"/>
    <w:rsid w:val="003F4B46"/>
    <w:rsid w:val="003F53ED"/>
    <w:rsid w:val="003F5F62"/>
    <w:rsid w:val="003F6B58"/>
    <w:rsid w:val="003F6DBC"/>
    <w:rsid w:val="003F7B82"/>
    <w:rsid w:val="004009E1"/>
    <w:rsid w:val="00400A9D"/>
    <w:rsid w:val="00401680"/>
    <w:rsid w:val="00404EE9"/>
    <w:rsid w:val="00405425"/>
    <w:rsid w:val="004055AE"/>
    <w:rsid w:val="00405FBD"/>
    <w:rsid w:val="00410D16"/>
    <w:rsid w:val="0041131F"/>
    <w:rsid w:val="004114A0"/>
    <w:rsid w:val="00411823"/>
    <w:rsid w:val="0041194F"/>
    <w:rsid w:val="00411C8D"/>
    <w:rsid w:val="00411F77"/>
    <w:rsid w:val="00412832"/>
    <w:rsid w:val="004131F0"/>
    <w:rsid w:val="00413FD5"/>
    <w:rsid w:val="0041527C"/>
    <w:rsid w:val="00417257"/>
    <w:rsid w:val="00420C15"/>
    <w:rsid w:val="004216A4"/>
    <w:rsid w:val="0042244C"/>
    <w:rsid w:val="00423E3F"/>
    <w:rsid w:val="00427266"/>
    <w:rsid w:val="004279DE"/>
    <w:rsid w:val="00430313"/>
    <w:rsid w:val="004305F3"/>
    <w:rsid w:val="0043167F"/>
    <w:rsid w:val="00431F14"/>
    <w:rsid w:val="004323E7"/>
    <w:rsid w:val="004324D7"/>
    <w:rsid w:val="00433A6F"/>
    <w:rsid w:val="00434019"/>
    <w:rsid w:val="0043444C"/>
    <w:rsid w:val="00434CB8"/>
    <w:rsid w:val="00435D51"/>
    <w:rsid w:val="00436B65"/>
    <w:rsid w:val="00437FB3"/>
    <w:rsid w:val="00440CC3"/>
    <w:rsid w:val="004453DC"/>
    <w:rsid w:val="00445C65"/>
    <w:rsid w:val="0044625F"/>
    <w:rsid w:val="0044790E"/>
    <w:rsid w:val="00451466"/>
    <w:rsid w:val="004528DB"/>
    <w:rsid w:val="00452CA7"/>
    <w:rsid w:val="004541A4"/>
    <w:rsid w:val="00454D90"/>
    <w:rsid w:val="00455637"/>
    <w:rsid w:val="00455A66"/>
    <w:rsid w:val="0045658D"/>
    <w:rsid w:val="004569A2"/>
    <w:rsid w:val="00457A52"/>
    <w:rsid w:val="004608C1"/>
    <w:rsid w:val="0046450F"/>
    <w:rsid w:val="0046501A"/>
    <w:rsid w:val="00466AEE"/>
    <w:rsid w:val="00470CB2"/>
    <w:rsid w:val="00471107"/>
    <w:rsid w:val="00471A00"/>
    <w:rsid w:val="00471B63"/>
    <w:rsid w:val="00473E70"/>
    <w:rsid w:val="004740A5"/>
    <w:rsid w:val="004741DA"/>
    <w:rsid w:val="004745AD"/>
    <w:rsid w:val="00474820"/>
    <w:rsid w:val="00474C60"/>
    <w:rsid w:val="00475431"/>
    <w:rsid w:val="004768B2"/>
    <w:rsid w:val="00477F85"/>
    <w:rsid w:val="0048100F"/>
    <w:rsid w:val="004823E3"/>
    <w:rsid w:val="004828CC"/>
    <w:rsid w:val="00482A98"/>
    <w:rsid w:val="00483118"/>
    <w:rsid w:val="00483D61"/>
    <w:rsid w:val="00483D6F"/>
    <w:rsid w:val="004863DB"/>
    <w:rsid w:val="00486A4F"/>
    <w:rsid w:val="00490637"/>
    <w:rsid w:val="00490882"/>
    <w:rsid w:val="0049107F"/>
    <w:rsid w:val="0049250B"/>
    <w:rsid w:val="0049476A"/>
    <w:rsid w:val="00494895"/>
    <w:rsid w:val="004948D6"/>
    <w:rsid w:val="0049492A"/>
    <w:rsid w:val="00496531"/>
    <w:rsid w:val="00496C5B"/>
    <w:rsid w:val="00497018"/>
    <w:rsid w:val="00497C6D"/>
    <w:rsid w:val="00497D60"/>
    <w:rsid w:val="00497FDF"/>
    <w:rsid w:val="004A09B0"/>
    <w:rsid w:val="004A1096"/>
    <w:rsid w:val="004A23FB"/>
    <w:rsid w:val="004A2565"/>
    <w:rsid w:val="004A359B"/>
    <w:rsid w:val="004A3AD3"/>
    <w:rsid w:val="004A4163"/>
    <w:rsid w:val="004A4BFA"/>
    <w:rsid w:val="004A4C4D"/>
    <w:rsid w:val="004A58B6"/>
    <w:rsid w:val="004B0405"/>
    <w:rsid w:val="004B2398"/>
    <w:rsid w:val="004B7338"/>
    <w:rsid w:val="004B7960"/>
    <w:rsid w:val="004C383D"/>
    <w:rsid w:val="004C38E3"/>
    <w:rsid w:val="004C44E1"/>
    <w:rsid w:val="004C4BF2"/>
    <w:rsid w:val="004C4EAA"/>
    <w:rsid w:val="004C5055"/>
    <w:rsid w:val="004C5928"/>
    <w:rsid w:val="004C6310"/>
    <w:rsid w:val="004D1578"/>
    <w:rsid w:val="004D26FF"/>
    <w:rsid w:val="004D2847"/>
    <w:rsid w:val="004D3545"/>
    <w:rsid w:val="004D4050"/>
    <w:rsid w:val="004D41F8"/>
    <w:rsid w:val="004D43DC"/>
    <w:rsid w:val="004D4B2D"/>
    <w:rsid w:val="004D4FBE"/>
    <w:rsid w:val="004D65E5"/>
    <w:rsid w:val="004D7285"/>
    <w:rsid w:val="004E10B6"/>
    <w:rsid w:val="004E2084"/>
    <w:rsid w:val="004E2A63"/>
    <w:rsid w:val="004E2A85"/>
    <w:rsid w:val="004E2F9C"/>
    <w:rsid w:val="004E3644"/>
    <w:rsid w:val="004E4088"/>
    <w:rsid w:val="004E59E4"/>
    <w:rsid w:val="004E5C03"/>
    <w:rsid w:val="004F00B3"/>
    <w:rsid w:val="004F0E9D"/>
    <w:rsid w:val="004F1925"/>
    <w:rsid w:val="004F1C64"/>
    <w:rsid w:val="004F2C0A"/>
    <w:rsid w:val="004F31D0"/>
    <w:rsid w:val="004F38CD"/>
    <w:rsid w:val="004F4CC0"/>
    <w:rsid w:val="004F4EAB"/>
    <w:rsid w:val="004F5CED"/>
    <w:rsid w:val="004F6949"/>
    <w:rsid w:val="004F7AAB"/>
    <w:rsid w:val="00500AA3"/>
    <w:rsid w:val="005016EE"/>
    <w:rsid w:val="0050264A"/>
    <w:rsid w:val="00503EFC"/>
    <w:rsid w:val="00504DBE"/>
    <w:rsid w:val="00504FB5"/>
    <w:rsid w:val="0050666C"/>
    <w:rsid w:val="00506D35"/>
    <w:rsid w:val="005073EB"/>
    <w:rsid w:val="005075BC"/>
    <w:rsid w:val="00512DB2"/>
    <w:rsid w:val="00512EF2"/>
    <w:rsid w:val="00513B1B"/>
    <w:rsid w:val="00513C68"/>
    <w:rsid w:val="00513FAB"/>
    <w:rsid w:val="0051568D"/>
    <w:rsid w:val="005158AC"/>
    <w:rsid w:val="00516A45"/>
    <w:rsid w:val="00516A85"/>
    <w:rsid w:val="00516D98"/>
    <w:rsid w:val="005223C8"/>
    <w:rsid w:val="0052397D"/>
    <w:rsid w:val="005240F2"/>
    <w:rsid w:val="00524305"/>
    <w:rsid w:val="00525CB2"/>
    <w:rsid w:val="005261B7"/>
    <w:rsid w:val="005302BC"/>
    <w:rsid w:val="00530806"/>
    <w:rsid w:val="0053111F"/>
    <w:rsid w:val="00532600"/>
    <w:rsid w:val="00533411"/>
    <w:rsid w:val="00533566"/>
    <w:rsid w:val="00534BAC"/>
    <w:rsid w:val="005350A2"/>
    <w:rsid w:val="00535A6F"/>
    <w:rsid w:val="00535A92"/>
    <w:rsid w:val="00535EAA"/>
    <w:rsid w:val="005372C1"/>
    <w:rsid w:val="00540868"/>
    <w:rsid w:val="005409F1"/>
    <w:rsid w:val="00541DC5"/>
    <w:rsid w:val="00542C07"/>
    <w:rsid w:val="00542CB7"/>
    <w:rsid w:val="0054363A"/>
    <w:rsid w:val="0054403C"/>
    <w:rsid w:val="005445F0"/>
    <w:rsid w:val="005446A9"/>
    <w:rsid w:val="00545C43"/>
    <w:rsid w:val="00545E3C"/>
    <w:rsid w:val="00546D80"/>
    <w:rsid w:val="005512E5"/>
    <w:rsid w:val="0055198A"/>
    <w:rsid w:val="00552ED0"/>
    <w:rsid w:val="005568A4"/>
    <w:rsid w:val="00557D64"/>
    <w:rsid w:val="005601D5"/>
    <w:rsid w:val="005609EB"/>
    <w:rsid w:val="0056124B"/>
    <w:rsid w:val="00561DC0"/>
    <w:rsid w:val="00564F1E"/>
    <w:rsid w:val="0056586F"/>
    <w:rsid w:val="00565BED"/>
    <w:rsid w:val="0056641A"/>
    <w:rsid w:val="0056738B"/>
    <w:rsid w:val="0057078B"/>
    <w:rsid w:val="00573403"/>
    <w:rsid w:val="00573727"/>
    <w:rsid w:val="00574CA9"/>
    <w:rsid w:val="0057558F"/>
    <w:rsid w:val="00575816"/>
    <w:rsid w:val="0058033B"/>
    <w:rsid w:val="0058144A"/>
    <w:rsid w:val="005837E7"/>
    <w:rsid w:val="00584148"/>
    <w:rsid w:val="00592FA1"/>
    <w:rsid w:val="00593074"/>
    <w:rsid w:val="00595067"/>
    <w:rsid w:val="00595FCA"/>
    <w:rsid w:val="00596FA6"/>
    <w:rsid w:val="005A0940"/>
    <w:rsid w:val="005A0F9D"/>
    <w:rsid w:val="005A3267"/>
    <w:rsid w:val="005A5FE4"/>
    <w:rsid w:val="005A7352"/>
    <w:rsid w:val="005A78FB"/>
    <w:rsid w:val="005A7E7B"/>
    <w:rsid w:val="005B078B"/>
    <w:rsid w:val="005B0ED8"/>
    <w:rsid w:val="005B1D72"/>
    <w:rsid w:val="005B1E2A"/>
    <w:rsid w:val="005B2CD6"/>
    <w:rsid w:val="005B33EF"/>
    <w:rsid w:val="005B3E1C"/>
    <w:rsid w:val="005B4D30"/>
    <w:rsid w:val="005B4FEE"/>
    <w:rsid w:val="005B5533"/>
    <w:rsid w:val="005B70FC"/>
    <w:rsid w:val="005C00FD"/>
    <w:rsid w:val="005C02A0"/>
    <w:rsid w:val="005C2C5B"/>
    <w:rsid w:val="005C2CA1"/>
    <w:rsid w:val="005C3445"/>
    <w:rsid w:val="005C44DF"/>
    <w:rsid w:val="005C5141"/>
    <w:rsid w:val="005C61AD"/>
    <w:rsid w:val="005C7CED"/>
    <w:rsid w:val="005D0167"/>
    <w:rsid w:val="005D04CF"/>
    <w:rsid w:val="005D513A"/>
    <w:rsid w:val="005D6437"/>
    <w:rsid w:val="005D71F1"/>
    <w:rsid w:val="005D7AEB"/>
    <w:rsid w:val="005D7E6C"/>
    <w:rsid w:val="005D7FE7"/>
    <w:rsid w:val="005E037D"/>
    <w:rsid w:val="005E1E91"/>
    <w:rsid w:val="005E253F"/>
    <w:rsid w:val="005E31FC"/>
    <w:rsid w:val="005E383E"/>
    <w:rsid w:val="005E48E4"/>
    <w:rsid w:val="005E48EC"/>
    <w:rsid w:val="005E5996"/>
    <w:rsid w:val="005F00CF"/>
    <w:rsid w:val="005F06B2"/>
    <w:rsid w:val="005F0F61"/>
    <w:rsid w:val="005F2367"/>
    <w:rsid w:val="005F2730"/>
    <w:rsid w:val="005F2740"/>
    <w:rsid w:val="005F2AFC"/>
    <w:rsid w:val="005F2E6B"/>
    <w:rsid w:val="005F3ABD"/>
    <w:rsid w:val="005F3DD7"/>
    <w:rsid w:val="005F5034"/>
    <w:rsid w:val="005F732B"/>
    <w:rsid w:val="005F7AD3"/>
    <w:rsid w:val="00600885"/>
    <w:rsid w:val="00601AE2"/>
    <w:rsid w:val="00602A24"/>
    <w:rsid w:val="00602B2B"/>
    <w:rsid w:val="0060401F"/>
    <w:rsid w:val="00604CC2"/>
    <w:rsid w:val="00605B9D"/>
    <w:rsid w:val="00605E9C"/>
    <w:rsid w:val="006063B6"/>
    <w:rsid w:val="006063CC"/>
    <w:rsid w:val="006065C3"/>
    <w:rsid w:val="0060705A"/>
    <w:rsid w:val="006107F6"/>
    <w:rsid w:val="00611056"/>
    <w:rsid w:val="00612953"/>
    <w:rsid w:val="00612B15"/>
    <w:rsid w:val="006142EE"/>
    <w:rsid w:val="00614C17"/>
    <w:rsid w:val="00615997"/>
    <w:rsid w:val="006162F3"/>
    <w:rsid w:val="00616984"/>
    <w:rsid w:val="0061762A"/>
    <w:rsid w:val="0062007C"/>
    <w:rsid w:val="00620178"/>
    <w:rsid w:val="0062054A"/>
    <w:rsid w:val="0062124F"/>
    <w:rsid w:val="0062176F"/>
    <w:rsid w:val="00621D61"/>
    <w:rsid w:val="006221C0"/>
    <w:rsid w:val="00622818"/>
    <w:rsid w:val="0062389A"/>
    <w:rsid w:val="00623CAB"/>
    <w:rsid w:val="00625100"/>
    <w:rsid w:val="006256CF"/>
    <w:rsid w:val="00627724"/>
    <w:rsid w:val="00627AAE"/>
    <w:rsid w:val="006328B0"/>
    <w:rsid w:val="006340CC"/>
    <w:rsid w:val="0063429B"/>
    <w:rsid w:val="00634B43"/>
    <w:rsid w:val="00634E21"/>
    <w:rsid w:val="006357AB"/>
    <w:rsid w:val="00636A41"/>
    <w:rsid w:val="00636DBA"/>
    <w:rsid w:val="00637127"/>
    <w:rsid w:val="006374EC"/>
    <w:rsid w:val="006375DB"/>
    <w:rsid w:val="006379C5"/>
    <w:rsid w:val="00641458"/>
    <w:rsid w:val="0064189E"/>
    <w:rsid w:val="00641AA0"/>
    <w:rsid w:val="00642F62"/>
    <w:rsid w:val="006433E2"/>
    <w:rsid w:val="00644070"/>
    <w:rsid w:val="00644D19"/>
    <w:rsid w:val="00644DD8"/>
    <w:rsid w:val="0064518A"/>
    <w:rsid w:val="006475A7"/>
    <w:rsid w:val="00650532"/>
    <w:rsid w:val="0065114A"/>
    <w:rsid w:val="00651BD3"/>
    <w:rsid w:val="00652048"/>
    <w:rsid w:val="006524A7"/>
    <w:rsid w:val="00652805"/>
    <w:rsid w:val="00653C0A"/>
    <w:rsid w:val="00655A6F"/>
    <w:rsid w:val="00656C94"/>
    <w:rsid w:val="006602AE"/>
    <w:rsid w:val="00661258"/>
    <w:rsid w:val="00661397"/>
    <w:rsid w:val="00661D17"/>
    <w:rsid w:val="00661ED5"/>
    <w:rsid w:val="006625F3"/>
    <w:rsid w:val="0066306B"/>
    <w:rsid w:val="00663CAC"/>
    <w:rsid w:val="006668F6"/>
    <w:rsid w:val="00673412"/>
    <w:rsid w:val="00673E87"/>
    <w:rsid w:val="00676083"/>
    <w:rsid w:val="006761C1"/>
    <w:rsid w:val="00680292"/>
    <w:rsid w:val="0068107F"/>
    <w:rsid w:val="0068157F"/>
    <w:rsid w:val="00681AB4"/>
    <w:rsid w:val="00681C33"/>
    <w:rsid w:val="006849A5"/>
    <w:rsid w:val="00685D3A"/>
    <w:rsid w:val="00686B36"/>
    <w:rsid w:val="00686E28"/>
    <w:rsid w:val="0068749A"/>
    <w:rsid w:val="00687B8F"/>
    <w:rsid w:val="00690155"/>
    <w:rsid w:val="0069086F"/>
    <w:rsid w:val="00690C1D"/>
    <w:rsid w:val="00691DE5"/>
    <w:rsid w:val="00693A4E"/>
    <w:rsid w:val="00695909"/>
    <w:rsid w:val="00696AFE"/>
    <w:rsid w:val="00696B81"/>
    <w:rsid w:val="006A0C93"/>
    <w:rsid w:val="006A0EFA"/>
    <w:rsid w:val="006A180E"/>
    <w:rsid w:val="006A2223"/>
    <w:rsid w:val="006A2378"/>
    <w:rsid w:val="006A2649"/>
    <w:rsid w:val="006A3182"/>
    <w:rsid w:val="006A3C1B"/>
    <w:rsid w:val="006A58A9"/>
    <w:rsid w:val="006A6180"/>
    <w:rsid w:val="006A6B66"/>
    <w:rsid w:val="006A6E13"/>
    <w:rsid w:val="006A73F6"/>
    <w:rsid w:val="006A7864"/>
    <w:rsid w:val="006B02A6"/>
    <w:rsid w:val="006B032F"/>
    <w:rsid w:val="006B0961"/>
    <w:rsid w:val="006B1370"/>
    <w:rsid w:val="006B16DC"/>
    <w:rsid w:val="006B4D0D"/>
    <w:rsid w:val="006B6B1A"/>
    <w:rsid w:val="006B78CC"/>
    <w:rsid w:val="006B7B2C"/>
    <w:rsid w:val="006C031C"/>
    <w:rsid w:val="006C1D12"/>
    <w:rsid w:val="006C2CA5"/>
    <w:rsid w:val="006C30B2"/>
    <w:rsid w:val="006C401E"/>
    <w:rsid w:val="006C6000"/>
    <w:rsid w:val="006C6937"/>
    <w:rsid w:val="006C6FFC"/>
    <w:rsid w:val="006C7DA4"/>
    <w:rsid w:val="006D0915"/>
    <w:rsid w:val="006D10E2"/>
    <w:rsid w:val="006D1369"/>
    <w:rsid w:val="006D27BD"/>
    <w:rsid w:val="006D292F"/>
    <w:rsid w:val="006D3751"/>
    <w:rsid w:val="006D46D0"/>
    <w:rsid w:val="006D5569"/>
    <w:rsid w:val="006D795D"/>
    <w:rsid w:val="006E02F3"/>
    <w:rsid w:val="006E03A2"/>
    <w:rsid w:val="006E099D"/>
    <w:rsid w:val="006E2DDF"/>
    <w:rsid w:val="006E3A0D"/>
    <w:rsid w:val="006E3F3D"/>
    <w:rsid w:val="006E4157"/>
    <w:rsid w:val="006E5A09"/>
    <w:rsid w:val="006E6646"/>
    <w:rsid w:val="006F0DED"/>
    <w:rsid w:val="006F1A7B"/>
    <w:rsid w:val="006F1CAB"/>
    <w:rsid w:val="006F3A76"/>
    <w:rsid w:val="006F3B0D"/>
    <w:rsid w:val="006F47D7"/>
    <w:rsid w:val="006F4A68"/>
    <w:rsid w:val="006F6164"/>
    <w:rsid w:val="006F7172"/>
    <w:rsid w:val="00702086"/>
    <w:rsid w:val="0070396E"/>
    <w:rsid w:val="00703B89"/>
    <w:rsid w:val="007040E9"/>
    <w:rsid w:val="00705C07"/>
    <w:rsid w:val="00707BA6"/>
    <w:rsid w:val="007102EF"/>
    <w:rsid w:val="00710A60"/>
    <w:rsid w:val="007126C3"/>
    <w:rsid w:val="0071324F"/>
    <w:rsid w:val="00713464"/>
    <w:rsid w:val="00714F23"/>
    <w:rsid w:val="00715C7B"/>
    <w:rsid w:val="00716F61"/>
    <w:rsid w:val="00717830"/>
    <w:rsid w:val="00720BEB"/>
    <w:rsid w:val="007214CC"/>
    <w:rsid w:val="007215AB"/>
    <w:rsid w:val="0072195B"/>
    <w:rsid w:val="00723006"/>
    <w:rsid w:val="00724FAF"/>
    <w:rsid w:val="00725357"/>
    <w:rsid w:val="00725B85"/>
    <w:rsid w:val="00726851"/>
    <w:rsid w:val="00726A6F"/>
    <w:rsid w:val="00726BDF"/>
    <w:rsid w:val="00730055"/>
    <w:rsid w:val="00730084"/>
    <w:rsid w:val="007341EF"/>
    <w:rsid w:val="007342FD"/>
    <w:rsid w:val="007344D8"/>
    <w:rsid w:val="00735E17"/>
    <w:rsid w:val="00736389"/>
    <w:rsid w:val="00736EE3"/>
    <w:rsid w:val="00737138"/>
    <w:rsid w:val="007371A3"/>
    <w:rsid w:val="007400C4"/>
    <w:rsid w:val="00741558"/>
    <w:rsid w:val="007415D3"/>
    <w:rsid w:val="00741692"/>
    <w:rsid w:val="0074243C"/>
    <w:rsid w:val="00743126"/>
    <w:rsid w:val="00744101"/>
    <w:rsid w:val="0074589C"/>
    <w:rsid w:val="00746ADD"/>
    <w:rsid w:val="00747926"/>
    <w:rsid w:val="007500A1"/>
    <w:rsid w:val="0075042D"/>
    <w:rsid w:val="00750631"/>
    <w:rsid w:val="007507B6"/>
    <w:rsid w:val="00751212"/>
    <w:rsid w:val="00751568"/>
    <w:rsid w:val="00751D2B"/>
    <w:rsid w:val="00752440"/>
    <w:rsid w:val="00752836"/>
    <w:rsid w:val="00752A19"/>
    <w:rsid w:val="00753102"/>
    <w:rsid w:val="00753E9E"/>
    <w:rsid w:val="00755587"/>
    <w:rsid w:val="007559A7"/>
    <w:rsid w:val="00756580"/>
    <w:rsid w:val="00756FE8"/>
    <w:rsid w:val="00757B89"/>
    <w:rsid w:val="00757DBD"/>
    <w:rsid w:val="007643EE"/>
    <w:rsid w:val="007651FF"/>
    <w:rsid w:val="007658C8"/>
    <w:rsid w:val="00766012"/>
    <w:rsid w:val="007660D4"/>
    <w:rsid w:val="007674C7"/>
    <w:rsid w:val="00773042"/>
    <w:rsid w:val="00773E4C"/>
    <w:rsid w:val="00774AF7"/>
    <w:rsid w:val="00774DBD"/>
    <w:rsid w:val="007752DF"/>
    <w:rsid w:val="0077675D"/>
    <w:rsid w:val="00776DD0"/>
    <w:rsid w:val="007772E0"/>
    <w:rsid w:val="0078183A"/>
    <w:rsid w:val="00781FB0"/>
    <w:rsid w:val="0078343B"/>
    <w:rsid w:val="00784BB6"/>
    <w:rsid w:val="0078661E"/>
    <w:rsid w:val="00787190"/>
    <w:rsid w:val="007873F7"/>
    <w:rsid w:val="007877D8"/>
    <w:rsid w:val="00790EAE"/>
    <w:rsid w:val="00790F56"/>
    <w:rsid w:val="007913A3"/>
    <w:rsid w:val="00791496"/>
    <w:rsid w:val="00791CFD"/>
    <w:rsid w:val="00792BEF"/>
    <w:rsid w:val="00793175"/>
    <w:rsid w:val="007931C9"/>
    <w:rsid w:val="00794311"/>
    <w:rsid w:val="007949B9"/>
    <w:rsid w:val="00794B67"/>
    <w:rsid w:val="00794CCF"/>
    <w:rsid w:val="0079511C"/>
    <w:rsid w:val="00795BFA"/>
    <w:rsid w:val="00796454"/>
    <w:rsid w:val="00796C48"/>
    <w:rsid w:val="00796F5E"/>
    <w:rsid w:val="007975F4"/>
    <w:rsid w:val="007A02E8"/>
    <w:rsid w:val="007A032F"/>
    <w:rsid w:val="007A05F4"/>
    <w:rsid w:val="007A081D"/>
    <w:rsid w:val="007A120C"/>
    <w:rsid w:val="007A1C42"/>
    <w:rsid w:val="007A1D47"/>
    <w:rsid w:val="007A3186"/>
    <w:rsid w:val="007A3A55"/>
    <w:rsid w:val="007A3CDA"/>
    <w:rsid w:val="007A45A9"/>
    <w:rsid w:val="007A6088"/>
    <w:rsid w:val="007A6195"/>
    <w:rsid w:val="007A6567"/>
    <w:rsid w:val="007A6991"/>
    <w:rsid w:val="007B12B5"/>
    <w:rsid w:val="007B1649"/>
    <w:rsid w:val="007B185D"/>
    <w:rsid w:val="007B2665"/>
    <w:rsid w:val="007B2877"/>
    <w:rsid w:val="007B31B6"/>
    <w:rsid w:val="007B49FF"/>
    <w:rsid w:val="007B50F9"/>
    <w:rsid w:val="007B54AD"/>
    <w:rsid w:val="007B58C4"/>
    <w:rsid w:val="007B68C5"/>
    <w:rsid w:val="007B709C"/>
    <w:rsid w:val="007B745C"/>
    <w:rsid w:val="007C201C"/>
    <w:rsid w:val="007C2427"/>
    <w:rsid w:val="007C3B7C"/>
    <w:rsid w:val="007C5C9D"/>
    <w:rsid w:val="007C62C6"/>
    <w:rsid w:val="007C78E1"/>
    <w:rsid w:val="007D02E6"/>
    <w:rsid w:val="007D136A"/>
    <w:rsid w:val="007D1C3B"/>
    <w:rsid w:val="007D2D71"/>
    <w:rsid w:val="007D3025"/>
    <w:rsid w:val="007D30CF"/>
    <w:rsid w:val="007D33EF"/>
    <w:rsid w:val="007D3B43"/>
    <w:rsid w:val="007D3D34"/>
    <w:rsid w:val="007D5150"/>
    <w:rsid w:val="007D6207"/>
    <w:rsid w:val="007D71AB"/>
    <w:rsid w:val="007E096C"/>
    <w:rsid w:val="007E0ED6"/>
    <w:rsid w:val="007E1234"/>
    <w:rsid w:val="007E18F8"/>
    <w:rsid w:val="007E2C14"/>
    <w:rsid w:val="007E2E20"/>
    <w:rsid w:val="007E3776"/>
    <w:rsid w:val="007E4051"/>
    <w:rsid w:val="007E4D97"/>
    <w:rsid w:val="007E5849"/>
    <w:rsid w:val="007E5C24"/>
    <w:rsid w:val="007E7335"/>
    <w:rsid w:val="007E7863"/>
    <w:rsid w:val="007E7ECF"/>
    <w:rsid w:val="007F0F20"/>
    <w:rsid w:val="007F1918"/>
    <w:rsid w:val="007F1B16"/>
    <w:rsid w:val="007F1D02"/>
    <w:rsid w:val="007F2308"/>
    <w:rsid w:val="007F232B"/>
    <w:rsid w:val="007F48AA"/>
    <w:rsid w:val="007F53E0"/>
    <w:rsid w:val="007F66F9"/>
    <w:rsid w:val="007F6C33"/>
    <w:rsid w:val="007F717D"/>
    <w:rsid w:val="007F77CA"/>
    <w:rsid w:val="0080067E"/>
    <w:rsid w:val="0080120B"/>
    <w:rsid w:val="00804733"/>
    <w:rsid w:val="008049BD"/>
    <w:rsid w:val="008071EE"/>
    <w:rsid w:val="00807F2C"/>
    <w:rsid w:val="00810053"/>
    <w:rsid w:val="00810EFD"/>
    <w:rsid w:val="00812232"/>
    <w:rsid w:val="008133A1"/>
    <w:rsid w:val="00814BEA"/>
    <w:rsid w:val="008155BF"/>
    <w:rsid w:val="00816B44"/>
    <w:rsid w:val="00817B2B"/>
    <w:rsid w:val="0082041F"/>
    <w:rsid w:val="008215FD"/>
    <w:rsid w:val="008218E5"/>
    <w:rsid w:val="00823CAD"/>
    <w:rsid w:val="00823D06"/>
    <w:rsid w:val="0082411D"/>
    <w:rsid w:val="008247CB"/>
    <w:rsid w:val="00824B3F"/>
    <w:rsid w:val="00825D75"/>
    <w:rsid w:val="00827387"/>
    <w:rsid w:val="00827423"/>
    <w:rsid w:val="00827F26"/>
    <w:rsid w:val="00830BBE"/>
    <w:rsid w:val="00830C40"/>
    <w:rsid w:val="00830EC2"/>
    <w:rsid w:val="00831C23"/>
    <w:rsid w:val="0083272D"/>
    <w:rsid w:val="00833843"/>
    <w:rsid w:val="00833E6B"/>
    <w:rsid w:val="008359F7"/>
    <w:rsid w:val="00835FF7"/>
    <w:rsid w:val="00837372"/>
    <w:rsid w:val="00837866"/>
    <w:rsid w:val="0084021B"/>
    <w:rsid w:val="00842A3C"/>
    <w:rsid w:val="008431A0"/>
    <w:rsid w:val="008446C1"/>
    <w:rsid w:val="008455D9"/>
    <w:rsid w:val="008458CA"/>
    <w:rsid w:val="008465D9"/>
    <w:rsid w:val="00851552"/>
    <w:rsid w:val="00852273"/>
    <w:rsid w:val="0085250F"/>
    <w:rsid w:val="00852994"/>
    <w:rsid w:val="00853F89"/>
    <w:rsid w:val="008542E9"/>
    <w:rsid w:val="008547B0"/>
    <w:rsid w:val="00855B05"/>
    <w:rsid w:val="00855E57"/>
    <w:rsid w:val="008566B0"/>
    <w:rsid w:val="00856EBA"/>
    <w:rsid w:val="008573D4"/>
    <w:rsid w:val="0085786D"/>
    <w:rsid w:val="00857883"/>
    <w:rsid w:val="00860B24"/>
    <w:rsid w:val="00862533"/>
    <w:rsid w:val="00863F65"/>
    <w:rsid w:val="00864093"/>
    <w:rsid w:val="00864C14"/>
    <w:rsid w:val="00864F7E"/>
    <w:rsid w:val="00865B71"/>
    <w:rsid w:val="0086654A"/>
    <w:rsid w:val="008677E6"/>
    <w:rsid w:val="0087012B"/>
    <w:rsid w:val="00870749"/>
    <w:rsid w:val="00871516"/>
    <w:rsid w:val="00872C68"/>
    <w:rsid w:val="00872E04"/>
    <w:rsid w:val="00873D2B"/>
    <w:rsid w:val="00873DFE"/>
    <w:rsid w:val="00874B3A"/>
    <w:rsid w:val="00875C23"/>
    <w:rsid w:val="00875F0B"/>
    <w:rsid w:val="00876306"/>
    <w:rsid w:val="00877EC2"/>
    <w:rsid w:val="008801F9"/>
    <w:rsid w:val="008813CA"/>
    <w:rsid w:val="0088150E"/>
    <w:rsid w:val="008835A2"/>
    <w:rsid w:val="008850BC"/>
    <w:rsid w:val="00885C78"/>
    <w:rsid w:val="00890ABE"/>
    <w:rsid w:val="00890BE9"/>
    <w:rsid w:val="00890E16"/>
    <w:rsid w:val="00892491"/>
    <w:rsid w:val="00892C41"/>
    <w:rsid w:val="00892C44"/>
    <w:rsid w:val="0089438D"/>
    <w:rsid w:val="008947E1"/>
    <w:rsid w:val="00896A92"/>
    <w:rsid w:val="00897241"/>
    <w:rsid w:val="008977C3"/>
    <w:rsid w:val="00897D49"/>
    <w:rsid w:val="008A0E80"/>
    <w:rsid w:val="008A1D7B"/>
    <w:rsid w:val="008A27F1"/>
    <w:rsid w:val="008A478F"/>
    <w:rsid w:val="008A5190"/>
    <w:rsid w:val="008A5B43"/>
    <w:rsid w:val="008A6656"/>
    <w:rsid w:val="008A6917"/>
    <w:rsid w:val="008A762F"/>
    <w:rsid w:val="008B0546"/>
    <w:rsid w:val="008B07AD"/>
    <w:rsid w:val="008B0936"/>
    <w:rsid w:val="008B11DE"/>
    <w:rsid w:val="008B23B5"/>
    <w:rsid w:val="008B3958"/>
    <w:rsid w:val="008B3F2F"/>
    <w:rsid w:val="008B4CF6"/>
    <w:rsid w:val="008B5D74"/>
    <w:rsid w:val="008B7259"/>
    <w:rsid w:val="008B7A7E"/>
    <w:rsid w:val="008C115B"/>
    <w:rsid w:val="008C1314"/>
    <w:rsid w:val="008C4DEA"/>
    <w:rsid w:val="008C68BC"/>
    <w:rsid w:val="008C694A"/>
    <w:rsid w:val="008C6B4D"/>
    <w:rsid w:val="008C79D3"/>
    <w:rsid w:val="008D0112"/>
    <w:rsid w:val="008D0A72"/>
    <w:rsid w:val="008D0B61"/>
    <w:rsid w:val="008D36A0"/>
    <w:rsid w:val="008D45C5"/>
    <w:rsid w:val="008D4D82"/>
    <w:rsid w:val="008D4F02"/>
    <w:rsid w:val="008D5B2A"/>
    <w:rsid w:val="008D64B8"/>
    <w:rsid w:val="008D75B4"/>
    <w:rsid w:val="008D7918"/>
    <w:rsid w:val="008E025D"/>
    <w:rsid w:val="008E0CDA"/>
    <w:rsid w:val="008E1C36"/>
    <w:rsid w:val="008E2842"/>
    <w:rsid w:val="008E3590"/>
    <w:rsid w:val="008E425F"/>
    <w:rsid w:val="008E4AF1"/>
    <w:rsid w:val="008E5BFD"/>
    <w:rsid w:val="008E5C3F"/>
    <w:rsid w:val="008E66DA"/>
    <w:rsid w:val="008E6922"/>
    <w:rsid w:val="008E75A3"/>
    <w:rsid w:val="008E7F23"/>
    <w:rsid w:val="008E7F64"/>
    <w:rsid w:val="008F0CD3"/>
    <w:rsid w:val="008F0EE8"/>
    <w:rsid w:val="008F1AF3"/>
    <w:rsid w:val="008F2CF9"/>
    <w:rsid w:val="008F3108"/>
    <w:rsid w:val="008F3306"/>
    <w:rsid w:val="008F339D"/>
    <w:rsid w:val="008F4630"/>
    <w:rsid w:val="008F51B8"/>
    <w:rsid w:val="008F6199"/>
    <w:rsid w:val="008F62CC"/>
    <w:rsid w:val="008F640E"/>
    <w:rsid w:val="008F6807"/>
    <w:rsid w:val="008F6ED7"/>
    <w:rsid w:val="009010AC"/>
    <w:rsid w:val="00901229"/>
    <w:rsid w:val="0090172A"/>
    <w:rsid w:val="009022F4"/>
    <w:rsid w:val="00902481"/>
    <w:rsid w:val="00902B53"/>
    <w:rsid w:val="00903843"/>
    <w:rsid w:val="00904F1A"/>
    <w:rsid w:val="00904FD7"/>
    <w:rsid w:val="00905512"/>
    <w:rsid w:val="009059D6"/>
    <w:rsid w:val="00907796"/>
    <w:rsid w:val="009078FC"/>
    <w:rsid w:val="0091148B"/>
    <w:rsid w:val="009117B2"/>
    <w:rsid w:val="00911BF9"/>
    <w:rsid w:val="00912908"/>
    <w:rsid w:val="00912D3E"/>
    <w:rsid w:val="00912D8C"/>
    <w:rsid w:val="00913318"/>
    <w:rsid w:val="0091604F"/>
    <w:rsid w:val="009168D2"/>
    <w:rsid w:val="00921762"/>
    <w:rsid w:val="0092231B"/>
    <w:rsid w:val="00922755"/>
    <w:rsid w:val="0092384F"/>
    <w:rsid w:val="009239F4"/>
    <w:rsid w:val="009242E4"/>
    <w:rsid w:val="00924FB8"/>
    <w:rsid w:val="009261A3"/>
    <w:rsid w:val="0092662B"/>
    <w:rsid w:val="00926DD3"/>
    <w:rsid w:val="0092724A"/>
    <w:rsid w:val="00927ECC"/>
    <w:rsid w:val="00932AEF"/>
    <w:rsid w:val="00932C38"/>
    <w:rsid w:val="009346D8"/>
    <w:rsid w:val="00934E41"/>
    <w:rsid w:val="00935499"/>
    <w:rsid w:val="00936C64"/>
    <w:rsid w:val="00936EE2"/>
    <w:rsid w:val="00941D0A"/>
    <w:rsid w:val="009423C2"/>
    <w:rsid w:val="0094282F"/>
    <w:rsid w:val="00943748"/>
    <w:rsid w:val="00943860"/>
    <w:rsid w:val="00943B1F"/>
    <w:rsid w:val="0094536B"/>
    <w:rsid w:val="009453D4"/>
    <w:rsid w:val="00947FC9"/>
    <w:rsid w:val="0095033D"/>
    <w:rsid w:val="0095045B"/>
    <w:rsid w:val="009509A3"/>
    <w:rsid w:val="009511BC"/>
    <w:rsid w:val="0095271E"/>
    <w:rsid w:val="00952E7F"/>
    <w:rsid w:val="00953157"/>
    <w:rsid w:val="00954711"/>
    <w:rsid w:val="00954ABA"/>
    <w:rsid w:val="0095524F"/>
    <w:rsid w:val="00955C66"/>
    <w:rsid w:val="0095735C"/>
    <w:rsid w:val="00961D32"/>
    <w:rsid w:val="009622FB"/>
    <w:rsid w:val="0096336F"/>
    <w:rsid w:val="00964498"/>
    <w:rsid w:val="00964955"/>
    <w:rsid w:val="0096549C"/>
    <w:rsid w:val="00966014"/>
    <w:rsid w:val="009664FD"/>
    <w:rsid w:val="009670E7"/>
    <w:rsid w:val="00970398"/>
    <w:rsid w:val="00971114"/>
    <w:rsid w:val="0097255A"/>
    <w:rsid w:val="00972BB8"/>
    <w:rsid w:val="009734AF"/>
    <w:rsid w:val="009744D4"/>
    <w:rsid w:val="00974B08"/>
    <w:rsid w:val="00974B6A"/>
    <w:rsid w:val="009752C1"/>
    <w:rsid w:val="00975B25"/>
    <w:rsid w:val="00982012"/>
    <w:rsid w:val="00982358"/>
    <w:rsid w:val="009829C7"/>
    <w:rsid w:val="0098476A"/>
    <w:rsid w:val="0098595D"/>
    <w:rsid w:val="009860A8"/>
    <w:rsid w:val="0098661E"/>
    <w:rsid w:val="009866BA"/>
    <w:rsid w:val="009905E8"/>
    <w:rsid w:val="00990F5C"/>
    <w:rsid w:val="0099106D"/>
    <w:rsid w:val="009927DC"/>
    <w:rsid w:val="0099333B"/>
    <w:rsid w:val="00993369"/>
    <w:rsid w:val="009936A9"/>
    <w:rsid w:val="00993A6A"/>
    <w:rsid w:val="00993BFA"/>
    <w:rsid w:val="0099486F"/>
    <w:rsid w:val="00995CDB"/>
    <w:rsid w:val="009969D9"/>
    <w:rsid w:val="00996C94"/>
    <w:rsid w:val="009977F1"/>
    <w:rsid w:val="009A049F"/>
    <w:rsid w:val="009A1650"/>
    <w:rsid w:val="009A1729"/>
    <w:rsid w:val="009A1760"/>
    <w:rsid w:val="009A1A17"/>
    <w:rsid w:val="009A29FA"/>
    <w:rsid w:val="009A2AD4"/>
    <w:rsid w:val="009A4C5C"/>
    <w:rsid w:val="009A5DC4"/>
    <w:rsid w:val="009A7863"/>
    <w:rsid w:val="009B02C5"/>
    <w:rsid w:val="009B13FC"/>
    <w:rsid w:val="009B1A70"/>
    <w:rsid w:val="009B29E1"/>
    <w:rsid w:val="009B2F2D"/>
    <w:rsid w:val="009B4266"/>
    <w:rsid w:val="009B50EB"/>
    <w:rsid w:val="009B7482"/>
    <w:rsid w:val="009C009A"/>
    <w:rsid w:val="009C0584"/>
    <w:rsid w:val="009C1022"/>
    <w:rsid w:val="009C38DD"/>
    <w:rsid w:val="009C3B62"/>
    <w:rsid w:val="009C65B8"/>
    <w:rsid w:val="009C7496"/>
    <w:rsid w:val="009C76C7"/>
    <w:rsid w:val="009C78D8"/>
    <w:rsid w:val="009C7B60"/>
    <w:rsid w:val="009D0194"/>
    <w:rsid w:val="009D07D5"/>
    <w:rsid w:val="009D40B0"/>
    <w:rsid w:val="009D46C5"/>
    <w:rsid w:val="009D5287"/>
    <w:rsid w:val="009D54E0"/>
    <w:rsid w:val="009D6739"/>
    <w:rsid w:val="009D6B36"/>
    <w:rsid w:val="009D77CF"/>
    <w:rsid w:val="009D7EBA"/>
    <w:rsid w:val="009E0111"/>
    <w:rsid w:val="009E066F"/>
    <w:rsid w:val="009E19CC"/>
    <w:rsid w:val="009E4217"/>
    <w:rsid w:val="009E5CB2"/>
    <w:rsid w:val="009E75D8"/>
    <w:rsid w:val="009E78AA"/>
    <w:rsid w:val="009E798F"/>
    <w:rsid w:val="009F0FD9"/>
    <w:rsid w:val="009F1002"/>
    <w:rsid w:val="009F1A1A"/>
    <w:rsid w:val="009F28B4"/>
    <w:rsid w:val="009F4B61"/>
    <w:rsid w:val="009F4E5E"/>
    <w:rsid w:val="009F6100"/>
    <w:rsid w:val="009F6870"/>
    <w:rsid w:val="009F698D"/>
    <w:rsid w:val="009F711D"/>
    <w:rsid w:val="009F7C62"/>
    <w:rsid w:val="00A0226A"/>
    <w:rsid w:val="00A026A1"/>
    <w:rsid w:val="00A03FEC"/>
    <w:rsid w:val="00A04B3C"/>
    <w:rsid w:val="00A056BB"/>
    <w:rsid w:val="00A05E78"/>
    <w:rsid w:val="00A102D9"/>
    <w:rsid w:val="00A109D0"/>
    <w:rsid w:val="00A11514"/>
    <w:rsid w:val="00A1207D"/>
    <w:rsid w:val="00A12AA8"/>
    <w:rsid w:val="00A12FF7"/>
    <w:rsid w:val="00A149A9"/>
    <w:rsid w:val="00A14E00"/>
    <w:rsid w:val="00A151BB"/>
    <w:rsid w:val="00A158A1"/>
    <w:rsid w:val="00A16564"/>
    <w:rsid w:val="00A16611"/>
    <w:rsid w:val="00A16AFD"/>
    <w:rsid w:val="00A173A9"/>
    <w:rsid w:val="00A1744B"/>
    <w:rsid w:val="00A17EBA"/>
    <w:rsid w:val="00A21BDD"/>
    <w:rsid w:val="00A21BF5"/>
    <w:rsid w:val="00A2222F"/>
    <w:rsid w:val="00A2428D"/>
    <w:rsid w:val="00A24514"/>
    <w:rsid w:val="00A27544"/>
    <w:rsid w:val="00A30CFD"/>
    <w:rsid w:val="00A30D7D"/>
    <w:rsid w:val="00A3123D"/>
    <w:rsid w:val="00A331D7"/>
    <w:rsid w:val="00A33AB6"/>
    <w:rsid w:val="00A35EF4"/>
    <w:rsid w:val="00A36572"/>
    <w:rsid w:val="00A3759A"/>
    <w:rsid w:val="00A3798F"/>
    <w:rsid w:val="00A40B6E"/>
    <w:rsid w:val="00A41423"/>
    <w:rsid w:val="00A417F7"/>
    <w:rsid w:val="00A419B2"/>
    <w:rsid w:val="00A41D95"/>
    <w:rsid w:val="00A420AB"/>
    <w:rsid w:val="00A423DB"/>
    <w:rsid w:val="00A431EF"/>
    <w:rsid w:val="00A4345B"/>
    <w:rsid w:val="00A4457D"/>
    <w:rsid w:val="00A45798"/>
    <w:rsid w:val="00A465CA"/>
    <w:rsid w:val="00A46D98"/>
    <w:rsid w:val="00A50ACC"/>
    <w:rsid w:val="00A514C8"/>
    <w:rsid w:val="00A520B9"/>
    <w:rsid w:val="00A53277"/>
    <w:rsid w:val="00A559B6"/>
    <w:rsid w:val="00A55D35"/>
    <w:rsid w:val="00A56F1F"/>
    <w:rsid w:val="00A6140B"/>
    <w:rsid w:val="00A621BE"/>
    <w:rsid w:val="00A623ED"/>
    <w:rsid w:val="00A62DA0"/>
    <w:rsid w:val="00A63FF6"/>
    <w:rsid w:val="00A648A4"/>
    <w:rsid w:val="00A64B3F"/>
    <w:rsid w:val="00A650BF"/>
    <w:rsid w:val="00A65450"/>
    <w:rsid w:val="00A6546B"/>
    <w:rsid w:val="00A656BB"/>
    <w:rsid w:val="00A721F3"/>
    <w:rsid w:val="00A72BFB"/>
    <w:rsid w:val="00A72EDE"/>
    <w:rsid w:val="00A72EE8"/>
    <w:rsid w:val="00A73D68"/>
    <w:rsid w:val="00A73E4F"/>
    <w:rsid w:val="00A743C1"/>
    <w:rsid w:val="00A75201"/>
    <w:rsid w:val="00A761F1"/>
    <w:rsid w:val="00A763F4"/>
    <w:rsid w:val="00A764F0"/>
    <w:rsid w:val="00A7674F"/>
    <w:rsid w:val="00A76A17"/>
    <w:rsid w:val="00A76B0A"/>
    <w:rsid w:val="00A76C7A"/>
    <w:rsid w:val="00A7707A"/>
    <w:rsid w:val="00A80DF3"/>
    <w:rsid w:val="00A81B15"/>
    <w:rsid w:val="00A82EB0"/>
    <w:rsid w:val="00A83CA3"/>
    <w:rsid w:val="00A84000"/>
    <w:rsid w:val="00A84EA5"/>
    <w:rsid w:val="00A85858"/>
    <w:rsid w:val="00A864F4"/>
    <w:rsid w:val="00A8796B"/>
    <w:rsid w:val="00A87A11"/>
    <w:rsid w:val="00A901E1"/>
    <w:rsid w:val="00A90756"/>
    <w:rsid w:val="00A908AC"/>
    <w:rsid w:val="00A91DBE"/>
    <w:rsid w:val="00A91F53"/>
    <w:rsid w:val="00A920C4"/>
    <w:rsid w:val="00A9211B"/>
    <w:rsid w:val="00A922A9"/>
    <w:rsid w:val="00A928DE"/>
    <w:rsid w:val="00A929CD"/>
    <w:rsid w:val="00A93AF0"/>
    <w:rsid w:val="00A944BB"/>
    <w:rsid w:val="00A944BC"/>
    <w:rsid w:val="00A946EC"/>
    <w:rsid w:val="00A94A13"/>
    <w:rsid w:val="00A95526"/>
    <w:rsid w:val="00A97B47"/>
    <w:rsid w:val="00AA0DCD"/>
    <w:rsid w:val="00AA2175"/>
    <w:rsid w:val="00AA28BA"/>
    <w:rsid w:val="00AA2AE0"/>
    <w:rsid w:val="00AA4DB5"/>
    <w:rsid w:val="00AA5945"/>
    <w:rsid w:val="00AA67D0"/>
    <w:rsid w:val="00AA6A6E"/>
    <w:rsid w:val="00AB018E"/>
    <w:rsid w:val="00AB2371"/>
    <w:rsid w:val="00AB2785"/>
    <w:rsid w:val="00AB4550"/>
    <w:rsid w:val="00AB47B2"/>
    <w:rsid w:val="00AB57CE"/>
    <w:rsid w:val="00AB59B9"/>
    <w:rsid w:val="00AB69AC"/>
    <w:rsid w:val="00AB6AC2"/>
    <w:rsid w:val="00AB6CAC"/>
    <w:rsid w:val="00AB7D76"/>
    <w:rsid w:val="00AB7E7D"/>
    <w:rsid w:val="00AC0719"/>
    <w:rsid w:val="00AC14E8"/>
    <w:rsid w:val="00AC2EB9"/>
    <w:rsid w:val="00AC3260"/>
    <w:rsid w:val="00AC35D2"/>
    <w:rsid w:val="00AC3A11"/>
    <w:rsid w:val="00AC3B9A"/>
    <w:rsid w:val="00AC60BD"/>
    <w:rsid w:val="00AC6336"/>
    <w:rsid w:val="00AD2B92"/>
    <w:rsid w:val="00AD2F6C"/>
    <w:rsid w:val="00AD5862"/>
    <w:rsid w:val="00AD6AA5"/>
    <w:rsid w:val="00AD72B3"/>
    <w:rsid w:val="00AD7CA5"/>
    <w:rsid w:val="00AD7FF5"/>
    <w:rsid w:val="00AE0955"/>
    <w:rsid w:val="00AE1A96"/>
    <w:rsid w:val="00AE2177"/>
    <w:rsid w:val="00AE2341"/>
    <w:rsid w:val="00AE29CA"/>
    <w:rsid w:val="00AE3D21"/>
    <w:rsid w:val="00AE3EED"/>
    <w:rsid w:val="00AE4500"/>
    <w:rsid w:val="00AE5B62"/>
    <w:rsid w:val="00AE5FD4"/>
    <w:rsid w:val="00AE6D5A"/>
    <w:rsid w:val="00AE7CAF"/>
    <w:rsid w:val="00AF2DA0"/>
    <w:rsid w:val="00AF4A15"/>
    <w:rsid w:val="00AF58B8"/>
    <w:rsid w:val="00AF735E"/>
    <w:rsid w:val="00B013F6"/>
    <w:rsid w:val="00B02300"/>
    <w:rsid w:val="00B02523"/>
    <w:rsid w:val="00B0361B"/>
    <w:rsid w:val="00B046E9"/>
    <w:rsid w:val="00B053B3"/>
    <w:rsid w:val="00B059B5"/>
    <w:rsid w:val="00B05F7C"/>
    <w:rsid w:val="00B061D1"/>
    <w:rsid w:val="00B06780"/>
    <w:rsid w:val="00B103EB"/>
    <w:rsid w:val="00B10629"/>
    <w:rsid w:val="00B10898"/>
    <w:rsid w:val="00B12943"/>
    <w:rsid w:val="00B1384C"/>
    <w:rsid w:val="00B145C7"/>
    <w:rsid w:val="00B148C7"/>
    <w:rsid w:val="00B16F31"/>
    <w:rsid w:val="00B207C6"/>
    <w:rsid w:val="00B20AB4"/>
    <w:rsid w:val="00B22765"/>
    <w:rsid w:val="00B228E5"/>
    <w:rsid w:val="00B23070"/>
    <w:rsid w:val="00B23BB9"/>
    <w:rsid w:val="00B24A0E"/>
    <w:rsid w:val="00B24DCB"/>
    <w:rsid w:val="00B256CE"/>
    <w:rsid w:val="00B2666C"/>
    <w:rsid w:val="00B27D54"/>
    <w:rsid w:val="00B3004F"/>
    <w:rsid w:val="00B327F3"/>
    <w:rsid w:val="00B32E58"/>
    <w:rsid w:val="00B34C1F"/>
    <w:rsid w:val="00B34D44"/>
    <w:rsid w:val="00B3608F"/>
    <w:rsid w:val="00B36313"/>
    <w:rsid w:val="00B36696"/>
    <w:rsid w:val="00B368C9"/>
    <w:rsid w:val="00B379A2"/>
    <w:rsid w:val="00B4010E"/>
    <w:rsid w:val="00B40576"/>
    <w:rsid w:val="00B41B95"/>
    <w:rsid w:val="00B42CB5"/>
    <w:rsid w:val="00B42DDD"/>
    <w:rsid w:val="00B43249"/>
    <w:rsid w:val="00B44E29"/>
    <w:rsid w:val="00B45477"/>
    <w:rsid w:val="00B45EDF"/>
    <w:rsid w:val="00B4632C"/>
    <w:rsid w:val="00B466A8"/>
    <w:rsid w:val="00B46B56"/>
    <w:rsid w:val="00B47D17"/>
    <w:rsid w:val="00B50713"/>
    <w:rsid w:val="00B50FB8"/>
    <w:rsid w:val="00B5137D"/>
    <w:rsid w:val="00B51696"/>
    <w:rsid w:val="00B53818"/>
    <w:rsid w:val="00B542FE"/>
    <w:rsid w:val="00B5630B"/>
    <w:rsid w:val="00B579B7"/>
    <w:rsid w:val="00B602BB"/>
    <w:rsid w:val="00B610E5"/>
    <w:rsid w:val="00B6258A"/>
    <w:rsid w:val="00B634DA"/>
    <w:rsid w:val="00B63C2C"/>
    <w:rsid w:val="00B643B6"/>
    <w:rsid w:val="00B65865"/>
    <w:rsid w:val="00B66366"/>
    <w:rsid w:val="00B6733D"/>
    <w:rsid w:val="00B67B1E"/>
    <w:rsid w:val="00B70646"/>
    <w:rsid w:val="00B70B0D"/>
    <w:rsid w:val="00B70F56"/>
    <w:rsid w:val="00B72219"/>
    <w:rsid w:val="00B735D1"/>
    <w:rsid w:val="00B74749"/>
    <w:rsid w:val="00B7479B"/>
    <w:rsid w:val="00B77673"/>
    <w:rsid w:val="00B77C7F"/>
    <w:rsid w:val="00B83D76"/>
    <w:rsid w:val="00B84A74"/>
    <w:rsid w:val="00B859E2"/>
    <w:rsid w:val="00B8627A"/>
    <w:rsid w:val="00B86C53"/>
    <w:rsid w:val="00B90153"/>
    <w:rsid w:val="00B90C06"/>
    <w:rsid w:val="00B92155"/>
    <w:rsid w:val="00B929D8"/>
    <w:rsid w:val="00B92EDD"/>
    <w:rsid w:val="00B952D1"/>
    <w:rsid w:val="00B957BA"/>
    <w:rsid w:val="00B9634F"/>
    <w:rsid w:val="00B96AB1"/>
    <w:rsid w:val="00B9750A"/>
    <w:rsid w:val="00B9785A"/>
    <w:rsid w:val="00B97B7D"/>
    <w:rsid w:val="00BA041B"/>
    <w:rsid w:val="00BA0F07"/>
    <w:rsid w:val="00BA103B"/>
    <w:rsid w:val="00BA14B5"/>
    <w:rsid w:val="00BA14E9"/>
    <w:rsid w:val="00BA1508"/>
    <w:rsid w:val="00BA1E7E"/>
    <w:rsid w:val="00BA2027"/>
    <w:rsid w:val="00BA24FF"/>
    <w:rsid w:val="00BA3F80"/>
    <w:rsid w:val="00BA51B8"/>
    <w:rsid w:val="00BA5701"/>
    <w:rsid w:val="00BA6983"/>
    <w:rsid w:val="00BA75B3"/>
    <w:rsid w:val="00BB1D61"/>
    <w:rsid w:val="00BB2271"/>
    <w:rsid w:val="00BB22F1"/>
    <w:rsid w:val="00BB26F7"/>
    <w:rsid w:val="00BB2C0E"/>
    <w:rsid w:val="00BB2DFD"/>
    <w:rsid w:val="00BB369B"/>
    <w:rsid w:val="00BB3CD0"/>
    <w:rsid w:val="00BB579C"/>
    <w:rsid w:val="00BB6D6F"/>
    <w:rsid w:val="00BB70BC"/>
    <w:rsid w:val="00BB750D"/>
    <w:rsid w:val="00BB7BD8"/>
    <w:rsid w:val="00BC1476"/>
    <w:rsid w:val="00BC1BE6"/>
    <w:rsid w:val="00BC1EDE"/>
    <w:rsid w:val="00BC2058"/>
    <w:rsid w:val="00BC5364"/>
    <w:rsid w:val="00BC72B8"/>
    <w:rsid w:val="00BC740D"/>
    <w:rsid w:val="00BC77C6"/>
    <w:rsid w:val="00BD06FB"/>
    <w:rsid w:val="00BD1AF5"/>
    <w:rsid w:val="00BD1B70"/>
    <w:rsid w:val="00BD2427"/>
    <w:rsid w:val="00BD3DA2"/>
    <w:rsid w:val="00BD4A7F"/>
    <w:rsid w:val="00BD51B0"/>
    <w:rsid w:val="00BD57BD"/>
    <w:rsid w:val="00BD6965"/>
    <w:rsid w:val="00BD6E03"/>
    <w:rsid w:val="00BD7C56"/>
    <w:rsid w:val="00BE10F7"/>
    <w:rsid w:val="00BE1D9E"/>
    <w:rsid w:val="00BE25EB"/>
    <w:rsid w:val="00BE27A3"/>
    <w:rsid w:val="00BE2A55"/>
    <w:rsid w:val="00BE4653"/>
    <w:rsid w:val="00BE493C"/>
    <w:rsid w:val="00BE52B4"/>
    <w:rsid w:val="00BE5FBF"/>
    <w:rsid w:val="00BE61DD"/>
    <w:rsid w:val="00BE6835"/>
    <w:rsid w:val="00BF007F"/>
    <w:rsid w:val="00BF0544"/>
    <w:rsid w:val="00BF16A9"/>
    <w:rsid w:val="00BF16B2"/>
    <w:rsid w:val="00BF19CF"/>
    <w:rsid w:val="00BF3C6D"/>
    <w:rsid w:val="00BF43FB"/>
    <w:rsid w:val="00BF49B3"/>
    <w:rsid w:val="00BF633F"/>
    <w:rsid w:val="00C00744"/>
    <w:rsid w:val="00C00852"/>
    <w:rsid w:val="00C00C30"/>
    <w:rsid w:val="00C00ED3"/>
    <w:rsid w:val="00C01204"/>
    <w:rsid w:val="00C015DA"/>
    <w:rsid w:val="00C02642"/>
    <w:rsid w:val="00C02745"/>
    <w:rsid w:val="00C041FD"/>
    <w:rsid w:val="00C049C3"/>
    <w:rsid w:val="00C04B88"/>
    <w:rsid w:val="00C107B6"/>
    <w:rsid w:val="00C1096B"/>
    <w:rsid w:val="00C10C18"/>
    <w:rsid w:val="00C116A7"/>
    <w:rsid w:val="00C11996"/>
    <w:rsid w:val="00C11AC1"/>
    <w:rsid w:val="00C11B29"/>
    <w:rsid w:val="00C12BDC"/>
    <w:rsid w:val="00C12EF5"/>
    <w:rsid w:val="00C138AF"/>
    <w:rsid w:val="00C139E9"/>
    <w:rsid w:val="00C15343"/>
    <w:rsid w:val="00C156B4"/>
    <w:rsid w:val="00C15B6E"/>
    <w:rsid w:val="00C162C1"/>
    <w:rsid w:val="00C1675F"/>
    <w:rsid w:val="00C168EF"/>
    <w:rsid w:val="00C17542"/>
    <w:rsid w:val="00C175B5"/>
    <w:rsid w:val="00C20CA3"/>
    <w:rsid w:val="00C21602"/>
    <w:rsid w:val="00C22550"/>
    <w:rsid w:val="00C22BF2"/>
    <w:rsid w:val="00C300E9"/>
    <w:rsid w:val="00C32BFF"/>
    <w:rsid w:val="00C33E12"/>
    <w:rsid w:val="00C368EE"/>
    <w:rsid w:val="00C37460"/>
    <w:rsid w:val="00C410B9"/>
    <w:rsid w:val="00C41DC3"/>
    <w:rsid w:val="00C41FFB"/>
    <w:rsid w:val="00C41FFE"/>
    <w:rsid w:val="00C42740"/>
    <w:rsid w:val="00C428C4"/>
    <w:rsid w:val="00C43B03"/>
    <w:rsid w:val="00C442E2"/>
    <w:rsid w:val="00C448A3"/>
    <w:rsid w:val="00C455E4"/>
    <w:rsid w:val="00C468FA"/>
    <w:rsid w:val="00C479E7"/>
    <w:rsid w:val="00C50779"/>
    <w:rsid w:val="00C50F58"/>
    <w:rsid w:val="00C51E73"/>
    <w:rsid w:val="00C525F9"/>
    <w:rsid w:val="00C52DD2"/>
    <w:rsid w:val="00C532DA"/>
    <w:rsid w:val="00C5382E"/>
    <w:rsid w:val="00C54768"/>
    <w:rsid w:val="00C55CB6"/>
    <w:rsid w:val="00C57A84"/>
    <w:rsid w:val="00C60601"/>
    <w:rsid w:val="00C60DFC"/>
    <w:rsid w:val="00C62A2C"/>
    <w:rsid w:val="00C634D4"/>
    <w:rsid w:val="00C641AA"/>
    <w:rsid w:val="00C64464"/>
    <w:rsid w:val="00C66525"/>
    <w:rsid w:val="00C67365"/>
    <w:rsid w:val="00C67BDB"/>
    <w:rsid w:val="00C70003"/>
    <w:rsid w:val="00C7013C"/>
    <w:rsid w:val="00C701AB"/>
    <w:rsid w:val="00C714AF"/>
    <w:rsid w:val="00C7244C"/>
    <w:rsid w:val="00C725B6"/>
    <w:rsid w:val="00C740E2"/>
    <w:rsid w:val="00C74C66"/>
    <w:rsid w:val="00C7511D"/>
    <w:rsid w:val="00C77221"/>
    <w:rsid w:val="00C806CF"/>
    <w:rsid w:val="00C813BA"/>
    <w:rsid w:val="00C82E9E"/>
    <w:rsid w:val="00C835BB"/>
    <w:rsid w:val="00C84094"/>
    <w:rsid w:val="00C86434"/>
    <w:rsid w:val="00C86470"/>
    <w:rsid w:val="00C874C3"/>
    <w:rsid w:val="00C87E2D"/>
    <w:rsid w:val="00C90258"/>
    <w:rsid w:val="00C912E3"/>
    <w:rsid w:val="00C91816"/>
    <w:rsid w:val="00C93384"/>
    <w:rsid w:val="00C93F57"/>
    <w:rsid w:val="00C94474"/>
    <w:rsid w:val="00C9737C"/>
    <w:rsid w:val="00C97751"/>
    <w:rsid w:val="00CA0466"/>
    <w:rsid w:val="00CA0BAE"/>
    <w:rsid w:val="00CA19C8"/>
    <w:rsid w:val="00CA4E4B"/>
    <w:rsid w:val="00CA4F10"/>
    <w:rsid w:val="00CB034A"/>
    <w:rsid w:val="00CB0586"/>
    <w:rsid w:val="00CB0A21"/>
    <w:rsid w:val="00CB272B"/>
    <w:rsid w:val="00CB2845"/>
    <w:rsid w:val="00CB29FC"/>
    <w:rsid w:val="00CB2AC6"/>
    <w:rsid w:val="00CB3626"/>
    <w:rsid w:val="00CB3DFC"/>
    <w:rsid w:val="00CB407A"/>
    <w:rsid w:val="00CB439A"/>
    <w:rsid w:val="00CB7009"/>
    <w:rsid w:val="00CB7412"/>
    <w:rsid w:val="00CC008D"/>
    <w:rsid w:val="00CC087D"/>
    <w:rsid w:val="00CC0B77"/>
    <w:rsid w:val="00CC0EFD"/>
    <w:rsid w:val="00CC0F7C"/>
    <w:rsid w:val="00CC1085"/>
    <w:rsid w:val="00CC140D"/>
    <w:rsid w:val="00CC19BA"/>
    <w:rsid w:val="00CC1E6B"/>
    <w:rsid w:val="00CC1F2C"/>
    <w:rsid w:val="00CC2714"/>
    <w:rsid w:val="00CC2866"/>
    <w:rsid w:val="00CC295B"/>
    <w:rsid w:val="00CC3126"/>
    <w:rsid w:val="00CC3E8B"/>
    <w:rsid w:val="00CC4D3C"/>
    <w:rsid w:val="00CC4E07"/>
    <w:rsid w:val="00CC5A0D"/>
    <w:rsid w:val="00CC7415"/>
    <w:rsid w:val="00CC7B5F"/>
    <w:rsid w:val="00CD075B"/>
    <w:rsid w:val="00CD082E"/>
    <w:rsid w:val="00CD0F5B"/>
    <w:rsid w:val="00CD1B8A"/>
    <w:rsid w:val="00CD432F"/>
    <w:rsid w:val="00CD4C2A"/>
    <w:rsid w:val="00CD554F"/>
    <w:rsid w:val="00CD5A84"/>
    <w:rsid w:val="00CD642D"/>
    <w:rsid w:val="00CD662F"/>
    <w:rsid w:val="00CD7CA2"/>
    <w:rsid w:val="00CE1120"/>
    <w:rsid w:val="00CE217B"/>
    <w:rsid w:val="00CE2572"/>
    <w:rsid w:val="00CE28AF"/>
    <w:rsid w:val="00CE2C0F"/>
    <w:rsid w:val="00CE2C31"/>
    <w:rsid w:val="00CE318D"/>
    <w:rsid w:val="00CE5AC9"/>
    <w:rsid w:val="00CE5D14"/>
    <w:rsid w:val="00CE6CD7"/>
    <w:rsid w:val="00CE731A"/>
    <w:rsid w:val="00CE75BD"/>
    <w:rsid w:val="00CE75EB"/>
    <w:rsid w:val="00CE7A8E"/>
    <w:rsid w:val="00CF035A"/>
    <w:rsid w:val="00CF1564"/>
    <w:rsid w:val="00CF1C80"/>
    <w:rsid w:val="00CF29D6"/>
    <w:rsid w:val="00CF2CE7"/>
    <w:rsid w:val="00CF2EDC"/>
    <w:rsid w:val="00CF3BBF"/>
    <w:rsid w:val="00CF5315"/>
    <w:rsid w:val="00CF5F9E"/>
    <w:rsid w:val="00CF7DA7"/>
    <w:rsid w:val="00D00EAC"/>
    <w:rsid w:val="00D01086"/>
    <w:rsid w:val="00D018DC"/>
    <w:rsid w:val="00D0291F"/>
    <w:rsid w:val="00D0294A"/>
    <w:rsid w:val="00D02BE7"/>
    <w:rsid w:val="00D036EE"/>
    <w:rsid w:val="00D04830"/>
    <w:rsid w:val="00D04857"/>
    <w:rsid w:val="00D05F37"/>
    <w:rsid w:val="00D06608"/>
    <w:rsid w:val="00D06968"/>
    <w:rsid w:val="00D07C53"/>
    <w:rsid w:val="00D07C97"/>
    <w:rsid w:val="00D10356"/>
    <w:rsid w:val="00D1035C"/>
    <w:rsid w:val="00D10A44"/>
    <w:rsid w:val="00D10FFF"/>
    <w:rsid w:val="00D110D3"/>
    <w:rsid w:val="00D12243"/>
    <w:rsid w:val="00D129A9"/>
    <w:rsid w:val="00D13805"/>
    <w:rsid w:val="00D13D59"/>
    <w:rsid w:val="00D14A7F"/>
    <w:rsid w:val="00D159E4"/>
    <w:rsid w:val="00D16A06"/>
    <w:rsid w:val="00D20049"/>
    <w:rsid w:val="00D218DD"/>
    <w:rsid w:val="00D21E76"/>
    <w:rsid w:val="00D23624"/>
    <w:rsid w:val="00D24CE2"/>
    <w:rsid w:val="00D2540E"/>
    <w:rsid w:val="00D30EFF"/>
    <w:rsid w:val="00D31C80"/>
    <w:rsid w:val="00D31F0C"/>
    <w:rsid w:val="00D3235B"/>
    <w:rsid w:val="00D32CC2"/>
    <w:rsid w:val="00D333A4"/>
    <w:rsid w:val="00D33DD9"/>
    <w:rsid w:val="00D34912"/>
    <w:rsid w:val="00D34F93"/>
    <w:rsid w:val="00D35A89"/>
    <w:rsid w:val="00D35A91"/>
    <w:rsid w:val="00D36609"/>
    <w:rsid w:val="00D37F03"/>
    <w:rsid w:val="00D404E5"/>
    <w:rsid w:val="00D40C4E"/>
    <w:rsid w:val="00D4105A"/>
    <w:rsid w:val="00D420D3"/>
    <w:rsid w:val="00D43654"/>
    <w:rsid w:val="00D44A85"/>
    <w:rsid w:val="00D45651"/>
    <w:rsid w:val="00D45731"/>
    <w:rsid w:val="00D45A13"/>
    <w:rsid w:val="00D45A44"/>
    <w:rsid w:val="00D46F36"/>
    <w:rsid w:val="00D47DCB"/>
    <w:rsid w:val="00D50013"/>
    <w:rsid w:val="00D507E6"/>
    <w:rsid w:val="00D50886"/>
    <w:rsid w:val="00D51923"/>
    <w:rsid w:val="00D5302C"/>
    <w:rsid w:val="00D542D1"/>
    <w:rsid w:val="00D54435"/>
    <w:rsid w:val="00D5534D"/>
    <w:rsid w:val="00D55E37"/>
    <w:rsid w:val="00D56A84"/>
    <w:rsid w:val="00D56F10"/>
    <w:rsid w:val="00D57F6A"/>
    <w:rsid w:val="00D60999"/>
    <w:rsid w:val="00D6128B"/>
    <w:rsid w:val="00D615E9"/>
    <w:rsid w:val="00D62370"/>
    <w:rsid w:val="00D62E3C"/>
    <w:rsid w:val="00D63E10"/>
    <w:rsid w:val="00D6418E"/>
    <w:rsid w:val="00D64C54"/>
    <w:rsid w:val="00D6589A"/>
    <w:rsid w:val="00D66970"/>
    <w:rsid w:val="00D67F07"/>
    <w:rsid w:val="00D705AB"/>
    <w:rsid w:val="00D71BB1"/>
    <w:rsid w:val="00D7201D"/>
    <w:rsid w:val="00D7205A"/>
    <w:rsid w:val="00D727F4"/>
    <w:rsid w:val="00D727FE"/>
    <w:rsid w:val="00D72D2B"/>
    <w:rsid w:val="00D73C61"/>
    <w:rsid w:val="00D74D53"/>
    <w:rsid w:val="00D74FF3"/>
    <w:rsid w:val="00D7628D"/>
    <w:rsid w:val="00D76FA9"/>
    <w:rsid w:val="00D7758F"/>
    <w:rsid w:val="00D80646"/>
    <w:rsid w:val="00D80FD3"/>
    <w:rsid w:val="00D81606"/>
    <w:rsid w:val="00D822D8"/>
    <w:rsid w:val="00D82D1D"/>
    <w:rsid w:val="00D83A50"/>
    <w:rsid w:val="00D84F86"/>
    <w:rsid w:val="00D85298"/>
    <w:rsid w:val="00D8618C"/>
    <w:rsid w:val="00D8780A"/>
    <w:rsid w:val="00D87BFD"/>
    <w:rsid w:val="00D90BA2"/>
    <w:rsid w:val="00D917D2"/>
    <w:rsid w:val="00D922D6"/>
    <w:rsid w:val="00D9384C"/>
    <w:rsid w:val="00D93CBA"/>
    <w:rsid w:val="00D9618F"/>
    <w:rsid w:val="00D966AC"/>
    <w:rsid w:val="00D96730"/>
    <w:rsid w:val="00D97415"/>
    <w:rsid w:val="00D97C52"/>
    <w:rsid w:val="00D97ECA"/>
    <w:rsid w:val="00DA1BF3"/>
    <w:rsid w:val="00DA1FFB"/>
    <w:rsid w:val="00DA2B11"/>
    <w:rsid w:val="00DA2CAE"/>
    <w:rsid w:val="00DA3338"/>
    <w:rsid w:val="00DA34DF"/>
    <w:rsid w:val="00DA3801"/>
    <w:rsid w:val="00DA4838"/>
    <w:rsid w:val="00DA5D16"/>
    <w:rsid w:val="00DA6E5F"/>
    <w:rsid w:val="00DA7A91"/>
    <w:rsid w:val="00DB0681"/>
    <w:rsid w:val="00DB0ABF"/>
    <w:rsid w:val="00DB0C53"/>
    <w:rsid w:val="00DB0CCC"/>
    <w:rsid w:val="00DB1BED"/>
    <w:rsid w:val="00DB299C"/>
    <w:rsid w:val="00DB2E2E"/>
    <w:rsid w:val="00DB3561"/>
    <w:rsid w:val="00DB42DE"/>
    <w:rsid w:val="00DB4AD0"/>
    <w:rsid w:val="00DB4DEF"/>
    <w:rsid w:val="00DB58F4"/>
    <w:rsid w:val="00DB5DA6"/>
    <w:rsid w:val="00DB6683"/>
    <w:rsid w:val="00DB7BC4"/>
    <w:rsid w:val="00DC0443"/>
    <w:rsid w:val="00DC05E3"/>
    <w:rsid w:val="00DC1480"/>
    <w:rsid w:val="00DC1DCC"/>
    <w:rsid w:val="00DC2A85"/>
    <w:rsid w:val="00DC39E8"/>
    <w:rsid w:val="00DC3AB5"/>
    <w:rsid w:val="00DC3F08"/>
    <w:rsid w:val="00DC4CBB"/>
    <w:rsid w:val="00DC4FD2"/>
    <w:rsid w:val="00DC58C3"/>
    <w:rsid w:val="00DC59EC"/>
    <w:rsid w:val="00DC6752"/>
    <w:rsid w:val="00DD12A5"/>
    <w:rsid w:val="00DD1665"/>
    <w:rsid w:val="00DD2453"/>
    <w:rsid w:val="00DD2EAD"/>
    <w:rsid w:val="00DD3240"/>
    <w:rsid w:val="00DD3F52"/>
    <w:rsid w:val="00DD4BE3"/>
    <w:rsid w:val="00DD6794"/>
    <w:rsid w:val="00DE0002"/>
    <w:rsid w:val="00DE0A2D"/>
    <w:rsid w:val="00DE0B53"/>
    <w:rsid w:val="00DE0D35"/>
    <w:rsid w:val="00DE1833"/>
    <w:rsid w:val="00DE1837"/>
    <w:rsid w:val="00DE25A9"/>
    <w:rsid w:val="00DE2F9C"/>
    <w:rsid w:val="00DE34D9"/>
    <w:rsid w:val="00DE3B6F"/>
    <w:rsid w:val="00DE57C1"/>
    <w:rsid w:val="00DE75C5"/>
    <w:rsid w:val="00DE75D3"/>
    <w:rsid w:val="00DE79F2"/>
    <w:rsid w:val="00DF2D21"/>
    <w:rsid w:val="00DF34AA"/>
    <w:rsid w:val="00DF34D4"/>
    <w:rsid w:val="00DF3606"/>
    <w:rsid w:val="00DF4623"/>
    <w:rsid w:val="00DF6EFA"/>
    <w:rsid w:val="00DF6F24"/>
    <w:rsid w:val="00E002FD"/>
    <w:rsid w:val="00E0118D"/>
    <w:rsid w:val="00E01510"/>
    <w:rsid w:val="00E0226E"/>
    <w:rsid w:val="00E03440"/>
    <w:rsid w:val="00E03A1C"/>
    <w:rsid w:val="00E06428"/>
    <w:rsid w:val="00E06ED8"/>
    <w:rsid w:val="00E0766A"/>
    <w:rsid w:val="00E10046"/>
    <w:rsid w:val="00E120F8"/>
    <w:rsid w:val="00E12187"/>
    <w:rsid w:val="00E131DB"/>
    <w:rsid w:val="00E15BDD"/>
    <w:rsid w:val="00E16815"/>
    <w:rsid w:val="00E172CE"/>
    <w:rsid w:val="00E21C80"/>
    <w:rsid w:val="00E259C7"/>
    <w:rsid w:val="00E261AA"/>
    <w:rsid w:val="00E27268"/>
    <w:rsid w:val="00E27F24"/>
    <w:rsid w:val="00E32655"/>
    <w:rsid w:val="00E33599"/>
    <w:rsid w:val="00E350CB"/>
    <w:rsid w:val="00E36EB8"/>
    <w:rsid w:val="00E373ED"/>
    <w:rsid w:val="00E37D59"/>
    <w:rsid w:val="00E37FE6"/>
    <w:rsid w:val="00E40426"/>
    <w:rsid w:val="00E404D2"/>
    <w:rsid w:val="00E4094E"/>
    <w:rsid w:val="00E409F3"/>
    <w:rsid w:val="00E46280"/>
    <w:rsid w:val="00E4656F"/>
    <w:rsid w:val="00E47427"/>
    <w:rsid w:val="00E47617"/>
    <w:rsid w:val="00E47A64"/>
    <w:rsid w:val="00E47AB6"/>
    <w:rsid w:val="00E47F66"/>
    <w:rsid w:val="00E50A69"/>
    <w:rsid w:val="00E50C5A"/>
    <w:rsid w:val="00E532CF"/>
    <w:rsid w:val="00E536ED"/>
    <w:rsid w:val="00E53F1D"/>
    <w:rsid w:val="00E54377"/>
    <w:rsid w:val="00E54FDD"/>
    <w:rsid w:val="00E555F3"/>
    <w:rsid w:val="00E55B20"/>
    <w:rsid w:val="00E561E1"/>
    <w:rsid w:val="00E566B8"/>
    <w:rsid w:val="00E57BE8"/>
    <w:rsid w:val="00E60C15"/>
    <w:rsid w:val="00E60C3B"/>
    <w:rsid w:val="00E60EF3"/>
    <w:rsid w:val="00E611DF"/>
    <w:rsid w:val="00E612EF"/>
    <w:rsid w:val="00E61A8B"/>
    <w:rsid w:val="00E61C9F"/>
    <w:rsid w:val="00E621E0"/>
    <w:rsid w:val="00E62A0B"/>
    <w:rsid w:val="00E635C7"/>
    <w:rsid w:val="00E63804"/>
    <w:rsid w:val="00E65002"/>
    <w:rsid w:val="00E65B2E"/>
    <w:rsid w:val="00E666C6"/>
    <w:rsid w:val="00E6783D"/>
    <w:rsid w:val="00E70B21"/>
    <w:rsid w:val="00E70F40"/>
    <w:rsid w:val="00E70F50"/>
    <w:rsid w:val="00E713C6"/>
    <w:rsid w:val="00E72803"/>
    <w:rsid w:val="00E76515"/>
    <w:rsid w:val="00E7787A"/>
    <w:rsid w:val="00E77D76"/>
    <w:rsid w:val="00E8010F"/>
    <w:rsid w:val="00E80246"/>
    <w:rsid w:val="00E826D7"/>
    <w:rsid w:val="00E8275C"/>
    <w:rsid w:val="00E82E0E"/>
    <w:rsid w:val="00E833FE"/>
    <w:rsid w:val="00E847AD"/>
    <w:rsid w:val="00E872DF"/>
    <w:rsid w:val="00E87620"/>
    <w:rsid w:val="00E90C35"/>
    <w:rsid w:val="00E911C3"/>
    <w:rsid w:val="00E911E3"/>
    <w:rsid w:val="00E920BC"/>
    <w:rsid w:val="00E927E7"/>
    <w:rsid w:val="00E92FAD"/>
    <w:rsid w:val="00E93823"/>
    <w:rsid w:val="00E93825"/>
    <w:rsid w:val="00E9391F"/>
    <w:rsid w:val="00E9605D"/>
    <w:rsid w:val="00E96222"/>
    <w:rsid w:val="00E96439"/>
    <w:rsid w:val="00E96715"/>
    <w:rsid w:val="00E967BF"/>
    <w:rsid w:val="00E96926"/>
    <w:rsid w:val="00E96A7B"/>
    <w:rsid w:val="00E96DA4"/>
    <w:rsid w:val="00EA0426"/>
    <w:rsid w:val="00EA16F3"/>
    <w:rsid w:val="00EA24E6"/>
    <w:rsid w:val="00EA2A00"/>
    <w:rsid w:val="00EA4611"/>
    <w:rsid w:val="00EA7A76"/>
    <w:rsid w:val="00EB0787"/>
    <w:rsid w:val="00EB0C42"/>
    <w:rsid w:val="00EB1AEA"/>
    <w:rsid w:val="00EB22F1"/>
    <w:rsid w:val="00EB2722"/>
    <w:rsid w:val="00EB6E5E"/>
    <w:rsid w:val="00EB7411"/>
    <w:rsid w:val="00EC0499"/>
    <w:rsid w:val="00EC14BE"/>
    <w:rsid w:val="00EC19AD"/>
    <w:rsid w:val="00EC2F91"/>
    <w:rsid w:val="00EC339C"/>
    <w:rsid w:val="00EC4928"/>
    <w:rsid w:val="00EC4E45"/>
    <w:rsid w:val="00EC599A"/>
    <w:rsid w:val="00EC6394"/>
    <w:rsid w:val="00EC681F"/>
    <w:rsid w:val="00EC7C3D"/>
    <w:rsid w:val="00ED1356"/>
    <w:rsid w:val="00ED141A"/>
    <w:rsid w:val="00ED2234"/>
    <w:rsid w:val="00ED2B97"/>
    <w:rsid w:val="00ED2E18"/>
    <w:rsid w:val="00ED2E40"/>
    <w:rsid w:val="00ED374B"/>
    <w:rsid w:val="00ED4845"/>
    <w:rsid w:val="00ED490A"/>
    <w:rsid w:val="00ED4919"/>
    <w:rsid w:val="00ED57BC"/>
    <w:rsid w:val="00ED7A55"/>
    <w:rsid w:val="00EE0069"/>
    <w:rsid w:val="00EE08D0"/>
    <w:rsid w:val="00EE0C11"/>
    <w:rsid w:val="00EE14CF"/>
    <w:rsid w:val="00EE210B"/>
    <w:rsid w:val="00EE274F"/>
    <w:rsid w:val="00EE3339"/>
    <w:rsid w:val="00EE449F"/>
    <w:rsid w:val="00EE4A0C"/>
    <w:rsid w:val="00EE5812"/>
    <w:rsid w:val="00EE6129"/>
    <w:rsid w:val="00EE70E4"/>
    <w:rsid w:val="00EE7EB6"/>
    <w:rsid w:val="00EF20EE"/>
    <w:rsid w:val="00EF5101"/>
    <w:rsid w:val="00EF52E5"/>
    <w:rsid w:val="00EF5877"/>
    <w:rsid w:val="00EF65EF"/>
    <w:rsid w:val="00EF70A9"/>
    <w:rsid w:val="00EF735E"/>
    <w:rsid w:val="00F00323"/>
    <w:rsid w:val="00F00450"/>
    <w:rsid w:val="00F005B9"/>
    <w:rsid w:val="00F01246"/>
    <w:rsid w:val="00F01C48"/>
    <w:rsid w:val="00F0225F"/>
    <w:rsid w:val="00F02E5E"/>
    <w:rsid w:val="00F0319A"/>
    <w:rsid w:val="00F0346D"/>
    <w:rsid w:val="00F04053"/>
    <w:rsid w:val="00F043A7"/>
    <w:rsid w:val="00F043F3"/>
    <w:rsid w:val="00F05138"/>
    <w:rsid w:val="00F059B0"/>
    <w:rsid w:val="00F064E8"/>
    <w:rsid w:val="00F06D5E"/>
    <w:rsid w:val="00F10674"/>
    <w:rsid w:val="00F1131C"/>
    <w:rsid w:val="00F12069"/>
    <w:rsid w:val="00F1227F"/>
    <w:rsid w:val="00F126E0"/>
    <w:rsid w:val="00F140AB"/>
    <w:rsid w:val="00F1538E"/>
    <w:rsid w:val="00F17233"/>
    <w:rsid w:val="00F20036"/>
    <w:rsid w:val="00F2017F"/>
    <w:rsid w:val="00F21112"/>
    <w:rsid w:val="00F22135"/>
    <w:rsid w:val="00F267A7"/>
    <w:rsid w:val="00F268D0"/>
    <w:rsid w:val="00F27A31"/>
    <w:rsid w:val="00F30E7F"/>
    <w:rsid w:val="00F30F63"/>
    <w:rsid w:val="00F32DA9"/>
    <w:rsid w:val="00F334B9"/>
    <w:rsid w:val="00F3378C"/>
    <w:rsid w:val="00F364E1"/>
    <w:rsid w:val="00F3681C"/>
    <w:rsid w:val="00F375FA"/>
    <w:rsid w:val="00F37CF9"/>
    <w:rsid w:val="00F40CFE"/>
    <w:rsid w:val="00F418BD"/>
    <w:rsid w:val="00F43973"/>
    <w:rsid w:val="00F43D00"/>
    <w:rsid w:val="00F44E2D"/>
    <w:rsid w:val="00F44E7A"/>
    <w:rsid w:val="00F466F0"/>
    <w:rsid w:val="00F46D03"/>
    <w:rsid w:val="00F46D18"/>
    <w:rsid w:val="00F47B9C"/>
    <w:rsid w:val="00F50427"/>
    <w:rsid w:val="00F50D64"/>
    <w:rsid w:val="00F51887"/>
    <w:rsid w:val="00F52330"/>
    <w:rsid w:val="00F523DD"/>
    <w:rsid w:val="00F52920"/>
    <w:rsid w:val="00F539A3"/>
    <w:rsid w:val="00F54D80"/>
    <w:rsid w:val="00F57F87"/>
    <w:rsid w:val="00F60C07"/>
    <w:rsid w:val="00F61454"/>
    <w:rsid w:val="00F61718"/>
    <w:rsid w:val="00F6171B"/>
    <w:rsid w:val="00F6213B"/>
    <w:rsid w:val="00F63534"/>
    <w:rsid w:val="00F64797"/>
    <w:rsid w:val="00F64DA2"/>
    <w:rsid w:val="00F64FDA"/>
    <w:rsid w:val="00F653CF"/>
    <w:rsid w:val="00F6577C"/>
    <w:rsid w:val="00F65B8B"/>
    <w:rsid w:val="00F65F02"/>
    <w:rsid w:val="00F6778F"/>
    <w:rsid w:val="00F70351"/>
    <w:rsid w:val="00F71724"/>
    <w:rsid w:val="00F738E2"/>
    <w:rsid w:val="00F75805"/>
    <w:rsid w:val="00F763D7"/>
    <w:rsid w:val="00F76DC8"/>
    <w:rsid w:val="00F77CBE"/>
    <w:rsid w:val="00F80985"/>
    <w:rsid w:val="00F80E24"/>
    <w:rsid w:val="00F81192"/>
    <w:rsid w:val="00F811DB"/>
    <w:rsid w:val="00F812C0"/>
    <w:rsid w:val="00F815F3"/>
    <w:rsid w:val="00F8162B"/>
    <w:rsid w:val="00F818F0"/>
    <w:rsid w:val="00F8194A"/>
    <w:rsid w:val="00F81ABC"/>
    <w:rsid w:val="00F8227B"/>
    <w:rsid w:val="00F82FA6"/>
    <w:rsid w:val="00F83161"/>
    <w:rsid w:val="00F8373B"/>
    <w:rsid w:val="00F84946"/>
    <w:rsid w:val="00F85464"/>
    <w:rsid w:val="00F85816"/>
    <w:rsid w:val="00F85C16"/>
    <w:rsid w:val="00F864DE"/>
    <w:rsid w:val="00F87A86"/>
    <w:rsid w:val="00F87AA1"/>
    <w:rsid w:val="00F90175"/>
    <w:rsid w:val="00F90F8A"/>
    <w:rsid w:val="00F91248"/>
    <w:rsid w:val="00F91CC4"/>
    <w:rsid w:val="00F920A3"/>
    <w:rsid w:val="00F9266E"/>
    <w:rsid w:val="00F93514"/>
    <w:rsid w:val="00F93889"/>
    <w:rsid w:val="00F94207"/>
    <w:rsid w:val="00F94814"/>
    <w:rsid w:val="00F959C1"/>
    <w:rsid w:val="00F95C7E"/>
    <w:rsid w:val="00F96EC2"/>
    <w:rsid w:val="00F97575"/>
    <w:rsid w:val="00FA054E"/>
    <w:rsid w:val="00FA0649"/>
    <w:rsid w:val="00FA073E"/>
    <w:rsid w:val="00FA0969"/>
    <w:rsid w:val="00FA14A9"/>
    <w:rsid w:val="00FA21ED"/>
    <w:rsid w:val="00FA2995"/>
    <w:rsid w:val="00FA3820"/>
    <w:rsid w:val="00FA3904"/>
    <w:rsid w:val="00FA4367"/>
    <w:rsid w:val="00FA687C"/>
    <w:rsid w:val="00FA6B11"/>
    <w:rsid w:val="00FA78E4"/>
    <w:rsid w:val="00FB04D9"/>
    <w:rsid w:val="00FB09AF"/>
    <w:rsid w:val="00FB37D6"/>
    <w:rsid w:val="00FB4AB4"/>
    <w:rsid w:val="00FB5742"/>
    <w:rsid w:val="00FB6A15"/>
    <w:rsid w:val="00FB70B2"/>
    <w:rsid w:val="00FC0A98"/>
    <w:rsid w:val="00FC165C"/>
    <w:rsid w:val="00FC187A"/>
    <w:rsid w:val="00FC1E22"/>
    <w:rsid w:val="00FC3395"/>
    <w:rsid w:val="00FC430D"/>
    <w:rsid w:val="00FC61E7"/>
    <w:rsid w:val="00FD0640"/>
    <w:rsid w:val="00FD281E"/>
    <w:rsid w:val="00FD2CD3"/>
    <w:rsid w:val="00FD37AB"/>
    <w:rsid w:val="00FD53A9"/>
    <w:rsid w:val="00FD5AF8"/>
    <w:rsid w:val="00FD5ED6"/>
    <w:rsid w:val="00FE14B3"/>
    <w:rsid w:val="00FE2178"/>
    <w:rsid w:val="00FE2F95"/>
    <w:rsid w:val="00FE44DF"/>
    <w:rsid w:val="00FE544D"/>
    <w:rsid w:val="00FE5524"/>
    <w:rsid w:val="00FE6EC0"/>
    <w:rsid w:val="00FE74C9"/>
    <w:rsid w:val="00FE7CFE"/>
    <w:rsid w:val="00FF193F"/>
    <w:rsid w:val="00FF1E89"/>
    <w:rsid w:val="00FF3B21"/>
    <w:rsid w:val="00FF400E"/>
    <w:rsid w:val="00FF4B29"/>
    <w:rsid w:val="00FF51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F3"/>
    <w:pPr>
      <w:autoSpaceDE w:val="0"/>
      <w:autoSpaceDN w:val="0"/>
      <w:adjustRightInd w:val="0"/>
    </w:pPr>
    <w:rPr>
      <w:rFonts w:ascii="Times Armenian" w:hAnsi="Times Armenian" w:cs="Times Armeni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815F3"/>
    <w:pPr>
      <w:autoSpaceDE/>
      <w:autoSpaceDN/>
      <w:adjustRightInd/>
      <w:spacing w:after="120"/>
    </w:pPr>
    <w:rPr>
      <w:rFonts w:ascii="Arial Armenian" w:hAnsi="Arial Armenian" w:cs="Times New Roman"/>
      <w:lang w:val="en-GB" w:eastAsia="en-US"/>
    </w:rPr>
  </w:style>
  <w:style w:type="character" w:customStyle="1" w:styleId="BodyTextChar">
    <w:name w:val="Body Text Char"/>
    <w:link w:val="BodyText"/>
    <w:uiPriority w:val="99"/>
    <w:locked/>
    <w:rsid w:val="00F815F3"/>
    <w:rPr>
      <w:rFonts w:ascii="Arial Armenian" w:hAnsi="Arial Armenian" w:cs="Times New Roman"/>
      <w:sz w:val="24"/>
      <w:szCs w:val="24"/>
      <w:lang w:val="en-GB" w:eastAsia="en-US"/>
    </w:rPr>
  </w:style>
  <w:style w:type="character" w:customStyle="1" w:styleId="apple-style-span">
    <w:name w:val="apple-style-span"/>
    <w:uiPriority w:val="99"/>
    <w:rsid w:val="00F815F3"/>
    <w:rPr>
      <w:rFonts w:cs="Times New Roman"/>
    </w:rPr>
  </w:style>
  <w:style w:type="character" w:styleId="Emphasis">
    <w:name w:val="Emphasis"/>
    <w:uiPriority w:val="20"/>
    <w:qFormat/>
    <w:locked/>
    <w:rsid w:val="00EE274F"/>
    <w:rPr>
      <w:i/>
      <w:iCs/>
    </w:rPr>
  </w:style>
  <w:style w:type="character" w:customStyle="1" w:styleId="apple-converted-space">
    <w:name w:val="apple-converted-space"/>
    <w:basedOn w:val="DefaultParagraphFont"/>
    <w:rsid w:val="00B97B7D"/>
  </w:style>
  <w:style w:type="character" w:styleId="Strong">
    <w:name w:val="Strong"/>
    <w:uiPriority w:val="22"/>
    <w:qFormat/>
    <w:locked/>
    <w:rsid w:val="00054243"/>
    <w:rPr>
      <w:b/>
      <w:bCs/>
    </w:rPr>
  </w:style>
  <w:style w:type="paragraph" w:styleId="ListParagraph">
    <w:name w:val="List Paragraph"/>
    <w:basedOn w:val="Normal"/>
    <w:uiPriority w:val="34"/>
    <w:qFormat/>
    <w:rsid w:val="004D65E5"/>
    <w:pPr>
      <w:autoSpaceDE/>
      <w:autoSpaceDN/>
      <w:adjustRightInd/>
      <w:ind w:left="720"/>
      <w:contextualSpacing/>
    </w:pPr>
    <w:rPr>
      <w:rFonts w:ascii="Times New Roman" w:eastAsia="SimSun" w:hAnsi="Times New Roman" w:cs="Times New Roman"/>
    </w:rPr>
  </w:style>
  <w:style w:type="paragraph" w:styleId="BodyText2">
    <w:name w:val="Body Text 2"/>
    <w:basedOn w:val="Normal"/>
    <w:link w:val="BodyText2Char"/>
    <w:uiPriority w:val="99"/>
    <w:unhideWhenUsed/>
    <w:rsid w:val="00A3759A"/>
    <w:pPr>
      <w:spacing w:after="120" w:line="480" w:lineRule="auto"/>
    </w:pPr>
    <w:rPr>
      <w:rFonts w:cs="Times New Roman"/>
    </w:rPr>
  </w:style>
  <w:style w:type="character" w:customStyle="1" w:styleId="BodyText2Char">
    <w:name w:val="Body Text 2 Char"/>
    <w:link w:val="BodyText2"/>
    <w:uiPriority w:val="99"/>
    <w:rsid w:val="00A3759A"/>
    <w:rPr>
      <w:rFonts w:ascii="Times Armenian" w:hAnsi="Times Armenian" w:cs="Times Armenian"/>
      <w:sz w:val="24"/>
      <w:szCs w:val="24"/>
    </w:rPr>
  </w:style>
  <w:style w:type="paragraph" w:customStyle="1" w:styleId="a">
    <w:name w:val="Знак Знак"/>
    <w:basedOn w:val="Normal"/>
    <w:rsid w:val="004745AD"/>
    <w:pPr>
      <w:autoSpaceDE/>
      <w:autoSpaceDN/>
      <w:adjustRightInd/>
    </w:pPr>
    <w:rPr>
      <w:rFonts w:ascii="Times New Roman" w:hAnsi="Times New Roman" w:cs="Times New Roman"/>
      <w:lang w:val="pl-PL" w:eastAsia="pl-PL"/>
    </w:rPr>
  </w:style>
  <w:style w:type="paragraph" w:styleId="NormalWeb">
    <w:name w:val="Normal (Web)"/>
    <w:basedOn w:val="Normal"/>
    <w:uiPriority w:val="99"/>
    <w:unhideWhenUsed/>
    <w:rsid w:val="00E47427"/>
    <w:pPr>
      <w:autoSpaceDE/>
      <w:autoSpaceDN/>
      <w:adjustRightInd/>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8215FD"/>
    <w:rPr>
      <w:rFonts w:ascii="Tahoma" w:hAnsi="Tahoma" w:cs="Times New Roman"/>
      <w:sz w:val="16"/>
      <w:szCs w:val="16"/>
    </w:rPr>
  </w:style>
  <w:style w:type="character" w:customStyle="1" w:styleId="BalloonTextChar">
    <w:name w:val="Balloon Text Char"/>
    <w:link w:val="BalloonText"/>
    <w:uiPriority w:val="99"/>
    <w:semiHidden/>
    <w:rsid w:val="008215FD"/>
    <w:rPr>
      <w:rFonts w:ascii="Tahoma" w:hAnsi="Tahoma" w:cs="Tahoma"/>
      <w:sz w:val="16"/>
      <w:szCs w:val="16"/>
    </w:rPr>
  </w:style>
  <w:style w:type="character" w:styleId="CommentReference">
    <w:name w:val="annotation reference"/>
    <w:uiPriority w:val="99"/>
    <w:semiHidden/>
    <w:unhideWhenUsed/>
    <w:rsid w:val="008215FD"/>
    <w:rPr>
      <w:sz w:val="16"/>
      <w:szCs w:val="16"/>
    </w:rPr>
  </w:style>
  <w:style w:type="paragraph" w:styleId="CommentText">
    <w:name w:val="annotation text"/>
    <w:basedOn w:val="Normal"/>
    <w:link w:val="CommentTextChar"/>
    <w:uiPriority w:val="99"/>
    <w:unhideWhenUsed/>
    <w:rsid w:val="008215FD"/>
    <w:rPr>
      <w:rFonts w:cs="Times New Roman"/>
      <w:sz w:val="20"/>
      <w:szCs w:val="20"/>
    </w:rPr>
  </w:style>
  <w:style w:type="character" w:customStyle="1" w:styleId="CommentTextChar">
    <w:name w:val="Comment Text Char"/>
    <w:link w:val="CommentText"/>
    <w:uiPriority w:val="99"/>
    <w:rsid w:val="008215FD"/>
    <w:rPr>
      <w:rFonts w:ascii="Times Armenian" w:hAnsi="Times Armenian" w:cs="Times Armenian"/>
    </w:rPr>
  </w:style>
  <w:style w:type="paragraph" w:styleId="CommentSubject">
    <w:name w:val="annotation subject"/>
    <w:basedOn w:val="CommentText"/>
    <w:next w:val="CommentText"/>
    <w:link w:val="CommentSubjectChar"/>
    <w:uiPriority w:val="99"/>
    <w:semiHidden/>
    <w:unhideWhenUsed/>
    <w:rsid w:val="008215FD"/>
    <w:rPr>
      <w:b/>
      <w:bCs/>
    </w:rPr>
  </w:style>
  <w:style w:type="character" w:customStyle="1" w:styleId="CommentSubjectChar">
    <w:name w:val="Comment Subject Char"/>
    <w:link w:val="CommentSubject"/>
    <w:uiPriority w:val="99"/>
    <w:semiHidden/>
    <w:rsid w:val="008215FD"/>
    <w:rPr>
      <w:rFonts w:ascii="Times Armenian" w:hAnsi="Times Armenian" w:cs="Times Armenian"/>
      <w:b/>
      <w:bCs/>
    </w:rPr>
  </w:style>
  <w:style w:type="paragraph" w:styleId="Footer">
    <w:name w:val="footer"/>
    <w:basedOn w:val="Normal"/>
    <w:link w:val="FooterChar"/>
    <w:uiPriority w:val="99"/>
    <w:rsid w:val="00AF4A15"/>
    <w:pPr>
      <w:tabs>
        <w:tab w:val="center" w:pos="4677"/>
        <w:tab w:val="right" w:pos="9355"/>
      </w:tabs>
      <w:autoSpaceDE/>
      <w:autoSpaceDN/>
      <w:adjustRightInd/>
    </w:pPr>
    <w:rPr>
      <w:rFonts w:ascii="Calibri" w:eastAsia="Calibri" w:hAnsi="Calibri" w:cs="Times New Roman"/>
      <w:sz w:val="22"/>
      <w:szCs w:val="22"/>
      <w:lang w:eastAsia="en-US"/>
    </w:rPr>
  </w:style>
  <w:style w:type="character" w:customStyle="1" w:styleId="FooterChar">
    <w:name w:val="Footer Char"/>
    <w:link w:val="Footer"/>
    <w:uiPriority w:val="99"/>
    <w:rsid w:val="00AF4A15"/>
    <w:rPr>
      <w:rFonts w:ascii="Calibri" w:eastAsia="Calibri" w:hAnsi="Calibri" w:cs="Calibri"/>
      <w:sz w:val="22"/>
      <w:szCs w:val="22"/>
      <w:lang w:eastAsia="en-US"/>
    </w:rPr>
  </w:style>
  <w:style w:type="paragraph" w:styleId="BodyTextIndent2">
    <w:name w:val="Body Text Indent 2"/>
    <w:basedOn w:val="Normal"/>
    <w:link w:val="BodyTextIndent2Char"/>
    <w:uiPriority w:val="99"/>
    <w:semiHidden/>
    <w:unhideWhenUsed/>
    <w:rsid w:val="00122FEC"/>
    <w:pPr>
      <w:spacing w:after="120" w:line="480" w:lineRule="auto"/>
      <w:ind w:left="283"/>
    </w:pPr>
    <w:rPr>
      <w:rFonts w:cs="Times New Roman"/>
    </w:rPr>
  </w:style>
  <w:style w:type="character" w:customStyle="1" w:styleId="BodyTextIndent2Char">
    <w:name w:val="Body Text Indent 2 Char"/>
    <w:link w:val="BodyTextIndent2"/>
    <w:uiPriority w:val="99"/>
    <w:semiHidden/>
    <w:rsid w:val="00122FEC"/>
    <w:rPr>
      <w:rFonts w:ascii="Times Armenian" w:hAnsi="Times Armenian" w:cs="Times Armenian"/>
      <w:sz w:val="24"/>
      <w:szCs w:val="24"/>
    </w:rPr>
  </w:style>
  <w:style w:type="paragraph" w:styleId="FootnoteText">
    <w:name w:val="footnote text"/>
    <w:basedOn w:val="Normal"/>
    <w:link w:val="FootnoteTextChar"/>
    <w:uiPriority w:val="99"/>
    <w:semiHidden/>
    <w:unhideWhenUsed/>
    <w:rsid w:val="009866BA"/>
    <w:pPr>
      <w:autoSpaceDE/>
      <w:autoSpaceDN/>
      <w:adjustRightInd/>
    </w:pPr>
    <w:rPr>
      <w:rFonts w:ascii="Calibri" w:eastAsia="Calibri" w:hAnsi="Calibri" w:cs="Times New Roman"/>
      <w:sz w:val="20"/>
      <w:szCs w:val="20"/>
      <w:lang w:val="en-US" w:eastAsia="en-US"/>
    </w:rPr>
  </w:style>
  <w:style w:type="character" w:customStyle="1" w:styleId="FootnoteTextChar">
    <w:name w:val="Footnote Text Char"/>
    <w:link w:val="FootnoteText"/>
    <w:uiPriority w:val="99"/>
    <w:semiHidden/>
    <w:rsid w:val="009866BA"/>
    <w:rPr>
      <w:rFonts w:ascii="Calibri" w:eastAsia="Calibri" w:hAnsi="Calibri"/>
      <w:lang w:val="en-US" w:eastAsia="en-US"/>
    </w:rPr>
  </w:style>
  <w:style w:type="character" w:styleId="FootnoteReference">
    <w:name w:val="footnote reference"/>
    <w:uiPriority w:val="99"/>
    <w:semiHidden/>
    <w:unhideWhenUsed/>
    <w:rsid w:val="009866BA"/>
    <w:rPr>
      <w:vertAlign w:val="superscript"/>
    </w:rPr>
  </w:style>
  <w:style w:type="paragraph" w:customStyle="1" w:styleId="Default">
    <w:name w:val="Default"/>
    <w:rsid w:val="009866BA"/>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9866BA"/>
    <w:rPr>
      <w:color w:val="0000FF"/>
      <w:u w:val="single"/>
    </w:rPr>
  </w:style>
  <w:style w:type="paragraph" w:styleId="Header">
    <w:name w:val="header"/>
    <w:basedOn w:val="Normal"/>
    <w:link w:val="HeaderChar"/>
    <w:uiPriority w:val="99"/>
    <w:semiHidden/>
    <w:unhideWhenUsed/>
    <w:rsid w:val="00F85816"/>
    <w:pPr>
      <w:tabs>
        <w:tab w:val="center" w:pos="4677"/>
        <w:tab w:val="right" w:pos="9355"/>
      </w:tabs>
    </w:pPr>
    <w:rPr>
      <w:rFonts w:cs="Times New Roman"/>
    </w:rPr>
  </w:style>
  <w:style w:type="character" w:customStyle="1" w:styleId="HeaderChar">
    <w:name w:val="Header Char"/>
    <w:link w:val="Header"/>
    <w:uiPriority w:val="99"/>
    <w:semiHidden/>
    <w:rsid w:val="00F85816"/>
    <w:rPr>
      <w:rFonts w:ascii="Times Armenian" w:hAnsi="Times Armenian" w:cs="Times Armenian"/>
      <w:sz w:val="24"/>
      <w:szCs w:val="24"/>
    </w:rPr>
  </w:style>
  <w:style w:type="paragraph" w:styleId="NoSpacing">
    <w:name w:val="No Spacing"/>
    <w:basedOn w:val="Normal"/>
    <w:uiPriority w:val="1"/>
    <w:qFormat/>
    <w:rsid w:val="009D6739"/>
    <w:pPr>
      <w:autoSpaceDE/>
      <w:autoSpaceDN/>
      <w:adjustRightInd/>
      <w:spacing w:after="240" w:line="26" w:lineRule="atLeast"/>
      <w:ind w:firstLine="567"/>
      <w:jc w:val="both"/>
    </w:pPr>
    <w:rPr>
      <w:rFonts w:ascii="GHEA Grapalat" w:eastAsia="Calibri" w:hAnsi="GHEA Grapalat" w:cs="Times New Roman"/>
      <w:b/>
      <w:noProof/>
      <w:lang w:eastAsia="en-US"/>
    </w:rPr>
  </w:style>
  <w:style w:type="character" w:customStyle="1" w:styleId="a0">
    <w:name w:val="Основной текст + Полужирный"/>
    <w:rsid w:val="009D6739"/>
    <w:rPr>
      <w:rFonts w:ascii="Tahoma" w:eastAsia="Tahoma" w:hAnsi="Tahoma" w:cs="Tahoma"/>
      <w:b/>
      <w:bCs/>
      <w:i w:val="0"/>
      <w:iCs w:val="0"/>
      <w:smallCaps w:val="0"/>
      <w:strike w:val="0"/>
      <w:spacing w:val="0"/>
      <w:sz w:val="20"/>
      <w:szCs w:val="20"/>
    </w:rPr>
  </w:style>
  <w:style w:type="character" w:customStyle="1" w:styleId="105pt1pt">
    <w:name w:val="Основной текст + 10;5 pt;Полужирный;Курсив;Интервал 1 pt"/>
    <w:rsid w:val="009D6739"/>
    <w:rPr>
      <w:rFonts w:ascii="Tahoma" w:eastAsia="Tahoma" w:hAnsi="Tahoma" w:cs="Tahoma"/>
      <w:b/>
      <w:bCs/>
      <w:i/>
      <w:iCs/>
      <w:smallCaps w:val="0"/>
      <w:strike w:val="0"/>
      <w:spacing w:val="20"/>
      <w:sz w:val="21"/>
      <w:szCs w:val="21"/>
    </w:rPr>
  </w:style>
  <w:style w:type="character" w:customStyle="1" w:styleId="85pt">
    <w:name w:val="Основной текст + 8;5 pt"/>
    <w:rsid w:val="009D6739"/>
    <w:rPr>
      <w:rFonts w:ascii="Tahoma" w:eastAsia="Tahoma" w:hAnsi="Tahoma" w:cs="Tahoma"/>
      <w:b w:val="0"/>
      <w:bCs w:val="0"/>
      <w:i w:val="0"/>
      <w:iCs w:val="0"/>
      <w:smallCaps w:val="0"/>
      <w:strike w:val="0"/>
      <w:spacing w:val="0"/>
      <w:sz w:val="17"/>
      <w:szCs w:val="17"/>
    </w:rPr>
  </w:style>
  <w:style w:type="character" w:customStyle="1" w:styleId="5">
    <w:name w:val="Основной текст (5) + Не полужирный"/>
    <w:rsid w:val="009D6739"/>
    <w:rPr>
      <w:rFonts w:ascii="Tahoma" w:eastAsia="Tahoma" w:hAnsi="Tahoma" w:cs="Tahoma"/>
      <w:b/>
      <w:bCs/>
      <w:i w:val="0"/>
      <w:iCs w:val="0"/>
      <w:smallCaps w:val="0"/>
      <w:strike w:val="0"/>
      <w:spacing w:val="0"/>
      <w:sz w:val="20"/>
      <w:szCs w:val="20"/>
    </w:rPr>
  </w:style>
  <w:style w:type="character" w:customStyle="1" w:styleId="3">
    <w:name w:val="Заголовок №3 + Полужирный"/>
    <w:rsid w:val="009D6739"/>
    <w:rPr>
      <w:rFonts w:ascii="Tahoma" w:eastAsia="Tahoma" w:hAnsi="Tahoma" w:cs="Tahoma"/>
      <w:b/>
      <w:bCs/>
      <w:i w:val="0"/>
      <w:iCs w:val="0"/>
      <w:smallCaps w:val="0"/>
      <w:strike w:val="0"/>
      <w:spacing w:val="0"/>
      <w:sz w:val="20"/>
      <w:szCs w:val="20"/>
    </w:rPr>
  </w:style>
  <w:style w:type="paragraph" w:customStyle="1" w:styleId="ColorfulList-Accent11">
    <w:name w:val="Colorful List - Accent 11"/>
    <w:basedOn w:val="Normal"/>
    <w:uiPriority w:val="99"/>
    <w:qFormat/>
    <w:rsid w:val="00C049C3"/>
    <w:pPr>
      <w:widowControl w:val="0"/>
      <w:autoSpaceDE/>
      <w:autoSpaceDN/>
      <w:spacing w:line="360" w:lineRule="atLeast"/>
      <w:ind w:left="720"/>
      <w:contextualSpacing/>
      <w:jc w:val="both"/>
      <w:textAlignment w:val="baseline"/>
    </w:pPr>
    <w:rPr>
      <w:rFonts w:ascii="Times New Roman" w:hAnsi="Times New Roman" w:cs="Times New Roman"/>
      <w:sz w:val="20"/>
      <w:szCs w:val="20"/>
    </w:rPr>
  </w:style>
  <w:style w:type="paragraph" w:customStyle="1" w:styleId="-11">
    <w:name w:val="Цветной список - Акцент 11"/>
    <w:basedOn w:val="Normal"/>
    <w:uiPriority w:val="99"/>
    <w:qFormat/>
    <w:rsid w:val="00C00852"/>
    <w:pPr>
      <w:widowControl w:val="0"/>
      <w:autoSpaceDE/>
      <w:autoSpaceDN/>
      <w:spacing w:line="360" w:lineRule="atLeast"/>
      <w:ind w:left="720"/>
      <w:contextualSpacing/>
      <w:jc w:val="both"/>
      <w:textAlignment w:val="baseline"/>
    </w:pPr>
    <w:rPr>
      <w:rFonts w:ascii="Times New Roman" w:hAnsi="Times New Roman" w:cs="Times New Roman"/>
      <w:sz w:val="20"/>
      <w:szCs w:val="20"/>
    </w:rPr>
  </w:style>
  <w:style w:type="character" w:customStyle="1" w:styleId="a1">
    <w:name w:val="Основной текст_"/>
    <w:basedOn w:val="DefaultParagraphFont"/>
    <w:link w:val="a2"/>
    <w:rsid w:val="008D5B2A"/>
    <w:rPr>
      <w:rFonts w:ascii="Tahoma" w:eastAsia="Tahoma" w:hAnsi="Tahoma" w:cs="Tahoma"/>
      <w:sz w:val="22"/>
      <w:szCs w:val="22"/>
      <w:shd w:val="clear" w:color="auto" w:fill="FFFFFF"/>
    </w:rPr>
  </w:style>
  <w:style w:type="character" w:customStyle="1" w:styleId="a3">
    <w:name w:val="Основной текст + Курсив"/>
    <w:aliases w:val="Интервал 0 pt,Основной текст (9) + Не курсив,Интервал -1 pt,Масштаб 150%"/>
    <w:basedOn w:val="a1"/>
    <w:rsid w:val="008D5B2A"/>
    <w:rPr>
      <w:i/>
      <w:iCs/>
      <w:color w:val="000000"/>
      <w:spacing w:val="-10"/>
      <w:w w:val="100"/>
      <w:position w:val="0"/>
      <w:lang w:val="hy-AM" w:eastAsia="hy-AM" w:bidi="hy-AM"/>
    </w:rPr>
  </w:style>
  <w:style w:type="paragraph" w:customStyle="1" w:styleId="a2">
    <w:name w:val="Основной текст"/>
    <w:basedOn w:val="Normal"/>
    <w:link w:val="a1"/>
    <w:rsid w:val="008D5B2A"/>
    <w:pPr>
      <w:widowControl w:val="0"/>
      <w:shd w:val="clear" w:color="auto" w:fill="FFFFFF"/>
      <w:autoSpaceDE/>
      <w:autoSpaceDN/>
      <w:adjustRightInd/>
      <w:spacing w:before="2160" w:after="660" w:line="464" w:lineRule="exact"/>
      <w:ind w:hanging="400"/>
      <w:jc w:val="right"/>
    </w:pPr>
    <w:rPr>
      <w:rFonts w:ascii="Tahoma" w:eastAsia="Tahoma" w:hAnsi="Tahoma" w:cs="Tahoma"/>
      <w:sz w:val="22"/>
      <w:szCs w:val="22"/>
    </w:rPr>
  </w:style>
  <w:style w:type="character" w:customStyle="1" w:styleId="9">
    <w:name w:val="Основной текст (9)_"/>
    <w:basedOn w:val="DefaultParagraphFont"/>
    <w:link w:val="90"/>
    <w:rsid w:val="00500AA3"/>
    <w:rPr>
      <w:rFonts w:ascii="Tahoma" w:eastAsia="Tahoma" w:hAnsi="Tahoma" w:cs="Tahoma"/>
      <w:i/>
      <w:iCs/>
      <w:spacing w:val="-10"/>
      <w:sz w:val="22"/>
      <w:szCs w:val="22"/>
      <w:shd w:val="clear" w:color="auto" w:fill="FFFFFF"/>
    </w:rPr>
  </w:style>
  <w:style w:type="paragraph" w:customStyle="1" w:styleId="90">
    <w:name w:val="Основной текст (9)"/>
    <w:basedOn w:val="Normal"/>
    <w:link w:val="9"/>
    <w:rsid w:val="00500AA3"/>
    <w:pPr>
      <w:widowControl w:val="0"/>
      <w:shd w:val="clear" w:color="auto" w:fill="FFFFFF"/>
      <w:autoSpaceDE/>
      <w:autoSpaceDN/>
      <w:adjustRightInd/>
      <w:spacing w:before="420" w:line="468" w:lineRule="exact"/>
      <w:jc w:val="both"/>
    </w:pPr>
    <w:rPr>
      <w:rFonts w:ascii="Tahoma" w:eastAsia="Tahoma" w:hAnsi="Tahoma" w:cs="Tahoma"/>
      <w:i/>
      <w:iCs/>
      <w:spacing w:val="-10"/>
      <w:sz w:val="22"/>
      <w:szCs w:val="22"/>
    </w:rPr>
  </w:style>
  <w:style w:type="paragraph" w:customStyle="1" w:styleId="norm">
    <w:name w:val="norm"/>
    <w:basedOn w:val="Normal"/>
    <w:link w:val="normChar"/>
    <w:rsid w:val="00CB7412"/>
    <w:pPr>
      <w:autoSpaceDE/>
      <w:autoSpaceDN/>
      <w:adjustRightInd/>
      <w:spacing w:line="480" w:lineRule="auto"/>
      <w:ind w:firstLine="709"/>
      <w:jc w:val="both"/>
    </w:pPr>
    <w:rPr>
      <w:rFonts w:ascii="Arial Armenian" w:hAnsi="Arial Armenian" w:cs="Times New Roman"/>
      <w:sz w:val="22"/>
      <w:szCs w:val="20"/>
      <w:lang w:val="en-US"/>
    </w:rPr>
  </w:style>
  <w:style w:type="character" w:customStyle="1" w:styleId="normChar">
    <w:name w:val="norm Char"/>
    <w:link w:val="norm"/>
    <w:rsid w:val="00CB7412"/>
    <w:rPr>
      <w:rFonts w:ascii="Arial Armenian" w:hAnsi="Arial Armenian"/>
      <w:sz w:val="22"/>
      <w:lang w:eastAsia="ru-RU"/>
    </w:rPr>
  </w:style>
</w:styles>
</file>

<file path=word/webSettings.xml><?xml version="1.0" encoding="utf-8"?>
<w:webSettings xmlns:r="http://schemas.openxmlformats.org/officeDocument/2006/relationships" xmlns:w="http://schemas.openxmlformats.org/wordprocessingml/2006/main">
  <w:divs>
    <w:div w:id="157504215">
      <w:bodyDiv w:val="1"/>
      <w:marLeft w:val="0"/>
      <w:marRight w:val="0"/>
      <w:marTop w:val="0"/>
      <w:marBottom w:val="0"/>
      <w:divBdr>
        <w:top w:val="none" w:sz="0" w:space="0" w:color="auto"/>
        <w:left w:val="none" w:sz="0" w:space="0" w:color="auto"/>
        <w:bottom w:val="none" w:sz="0" w:space="0" w:color="auto"/>
        <w:right w:val="none" w:sz="0" w:space="0" w:color="auto"/>
      </w:divBdr>
    </w:div>
    <w:div w:id="402484512">
      <w:bodyDiv w:val="1"/>
      <w:marLeft w:val="0"/>
      <w:marRight w:val="0"/>
      <w:marTop w:val="0"/>
      <w:marBottom w:val="0"/>
      <w:divBdr>
        <w:top w:val="none" w:sz="0" w:space="0" w:color="auto"/>
        <w:left w:val="none" w:sz="0" w:space="0" w:color="auto"/>
        <w:bottom w:val="none" w:sz="0" w:space="0" w:color="auto"/>
        <w:right w:val="none" w:sz="0" w:space="0" w:color="auto"/>
      </w:divBdr>
    </w:div>
    <w:div w:id="662322529">
      <w:bodyDiv w:val="1"/>
      <w:marLeft w:val="0"/>
      <w:marRight w:val="0"/>
      <w:marTop w:val="0"/>
      <w:marBottom w:val="0"/>
      <w:divBdr>
        <w:top w:val="none" w:sz="0" w:space="0" w:color="auto"/>
        <w:left w:val="none" w:sz="0" w:space="0" w:color="auto"/>
        <w:bottom w:val="none" w:sz="0" w:space="0" w:color="auto"/>
        <w:right w:val="none" w:sz="0" w:space="0" w:color="auto"/>
      </w:divBdr>
    </w:div>
    <w:div w:id="764879654">
      <w:bodyDiv w:val="1"/>
      <w:marLeft w:val="0"/>
      <w:marRight w:val="0"/>
      <w:marTop w:val="0"/>
      <w:marBottom w:val="0"/>
      <w:divBdr>
        <w:top w:val="none" w:sz="0" w:space="0" w:color="auto"/>
        <w:left w:val="none" w:sz="0" w:space="0" w:color="auto"/>
        <w:bottom w:val="none" w:sz="0" w:space="0" w:color="auto"/>
        <w:right w:val="none" w:sz="0" w:space="0" w:color="auto"/>
      </w:divBdr>
    </w:div>
    <w:div w:id="913590844">
      <w:bodyDiv w:val="1"/>
      <w:marLeft w:val="0"/>
      <w:marRight w:val="0"/>
      <w:marTop w:val="0"/>
      <w:marBottom w:val="0"/>
      <w:divBdr>
        <w:top w:val="none" w:sz="0" w:space="0" w:color="auto"/>
        <w:left w:val="none" w:sz="0" w:space="0" w:color="auto"/>
        <w:bottom w:val="none" w:sz="0" w:space="0" w:color="auto"/>
        <w:right w:val="none" w:sz="0" w:space="0" w:color="auto"/>
      </w:divBdr>
    </w:div>
    <w:div w:id="947741188">
      <w:bodyDiv w:val="1"/>
      <w:marLeft w:val="0"/>
      <w:marRight w:val="0"/>
      <w:marTop w:val="0"/>
      <w:marBottom w:val="0"/>
      <w:divBdr>
        <w:top w:val="none" w:sz="0" w:space="0" w:color="auto"/>
        <w:left w:val="none" w:sz="0" w:space="0" w:color="auto"/>
        <w:bottom w:val="none" w:sz="0" w:space="0" w:color="auto"/>
        <w:right w:val="none" w:sz="0" w:space="0" w:color="auto"/>
      </w:divBdr>
    </w:div>
    <w:div w:id="1457871749">
      <w:bodyDiv w:val="1"/>
      <w:marLeft w:val="0"/>
      <w:marRight w:val="0"/>
      <w:marTop w:val="0"/>
      <w:marBottom w:val="0"/>
      <w:divBdr>
        <w:top w:val="none" w:sz="0" w:space="0" w:color="auto"/>
        <w:left w:val="none" w:sz="0" w:space="0" w:color="auto"/>
        <w:bottom w:val="none" w:sz="0" w:space="0" w:color="auto"/>
        <w:right w:val="none" w:sz="0" w:space="0" w:color="auto"/>
      </w:divBdr>
    </w:div>
    <w:div w:id="1832787895">
      <w:bodyDiv w:val="1"/>
      <w:marLeft w:val="0"/>
      <w:marRight w:val="0"/>
      <w:marTop w:val="0"/>
      <w:marBottom w:val="0"/>
      <w:divBdr>
        <w:top w:val="none" w:sz="0" w:space="0" w:color="auto"/>
        <w:left w:val="none" w:sz="0" w:space="0" w:color="auto"/>
        <w:bottom w:val="none" w:sz="0" w:space="0" w:color="auto"/>
        <w:right w:val="none" w:sz="0" w:space="0" w:color="auto"/>
      </w:divBdr>
    </w:div>
    <w:div w:id="1890023066">
      <w:bodyDiv w:val="1"/>
      <w:marLeft w:val="0"/>
      <w:marRight w:val="0"/>
      <w:marTop w:val="0"/>
      <w:marBottom w:val="0"/>
      <w:divBdr>
        <w:top w:val="none" w:sz="0" w:space="0" w:color="auto"/>
        <w:left w:val="none" w:sz="0" w:space="0" w:color="auto"/>
        <w:bottom w:val="none" w:sz="0" w:space="0" w:color="auto"/>
        <w:right w:val="none" w:sz="0" w:space="0" w:color="auto"/>
      </w:divBdr>
    </w:div>
    <w:div w:id="2018846585">
      <w:bodyDiv w:val="1"/>
      <w:marLeft w:val="0"/>
      <w:marRight w:val="0"/>
      <w:marTop w:val="0"/>
      <w:marBottom w:val="0"/>
      <w:divBdr>
        <w:top w:val="none" w:sz="0" w:space="0" w:color="auto"/>
        <w:left w:val="none" w:sz="0" w:space="0" w:color="auto"/>
        <w:bottom w:val="none" w:sz="0" w:space="0" w:color="auto"/>
        <w:right w:val="none" w:sz="0" w:space="0" w:color="auto"/>
      </w:divBdr>
    </w:div>
    <w:div w:id="20287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23F4F-71BE-4EAA-AAA1-54ACF1FF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173</Pages>
  <Words>22975</Words>
  <Characters>130959</Characters>
  <Application>Microsoft Office Word</Application>
  <DocSecurity>0</DocSecurity>
  <Lines>1091</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Ministry of Justice of the Republic of Armenia</Company>
  <LinksUpToDate>false</LinksUpToDate>
  <CharactersWithSpaces>153627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Justice of the Republic of Armenia</dc:creator>
  <cp:lastModifiedBy>H-Sardaryan</cp:lastModifiedBy>
  <cp:revision>85</cp:revision>
  <cp:lastPrinted>2016-02-18T10:41:00Z</cp:lastPrinted>
  <dcterms:created xsi:type="dcterms:W3CDTF">2016-12-05T14:11:00Z</dcterms:created>
  <dcterms:modified xsi:type="dcterms:W3CDTF">2017-06-28T06:09:00Z</dcterms:modified>
</cp:coreProperties>
</file>