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67" w:rsidRPr="00247C2E" w:rsidRDefault="00E91C67" w:rsidP="00E91C67">
      <w:pPr>
        <w:jc w:val="center"/>
        <w:rPr>
          <w:rFonts w:ascii="GHEA Grapalat" w:hAnsi="GHEA Grapalat" w:cs="Sylfaen"/>
          <w:b/>
          <w:i/>
          <w:u w:val="single"/>
        </w:rPr>
      </w:pPr>
      <w:r w:rsidRPr="00247C2E">
        <w:rPr>
          <w:rFonts w:ascii="GHEA Grapalat" w:hAnsi="GHEA Grapalat" w:cs="Sylfaen"/>
          <w:b/>
          <w:i/>
          <w:u w:val="single"/>
        </w:rPr>
        <w:t>ՀԻՄՆԱՎՈՐՈՒՄ</w:t>
      </w:r>
    </w:p>
    <w:p w:rsidR="00D54CB0" w:rsidRPr="00247C2E" w:rsidRDefault="00D54CB0" w:rsidP="00E91C67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D54CB0" w:rsidRPr="00247C2E" w:rsidRDefault="00D54CB0" w:rsidP="00D54CB0">
      <w:pPr>
        <w:ind w:left="630" w:right="642"/>
        <w:jc w:val="center"/>
        <w:rPr>
          <w:rFonts w:ascii="GHEA Grapalat" w:hAnsi="GHEA Grapalat" w:cs="Sylfaen"/>
          <w:b/>
          <w:i/>
        </w:rPr>
      </w:pPr>
      <w:r w:rsidRPr="00247C2E">
        <w:rPr>
          <w:rFonts w:ascii="GHEA Grapalat" w:hAnsi="GHEA Grapalat"/>
          <w:b/>
          <w:i/>
          <w:lang w:val="hy-AM"/>
        </w:rPr>
        <w:t>«Հայաստանի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հաստատելու մասին»</w:t>
      </w:r>
      <w:r w:rsidRPr="00247C2E">
        <w:rPr>
          <w:rFonts w:ascii="GHEA Grapalat" w:hAnsi="GHEA Grapalat"/>
          <w:b/>
          <w:i/>
          <w:lang w:val="af-ZA"/>
        </w:rPr>
        <w:t xml:space="preserve"> </w:t>
      </w:r>
      <w:r w:rsidRPr="00247C2E">
        <w:rPr>
          <w:rFonts w:ascii="GHEA Grapalat" w:hAnsi="GHEA Grapalat"/>
          <w:b/>
          <w:bCs/>
          <w:i/>
          <w:color w:val="000000"/>
          <w:shd w:val="clear" w:color="auto" w:fill="FFFFFF"/>
        </w:rPr>
        <w:t>ՀՀ</w:t>
      </w:r>
      <w:r w:rsidRPr="00247C2E">
        <w:rPr>
          <w:rFonts w:ascii="GHEA Grapalat" w:hAnsi="GHEA Grapalat"/>
          <w:b/>
          <w:bCs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247C2E">
        <w:rPr>
          <w:rFonts w:ascii="GHEA Grapalat" w:hAnsi="GHEA Grapalat"/>
          <w:b/>
          <w:bCs/>
          <w:i/>
          <w:color w:val="000000"/>
          <w:shd w:val="clear" w:color="auto" w:fill="FFFFFF"/>
        </w:rPr>
        <w:t>կառավարության</w:t>
      </w:r>
      <w:proofErr w:type="spellEnd"/>
      <w:r w:rsidRPr="00247C2E">
        <w:rPr>
          <w:rFonts w:ascii="GHEA Grapalat" w:hAnsi="GHEA Grapalat"/>
          <w:b/>
          <w:bCs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247C2E">
        <w:rPr>
          <w:rFonts w:ascii="GHEA Grapalat" w:hAnsi="GHEA Grapalat"/>
          <w:b/>
          <w:bCs/>
          <w:i/>
          <w:color w:val="000000"/>
          <w:shd w:val="clear" w:color="auto" w:fill="FFFFFF"/>
        </w:rPr>
        <w:t>որոշման</w:t>
      </w:r>
      <w:proofErr w:type="spellEnd"/>
      <w:r w:rsidRPr="00247C2E">
        <w:rPr>
          <w:rFonts w:ascii="GHEA Grapalat" w:hAnsi="GHEA Grapalat"/>
          <w:b/>
          <w:bCs/>
          <w:i/>
          <w:color w:val="000000"/>
          <w:shd w:val="clear" w:color="auto" w:fill="FFFFFF"/>
          <w:lang w:val="af-ZA"/>
        </w:rPr>
        <w:t xml:space="preserve"> նախագծ</w:t>
      </w:r>
      <w:r w:rsidRPr="00247C2E">
        <w:rPr>
          <w:rFonts w:ascii="GHEA Grapalat" w:hAnsi="GHEA Grapalat" w:cs="Sylfaen"/>
          <w:b/>
          <w:i/>
          <w:lang w:val="af-ZA"/>
        </w:rPr>
        <w:t>ի վերաբերյալ</w:t>
      </w:r>
    </w:p>
    <w:p w:rsidR="00D54CB0" w:rsidRPr="00247C2E" w:rsidRDefault="00D54CB0" w:rsidP="00E91C67">
      <w:pPr>
        <w:jc w:val="center"/>
        <w:rPr>
          <w:rFonts w:ascii="GHEA Grapalat" w:hAnsi="GHEA Grapalat" w:cs="Sylfaen"/>
          <w:b/>
          <w:lang w:val="hy-AM"/>
        </w:rPr>
      </w:pPr>
    </w:p>
    <w:p w:rsidR="00E91C67" w:rsidRPr="00247C2E" w:rsidRDefault="00E91C67" w:rsidP="00D54CB0">
      <w:pPr>
        <w:rPr>
          <w:rFonts w:ascii="GHEA Grapalat" w:hAnsi="GHEA Grapalat" w:cs="Sylfaen"/>
          <w:i/>
          <w:lang w:val="af-ZA"/>
        </w:rPr>
      </w:pPr>
    </w:p>
    <w:p w:rsidR="00E91C67" w:rsidRPr="00247C2E" w:rsidRDefault="00E91C67" w:rsidP="00E91C67">
      <w:pPr>
        <w:rPr>
          <w:rFonts w:ascii="GHEA Grapalat" w:hAnsi="GHEA Grapalat" w:cs="Sylfaen"/>
          <w:b/>
          <w:i/>
          <w:u w:val="single"/>
          <w:lang w:val="hy-AM"/>
        </w:rPr>
      </w:pPr>
      <w:r w:rsidRPr="00247C2E">
        <w:rPr>
          <w:rFonts w:ascii="GHEA Grapalat" w:hAnsi="GHEA Grapalat"/>
          <w:b/>
          <w:lang w:val="hy-AM"/>
        </w:rPr>
        <w:t xml:space="preserve">   </w:t>
      </w:r>
      <w:r w:rsidRPr="00247C2E">
        <w:rPr>
          <w:rFonts w:ascii="GHEA Grapalat" w:hAnsi="GHEA Grapalat"/>
          <w:b/>
          <w:i/>
          <w:lang w:val="hy-AM"/>
        </w:rPr>
        <w:t xml:space="preserve">1. </w:t>
      </w:r>
      <w:r w:rsidR="00247C2E" w:rsidRPr="00247C2E">
        <w:rPr>
          <w:rFonts w:ascii="GHEA Grapalat" w:hAnsi="GHEA Grapalat"/>
          <w:b/>
          <w:i/>
        </w:rPr>
        <w:t xml:space="preserve"> </w:t>
      </w:r>
      <w:r w:rsidR="00247C2E" w:rsidRPr="00247C2E">
        <w:rPr>
          <w:rFonts w:ascii="GHEA Grapalat" w:hAnsi="GHEA Grapalat"/>
          <w:b/>
          <w:i/>
          <w:u w:val="single"/>
        </w:rPr>
        <w:t>Ի</w:t>
      </w:r>
      <w:r w:rsidR="00247C2E" w:rsidRPr="00247C2E">
        <w:rPr>
          <w:rFonts w:ascii="GHEA Grapalat" w:hAnsi="GHEA Grapalat"/>
          <w:b/>
          <w:i/>
          <w:u w:val="single"/>
          <w:lang w:val="hy-AM"/>
        </w:rPr>
        <w:t>րավական ակտի ընդունման անհրաժեշտությունը</w:t>
      </w:r>
    </w:p>
    <w:p w:rsidR="00E91C67" w:rsidRPr="00247C2E" w:rsidRDefault="00E91C67" w:rsidP="00E91C67">
      <w:pPr>
        <w:ind w:left="360"/>
        <w:rPr>
          <w:rFonts w:ascii="GHEA Grapalat" w:hAnsi="GHEA Grapalat" w:cs="Sylfaen"/>
          <w:lang w:val="hy-AM"/>
        </w:rPr>
      </w:pPr>
    </w:p>
    <w:p w:rsidR="00C35325" w:rsidRPr="00247C2E" w:rsidRDefault="00C35325" w:rsidP="00C353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lang w:val="af-ZA"/>
        </w:rPr>
      </w:pPr>
      <w:r w:rsidRPr="00247C2E">
        <w:rPr>
          <w:rFonts w:ascii="GHEA Grapalat" w:hAnsi="GHEA Grapalat"/>
          <w:lang w:val="hy-AM"/>
        </w:rPr>
        <w:t xml:space="preserve">«Հայաստանի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հաստատելու մասին» ՀՀ կառավարության որոշման նախագիծը </w:t>
      </w:r>
      <w:r w:rsidRPr="00247C2E">
        <w:rPr>
          <w:rFonts w:ascii="GHEA Grapalat" w:hAnsi="GHEA Grapalat"/>
          <w:bCs/>
          <w:color w:val="000000"/>
          <w:shd w:val="clear" w:color="auto" w:fill="FFFFFF"/>
          <w:lang w:val="hy-AM"/>
        </w:rPr>
        <w:t>նախապատրաստվել</w:t>
      </w:r>
      <w:r w:rsidRPr="00247C2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247C2E">
        <w:rPr>
          <w:rFonts w:ascii="GHEA Grapalat" w:hAnsi="GHEA Grapalat"/>
          <w:bCs/>
          <w:color w:val="000000"/>
          <w:shd w:val="clear" w:color="auto" w:fill="FFFFFF"/>
          <w:lang w:val="hy-AM"/>
        </w:rPr>
        <w:t>է</w:t>
      </w:r>
      <w:r w:rsidRPr="00247C2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af-ZA"/>
        </w:rPr>
        <w:t>«</w:t>
      </w:r>
      <w:r w:rsidRPr="00247C2E">
        <w:rPr>
          <w:rFonts w:ascii="GHEA Grapalat" w:eastAsia="Calibri" w:hAnsi="GHEA Grapalat"/>
          <w:bCs/>
          <w:lang w:val="hy-AM"/>
        </w:rPr>
        <w:t>Հայաստանի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Հանրապետության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քաղաքացու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անձնագրի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մասին</w:t>
      </w:r>
      <w:r w:rsidRPr="00247C2E">
        <w:rPr>
          <w:rFonts w:ascii="GHEA Grapalat" w:eastAsia="Calibri" w:hAnsi="GHEA Grapalat"/>
          <w:bCs/>
          <w:lang w:val="af-ZA"/>
        </w:rPr>
        <w:t xml:space="preserve">» </w:t>
      </w:r>
      <w:r w:rsidRPr="00247C2E">
        <w:rPr>
          <w:rFonts w:ascii="GHEA Grapalat" w:hAnsi="GHEA Grapalat"/>
          <w:bCs/>
          <w:lang w:val="af-ZA"/>
        </w:rPr>
        <w:t xml:space="preserve">և </w:t>
      </w:r>
      <w:r w:rsidRPr="00247C2E">
        <w:rPr>
          <w:rFonts w:ascii="GHEA Grapalat" w:eastAsia="Calibri" w:hAnsi="GHEA Grapalat"/>
          <w:bCs/>
          <w:lang w:val="af-ZA"/>
        </w:rPr>
        <w:t>«</w:t>
      </w:r>
      <w:r w:rsidRPr="00247C2E">
        <w:rPr>
          <w:rFonts w:ascii="GHEA Grapalat" w:eastAsia="Calibri" w:hAnsi="GHEA Grapalat"/>
          <w:bCs/>
          <w:lang w:val="hy-AM"/>
        </w:rPr>
        <w:t>Նույնականացման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քարտերի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մասին</w:t>
      </w:r>
      <w:r w:rsidRPr="00247C2E">
        <w:rPr>
          <w:rFonts w:ascii="GHEA Grapalat" w:eastAsia="Calibri" w:hAnsi="GHEA Grapalat"/>
          <w:bCs/>
          <w:lang w:val="af-ZA"/>
        </w:rPr>
        <w:t xml:space="preserve">» </w:t>
      </w:r>
      <w:r w:rsidRPr="00247C2E">
        <w:rPr>
          <w:rFonts w:ascii="GHEA Grapalat" w:eastAsia="Calibri" w:hAnsi="GHEA Grapalat"/>
          <w:bCs/>
          <w:lang w:val="hy-AM"/>
        </w:rPr>
        <w:t>ՀՀ</w:t>
      </w:r>
      <w:r w:rsidRPr="00247C2E">
        <w:rPr>
          <w:rFonts w:ascii="GHEA Grapalat" w:eastAsia="Calibri" w:hAnsi="GHEA Grapalat"/>
          <w:bCs/>
          <w:lang w:val="af-ZA"/>
        </w:rPr>
        <w:t xml:space="preserve"> </w:t>
      </w:r>
      <w:r w:rsidRPr="00247C2E">
        <w:rPr>
          <w:rFonts w:ascii="GHEA Grapalat" w:eastAsia="Calibri" w:hAnsi="GHEA Grapalat"/>
          <w:bCs/>
          <w:lang w:val="hy-AM"/>
        </w:rPr>
        <w:t>օրենք</w:t>
      </w:r>
      <w:r w:rsidRPr="00247C2E">
        <w:rPr>
          <w:rFonts w:ascii="GHEA Grapalat" w:hAnsi="GHEA Grapalat"/>
          <w:bCs/>
          <w:lang w:val="hy-AM"/>
        </w:rPr>
        <w:t>ներում</w:t>
      </w:r>
      <w:r w:rsidRPr="00247C2E">
        <w:rPr>
          <w:rFonts w:ascii="GHEA Grapalat" w:hAnsi="GHEA Grapalat"/>
          <w:bCs/>
          <w:lang w:val="af-ZA"/>
        </w:rPr>
        <w:t xml:space="preserve"> </w:t>
      </w:r>
      <w:r w:rsidR="00D54CB0" w:rsidRPr="00247C2E">
        <w:rPr>
          <w:rFonts w:ascii="GHEA Grapalat" w:hAnsi="GHEA Grapalat"/>
          <w:bCs/>
          <w:lang w:val="hy-AM"/>
        </w:rPr>
        <w:t>2016թ.</w:t>
      </w:r>
      <w:r w:rsidRPr="00247C2E">
        <w:rPr>
          <w:rFonts w:ascii="GHEA Grapalat" w:hAnsi="GHEA Grapalat"/>
          <w:bCs/>
          <w:lang w:val="af-ZA"/>
        </w:rPr>
        <w:t xml:space="preserve"> </w:t>
      </w:r>
      <w:r w:rsidRPr="00247C2E">
        <w:rPr>
          <w:rFonts w:ascii="GHEA Grapalat" w:hAnsi="GHEA Grapalat"/>
          <w:bCs/>
          <w:lang w:val="hy-AM"/>
        </w:rPr>
        <w:t>հունիսի</w:t>
      </w:r>
      <w:r w:rsidRPr="00247C2E">
        <w:rPr>
          <w:rFonts w:ascii="GHEA Grapalat" w:hAnsi="GHEA Grapalat"/>
          <w:bCs/>
          <w:lang w:val="af-ZA"/>
        </w:rPr>
        <w:t xml:space="preserve"> 29-</w:t>
      </w:r>
      <w:r w:rsidRPr="00247C2E">
        <w:rPr>
          <w:rFonts w:ascii="GHEA Grapalat" w:hAnsi="GHEA Grapalat"/>
          <w:bCs/>
          <w:lang w:val="hy-AM"/>
        </w:rPr>
        <w:t>ին</w:t>
      </w:r>
      <w:r w:rsidRPr="00247C2E">
        <w:rPr>
          <w:rFonts w:ascii="GHEA Grapalat" w:hAnsi="GHEA Grapalat"/>
          <w:bCs/>
          <w:lang w:val="af-ZA"/>
        </w:rPr>
        <w:t xml:space="preserve"> </w:t>
      </w:r>
      <w:r w:rsidRPr="00247C2E">
        <w:rPr>
          <w:rFonts w:ascii="GHEA Grapalat" w:hAnsi="GHEA Grapalat"/>
          <w:bCs/>
          <w:lang w:val="hy-AM"/>
        </w:rPr>
        <w:t>կատարված</w:t>
      </w:r>
      <w:r w:rsidRPr="00247C2E">
        <w:rPr>
          <w:rFonts w:ascii="GHEA Grapalat" w:hAnsi="GHEA Grapalat"/>
          <w:bCs/>
          <w:lang w:val="af-ZA"/>
        </w:rPr>
        <w:t xml:space="preserve"> </w:t>
      </w:r>
      <w:r w:rsidRPr="00247C2E">
        <w:rPr>
          <w:rFonts w:ascii="GHEA Grapalat" w:hAnsi="GHEA Grapalat"/>
          <w:bCs/>
          <w:lang w:val="hy-AM"/>
        </w:rPr>
        <w:t>փոփոխությունների</w:t>
      </w:r>
      <w:r w:rsidRPr="00247C2E">
        <w:rPr>
          <w:rFonts w:ascii="GHEA Grapalat" w:hAnsi="GHEA Grapalat"/>
          <w:bCs/>
          <w:lang w:val="af-ZA"/>
        </w:rPr>
        <w:t xml:space="preserve"> արդյունքում` նշված օրենքների համապատասխանաբար </w:t>
      </w:r>
      <w:r w:rsidRPr="00247C2E">
        <w:rPr>
          <w:rFonts w:ascii="GHEA Grapalat" w:hAnsi="GHEA Grapalat" w:cs="Sylfaen"/>
          <w:bCs/>
          <w:lang w:val="af-ZA"/>
        </w:rPr>
        <w:t>5-</w:t>
      </w:r>
      <w:r w:rsidRPr="00247C2E">
        <w:rPr>
          <w:rFonts w:ascii="GHEA Grapalat" w:hAnsi="GHEA Grapalat" w:cs="Sylfaen"/>
          <w:bCs/>
          <w:lang w:val="hy-AM"/>
        </w:rPr>
        <w:t>րդ</w:t>
      </w:r>
      <w:r w:rsidRPr="00247C2E">
        <w:rPr>
          <w:rFonts w:ascii="GHEA Grapalat" w:hAnsi="GHEA Grapalat" w:cs="Sylfaen"/>
          <w:bCs/>
          <w:lang w:val="af-ZA"/>
        </w:rPr>
        <w:t xml:space="preserve"> </w:t>
      </w:r>
      <w:r w:rsidRPr="00247C2E">
        <w:rPr>
          <w:rFonts w:ascii="GHEA Grapalat" w:hAnsi="GHEA Grapalat" w:cs="Sylfaen"/>
          <w:bCs/>
          <w:lang w:val="hy-AM"/>
        </w:rPr>
        <w:t>հոդվածի</w:t>
      </w:r>
      <w:r w:rsidRPr="00247C2E">
        <w:rPr>
          <w:rFonts w:ascii="GHEA Grapalat" w:hAnsi="GHEA Grapalat" w:cs="Sylfaen"/>
          <w:bCs/>
          <w:lang w:val="af-ZA"/>
        </w:rPr>
        <w:t xml:space="preserve"> </w:t>
      </w:r>
      <w:r w:rsidR="0009442B" w:rsidRPr="00247C2E">
        <w:rPr>
          <w:rFonts w:ascii="GHEA Grapalat" w:hAnsi="GHEA Grapalat" w:cs="Sylfaen"/>
          <w:bCs/>
          <w:lang w:val="af-ZA"/>
        </w:rPr>
        <w:t>2.1</w:t>
      </w:r>
      <w:r w:rsidRPr="00247C2E">
        <w:rPr>
          <w:rFonts w:ascii="GHEA Grapalat" w:hAnsi="GHEA Grapalat" w:cs="Sylfaen"/>
          <w:bCs/>
          <w:lang w:val="af-ZA"/>
        </w:rPr>
        <w:t>-</w:t>
      </w:r>
      <w:r w:rsidRPr="00247C2E">
        <w:rPr>
          <w:rFonts w:ascii="GHEA Grapalat" w:hAnsi="GHEA Grapalat" w:cs="Sylfaen"/>
          <w:bCs/>
          <w:lang w:val="hy-AM"/>
        </w:rPr>
        <w:t>րդ</w:t>
      </w:r>
      <w:r w:rsidRPr="00247C2E">
        <w:rPr>
          <w:rFonts w:ascii="GHEA Grapalat" w:hAnsi="GHEA Grapalat" w:cs="Sylfaen"/>
          <w:bCs/>
          <w:lang w:val="af-ZA"/>
        </w:rPr>
        <w:t xml:space="preserve"> </w:t>
      </w:r>
      <w:r w:rsidRPr="00247C2E">
        <w:rPr>
          <w:rFonts w:ascii="GHEA Grapalat" w:eastAsia="Calibri" w:hAnsi="GHEA Grapalat" w:cs="Sylfaen"/>
          <w:bCs/>
          <w:lang w:val="af-ZA"/>
        </w:rPr>
        <w:t>և 4-</w:t>
      </w:r>
      <w:r w:rsidRPr="00247C2E">
        <w:rPr>
          <w:rFonts w:ascii="GHEA Grapalat" w:eastAsia="Calibri" w:hAnsi="GHEA Grapalat" w:cs="Sylfaen"/>
          <w:bCs/>
          <w:lang w:val="hy-AM"/>
        </w:rPr>
        <w:t>րդ</w:t>
      </w:r>
      <w:r w:rsidRPr="00247C2E">
        <w:rPr>
          <w:rFonts w:ascii="GHEA Grapalat" w:eastAsia="Calibri" w:hAnsi="GHEA Grapalat" w:cs="Sylfaen"/>
          <w:bCs/>
          <w:lang w:val="af-ZA"/>
        </w:rPr>
        <w:t xml:space="preserve"> </w:t>
      </w:r>
      <w:r w:rsidRPr="00247C2E">
        <w:rPr>
          <w:rFonts w:ascii="GHEA Grapalat" w:eastAsia="Calibri" w:hAnsi="GHEA Grapalat" w:cs="Sylfaen"/>
          <w:bCs/>
          <w:lang w:val="hy-AM"/>
        </w:rPr>
        <w:t>հոդվածի</w:t>
      </w:r>
      <w:r w:rsidRPr="00247C2E">
        <w:rPr>
          <w:rFonts w:ascii="GHEA Grapalat" w:eastAsia="Calibri" w:hAnsi="GHEA Grapalat" w:cs="Sylfaen"/>
          <w:bCs/>
          <w:lang w:val="af-ZA"/>
        </w:rPr>
        <w:t xml:space="preserve"> </w:t>
      </w:r>
      <w:r w:rsidR="00221F66" w:rsidRPr="00247C2E">
        <w:rPr>
          <w:rFonts w:ascii="GHEA Grapalat" w:eastAsia="Calibri" w:hAnsi="GHEA Grapalat" w:cs="Sylfaen"/>
          <w:bCs/>
          <w:lang w:val="af-ZA"/>
        </w:rPr>
        <w:t>2</w:t>
      </w:r>
      <w:r w:rsidRPr="00247C2E">
        <w:rPr>
          <w:rFonts w:ascii="GHEA Grapalat" w:eastAsia="Calibri" w:hAnsi="GHEA Grapalat" w:cs="Sylfaen"/>
          <w:bCs/>
          <w:lang w:val="af-ZA"/>
        </w:rPr>
        <w:t xml:space="preserve">.1 </w:t>
      </w:r>
      <w:r w:rsidRPr="00247C2E">
        <w:rPr>
          <w:rFonts w:ascii="GHEA Grapalat" w:eastAsia="Calibri" w:hAnsi="GHEA Grapalat" w:cs="Sylfaen"/>
          <w:bCs/>
          <w:lang w:val="hy-AM"/>
        </w:rPr>
        <w:t>մասերի</w:t>
      </w:r>
      <w:r w:rsidRPr="00247C2E">
        <w:rPr>
          <w:rFonts w:ascii="GHEA Grapalat" w:eastAsia="Calibri" w:hAnsi="GHEA Grapalat" w:cs="Sylfaen"/>
          <w:bCs/>
          <w:lang w:val="af-ZA"/>
        </w:rPr>
        <w:t xml:space="preserve"> </w:t>
      </w:r>
      <w:r w:rsidRPr="00247C2E">
        <w:rPr>
          <w:rFonts w:ascii="GHEA Grapalat" w:eastAsia="Calibri" w:hAnsi="GHEA Grapalat" w:cs="Sylfaen"/>
          <w:bCs/>
          <w:lang w:val="hy-AM"/>
        </w:rPr>
        <w:t>պահանջների կատարումն</w:t>
      </w:r>
      <w:r w:rsidRPr="00247C2E">
        <w:rPr>
          <w:rFonts w:ascii="GHEA Grapalat" w:eastAsia="Calibri" w:hAnsi="GHEA Grapalat" w:cs="Sylfaen"/>
          <w:bCs/>
          <w:lang w:val="af-ZA"/>
        </w:rPr>
        <w:t xml:space="preserve"> </w:t>
      </w:r>
      <w:r w:rsidRPr="00247C2E">
        <w:rPr>
          <w:rFonts w:ascii="GHEA Grapalat" w:eastAsia="Calibri" w:hAnsi="GHEA Grapalat" w:cs="Sylfaen"/>
          <w:bCs/>
          <w:lang w:val="hy-AM"/>
        </w:rPr>
        <w:t>ապահովելու</w:t>
      </w:r>
      <w:r w:rsidRPr="00247C2E">
        <w:rPr>
          <w:rFonts w:ascii="GHEA Grapalat" w:eastAsia="Calibri" w:hAnsi="GHEA Grapalat" w:cs="Sylfaen"/>
          <w:bCs/>
          <w:lang w:val="af-ZA"/>
        </w:rPr>
        <w:t xml:space="preserve"> </w:t>
      </w:r>
      <w:r w:rsidRPr="00247C2E">
        <w:rPr>
          <w:rFonts w:ascii="GHEA Grapalat" w:eastAsia="Calibri" w:hAnsi="GHEA Grapalat" w:cs="Sylfaen"/>
          <w:bCs/>
          <w:lang w:val="hy-AM"/>
        </w:rPr>
        <w:t>նպատակով</w:t>
      </w:r>
      <w:r w:rsidRPr="00247C2E">
        <w:rPr>
          <w:rFonts w:ascii="GHEA Grapalat" w:eastAsia="Calibri" w:hAnsi="GHEA Grapalat" w:cs="Sylfaen"/>
          <w:bCs/>
          <w:lang w:val="af-ZA"/>
        </w:rPr>
        <w:t>:</w:t>
      </w:r>
    </w:p>
    <w:p w:rsidR="00C35325" w:rsidRPr="00247C2E" w:rsidRDefault="00C35325" w:rsidP="00C35325">
      <w:pPr>
        <w:ind w:firstLine="360"/>
        <w:jc w:val="both"/>
        <w:rPr>
          <w:rFonts w:ascii="GHEA Grapalat" w:hAnsi="GHEA Grapalat"/>
          <w:lang w:val="af-ZA"/>
        </w:rPr>
      </w:pPr>
    </w:p>
    <w:p w:rsidR="00E91C67" w:rsidRPr="00247C2E" w:rsidRDefault="00E91C67" w:rsidP="007F3AD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  <w:b/>
          <w:i/>
        </w:rPr>
      </w:pPr>
      <w:r w:rsidRPr="00247C2E">
        <w:rPr>
          <w:rFonts w:ascii="GHEA Grapalat" w:hAnsi="GHEA Grapalat"/>
          <w:b/>
          <w:i/>
          <w:lang w:val="hy-AM"/>
        </w:rPr>
        <w:t xml:space="preserve">2. </w:t>
      </w:r>
      <w:r w:rsidR="00247C2E" w:rsidRPr="00247C2E">
        <w:rPr>
          <w:rFonts w:ascii="GHEA Grapalat" w:hAnsi="GHEA Grapalat" w:cs="Sylfaen"/>
          <w:b/>
          <w:i/>
          <w:u w:val="single"/>
          <w:lang w:val="hy-AM"/>
        </w:rPr>
        <w:t>Առաջարկվող կարգավորման բնույթը</w:t>
      </w:r>
      <w:r w:rsidR="00247C2E" w:rsidRPr="00247C2E">
        <w:rPr>
          <w:rFonts w:ascii="GHEA Grapalat" w:hAnsi="GHEA Grapalat" w:cs="Sylfaen"/>
          <w:b/>
          <w:i/>
          <w:u w:val="single"/>
        </w:rPr>
        <w:t>.</w:t>
      </w:r>
    </w:p>
    <w:p w:rsidR="00292B67" w:rsidRPr="00247C2E" w:rsidRDefault="00C35325" w:rsidP="007462EC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lang w:val="af-ZA"/>
        </w:rPr>
      </w:pPr>
      <w:r w:rsidRPr="00247C2E">
        <w:rPr>
          <w:rFonts w:ascii="GHEA Grapalat" w:hAnsi="GHEA Grapalat"/>
          <w:bCs/>
          <w:lang w:val="af-ZA"/>
        </w:rPr>
        <w:t xml:space="preserve">ՀՀ քաղաքացու </w:t>
      </w:r>
      <w:r w:rsidR="003E6F9B" w:rsidRPr="00247C2E">
        <w:rPr>
          <w:rFonts w:ascii="GHEA Grapalat" w:hAnsi="GHEA Grapalat"/>
          <w:bCs/>
          <w:lang w:val="af-ZA"/>
        </w:rPr>
        <w:t>անձը հաստատող փաստաթուղթ</w:t>
      </w:r>
      <w:r w:rsidRPr="00247C2E">
        <w:rPr>
          <w:rFonts w:ascii="GHEA Grapalat" w:hAnsi="GHEA Grapalat"/>
          <w:bCs/>
          <w:lang w:val="af-ZA"/>
        </w:rPr>
        <w:t xml:space="preserve"> տրամադրելու հետ կապված </w:t>
      </w:r>
      <w:r w:rsidR="003E6F9B" w:rsidRPr="00247C2E">
        <w:rPr>
          <w:rFonts w:ascii="GHEA Grapalat" w:hAnsi="GHEA Grapalat"/>
          <w:bCs/>
          <w:lang w:val="af-ZA"/>
        </w:rPr>
        <w:t xml:space="preserve">հարաբերությունները կանոնակագրող` </w:t>
      </w:r>
      <w:r w:rsidR="003E6F9B" w:rsidRPr="00247C2E">
        <w:rPr>
          <w:rFonts w:ascii="GHEA Grapalat" w:eastAsia="Calibri" w:hAnsi="GHEA Grapalat"/>
          <w:bCs/>
          <w:lang w:val="af-ZA"/>
        </w:rPr>
        <w:t>«</w:t>
      </w:r>
      <w:r w:rsidR="003E6F9B" w:rsidRPr="00247C2E">
        <w:rPr>
          <w:rFonts w:ascii="GHEA Grapalat" w:eastAsia="Calibri" w:hAnsi="GHEA Grapalat"/>
          <w:bCs/>
          <w:lang w:val="hy-AM"/>
        </w:rPr>
        <w:t>Հայաստանի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 </w:t>
      </w:r>
      <w:r w:rsidR="003E6F9B" w:rsidRPr="00247C2E">
        <w:rPr>
          <w:rFonts w:ascii="GHEA Grapalat" w:eastAsia="Calibri" w:hAnsi="GHEA Grapalat"/>
          <w:bCs/>
          <w:lang w:val="hy-AM"/>
        </w:rPr>
        <w:t>Հանրապետության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 </w:t>
      </w:r>
      <w:r w:rsidR="003E6F9B" w:rsidRPr="00247C2E">
        <w:rPr>
          <w:rFonts w:ascii="GHEA Grapalat" w:eastAsia="Calibri" w:hAnsi="GHEA Grapalat"/>
          <w:bCs/>
          <w:lang w:val="hy-AM"/>
        </w:rPr>
        <w:t>քաղաքացու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 </w:t>
      </w:r>
      <w:r w:rsidR="003E6F9B" w:rsidRPr="00247C2E">
        <w:rPr>
          <w:rFonts w:ascii="GHEA Grapalat" w:eastAsia="Calibri" w:hAnsi="GHEA Grapalat"/>
          <w:bCs/>
          <w:lang w:val="hy-AM"/>
        </w:rPr>
        <w:t>անձնագրի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 </w:t>
      </w:r>
      <w:r w:rsidR="003E6F9B" w:rsidRPr="00247C2E">
        <w:rPr>
          <w:rFonts w:ascii="GHEA Grapalat" w:eastAsia="Calibri" w:hAnsi="GHEA Grapalat"/>
          <w:bCs/>
          <w:lang w:val="hy-AM"/>
        </w:rPr>
        <w:t>մասին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» </w:t>
      </w:r>
      <w:r w:rsidR="003E6F9B" w:rsidRPr="00247C2E">
        <w:rPr>
          <w:rFonts w:ascii="GHEA Grapalat" w:hAnsi="GHEA Grapalat"/>
          <w:bCs/>
          <w:lang w:val="af-ZA"/>
        </w:rPr>
        <w:t xml:space="preserve">և </w:t>
      </w:r>
      <w:r w:rsidR="003E6F9B" w:rsidRPr="00247C2E">
        <w:rPr>
          <w:rFonts w:ascii="GHEA Grapalat" w:eastAsia="Calibri" w:hAnsi="GHEA Grapalat"/>
          <w:bCs/>
          <w:lang w:val="af-ZA"/>
        </w:rPr>
        <w:t>«</w:t>
      </w:r>
      <w:r w:rsidR="003E6F9B" w:rsidRPr="00247C2E">
        <w:rPr>
          <w:rFonts w:ascii="GHEA Grapalat" w:eastAsia="Calibri" w:hAnsi="GHEA Grapalat"/>
          <w:bCs/>
          <w:lang w:val="hy-AM"/>
        </w:rPr>
        <w:t>Նույնականացման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 </w:t>
      </w:r>
      <w:r w:rsidR="003E6F9B" w:rsidRPr="00247C2E">
        <w:rPr>
          <w:rFonts w:ascii="GHEA Grapalat" w:eastAsia="Calibri" w:hAnsi="GHEA Grapalat"/>
          <w:bCs/>
          <w:lang w:val="hy-AM"/>
        </w:rPr>
        <w:t>քարտերի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 </w:t>
      </w:r>
      <w:r w:rsidR="003E6F9B" w:rsidRPr="00247C2E">
        <w:rPr>
          <w:rFonts w:ascii="GHEA Grapalat" w:eastAsia="Calibri" w:hAnsi="GHEA Grapalat"/>
          <w:bCs/>
          <w:lang w:val="hy-AM"/>
        </w:rPr>
        <w:t>մասին</w:t>
      </w:r>
      <w:r w:rsidR="003E6F9B" w:rsidRPr="00247C2E">
        <w:rPr>
          <w:rFonts w:ascii="GHEA Grapalat" w:eastAsia="Calibri" w:hAnsi="GHEA Grapalat"/>
          <w:bCs/>
          <w:lang w:val="af-ZA"/>
        </w:rPr>
        <w:t xml:space="preserve">» </w:t>
      </w:r>
      <w:r w:rsidR="007F3AD9" w:rsidRPr="00247C2E">
        <w:rPr>
          <w:rFonts w:ascii="GHEA Grapalat" w:hAnsi="GHEA Grapalat"/>
          <w:bCs/>
          <w:lang w:val="af-ZA"/>
        </w:rPr>
        <w:t xml:space="preserve">ՀՀ </w:t>
      </w:r>
      <w:r w:rsidRPr="00247C2E">
        <w:rPr>
          <w:rFonts w:ascii="GHEA Grapalat" w:hAnsi="GHEA Grapalat"/>
          <w:bCs/>
          <w:lang w:val="af-ZA"/>
        </w:rPr>
        <w:t>օրենք</w:t>
      </w:r>
      <w:r w:rsidR="00995594" w:rsidRPr="00247C2E">
        <w:rPr>
          <w:rFonts w:ascii="GHEA Grapalat" w:hAnsi="GHEA Grapalat"/>
          <w:bCs/>
          <w:lang w:val="af-ZA"/>
        </w:rPr>
        <w:t>ներ</w:t>
      </w:r>
      <w:r w:rsidR="00823C85" w:rsidRPr="00247C2E">
        <w:rPr>
          <w:rFonts w:ascii="GHEA Grapalat" w:hAnsi="GHEA Grapalat"/>
          <w:bCs/>
          <w:lang w:val="af-ZA"/>
        </w:rPr>
        <w:t>ով</w:t>
      </w:r>
      <w:r w:rsidRPr="00247C2E">
        <w:rPr>
          <w:rFonts w:ascii="GHEA Grapalat" w:hAnsi="GHEA Grapalat"/>
          <w:bCs/>
          <w:lang w:val="af-ZA"/>
        </w:rPr>
        <w:t xml:space="preserve"> սահմանված են այն տվյ</w:t>
      </w:r>
      <w:r w:rsidR="003E6F9B" w:rsidRPr="00247C2E">
        <w:rPr>
          <w:rFonts w:ascii="GHEA Grapalat" w:hAnsi="GHEA Grapalat"/>
          <w:bCs/>
          <w:lang w:val="af-ZA"/>
        </w:rPr>
        <w:t>ալները, որոնք պետք է ամրագրվեն նշված</w:t>
      </w:r>
      <w:r w:rsidR="00823C85" w:rsidRPr="00247C2E">
        <w:rPr>
          <w:rFonts w:ascii="GHEA Grapalat" w:hAnsi="GHEA Grapalat"/>
          <w:bCs/>
          <w:lang w:val="af-ZA"/>
        </w:rPr>
        <w:t xml:space="preserve"> փաստաթղթերում:</w:t>
      </w:r>
      <w:r w:rsidR="007462EC" w:rsidRPr="00247C2E">
        <w:rPr>
          <w:rFonts w:ascii="GHEA Grapalat" w:hAnsi="GHEA Grapalat"/>
          <w:bCs/>
          <w:lang w:val="af-ZA"/>
        </w:rPr>
        <w:t xml:space="preserve"> </w:t>
      </w:r>
      <w:r w:rsidR="003E6F9B" w:rsidRPr="00247C2E">
        <w:rPr>
          <w:rFonts w:ascii="GHEA Grapalat" w:hAnsi="GHEA Grapalat"/>
          <w:bCs/>
          <w:lang w:val="af-ZA"/>
        </w:rPr>
        <w:t>Մասնավորապես, հիշյալ</w:t>
      </w:r>
      <w:r w:rsidR="007462EC" w:rsidRPr="00247C2E">
        <w:rPr>
          <w:rFonts w:ascii="GHEA Grapalat" w:hAnsi="GHEA Grapalat"/>
          <w:bCs/>
          <w:lang w:val="af-ZA"/>
        </w:rPr>
        <w:t xml:space="preserve"> օրենքների համաձայն</w:t>
      </w:r>
      <w:r w:rsidR="003E6F9B" w:rsidRPr="00247C2E">
        <w:rPr>
          <w:rFonts w:ascii="GHEA Grapalat" w:hAnsi="GHEA Grapalat"/>
          <w:bCs/>
          <w:lang w:val="af-ZA"/>
        </w:rPr>
        <w:t xml:space="preserve"> </w:t>
      </w:r>
      <w:r w:rsidR="007462EC" w:rsidRPr="00247C2E">
        <w:rPr>
          <w:rFonts w:ascii="GHEA Grapalat" w:hAnsi="GHEA Grapalat"/>
          <w:bCs/>
          <w:lang w:val="af-ZA"/>
        </w:rPr>
        <w:t>ա</w:t>
      </w:r>
      <w:r w:rsidR="007462EC" w:rsidRPr="00247C2E">
        <w:rPr>
          <w:rFonts w:ascii="GHEA Grapalat" w:hAnsi="GHEA Grapalat"/>
          <w:color w:val="000000"/>
          <w:lang w:val="hy-AM"/>
        </w:rPr>
        <w:t>նձնագրում և նույնականացման քարտում</w:t>
      </w:r>
      <w:r w:rsidR="003E6F9B" w:rsidRPr="00247C2E">
        <w:rPr>
          <w:rFonts w:ascii="GHEA Grapalat" w:hAnsi="GHEA Grapalat"/>
          <w:bCs/>
          <w:lang w:val="af-ZA"/>
        </w:rPr>
        <w:t>, ի թիվս այլ տվյալների,</w:t>
      </w:r>
      <w:r w:rsidR="007462EC" w:rsidRPr="00247C2E">
        <w:rPr>
          <w:rFonts w:ascii="GHEA Grapalat" w:hAnsi="GHEA Grapalat"/>
          <w:color w:val="000000"/>
          <w:lang w:val="hy-AM"/>
        </w:rPr>
        <w:t xml:space="preserve"> հայերենով և անգլերենով ամրագրվում են քաղաքացու ազգանունը, անունը, ինչպես նաև հայրանունը` միայն հայերեն տարբերակում:</w:t>
      </w:r>
    </w:p>
    <w:p w:rsidR="00CB3C34" w:rsidRPr="00247C2E" w:rsidRDefault="007462EC" w:rsidP="007462EC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 w:cs="Sylfaen"/>
          <w:lang w:val="af-ZA"/>
        </w:rPr>
      </w:pPr>
      <w:r w:rsidRPr="00247C2E">
        <w:rPr>
          <w:rFonts w:ascii="GHEA Grapalat" w:hAnsi="GHEA Grapalat"/>
          <w:color w:val="000000"/>
          <w:lang w:val="hy-AM"/>
        </w:rPr>
        <w:t xml:space="preserve"> </w:t>
      </w:r>
      <w:r w:rsidR="00E91C67" w:rsidRPr="00247C2E">
        <w:rPr>
          <w:rFonts w:ascii="GHEA Grapalat" w:hAnsi="GHEA Grapalat" w:cs="Sylfaen"/>
          <w:lang w:val="hy-AM"/>
        </w:rPr>
        <w:t xml:space="preserve">Իրավակիրառ պրակտիկայում </w:t>
      </w:r>
      <w:r w:rsidR="00D54CB0" w:rsidRPr="00247C2E">
        <w:rPr>
          <w:rFonts w:ascii="GHEA Grapalat" w:hAnsi="GHEA Grapalat" w:cs="Sylfaen"/>
          <w:lang w:val="af-ZA"/>
        </w:rPr>
        <w:t>հաճախ</w:t>
      </w:r>
      <w:r w:rsidRPr="00247C2E">
        <w:rPr>
          <w:rFonts w:ascii="GHEA Grapalat" w:hAnsi="GHEA Grapalat" w:cs="Sylfaen"/>
          <w:lang w:val="af-ZA"/>
        </w:rPr>
        <w:t xml:space="preserve"> խնդիրներ են առաջանում</w:t>
      </w:r>
      <w:r w:rsidR="00A43B7E" w:rsidRPr="00247C2E">
        <w:rPr>
          <w:rFonts w:ascii="GHEA Grapalat" w:hAnsi="GHEA Grapalat"/>
          <w:lang w:val="hy-AM"/>
        </w:rPr>
        <w:t xml:space="preserve"> </w:t>
      </w:r>
      <w:r w:rsidR="003E6F9B" w:rsidRPr="00247C2E">
        <w:rPr>
          <w:rFonts w:ascii="GHEA Grapalat" w:hAnsi="GHEA Grapalat"/>
          <w:lang w:val="hy-AM"/>
        </w:rPr>
        <w:t>նշված</w:t>
      </w:r>
      <w:r w:rsidRPr="00247C2E">
        <w:rPr>
          <w:rFonts w:ascii="GHEA Grapalat" w:hAnsi="GHEA Grapalat"/>
          <w:lang w:val="hy-AM"/>
        </w:rPr>
        <w:t xml:space="preserve"> </w:t>
      </w:r>
      <w:r w:rsidR="00D54CB0" w:rsidRPr="00247C2E">
        <w:rPr>
          <w:rFonts w:ascii="GHEA Grapalat" w:hAnsi="GHEA Grapalat"/>
          <w:lang w:val="hy-AM"/>
        </w:rPr>
        <w:t>ան</w:t>
      </w:r>
      <w:proofErr w:type="spellStart"/>
      <w:r w:rsidR="00D54CB0" w:rsidRPr="00247C2E">
        <w:rPr>
          <w:rFonts w:ascii="GHEA Grapalat" w:hAnsi="GHEA Grapalat"/>
        </w:rPr>
        <w:t>ձնա</w:t>
      </w:r>
      <w:proofErr w:type="spellEnd"/>
      <w:r w:rsidR="00A43B7E" w:rsidRPr="00247C2E">
        <w:rPr>
          <w:rFonts w:ascii="GHEA Grapalat" w:hAnsi="GHEA Grapalat"/>
          <w:lang w:val="hy-AM"/>
        </w:rPr>
        <w:t xml:space="preserve">կան տվյալների տառադարձման (հայերենից անգլերեն և հակառակը), ինչպես նաև ազգանվան և անվան հայերեն և անգլերեն գրառման </w:t>
      </w:r>
      <w:r w:rsidRPr="00247C2E">
        <w:rPr>
          <w:rFonts w:ascii="GHEA Grapalat" w:hAnsi="GHEA Grapalat"/>
          <w:lang w:val="hy-AM"/>
        </w:rPr>
        <w:t xml:space="preserve">ժամանակ: Մասնավորապես, </w:t>
      </w:r>
      <w:r w:rsidR="003E6F9B" w:rsidRPr="00247C2E">
        <w:rPr>
          <w:rFonts w:ascii="GHEA Grapalat" w:hAnsi="GHEA Grapalat"/>
          <w:lang w:val="hy-AM"/>
        </w:rPr>
        <w:t xml:space="preserve">անհամապատասխանություններ են </w:t>
      </w:r>
      <w:r w:rsidRPr="00247C2E">
        <w:rPr>
          <w:rFonts w:ascii="GHEA Grapalat" w:hAnsi="GHEA Grapalat"/>
          <w:lang w:val="hy-AM"/>
        </w:rPr>
        <w:t>առաջ գալիս այն դեպքերում, երբ</w:t>
      </w:r>
      <w:r w:rsidR="007F3AD9" w:rsidRPr="00247C2E">
        <w:rPr>
          <w:rFonts w:ascii="GHEA Grapalat" w:hAnsi="GHEA Grapalat"/>
          <w:lang w:val="hy-AM"/>
        </w:rPr>
        <w:t xml:space="preserve"> ՀՀ քաղաքացիություն ձեռք բերած օտարերկրյա քաղաքացիները կամ</w:t>
      </w:r>
      <w:r w:rsidR="007F3AD9" w:rsidRPr="00247C2E">
        <w:rPr>
          <w:rFonts w:ascii="GHEA Grapalat" w:hAnsi="GHEA Grapalat" w:cs="Sylfaen"/>
          <w:lang w:val="hy-AM"/>
        </w:rPr>
        <w:t xml:space="preserve"> օտարերկրյա</w:t>
      </w:r>
      <w:r w:rsidR="007F3AD9" w:rsidRPr="00247C2E">
        <w:rPr>
          <w:rFonts w:ascii="GHEA Grapalat" w:hAnsi="GHEA Grapalat" w:cs="AK Courier"/>
          <w:lang w:val="hy-AM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>պետությունում</w:t>
      </w:r>
      <w:r w:rsidR="007F3AD9" w:rsidRPr="00247C2E">
        <w:rPr>
          <w:rFonts w:ascii="GHEA Grapalat" w:hAnsi="GHEA Grapalat" w:cs="AK Courier"/>
          <w:lang w:val="hy-AM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>ծնված</w:t>
      </w:r>
      <w:r w:rsidR="007F3AD9" w:rsidRPr="00247C2E">
        <w:rPr>
          <w:rFonts w:ascii="GHEA Grapalat" w:hAnsi="GHEA Grapalat" w:cs="AK Courier"/>
          <w:lang w:val="hy-AM"/>
        </w:rPr>
        <w:t xml:space="preserve"> </w:t>
      </w:r>
      <w:r w:rsidR="00292B67" w:rsidRPr="00247C2E">
        <w:rPr>
          <w:rFonts w:ascii="GHEA Grapalat" w:hAnsi="GHEA Grapalat" w:cs="Sylfaen"/>
          <w:lang w:val="hy-AM"/>
        </w:rPr>
        <w:t>ՀՀ</w:t>
      </w:r>
      <w:r w:rsidR="00292B67" w:rsidRPr="00247C2E">
        <w:rPr>
          <w:rFonts w:ascii="GHEA Grapalat" w:hAnsi="GHEA Grapalat" w:cs="Sylfaen"/>
          <w:lang w:val="af-ZA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>քաղաքացիները</w:t>
      </w:r>
      <w:r w:rsidR="007F3AD9" w:rsidRPr="00247C2E">
        <w:rPr>
          <w:rFonts w:ascii="GHEA Grapalat" w:hAnsi="GHEA Grapalat"/>
          <w:lang w:val="hy-AM"/>
        </w:rPr>
        <w:t xml:space="preserve"> անձը հաստատող </w:t>
      </w:r>
      <w:r w:rsidR="007F3AD9" w:rsidRPr="00247C2E">
        <w:rPr>
          <w:rFonts w:ascii="GHEA Grapalat" w:hAnsi="GHEA Grapalat"/>
          <w:lang w:val="hy-AM"/>
        </w:rPr>
        <w:lastRenderedPageBreak/>
        <w:t xml:space="preserve">փաստաթուղթ ստանալու համար ԱՎ վարչություն են ներկայացնում օտարերկրյա պետության կողմից տրված անձնագրի </w:t>
      </w:r>
      <w:r w:rsidR="00292B67" w:rsidRPr="00247C2E">
        <w:rPr>
          <w:rFonts w:ascii="GHEA Grapalat" w:hAnsi="GHEA Grapalat"/>
          <w:lang w:val="af-ZA"/>
        </w:rPr>
        <w:t>(</w:t>
      </w:r>
      <w:r w:rsidR="00292B67" w:rsidRPr="00247C2E">
        <w:rPr>
          <w:rFonts w:ascii="GHEA Grapalat" w:hAnsi="GHEA Grapalat"/>
          <w:lang w:val="hy-AM"/>
        </w:rPr>
        <w:t>կամ</w:t>
      </w:r>
      <w:r w:rsidR="00292B67" w:rsidRPr="00247C2E">
        <w:rPr>
          <w:rFonts w:ascii="GHEA Grapalat" w:hAnsi="GHEA Grapalat"/>
          <w:lang w:val="af-ZA"/>
        </w:rPr>
        <w:t xml:space="preserve"> </w:t>
      </w:r>
      <w:r w:rsidR="00292B67" w:rsidRPr="00247C2E">
        <w:rPr>
          <w:rFonts w:ascii="GHEA Grapalat" w:hAnsi="GHEA Grapalat"/>
          <w:lang w:val="hy-AM"/>
        </w:rPr>
        <w:t>պահանջվող</w:t>
      </w:r>
      <w:r w:rsidR="00292B67" w:rsidRPr="00247C2E">
        <w:rPr>
          <w:rFonts w:ascii="GHEA Grapalat" w:hAnsi="GHEA Grapalat"/>
          <w:lang w:val="af-ZA"/>
        </w:rPr>
        <w:t xml:space="preserve"> </w:t>
      </w:r>
      <w:r w:rsidR="00292B67" w:rsidRPr="00247C2E">
        <w:rPr>
          <w:rFonts w:ascii="GHEA Grapalat" w:hAnsi="GHEA Grapalat"/>
          <w:lang w:val="hy-AM"/>
        </w:rPr>
        <w:t>այլ</w:t>
      </w:r>
      <w:r w:rsidR="00292B67" w:rsidRPr="00247C2E">
        <w:rPr>
          <w:rFonts w:ascii="GHEA Grapalat" w:hAnsi="GHEA Grapalat"/>
          <w:lang w:val="af-ZA"/>
        </w:rPr>
        <w:t xml:space="preserve"> </w:t>
      </w:r>
      <w:r w:rsidR="00292B67" w:rsidRPr="00247C2E">
        <w:rPr>
          <w:rFonts w:ascii="GHEA Grapalat" w:hAnsi="GHEA Grapalat"/>
          <w:lang w:val="hy-AM"/>
        </w:rPr>
        <w:t>փաստաթղթի</w:t>
      </w:r>
      <w:r w:rsidR="00292B67" w:rsidRPr="00247C2E">
        <w:rPr>
          <w:rFonts w:ascii="GHEA Grapalat" w:hAnsi="GHEA Grapalat"/>
          <w:lang w:val="af-ZA"/>
        </w:rPr>
        <w:t>,</w:t>
      </w:r>
      <w:r w:rsidR="00292B67" w:rsidRPr="00247C2E">
        <w:rPr>
          <w:rFonts w:ascii="GHEA Grapalat" w:hAnsi="GHEA Grapalat"/>
          <w:lang w:val="hy-AM"/>
        </w:rPr>
        <w:t xml:space="preserve"> ծննդյան վկայականի</w:t>
      </w:r>
      <w:r w:rsidR="00292B67" w:rsidRPr="00247C2E">
        <w:rPr>
          <w:rFonts w:ascii="GHEA Grapalat" w:hAnsi="GHEA Grapalat"/>
          <w:lang w:val="af-ZA"/>
        </w:rPr>
        <w:t>)</w:t>
      </w:r>
      <w:r w:rsidR="007F3AD9" w:rsidRPr="00247C2E">
        <w:rPr>
          <w:rFonts w:ascii="GHEA Grapalat" w:hAnsi="GHEA Grapalat"/>
          <w:lang w:val="hy-AM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>օրենքով սահմանված կարգով վավերաց</w:t>
      </w:r>
      <w:r w:rsidR="003A04BC" w:rsidRPr="00247C2E">
        <w:rPr>
          <w:rFonts w:ascii="GHEA Grapalat" w:hAnsi="GHEA Grapalat" w:cs="Sylfaen"/>
          <w:lang w:val="hy-AM"/>
        </w:rPr>
        <w:t>ված հայերեն թարգմանությունները</w:t>
      </w:r>
      <w:r w:rsidR="003A04BC" w:rsidRPr="00247C2E">
        <w:rPr>
          <w:rFonts w:ascii="GHEA Grapalat" w:hAnsi="GHEA Grapalat" w:cs="Sylfaen"/>
          <w:lang w:val="af-ZA"/>
        </w:rPr>
        <w:t xml:space="preserve"> </w:t>
      </w:r>
      <w:r w:rsidR="003A04BC" w:rsidRPr="00247C2E">
        <w:rPr>
          <w:rFonts w:ascii="GHEA Grapalat" w:hAnsi="GHEA Grapalat" w:cs="Sylfaen"/>
          <w:lang w:val="hy-AM"/>
        </w:rPr>
        <w:t>և</w:t>
      </w:r>
      <w:r w:rsidR="003A04BC" w:rsidRPr="00247C2E">
        <w:rPr>
          <w:rFonts w:ascii="GHEA Grapalat" w:hAnsi="GHEA Grapalat" w:cs="Sylfaen"/>
          <w:lang w:val="af-ZA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 xml:space="preserve">ՀՀ քաղաքացու անձը հաստատող փաստաթուղթ տրամադրելիս </w:t>
      </w:r>
      <w:r w:rsidR="00CB3C34" w:rsidRPr="00247C2E">
        <w:rPr>
          <w:rFonts w:ascii="GHEA Grapalat" w:hAnsi="GHEA Grapalat" w:cs="Sylfaen"/>
          <w:lang w:val="hy-AM"/>
        </w:rPr>
        <w:t>ԱՎՎ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կողմից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 xml:space="preserve">համակարգ մուտքագրվում են անձի հայերեն </w:t>
      </w:r>
      <w:r w:rsidR="00CB3C34" w:rsidRPr="00247C2E">
        <w:rPr>
          <w:rFonts w:ascii="GHEA Grapalat" w:hAnsi="GHEA Grapalat" w:cs="Sylfaen"/>
          <w:lang w:val="hy-AM"/>
        </w:rPr>
        <w:t>լեզվով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D54CB0" w:rsidRPr="00247C2E">
        <w:rPr>
          <w:rFonts w:ascii="GHEA Grapalat" w:hAnsi="GHEA Grapalat" w:cs="Sylfaen"/>
          <w:lang w:val="hy-AM"/>
        </w:rPr>
        <w:t>թարգմանված ան</w:t>
      </w:r>
      <w:proofErr w:type="spellStart"/>
      <w:r w:rsidR="00D54CB0" w:rsidRPr="00247C2E">
        <w:rPr>
          <w:rFonts w:ascii="GHEA Grapalat" w:hAnsi="GHEA Grapalat" w:cs="Sylfaen"/>
        </w:rPr>
        <w:t>ձնա</w:t>
      </w:r>
      <w:proofErr w:type="spellEnd"/>
      <w:r w:rsidR="007F3AD9" w:rsidRPr="00247C2E">
        <w:rPr>
          <w:rFonts w:ascii="GHEA Grapalat" w:hAnsi="GHEA Grapalat" w:cs="Sylfaen"/>
          <w:lang w:val="hy-AM"/>
        </w:rPr>
        <w:t>կան տվյալները, որոնք ՀՀ ԿԳՆ լեզվի պետական տեսչության կողմից հաստատված կանոններին համապատասխան ծրագրային եղանակով ենթարկվում են ավտոմատ տառադարձման: Սակայն տառադարձման արդյունքում հաճախ առաջանո</w:t>
      </w:r>
      <w:r w:rsidR="003E6F9B" w:rsidRPr="00247C2E">
        <w:rPr>
          <w:rFonts w:ascii="GHEA Grapalat" w:hAnsi="GHEA Grapalat" w:cs="Sylfaen"/>
          <w:lang w:val="hy-AM"/>
        </w:rPr>
        <w:t>ւմ են անհամապատասխանություններ</w:t>
      </w:r>
      <w:r w:rsidR="003E6F9B" w:rsidRPr="00247C2E">
        <w:rPr>
          <w:rFonts w:ascii="GHEA Grapalat" w:hAnsi="GHEA Grapalat" w:cs="Sylfaen"/>
          <w:lang w:val="af-ZA"/>
        </w:rPr>
        <w:t xml:space="preserve">, </w:t>
      </w:r>
      <w:r w:rsidR="003E6F9B" w:rsidRPr="00247C2E">
        <w:rPr>
          <w:rFonts w:ascii="GHEA Grapalat" w:hAnsi="GHEA Grapalat" w:cs="Sylfaen"/>
          <w:lang w:val="hy-AM"/>
        </w:rPr>
        <w:t>երբ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7F3AD9" w:rsidRPr="00247C2E">
        <w:rPr>
          <w:rFonts w:ascii="GHEA Grapalat" w:hAnsi="GHEA Grapalat" w:cs="Sylfaen"/>
          <w:lang w:val="hy-AM"/>
        </w:rPr>
        <w:t>անձի</w:t>
      </w:r>
      <w:r w:rsidR="003A04BC" w:rsidRPr="00247C2E">
        <w:rPr>
          <w:rFonts w:ascii="GHEA Grapalat" w:hAnsi="GHEA Grapalat" w:cs="Sylfaen"/>
          <w:lang w:val="hy-AM"/>
        </w:rPr>
        <w:t>ն</w:t>
      </w:r>
      <w:r w:rsidR="007F3AD9" w:rsidRPr="00247C2E">
        <w:rPr>
          <w:rFonts w:ascii="GHEA Grapalat" w:hAnsi="GHEA Grapalat" w:cs="Sylfaen"/>
          <w:lang w:val="hy-AM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օտարերկրյա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պետության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կողմից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տրված</w:t>
      </w:r>
      <w:r w:rsidR="007F3AD9" w:rsidRPr="00247C2E">
        <w:rPr>
          <w:rFonts w:ascii="GHEA Grapalat" w:hAnsi="GHEA Grapalat" w:cs="Sylfaen"/>
          <w:lang w:val="hy-AM"/>
        </w:rPr>
        <w:t xml:space="preserve"> անձը հաստատող փաստաթղթում առկա անգլերեն կամ օտար</w:t>
      </w:r>
      <w:r w:rsidR="003E6F9B" w:rsidRPr="00247C2E">
        <w:rPr>
          <w:rFonts w:ascii="GHEA Grapalat" w:hAnsi="GHEA Grapalat" w:cs="Sylfaen"/>
          <w:lang w:val="hy-AM"/>
        </w:rPr>
        <w:t>ալեզու այլ լատինատառ գրառումը չի համապատասխանում ավտոմատ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hy-AM"/>
        </w:rPr>
        <w:t>տառադարձման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hy-AM"/>
        </w:rPr>
        <w:t>հետևանքով</w:t>
      </w:r>
      <w:r w:rsidR="003A04BC" w:rsidRPr="00247C2E">
        <w:rPr>
          <w:rFonts w:ascii="GHEA Grapalat" w:hAnsi="GHEA Grapalat" w:cs="Sylfaen"/>
          <w:lang w:val="af-ZA"/>
        </w:rPr>
        <w:t xml:space="preserve"> </w:t>
      </w:r>
      <w:r w:rsidR="003A04BC" w:rsidRPr="00247C2E">
        <w:rPr>
          <w:rFonts w:ascii="GHEA Grapalat" w:hAnsi="GHEA Grapalat" w:cs="Sylfaen"/>
          <w:lang w:val="hy-AM"/>
        </w:rPr>
        <w:t>ՀՀ</w:t>
      </w:r>
      <w:r w:rsidR="003A04BC" w:rsidRPr="00247C2E">
        <w:rPr>
          <w:rFonts w:ascii="GHEA Grapalat" w:hAnsi="GHEA Grapalat" w:cs="Sylfaen"/>
          <w:lang w:val="af-ZA"/>
        </w:rPr>
        <w:t xml:space="preserve"> </w:t>
      </w:r>
      <w:r w:rsidR="003A04BC" w:rsidRPr="00247C2E">
        <w:rPr>
          <w:rFonts w:ascii="GHEA Grapalat" w:hAnsi="GHEA Grapalat" w:cs="Sylfaen"/>
          <w:lang w:val="hy-AM"/>
        </w:rPr>
        <w:t>կողմից</w:t>
      </w:r>
      <w:r w:rsidR="003A04BC" w:rsidRPr="00247C2E">
        <w:rPr>
          <w:rFonts w:ascii="GHEA Grapalat" w:hAnsi="GHEA Grapalat" w:cs="Sylfaen"/>
          <w:lang w:val="af-ZA"/>
        </w:rPr>
        <w:t xml:space="preserve"> </w:t>
      </w:r>
      <w:r w:rsidR="003A04BC" w:rsidRPr="00247C2E">
        <w:rPr>
          <w:rFonts w:ascii="GHEA Grapalat" w:hAnsi="GHEA Grapalat" w:cs="Sylfaen"/>
          <w:lang w:val="hy-AM"/>
        </w:rPr>
        <w:t>տրամադրվող</w:t>
      </w:r>
      <w:r w:rsidR="003E6F9B" w:rsidRPr="00247C2E">
        <w:rPr>
          <w:rFonts w:ascii="GHEA Grapalat" w:hAnsi="GHEA Grapalat" w:cs="Sylfaen"/>
          <w:lang w:val="af-ZA"/>
        </w:rPr>
        <w:t xml:space="preserve"> անձը հաստատող փաստաթղթում </w:t>
      </w:r>
      <w:r w:rsidR="003E6F9B" w:rsidRPr="00247C2E">
        <w:rPr>
          <w:rFonts w:ascii="GHEA Grapalat" w:hAnsi="GHEA Grapalat" w:cs="Sylfaen"/>
          <w:lang w:val="hy-AM"/>
        </w:rPr>
        <w:t>ամրագրված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hy-AM"/>
        </w:rPr>
        <w:t>տվյալներին</w:t>
      </w:r>
      <w:r w:rsidR="003E6F9B" w:rsidRPr="00247C2E">
        <w:rPr>
          <w:rFonts w:ascii="GHEA Grapalat" w:hAnsi="GHEA Grapalat" w:cs="Sylfaen"/>
          <w:lang w:val="af-ZA"/>
        </w:rPr>
        <w:t xml:space="preserve">: </w:t>
      </w:r>
      <w:r w:rsidR="003E6F9B" w:rsidRPr="00247C2E">
        <w:rPr>
          <w:rFonts w:ascii="GHEA Grapalat" w:hAnsi="GHEA Grapalat" w:cs="Sylfaen"/>
          <w:lang w:val="hy-AM"/>
        </w:rPr>
        <w:t>Ա</w:t>
      </w:r>
      <w:r w:rsidR="00CB3C34" w:rsidRPr="00247C2E">
        <w:rPr>
          <w:rFonts w:ascii="GHEA Grapalat" w:hAnsi="GHEA Grapalat" w:cs="Sylfaen"/>
          <w:lang w:val="hy-AM"/>
        </w:rPr>
        <w:t>րդյունքում</w:t>
      </w:r>
      <w:r w:rsidR="003A04BC" w:rsidRPr="00247C2E">
        <w:rPr>
          <w:rFonts w:ascii="GHEA Grapalat" w:hAnsi="GHEA Grapalat" w:cs="Sylfaen"/>
          <w:lang w:val="af-ZA"/>
        </w:rPr>
        <w:t>`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նույն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անձի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մոտ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առկա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է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լինում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hy-AM"/>
        </w:rPr>
        <w:t>տարբեր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D54CB0" w:rsidRPr="00247C2E">
        <w:rPr>
          <w:rFonts w:ascii="GHEA Grapalat" w:hAnsi="GHEA Grapalat" w:cs="Sylfaen"/>
          <w:lang w:val="hy-AM"/>
        </w:rPr>
        <w:t>ան</w:t>
      </w:r>
      <w:proofErr w:type="spellStart"/>
      <w:r w:rsidR="00D54CB0" w:rsidRPr="00247C2E">
        <w:rPr>
          <w:rFonts w:ascii="GHEA Grapalat" w:hAnsi="GHEA Grapalat" w:cs="Sylfaen"/>
        </w:rPr>
        <w:t>ձնա</w:t>
      </w:r>
      <w:proofErr w:type="spellEnd"/>
      <w:r w:rsidR="003E6F9B" w:rsidRPr="00247C2E">
        <w:rPr>
          <w:rFonts w:ascii="GHEA Grapalat" w:hAnsi="GHEA Grapalat" w:cs="Sylfaen"/>
          <w:lang w:val="hy-AM"/>
        </w:rPr>
        <w:t>կան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hy-AM"/>
        </w:rPr>
        <w:t>տվյալներով</w:t>
      </w:r>
      <w:r w:rsidR="003E6F9B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անձը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հաստատող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երկու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փաստաթուղթ</w:t>
      </w:r>
      <w:r w:rsidR="00CB3C34" w:rsidRPr="00247C2E">
        <w:rPr>
          <w:rFonts w:ascii="GHEA Grapalat" w:hAnsi="GHEA Grapalat" w:cs="Sylfaen"/>
          <w:lang w:val="af-ZA"/>
        </w:rPr>
        <w:t xml:space="preserve">: </w:t>
      </w:r>
      <w:r w:rsidR="00CB3C34" w:rsidRPr="00247C2E">
        <w:rPr>
          <w:rFonts w:ascii="GHEA Grapalat" w:hAnsi="GHEA Grapalat" w:cs="Sylfaen"/>
          <w:lang w:val="hy-AM"/>
        </w:rPr>
        <w:t>Նշված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խնդրի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օրենսդրությամբ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չկանոնակարգված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լինելու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հանգամանքը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af-ZA"/>
        </w:rPr>
        <w:t xml:space="preserve">հաճախ </w:t>
      </w:r>
      <w:r w:rsidR="00CB3C34" w:rsidRPr="00247C2E">
        <w:rPr>
          <w:rFonts w:ascii="GHEA Grapalat" w:hAnsi="GHEA Grapalat" w:cs="Sylfaen"/>
          <w:lang w:val="hy-AM"/>
        </w:rPr>
        <w:t>առաջ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3E6F9B" w:rsidRPr="00247C2E">
        <w:rPr>
          <w:rFonts w:ascii="GHEA Grapalat" w:hAnsi="GHEA Grapalat" w:cs="Sylfaen"/>
          <w:lang w:val="af-ZA"/>
        </w:rPr>
        <w:t xml:space="preserve">է </w:t>
      </w:r>
      <w:r w:rsidR="00CB3C34" w:rsidRPr="00247C2E">
        <w:rPr>
          <w:rFonts w:ascii="GHEA Grapalat" w:hAnsi="GHEA Grapalat" w:cs="Sylfaen"/>
          <w:lang w:val="hy-AM"/>
        </w:rPr>
        <w:t>բերում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քաղաքացիների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դժգոհությունը</w:t>
      </w:r>
      <w:r w:rsidR="00CB3C34" w:rsidRPr="00247C2E">
        <w:rPr>
          <w:rFonts w:ascii="GHEA Grapalat" w:hAnsi="GHEA Grapalat" w:cs="Sylfaen"/>
          <w:lang w:val="af-ZA"/>
        </w:rPr>
        <w:t xml:space="preserve">, </w:t>
      </w:r>
      <w:r w:rsidR="00CB3C34" w:rsidRPr="00247C2E">
        <w:rPr>
          <w:rFonts w:ascii="GHEA Grapalat" w:hAnsi="GHEA Grapalat" w:cs="Sylfaen"/>
          <w:lang w:val="hy-AM"/>
        </w:rPr>
        <w:t>քանի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որ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նրանք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փաստաթղթում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ուղղում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կատարելու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համար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ստիպված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են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լինում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կրկին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դիմել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անձնագրային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ծառայություն</w:t>
      </w:r>
      <w:r w:rsidR="00CB3C34" w:rsidRPr="00247C2E">
        <w:rPr>
          <w:rFonts w:ascii="GHEA Grapalat" w:hAnsi="GHEA Grapalat" w:cs="Sylfaen"/>
          <w:lang w:val="af-ZA"/>
        </w:rPr>
        <w:t xml:space="preserve">, </w:t>
      </w:r>
      <w:r w:rsidR="00CB3C34" w:rsidRPr="00247C2E">
        <w:rPr>
          <w:rFonts w:ascii="GHEA Grapalat" w:hAnsi="GHEA Grapalat" w:cs="Sylfaen"/>
          <w:lang w:val="hy-AM"/>
        </w:rPr>
        <w:t>ինչ</w:t>
      </w:r>
      <w:r w:rsidR="0062110C" w:rsidRPr="00247C2E">
        <w:rPr>
          <w:rFonts w:ascii="GHEA Grapalat" w:hAnsi="GHEA Grapalat" w:cs="Sylfaen"/>
          <w:lang w:val="hy-AM"/>
        </w:rPr>
        <w:t>ն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իր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հերթին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պահանջում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է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որոշակի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ժամանակ</w:t>
      </w:r>
      <w:r w:rsidR="0062110C" w:rsidRPr="00247C2E">
        <w:rPr>
          <w:rFonts w:ascii="GHEA Grapalat" w:hAnsi="GHEA Grapalat" w:cs="Sylfaen"/>
          <w:lang w:val="af-ZA"/>
        </w:rPr>
        <w:t xml:space="preserve">, </w:t>
      </w:r>
      <w:r w:rsidR="0062110C" w:rsidRPr="00247C2E">
        <w:rPr>
          <w:rFonts w:ascii="GHEA Grapalat" w:hAnsi="GHEA Grapalat" w:cs="Sylfaen"/>
          <w:lang w:val="hy-AM"/>
        </w:rPr>
        <w:t>երբեմն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նաև</w:t>
      </w:r>
      <w:r w:rsidR="0062110C" w:rsidRPr="00247C2E">
        <w:rPr>
          <w:rFonts w:ascii="GHEA Grapalat" w:hAnsi="GHEA Grapalat" w:cs="Sylfaen"/>
          <w:lang w:val="af-ZA"/>
        </w:rPr>
        <w:t xml:space="preserve">` </w:t>
      </w:r>
      <w:r w:rsidR="0062110C" w:rsidRPr="00247C2E">
        <w:rPr>
          <w:rFonts w:ascii="GHEA Grapalat" w:hAnsi="GHEA Grapalat" w:cs="Sylfaen"/>
          <w:lang w:val="hy-AM"/>
        </w:rPr>
        <w:t>լրացուցիչ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վճարումների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անհրաժեշտություն</w:t>
      </w:r>
      <w:r w:rsidR="0062110C" w:rsidRPr="00247C2E">
        <w:rPr>
          <w:rFonts w:ascii="GHEA Grapalat" w:hAnsi="GHEA Grapalat" w:cs="Sylfaen"/>
          <w:lang w:val="af-ZA"/>
        </w:rPr>
        <w:t>:</w:t>
      </w:r>
    </w:p>
    <w:p w:rsidR="005C5532" w:rsidRPr="00247C2E" w:rsidRDefault="001E15D6" w:rsidP="00D54CB0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 w:cs="Sylfaen"/>
          <w:lang w:val="af-ZA"/>
        </w:rPr>
      </w:pPr>
      <w:r w:rsidRPr="00247C2E">
        <w:rPr>
          <w:rFonts w:ascii="GHEA Grapalat" w:hAnsi="GHEA Grapalat" w:cs="Sylfaen"/>
          <w:lang w:val="af-ZA"/>
        </w:rPr>
        <w:t xml:space="preserve">Նույն խնդիրն առաջանում նաև ՀՀ </w:t>
      </w:r>
      <w:r w:rsidR="00D54CB0" w:rsidRPr="00247C2E">
        <w:rPr>
          <w:rFonts w:ascii="GHEA Grapalat" w:hAnsi="GHEA Grapalat" w:cs="Sylfaen"/>
          <w:lang w:val="af-ZA"/>
        </w:rPr>
        <w:t>քաղաքացիների անձնա</w:t>
      </w:r>
      <w:r w:rsidRPr="00247C2E">
        <w:rPr>
          <w:rFonts w:ascii="GHEA Grapalat" w:hAnsi="GHEA Grapalat" w:cs="Sylfaen"/>
          <w:lang w:val="af-ZA"/>
        </w:rPr>
        <w:t>կան տվյալները անձնագրում հայերեն լեզվով ամր</w:t>
      </w:r>
      <w:r w:rsidR="000A4F1C" w:rsidRPr="00247C2E">
        <w:rPr>
          <w:rFonts w:ascii="GHEA Grapalat" w:hAnsi="GHEA Grapalat" w:cs="Sylfaen"/>
          <w:lang w:val="af-ZA"/>
        </w:rPr>
        <w:t>ա</w:t>
      </w:r>
      <w:r w:rsidRPr="00247C2E">
        <w:rPr>
          <w:rFonts w:ascii="GHEA Grapalat" w:hAnsi="GHEA Grapalat" w:cs="Sylfaen"/>
          <w:lang w:val="af-ZA"/>
        </w:rPr>
        <w:t xml:space="preserve">գրելու և դրանք ավտոմատ տառադարձելու ժամանակ, քանի որ հաճախ վերջիններս համաձայն չեն լինում տառադարձման արդյունքում անձնագրում ամրագրված տվյալների գրառումների հետ: Տվյալ պարագայում ԱՎ վարչության կողմից անձանցից պահանջվում է ներկայացնել ՀՀ ԿԳՆ Լեզվի պետական տեսչության կողմից տրված հավաստում այն մասին, որ տվյալի ամրագումը քաղաքացու </w:t>
      </w:r>
      <w:r w:rsidR="000A4F1C" w:rsidRPr="00247C2E">
        <w:rPr>
          <w:rFonts w:ascii="GHEA Grapalat" w:hAnsi="GHEA Grapalat" w:cs="Sylfaen"/>
          <w:lang w:val="af-ZA"/>
        </w:rPr>
        <w:t>քաղաքացու նախընտրած տարբերակով</w:t>
      </w:r>
      <w:r w:rsidRPr="00247C2E">
        <w:rPr>
          <w:rFonts w:ascii="GHEA Grapalat" w:hAnsi="GHEA Grapalat" w:cs="Sylfaen"/>
          <w:lang w:val="af-ZA"/>
        </w:rPr>
        <w:t xml:space="preserve"> չի հակասում տառադարձման կանոններին և հնարավոր է ամրագ</w:t>
      </w:r>
      <w:r w:rsidR="009E5D95" w:rsidRPr="00247C2E">
        <w:rPr>
          <w:rFonts w:ascii="GHEA Grapalat" w:hAnsi="GHEA Grapalat" w:cs="Sylfaen"/>
          <w:lang w:val="af-ZA"/>
        </w:rPr>
        <w:t>ր</w:t>
      </w:r>
      <w:r w:rsidRPr="00247C2E">
        <w:rPr>
          <w:rFonts w:ascii="GHEA Grapalat" w:hAnsi="GHEA Grapalat" w:cs="Sylfaen"/>
          <w:lang w:val="af-ZA"/>
        </w:rPr>
        <w:t xml:space="preserve">ել անձը հաստատող փաստաթղթում: </w:t>
      </w:r>
    </w:p>
    <w:p w:rsidR="00CB3C34" w:rsidRPr="00247C2E" w:rsidRDefault="001E15D6" w:rsidP="0062110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247C2E">
        <w:rPr>
          <w:rFonts w:ascii="GHEA Grapalat" w:hAnsi="GHEA Grapalat" w:cs="Sylfaen"/>
          <w:lang w:val="hy-AM"/>
        </w:rPr>
        <w:t>Վերը</w:t>
      </w:r>
      <w:r w:rsidRPr="00247C2E">
        <w:rPr>
          <w:rFonts w:ascii="GHEA Grapalat" w:hAnsi="GHEA Grapalat" w:cs="Sylfaen"/>
          <w:lang w:val="af-ZA"/>
        </w:rPr>
        <w:t xml:space="preserve"> </w:t>
      </w:r>
      <w:r w:rsidRPr="00247C2E">
        <w:rPr>
          <w:rFonts w:ascii="GHEA Grapalat" w:hAnsi="GHEA Grapalat" w:cs="Sylfaen"/>
          <w:lang w:val="hy-AM"/>
        </w:rPr>
        <w:t>նշված</w:t>
      </w:r>
      <w:r w:rsidRPr="00247C2E">
        <w:rPr>
          <w:rFonts w:ascii="GHEA Grapalat" w:hAnsi="GHEA Grapalat" w:cs="Sylfaen"/>
          <w:lang w:val="af-ZA"/>
        </w:rPr>
        <w:t xml:space="preserve"> </w:t>
      </w:r>
      <w:r w:rsidRPr="00247C2E">
        <w:rPr>
          <w:rFonts w:ascii="GHEA Grapalat" w:hAnsi="GHEA Grapalat" w:cs="Sylfaen"/>
          <w:lang w:val="hy-AM"/>
        </w:rPr>
        <w:t>հարցերին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լուծում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տալու</w:t>
      </w:r>
      <w:r w:rsidR="00CB3C34" w:rsidRPr="00247C2E">
        <w:rPr>
          <w:rFonts w:ascii="GHEA Grapalat" w:hAnsi="GHEA Grapalat" w:cs="Sylfaen"/>
          <w:lang w:val="af-ZA"/>
        </w:rPr>
        <w:t xml:space="preserve">, </w:t>
      </w:r>
      <w:r w:rsidR="00CB3C34" w:rsidRPr="00247C2E">
        <w:rPr>
          <w:rFonts w:ascii="GHEA Grapalat" w:hAnsi="GHEA Grapalat" w:cs="Sylfaen"/>
          <w:lang w:val="hy-AM"/>
        </w:rPr>
        <w:t>քաղաքացիների սպասարկման և մատուցվող ծառայությունների որակը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բարձրացնելու</w:t>
      </w:r>
      <w:r w:rsidR="00CB3C34" w:rsidRPr="00247C2E">
        <w:rPr>
          <w:rFonts w:ascii="GHEA Grapalat" w:hAnsi="GHEA Grapalat" w:cs="Sylfaen"/>
          <w:lang w:val="af-ZA"/>
        </w:rPr>
        <w:t xml:space="preserve">, </w:t>
      </w:r>
      <w:r w:rsidR="00CB3C34" w:rsidRPr="00247C2E">
        <w:rPr>
          <w:rFonts w:ascii="GHEA Grapalat" w:hAnsi="GHEA Grapalat" w:cs="Sylfaen"/>
          <w:lang w:val="hy-AM"/>
        </w:rPr>
        <w:t>միատեսակ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վարչարարություն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կիրառելու</w:t>
      </w:r>
      <w:r w:rsidR="003A04BC" w:rsidRPr="00247C2E">
        <w:rPr>
          <w:rFonts w:ascii="GHEA Grapalat" w:hAnsi="GHEA Grapalat" w:cs="Sylfaen"/>
          <w:lang w:val="af-ZA"/>
        </w:rPr>
        <w:t xml:space="preserve"> </w:t>
      </w:r>
      <w:r w:rsidR="003A04BC" w:rsidRPr="00247C2E">
        <w:rPr>
          <w:rFonts w:ascii="GHEA Grapalat" w:hAnsi="GHEA Grapalat" w:cs="Sylfaen"/>
          <w:lang w:val="hy-AM"/>
        </w:rPr>
        <w:t>և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 xml:space="preserve">վարչական մարմնի հայեցողական լիազորությունների չարաշահման </w:t>
      </w:r>
      <w:r w:rsidR="00CB3C34" w:rsidRPr="00247C2E">
        <w:rPr>
          <w:rFonts w:ascii="GHEA Grapalat" w:hAnsi="GHEA Grapalat" w:cs="Sylfaen"/>
          <w:lang w:val="hy-AM"/>
        </w:rPr>
        <w:lastRenderedPageBreak/>
        <w:t>ռիսկերը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նվազեցնելու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նպատակով</w:t>
      </w:r>
      <w:r w:rsidR="00CB3C34" w:rsidRPr="00247C2E">
        <w:rPr>
          <w:rFonts w:ascii="GHEA Grapalat" w:hAnsi="GHEA Grapalat" w:cs="Sylfaen"/>
          <w:lang w:val="af-ZA"/>
        </w:rPr>
        <w:t xml:space="preserve"> «</w:t>
      </w:r>
      <w:r w:rsidR="00CB3C34" w:rsidRPr="00247C2E">
        <w:rPr>
          <w:rFonts w:ascii="GHEA Grapalat" w:hAnsi="GHEA Grapalat" w:cs="Sylfaen"/>
          <w:lang w:val="hy-AM"/>
        </w:rPr>
        <w:t>Նույնականացման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քարտերի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մասին</w:t>
      </w:r>
      <w:r w:rsidR="00CB3C34" w:rsidRPr="00247C2E">
        <w:rPr>
          <w:rFonts w:ascii="GHEA Grapalat" w:hAnsi="GHEA Grapalat" w:cs="Sylfaen"/>
          <w:lang w:val="af-ZA"/>
        </w:rPr>
        <w:t xml:space="preserve">» </w:t>
      </w:r>
      <w:r w:rsidR="00CB3C34" w:rsidRPr="00247C2E">
        <w:rPr>
          <w:rFonts w:ascii="GHEA Grapalat" w:hAnsi="GHEA Grapalat" w:cs="Sylfaen"/>
          <w:lang w:val="hy-AM"/>
        </w:rPr>
        <w:t>և</w:t>
      </w:r>
      <w:r w:rsidR="00CB3C34" w:rsidRPr="00247C2E">
        <w:rPr>
          <w:rFonts w:ascii="GHEA Grapalat" w:hAnsi="GHEA Grapalat" w:cs="Sylfaen"/>
          <w:lang w:val="af-ZA"/>
        </w:rPr>
        <w:t xml:space="preserve"> «</w:t>
      </w:r>
      <w:r w:rsidR="00CB3C34" w:rsidRPr="00247C2E">
        <w:rPr>
          <w:rFonts w:ascii="GHEA Grapalat" w:hAnsi="GHEA Grapalat" w:cs="Sylfaen"/>
          <w:lang w:val="hy-AM"/>
        </w:rPr>
        <w:t>ՀՀ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քաղաքացու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անձնագրի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մասին</w:t>
      </w:r>
      <w:r w:rsidR="00CB3C34" w:rsidRPr="00247C2E">
        <w:rPr>
          <w:rFonts w:ascii="GHEA Grapalat" w:hAnsi="GHEA Grapalat" w:cs="Sylfaen"/>
          <w:lang w:val="af-ZA"/>
        </w:rPr>
        <w:t xml:space="preserve">» </w:t>
      </w:r>
      <w:r w:rsidR="00CB3C34" w:rsidRPr="00247C2E">
        <w:rPr>
          <w:rFonts w:ascii="GHEA Grapalat" w:hAnsi="GHEA Grapalat" w:cs="Sylfaen"/>
          <w:lang w:val="hy-AM"/>
        </w:rPr>
        <w:t>ՀՀ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օրենքներով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նախատեսվել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CB3C34" w:rsidRPr="00247C2E">
        <w:rPr>
          <w:rFonts w:ascii="GHEA Grapalat" w:hAnsi="GHEA Grapalat" w:cs="Sylfaen"/>
          <w:lang w:val="hy-AM"/>
        </w:rPr>
        <w:t>է</w:t>
      </w:r>
      <w:r w:rsidR="00CB3C34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ՀՀ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կառավարության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որոշմամբ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սահմանել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ՀՀ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քաղաքացու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անձը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հաստատող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 w:cs="Sylfaen"/>
          <w:lang w:val="hy-AM"/>
        </w:rPr>
        <w:t>փաստաթղթերում</w:t>
      </w:r>
      <w:r w:rsidR="0062110C" w:rsidRPr="00247C2E">
        <w:rPr>
          <w:rFonts w:ascii="GHEA Grapalat" w:hAnsi="GHEA Grapalat" w:cs="Sylfaen"/>
          <w:lang w:val="af-ZA"/>
        </w:rPr>
        <w:t xml:space="preserve"> </w:t>
      </w:r>
      <w:r w:rsidR="0062110C" w:rsidRPr="00247C2E">
        <w:rPr>
          <w:rFonts w:ascii="GHEA Grapalat" w:hAnsi="GHEA Grapalat"/>
          <w:lang w:val="hy-AM"/>
        </w:rPr>
        <w:t>անվան և ազգանվան անգլերեն, ինչպես նաև անվան, ազգանվան և հայրանվան հայերեն ամրագրման կարգը</w:t>
      </w:r>
      <w:r w:rsidR="0062110C" w:rsidRPr="00247C2E">
        <w:rPr>
          <w:rFonts w:ascii="GHEA Grapalat" w:hAnsi="GHEA Grapalat"/>
          <w:lang w:val="af-ZA"/>
        </w:rPr>
        <w:t>:</w:t>
      </w:r>
    </w:p>
    <w:p w:rsidR="00E91C67" w:rsidRPr="00247C2E" w:rsidRDefault="0062110C" w:rsidP="0062110C">
      <w:pPr>
        <w:spacing w:line="360" w:lineRule="auto"/>
        <w:ind w:firstLine="540"/>
        <w:rPr>
          <w:rFonts w:ascii="GHEA Grapalat" w:hAnsi="GHEA Grapalat"/>
          <w:b/>
          <w:lang w:val="hy-AM"/>
        </w:rPr>
      </w:pPr>
      <w:r w:rsidRPr="00247C2E">
        <w:rPr>
          <w:rFonts w:ascii="GHEA Grapalat" w:hAnsi="GHEA Grapalat"/>
          <w:b/>
          <w:i/>
          <w:lang w:val="af-ZA"/>
        </w:rPr>
        <w:t>3</w:t>
      </w:r>
      <w:r w:rsidR="00E91C67" w:rsidRPr="00247C2E">
        <w:rPr>
          <w:rFonts w:ascii="GHEA Grapalat" w:hAnsi="GHEA Grapalat"/>
          <w:b/>
          <w:i/>
          <w:lang w:val="hy-AM"/>
        </w:rPr>
        <w:t xml:space="preserve">. </w:t>
      </w:r>
      <w:r w:rsidR="00247C2E" w:rsidRPr="00247C2E">
        <w:rPr>
          <w:rFonts w:ascii="GHEA Grapalat" w:hAnsi="GHEA Grapalat"/>
          <w:b/>
          <w:i/>
          <w:color w:val="000000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E91C67" w:rsidRPr="00247C2E" w:rsidRDefault="00E91C67" w:rsidP="0062110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47C2E">
        <w:rPr>
          <w:rFonts w:ascii="GHEA Grapalat" w:hAnsi="GHEA Grapalat" w:cs="Sylfaen"/>
          <w:lang w:val="hy-AM"/>
        </w:rPr>
        <w:t>Նախա</w:t>
      </w:r>
      <w:r w:rsidR="0062110C" w:rsidRPr="00247C2E">
        <w:rPr>
          <w:rFonts w:ascii="GHEA Grapalat" w:hAnsi="GHEA Grapalat" w:cs="Sylfaen"/>
          <w:lang w:val="hy-AM"/>
        </w:rPr>
        <w:t>գիծը մշակվել է ՀՀ ոստիկանության</w:t>
      </w:r>
      <w:r w:rsidRPr="00247C2E">
        <w:rPr>
          <w:rFonts w:ascii="GHEA Grapalat" w:hAnsi="GHEA Grapalat" w:cs="Sylfaen"/>
          <w:lang w:val="hy-AM"/>
        </w:rPr>
        <w:t xml:space="preserve"> կողմից:</w:t>
      </w:r>
    </w:p>
    <w:p w:rsidR="00E91C67" w:rsidRPr="00247C2E" w:rsidRDefault="00E91C67" w:rsidP="00C81067">
      <w:pPr>
        <w:spacing w:line="360" w:lineRule="auto"/>
        <w:ind w:left="360"/>
        <w:jc w:val="both"/>
        <w:rPr>
          <w:rFonts w:ascii="GHEA Grapalat" w:hAnsi="GHEA Grapalat" w:cs="Sylfaen"/>
          <w:b/>
          <w:i/>
          <w:u w:val="single"/>
          <w:lang w:val="hy-AM"/>
        </w:rPr>
      </w:pPr>
      <w:r w:rsidRPr="00247C2E">
        <w:rPr>
          <w:rFonts w:ascii="GHEA Grapalat" w:hAnsi="GHEA Grapalat" w:cs="Sylfaen"/>
          <w:lang w:val="hy-AM"/>
        </w:rPr>
        <w:t xml:space="preserve"> </w:t>
      </w:r>
      <w:r w:rsidR="00247C2E" w:rsidRPr="00247C2E">
        <w:rPr>
          <w:rFonts w:ascii="GHEA Grapalat" w:hAnsi="GHEA Grapalat" w:cs="AK Courier"/>
          <w:b/>
          <w:i/>
          <w:lang w:val="hy-AM"/>
        </w:rPr>
        <w:t xml:space="preserve">4. </w:t>
      </w:r>
      <w:r w:rsidR="00247C2E" w:rsidRPr="00247C2E">
        <w:rPr>
          <w:rFonts w:ascii="GHEA Grapalat" w:hAnsi="GHEA Grapalat" w:cs="AK Courier"/>
          <w:b/>
          <w:i/>
          <w:u w:val="single"/>
          <w:lang w:val="hy-AM"/>
        </w:rPr>
        <w:t>Ակնկալվող արդյունքը.</w:t>
      </w:r>
      <w:r w:rsidRPr="00247C2E">
        <w:rPr>
          <w:rFonts w:ascii="GHEA Grapalat" w:hAnsi="GHEA Grapalat" w:cs="AK Courier"/>
          <w:b/>
          <w:i/>
          <w:u w:val="single"/>
          <w:lang w:val="hy-AM"/>
        </w:rPr>
        <w:t xml:space="preserve"> </w:t>
      </w:r>
    </w:p>
    <w:p w:rsidR="00E91C67" w:rsidRPr="00247C2E" w:rsidRDefault="00E91C67" w:rsidP="00C81067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247C2E">
        <w:rPr>
          <w:rFonts w:ascii="GHEA Grapalat" w:hAnsi="GHEA Grapalat" w:cs="Sylfaen"/>
          <w:lang w:val="hy-AM"/>
        </w:rPr>
        <w:t>Նախագծի ընդունման արդյունքում</w:t>
      </w:r>
      <w:r w:rsidR="003A04BC" w:rsidRPr="00247C2E">
        <w:rPr>
          <w:rFonts w:ascii="GHEA Grapalat" w:hAnsi="GHEA Grapalat" w:cs="Sylfaen"/>
          <w:lang w:val="hy-AM"/>
        </w:rPr>
        <w:t xml:space="preserve"> </w:t>
      </w:r>
      <w:r w:rsidR="003A04BC" w:rsidRPr="00247C2E">
        <w:rPr>
          <w:rFonts w:ascii="GHEA Grapalat" w:eastAsia="Calibri" w:hAnsi="GHEA Grapalat"/>
          <w:bCs/>
          <w:lang w:val="af-ZA"/>
        </w:rPr>
        <w:t>«</w:t>
      </w:r>
      <w:r w:rsidR="003A04BC" w:rsidRPr="00247C2E">
        <w:rPr>
          <w:rFonts w:ascii="GHEA Grapalat" w:eastAsia="Calibri" w:hAnsi="GHEA Grapalat"/>
          <w:bCs/>
          <w:lang w:val="hy-AM"/>
        </w:rPr>
        <w:t>Հայաստանի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Հանրապետության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քաղաքացու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անձնագրի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մասին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» </w:t>
      </w:r>
      <w:r w:rsidR="003A04BC" w:rsidRPr="00247C2E">
        <w:rPr>
          <w:rFonts w:ascii="GHEA Grapalat" w:hAnsi="GHEA Grapalat"/>
          <w:bCs/>
          <w:lang w:val="af-ZA"/>
        </w:rPr>
        <w:t xml:space="preserve">և </w:t>
      </w:r>
      <w:r w:rsidR="003A04BC" w:rsidRPr="00247C2E">
        <w:rPr>
          <w:rFonts w:ascii="GHEA Grapalat" w:eastAsia="Calibri" w:hAnsi="GHEA Grapalat"/>
          <w:bCs/>
          <w:lang w:val="af-ZA"/>
        </w:rPr>
        <w:t>«</w:t>
      </w:r>
      <w:r w:rsidR="003A04BC" w:rsidRPr="00247C2E">
        <w:rPr>
          <w:rFonts w:ascii="GHEA Grapalat" w:eastAsia="Calibri" w:hAnsi="GHEA Grapalat"/>
          <w:bCs/>
          <w:lang w:val="hy-AM"/>
        </w:rPr>
        <w:t>Նույնականացման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քարտերի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մասին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» </w:t>
      </w:r>
      <w:r w:rsidR="003A04BC" w:rsidRPr="00247C2E">
        <w:rPr>
          <w:rFonts w:ascii="GHEA Grapalat" w:eastAsia="Calibri" w:hAnsi="GHEA Grapalat"/>
          <w:bCs/>
          <w:lang w:val="hy-AM"/>
        </w:rPr>
        <w:t>ՀՀ</w:t>
      </w:r>
      <w:r w:rsidR="003A04BC" w:rsidRPr="00247C2E">
        <w:rPr>
          <w:rFonts w:ascii="GHEA Grapalat" w:eastAsia="Calibri" w:hAnsi="GHEA Grapalat"/>
          <w:bCs/>
          <w:lang w:val="af-ZA"/>
        </w:rPr>
        <w:t xml:space="preserve"> </w:t>
      </w:r>
      <w:r w:rsidR="003A04BC" w:rsidRPr="00247C2E">
        <w:rPr>
          <w:rFonts w:ascii="GHEA Grapalat" w:eastAsia="Calibri" w:hAnsi="GHEA Grapalat"/>
          <w:bCs/>
          <w:lang w:val="hy-AM"/>
        </w:rPr>
        <w:t>օրենք</w:t>
      </w:r>
      <w:r w:rsidR="003A04BC" w:rsidRPr="00247C2E">
        <w:rPr>
          <w:rFonts w:ascii="GHEA Grapalat" w:hAnsi="GHEA Grapalat"/>
          <w:bCs/>
          <w:lang w:val="hy-AM"/>
        </w:rPr>
        <w:t xml:space="preserve">ների պահանջներին համապատասխան </w:t>
      </w:r>
      <w:r w:rsidR="00C81067" w:rsidRPr="00247C2E">
        <w:rPr>
          <w:rFonts w:ascii="GHEA Grapalat" w:hAnsi="GHEA Grapalat" w:cs="Sylfaen"/>
          <w:lang w:val="hy-AM"/>
        </w:rPr>
        <w:t xml:space="preserve">կհաստատվի </w:t>
      </w:r>
      <w:r w:rsidR="003A04BC" w:rsidRPr="00247C2E">
        <w:rPr>
          <w:rFonts w:ascii="GHEA Grapalat" w:hAnsi="GHEA Grapalat"/>
          <w:lang w:val="hy-AM"/>
        </w:rPr>
        <w:t>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</w:t>
      </w:r>
      <w:r w:rsidR="00C81067" w:rsidRPr="00247C2E">
        <w:rPr>
          <w:rFonts w:ascii="GHEA Grapalat" w:hAnsi="GHEA Grapalat"/>
          <w:lang w:val="hy-AM"/>
        </w:rPr>
        <w:t xml:space="preserve">` ՀՀ քաղաքացու անձը հաստատող հիշյալ փաստաթղթերում անձի </w:t>
      </w:r>
      <w:r w:rsidR="00F422B2" w:rsidRPr="00247C2E">
        <w:rPr>
          <w:rFonts w:ascii="GHEA Grapalat" w:hAnsi="GHEA Grapalat"/>
          <w:lang w:val="hy-AM"/>
        </w:rPr>
        <w:t xml:space="preserve"> </w:t>
      </w:r>
      <w:r w:rsidR="00C53DCB" w:rsidRPr="00247C2E">
        <w:rPr>
          <w:rFonts w:ascii="GHEA Grapalat" w:hAnsi="GHEA Grapalat"/>
          <w:lang w:val="hy-AM"/>
        </w:rPr>
        <w:t xml:space="preserve">անհատական </w:t>
      </w:r>
      <w:r w:rsidR="00C81067" w:rsidRPr="00247C2E">
        <w:rPr>
          <w:rFonts w:ascii="GHEA Grapalat" w:hAnsi="GHEA Grapalat"/>
          <w:lang w:val="hy-AM"/>
        </w:rPr>
        <w:t>տվյալներն ամրագրելիս հնարավոր անճշտությունները բացառելու համար:</w:t>
      </w:r>
    </w:p>
    <w:p w:rsidR="00247C2E" w:rsidRPr="00247C2E" w:rsidRDefault="00247C2E" w:rsidP="00247C2E">
      <w:pPr>
        <w:rPr>
          <w:rFonts w:ascii="GHEA Grapalat" w:hAnsi="GHEA Grapalat"/>
          <w:b/>
          <w:i/>
          <w:sz w:val="22"/>
          <w:szCs w:val="22"/>
        </w:rPr>
      </w:pPr>
      <w:r w:rsidRPr="00247C2E">
        <w:rPr>
          <w:rFonts w:ascii="GHEA Grapalat" w:hAnsi="GHEA Grapalat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247C2E" w:rsidRPr="00247C2E" w:rsidRDefault="00247C2E" w:rsidP="00247C2E">
      <w:pPr>
        <w:rPr>
          <w:rFonts w:ascii="GHEA Grapalat" w:hAnsi="GHEA Grapalat"/>
          <w:b/>
          <w:i/>
          <w:sz w:val="22"/>
          <w:szCs w:val="22"/>
        </w:rPr>
      </w:pPr>
      <w:r w:rsidRPr="00247C2E">
        <w:rPr>
          <w:rFonts w:ascii="GHEA Grapalat" w:hAnsi="GHEA Grapalat"/>
          <w:b/>
          <w:i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247C2E" w:rsidRPr="00247C2E" w:rsidRDefault="00247C2E" w:rsidP="00247C2E">
      <w:pPr>
        <w:rPr>
          <w:rFonts w:ascii="GHEA Grapalat" w:hAnsi="GHEA Grapalat"/>
          <w:b/>
          <w:i/>
          <w:sz w:val="22"/>
          <w:szCs w:val="22"/>
        </w:rPr>
      </w:pPr>
      <w:r w:rsidRPr="00247C2E">
        <w:rPr>
          <w:rFonts w:ascii="GHEA Grapalat" w:hAnsi="GHEA Grapalat"/>
          <w:b/>
          <w:i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247C2E" w:rsidRPr="00247C2E" w:rsidRDefault="00247C2E" w:rsidP="00247C2E">
      <w:pPr>
        <w:rPr>
          <w:rFonts w:ascii="GHEA Grapalat" w:hAnsi="GHEA Grapalat"/>
          <w:b/>
          <w:sz w:val="22"/>
          <w:szCs w:val="22"/>
          <w:lang w:val="hy-AM"/>
        </w:rPr>
      </w:pPr>
      <w:r w:rsidRPr="00247C2E">
        <w:rPr>
          <w:rFonts w:ascii="GHEA Grapalat" w:hAnsi="GHEA Grapalat"/>
          <w:b/>
          <w:i/>
          <w:sz w:val="22"/>
          <w:szCs w:val="22"/>
        </w:rPr>
        <w:t xml:space="preserve">                                                                            </w:t>
      </w:r>
      <w:r>
        <w:rPr>
          <w:rFonts w:ascii="GHEA Grapalat" w:hAnsi="GHEA Grapalat"/>
          <w:b/>
          <w:i/>
          <w:sz w:val="22"/>
          <w:szCs w:val="22"/>
        </w:rPr>
        <w:t xml:space="preserve">                    </w:t>
      </w:r>
      <w:r w:rsidRPr="00247C2E">
        <w:rPr>
          <w:rFonts w:ascii="GHEA Grapalat" w:hAnsi="GHEA Grapalat"/>
          <w:b/>
          <w:i/>
          <w:sz w:val="22"/>
          <w:szCs w:val="22"/>
        </w:rPr>
        <w:t xml:space="preserve"> </w:t>
      </w:r>
      <w:r w:rsidRPr="00247C2E">
        <w:rPr>
          <w:rFonts w:ascii="GHEA Grapalat" w:hAnsi="GHEA Grapalat"/>
          <w:b/>
          <w:i/>
          <w:sz w:val="22"/>
          <w:szCs w:val="22"/>
          <w:lang w:val="hy-AM"/>
        </w:rPr>
        <w:t>ՀՀ ՈՍՏԻԿԱՆՈՒԹՅՈՒՆ</w:t>
      </w:r>
      <w:r w:rsidRPr="00247C2E">
        <w:rPr>
          <w:rFonts w:ascii="GHEA Grapalat" w:hAnsi="GHEA Grapalat" w:cs="Sylfaen"/>
          <w:lang w:val="hy-AM"/>
        </w:rPr>
        <w:t xml:space="preserve"> </w:t>
      </w:r>
      <w:r w:rsidR="003A04BC" w:rsidRPr="00247C2E">
        <w:rPr>
          <w:rFonts w:ascii="GHEA Grapalat" w:hAnsi="GHEA Grapalat" w:cs="Sylfaen"/>
          <w:lang w:val="hy-AM"/>
        </w:rPr>
        <w:br w:type="page"/>
      </w:r>
      <w:r w:rsidRPr="00247C2E">
        <w:rPr>
          <w:rFonts w:ascii="GHEA Grapalat" w:hAnsi="GHEA Grapalat"/>
          <w:b/>
          <w:i/>
          <w:sz w:val="22"/>
          <w:szCs w:val="22"/>
          <w:lang w:val="hy-AM"/>
        </w:rPr>
        <w:lastRenderedPageBreak/>
        <w:t xml:space="preserve">                                                                                                </w:t>
      </w:r>
    </w:p>
    <w:p w:rsidR="00E91C67" w:rsidRPr="00247C2E" w:rsidRDefault="00E91C67" w:rsidP="00247C2E">
      <w:pPr>
        <w:jc w:val="both"/>
        <w:rPr>
          <w:rFonts w:ascii="GHEA Grapalat" w:hAnsi="GHEA Grapalat"/>
          <w:lang w:val="fr-FR"/>
        </w:rPr>
      </w:pPr>
    </w:p>
    <w:p w:rsidR="00E91C67" w:rsidRPr="00247C2E" w:rsidRDefault="00E91C67" w:rsidP="00E91C67">
      <w:pPr>
        <w:ind w:firstLine="720"/>
        <w:jc w:val="center"/>
        <w:rPr>
          <w:rFonts w:ascii="GHEA Grapalat" w:hAnsi="GHEA Grapalat"/>
          <w:b/>
          <w:lang w:val="fr-FR"/>
        </w:rPr>
      </w:pPr>
      <w:r w:rsidRPr="00247C2E">
        <w:rPr>
          <w:rFonts w:ascii="GHEA Grapalat" w:hAnsi="GHEA Grapalat"/>
          <w:b/>
          <w:lang w:val="hy-AM"/>
        </w:rPr>
        <w:t>ՏԵՂԵԿԱՆՔ</w:t>
      </w:r>
    </w:p>
    <w:p w:rsidR="00E91C67" w:rsidRPr="00247C2E" w:rsidRDefault="00E91C67" w:rsidP="00E91C67">
      <w:pPr>
        <w:ind w:firstLine="720"/>
        <w:jc w:val="center"/>
        <w:rPr>
          <w:rFonts w:ascii="GHEA Grapalat" w:hAnsi="GHEA Grapalat"/>
          <w:b/>
          <w:lang w:val="fr-FR"/>
        </w:rPr>
      </w:pPr>
    </w:p>
    <w:p w:rsidR="00D54CB0" w:rsidRPr="00247C2E" w:rsidRDefault="009D3B3F" w:rsidP="00D54CB0">
      <w:pPr>
        <w:ind w:left="630" w:right="642"/>
        <w:jc w:val="center"/>
        <w:rPr>
          <w:rFonts w:ascii="GHEA Grapalat" w:hAnsi="GHEA Grapalat" w:cs="Sylfaen"/>
          <w:b/>
          <w:i/>
          <w:lang w:val="af-ZA"/>
        </w:rPr>
      </w:pPr>
      <w:r w:rsidRPr="00247C2E">
        <w:rPr>
          <w:rFonts w:ascii="GHEA Grapalat" w:hAnsi="GHEA Grapalat"/>
          <w:b/>
          <w:i/>
          <w:lang w:val="hy-AM"/>
        </w:rPr>
        <w:t xml:space="preserve">«Հայաստանի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հաստատելու մասին» </w:t>
      </w:r>
      <w:r w:rsidRPr="00247C2E">
        <w:rPr>
          <w:rFonts w:ascii="GHEA Grapalat" w:hAnsi="GHEA Grapalat"/>
          <w:b/>
          <w:bCs/>
          <w:i/>
          <w:lang w:val="hy-AM"/>
        </w:rPr>
        <w:t>ՀՀ</w:t>
      </w:r>
      <w:r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Pr="00247C2E">
        <w:rPr>
          <w:rFonts w:ascii="GHEA Grapalat" w:hAnsi="GHEA Grapalat"/>
          <w:b/>
          <w:bCs/>
          <w:i/>
          <w:lang w:val="hy-AM"/>
        </w:rPr>
        <w:t>կառավարության</w:t>
      </w:r>
      <w:r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Pr="00247C2E">
        <w:rPr>
          <w:rFonts w:ascii="GHEA Grapalat" w:hAnsi="GHEA Grapalat"/>
          <w:b/>
          <w:bCs/>
          <w:i/>
          <w:lang w:val="hy-AM"/>
        </w:rPr>
        <w:t>որոշման</w:t>
      </w:r>
      <w:r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Pr="00247C2E">
        <w:rPr>
          <w:rFonts w:ascii="GHEA Grapalat" w:hAnsi="GHEA Grapalat" w:cs="Times Armenian"/>
          <w:b/>
          <w:i/>
          <w:lang w:val="hy-AM"/>
        </w:rPr>
        <w:t>նախագծի</w:t>
      </w:r>
      <w:r w:rsidR="00D54CB0" w:rsidRPr="00247C2E">
        <w:rPr>
          <w:rFonts w:ascii="GHEA Grapalat" w:hAnsi="GHEA Grapalat" w:cs="Sylfaen"/>
          <w:b/>
          <w:i/>
          <w:lang w:val="hy-AM"/>
        </w:rPr>
        <w:t xml:space="preserve"> ընդունման</w:t>
      </w:r>
      <w:r w:rsidR="00D54CB0"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կապակցությամբ</w:t>
      </w:r>
      <w:r w:rsidR="00D54CB0" w:rsidRPr="00247C2E">
        <w:rPr>
          <w:rFonts w:ascii="GHEA Grapalat" w:hAnsi="GHEA Grapalat"/>
          <w:b/>
          <w:bCs/>
          <w:i/>
          <w:lang w:val="hy-AM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այլ</w:t>
      </w:r>
      <w:r w:rsidR="00D54CB0" w:rsidRPr="00247C2E">
        <w:rPr>
          <w:rFonts w:ascii="GHEA Grapalat" w:hAnsi="GHEA Grapalat"/>
          <w:b/>
          <w:bCs/>
          <w:i/>
          <w:lang w:val="hy-AM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նորմատիվ</w:t>
      </w:r>
      <w:r w:rsidR="00D54CB0" w:rsidRPr="00247C2E">
        <w:rPr>
          <w:rFonts w:ascii="GHEA Grapalat" w:hAnsi="GHEA Grapalat"/>
          <w:b/>
          <w:bCs/>
          <w:i/>
          <w:lang w:val="hy-AM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իրավական ակտերի</w:t>
      </w:r>
      <w:r w:rsidR="00D54CB0" w:rsidRPr="00247C2E">
        <w:rPr>
          <w:rFonts w:ascii="GHEA Grapalat" w:hAnsi="GHEA Grapalat"/>
          <w:b/>
          <w:bCs/>
          <w:i/>
          <w:lang w:val="hy-AM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ընդունման</w:t>
      </w:r>
      <w:r w:rsidR="00D54CB0" w:rsidRPr="00247C2E">
        <w:rPr>
          <w:rFonts w:ascii="GHEA Grapalat" w:hAnsi="GHEA Grapalat"/>
          <w:b/>
          <w:bCs/>
          <w:i/>
          <w:lang w:val="hy-AM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անհրաժեշտության</w:t>
      </w:r>
      <w:r w:rsidR="00D54CB0" w:rsidRPr="00247C2E">
        <w:rPr>
          <w:rFonts w:ascii="GHEA Grapalat" w:hAnsi="GHEA Grapalat"/>
          <w:b/>
          <w:bCs/>
          <w:i/>
          <w:lang w:val="hy-AM"/>
        </w:rPr>
        <w:t xml:space="preserve"> </w:t>
      </w:r>
      <w:r w:rsidR="00D54CB0" w:rsidRPr="00247C2E">
        <w:rPr>
          <w:rFonts w:ascii="GHEA Grapalat" w:hAnsi="GHEA Grapalat" w:cs="Sylfaen"/>
          <w:b/>
          <w:bCs/>
          <w:i/>
          <w:lang w:val="hy-AM"/>
        </w:rPr>
        <w:t>մասին</w:t>
      </w:r>
    </w:p>
    <w:p w:rsidR="009D3B3F" w:rsidRPr="00247C2E" w:rsidRDefault="009D3B3F" w:rsidP="00E91C67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E91C67" w:rsidRPr="00247C2E" w:rsidRDefault="00E91C67" w:rsidP="00E91C67">
      <w:pPr>
        <w:ind w:firstLine="720"/>
        <w:jc w:val="both"/>
        <w:rPr>
          <w:rFonts w:ascii="GHEA Grapalat" w:hAnsi="GHEA Grapalat"/>
          <w:lang w:val="hy-AM"/>
        </w:rPr>
      </w:pPr>
    </w:p>
    <w:p w:rsidR="001A5554" w:rsidRPr="00247C2E" w:rsidRDefault="001A5554" w:rsidP="001A555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47C2E">
        <w:rPr>
          <w:rFonts w:ascii="GHEA Grapalat" w:hAnsi="GHEA Grapalat"/>
          <w:lang w:val="hy-AM"/>
        </w:rPr>
        <w:t>«Հայաստանի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հաստատելու մասին» ՀՀ կառավարության որոշման</w:t>
      </w:r>
      <w:r w:rsidRPr="00247C2E">
        <w:rPr>
          <w:rFonts w:ascii="GHEA Grapalat" w:hAnsi="GHEA Grapalat" w:cs="Sylfaen"/>
          <w:lang w:val="hy-AM"/>
        </w:rPr>
        <w:t xml:space="preserve"> </w:t>
      </w:r>
      <w:r w:rsidR="00247C2E" w:rsidRPr="00247C2E">
        <w:rPr>
          <w:rFonts w:ascii="GHEA Grapalat" w:hAnsi="GHEA Grapalat" w:cs="Sylfaen"/>
          <w:lang w:val="hy-AM"/>
        </w:rPr>
        <w:t xml:space="preserve">նախագծի </w:t>
      </w:r>
      <w:r w:rsidR="00E91C67" w:rsidRPr="00247C2E">
        <w:rPr>
          <w:rFonts w:ascii="GHEA Grapalat" w:hAnsi="GHEA Grapalat" w:cs="Sylfaen"/>
          <w:lang w:val="hy-AM"/>
        </w:rPr>
        <w:t xml:space="preserve">ընդունման արդյունքում </w:t>
      </w:r>
      <w:r w:rsidRPr="00247C2E">
        <w:rPr>
          <w:rFonts w:ascii="GHEA Grapalat" w:hAnsi="GHEA Grapalat" w:cs="Sylfaen"/>
          <w:lang w:val="hy-AM"/>
        </w:rPr>
        <w:t>այլ իրավական ակտերում փոփոխություններ կատարելու անհրաժեշտություն չի առաջանա:</w:t>
      </w:r>
    </w:p>
    <w:p w:rsidR="001A5554" w:rsidRPr="00247C2E" w:rsidRDefault="001A5554" w:rsidP="00E91C67">
      <w:pPr>
        <w:ind w:firstLine="720"/>
        <w:jc w:val="center"/>
        <w:rPr>
          <w:rFonts w:ascii="GHEA Grapalat" w:hAnsi="GHEA Grapalat" w:cs="Sylfaen"/>
          <w:lang w:val="fr-FR"/>
        </w:rPr>
      </w:pPr>
    </w:p>
    <w:p w:rsidR="00E91C67" w:rsidRPr="00247C2E" w:rsidRDefault="00E91C67" w:rsidP="00E91C67">
      <w:pPr>
        <w:ind w:firstLine="720"/>
        <w:jc w:val="center"/>
        <w:rPr>
          <w:rFonts w:ascii="GHEA Grapalat" w:hAnsi="GHEA Grapalat"/>
          <w:b/>
          <w:i/>
          <w:lang w:val="hy-AM"/>
        </w:rPr>
      </w:pPr>
      <w:r w:rsidRPr="00247C2E">
        <w:rPr>
          <w:rFonts w:ascii="GHEA Grapalat" w:hAnsi="GHEA Grapalat"/>
          <w:b/>
          <w:i/>
          <w:lang w:val="hy-AM"/>
        </w:rPr>
        <w:t xml:space="preserve">   </w:t>
      </w:r>
      <w:r w:rsidR="00247C2E">
        <w:rPr>
          <w:rFonts w:ascii="GHEA Grapalat" w:hAnsi="GHEA Grapalat"/>
          <w:b/>
          <w:i/>
          <w:lang w:val="hy-AM"/>
        </w:rPr>
        <w:t xml:space="preserve">                              </w:t>
      </w:r>
      <w:r w:rsidRPr="00247C2E">
        <w:rPr>
          <w:rFonts w:ascii="GHEA Grapalat" w:hAnsi="GHEA Grapalat"/>
          <w:b/>
          <w:i/>
          <w:lang w:val="hy-AM"/>
        </w:rPr>
        <w:t xml:space="preserve">                                                             </w:t>
      </w:r>
    </w:p>
    <w:p w:rsidR="00E91C67" w:rsidRPr="00247C2E" w:rsidRDefault="00E91C67" w:rsidP="00E91C67">
      <w:pPr>
        <w:ind w:firstLine="72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47C2E">
        <w:rPr>
          <w:rFonts w:ascii="GHEA Grapalat" w:hAnsi="GHEA Grapalat"/>
          <w:b/>
          <w:i/>
          <w:sz w:val="22"/>
          <w:szCs w:val="22"/>
          <w:lang w:val="hy-AM"/>
        </w:rPr>
        <w:t xml:space="preserve">                                                              </w:t>
      </w:r>
      <w:r w:rsidR="00247C2E">
        <w:rPr>
          <w:rFonts w:ascii="GHEA Grapalat" w:hAnsi="GHEA Grapalat"/>
          <w:b/>
          <w:i/>
          <w:sz w:val="22"/>
          <w:szCs w:val="22"/>
          <w:lang w:val="hy-AM"/>
        </w:rPr>
        <w:t xml:space="preserve">                               </w:t>
      </w:r>
      <w:r w:rsidRPr="00247C2E">
        <w:rPr>
          <w:rFonts w:ascii="GHEA Grapalat" w:hAnsi="GHEA Grapalat"/>
          <w:b/>
          <w:i/>
          <w:sz w:val="22"/>
          <w:szCs w:val="22"/>
          <w:lang w:val="hy-AM"/>
        </w:rPr>
        <w:t xml:space="preserve">  ՀՀ ՈՍՏԻԿԱՆՈՒԹՅՈՒՆ</w:t>
      </w:r>
    </w:p>
    <w:p w:rsidR="00E91C67" w:rsidRPr="00247C2E" w:rsidRDefault="00E91C67" w:rsidP="00E91C67">
      <w:pPr>
        <w:tabs>
          <w:tab w:val="left" w:pos="540"/>
          <w:tab w:val="left" w:pos="1103"/>
          <w:tab w:val="center" w:pos="4320"/>
          <w:tab w:val="left" w:pos="6360"/>
        </w:tabs>
        <w:jc w:val="center"/>
        <w:rPr>
          <w:rFonts w:ascii="GHEA Grapalat" w:hAnsi="GHEA Grapalat"/>
          <w:lang w:val="hy-AM"/>
        </w:rPr>
      </w:pPr>
    </w:p>
    <w:p w:rsidR="001A5554" w:rsidRPr="00247C2E" w:rsidRDefault="001A5554">
      <w:pPr>
        <w:spacing w:after="200" w:line="276" w:lineRule="auto"/>
        <w:rPr>
          <w:rFonts w:ascii="GHEA Grapalat" w:hAnsi="GHEA Grapalat"/>
          <w:lang w:val="hy-AM"/>
        </w:rPr>
      </w:pPr>
      <w:r w:rsidRPr="00247C2E">
        <w:rPr>
          <w:rFonts w:ascii="GHEA Grapalat" w:hAnsi="GHEA Grapalat"/>
          <w:lang w:val="hy-AM"/>
        </w:rPr>
        <w:br w:type="page"/>
      </w:r>
    </w:p>
    <w:p w:rsidR="001A5554" w:rsidRPr="00247C2E" w:rsidRDefault="001A5554" w:rsidP="001A5554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  <w:r w:rsidRPr="00247C2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Ե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Ղ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Ե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Կ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Ա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Ն</w:t>
      </w:r>
      <w:r w:rsidRPr="00247C2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247C2E">
        <w:rPr>
          <w:rFonts w:ascii="GHEA Grapalat" w:hAnsi="GHEA Grapalat" w:cs="Sylfaen"/>
          <w:b/>
          <w:noProof/>
          <w:lang w:val="af-ZA"/>
        </w:rPr>
        <w:t>Ք</w:t>
      </w:r>
      <w:bookmarkStart w:id="0" w:name="_GoBack"/>
      <w:bookmarkEnd w:id="0"/>
    </w:p>
    <w:p w:rsidR="001A5554" w:rsidRPr="00247C2E" w:rsidRDefault="001A5554" w:rsidP="009D3B3F">
      <w:pPr>
        <w:autoSpaceDE w:val="0"/>
        <w:autoSpaceDN w:val="0"/>
        <w:adjustRightInd w:val="0"/>
        <w:ind w:left="450" w:right="540"/>
        <w:jc w:val="center"/>
        <w:rPr>
          <w:rFonts w:ascii="GHEA Grapalat" w:hAnsi="GHEA Grapalat" w:cs="Sylfaen"/>
          <w:b/>
          <w:i/>
          <w:lang w:val="af-ZA"/>
        </w:rPr>
      </w:pPr>
      <w:r w:rsidRPr="00247C2E">
        <w:rPr>
          <w:rFonts w:ascii="GHEA Grapalat" w:hAnsi="GHEA Grapalat"/>
          <w:b/>
          <w:i/>
          <w:lang w:val="hy-AM"/>
        </w:rPr>
        <w:t xml:space="preserve">«Հայաստանի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հաստատելու մասին» </w:t>
      </w:r>
      <w:r w:rsidRPr="00247C2E">
        <w:rPr>
          <w:rFonts w:ascii="GHEA Grapalat" w:hAnsi="GHEA Grapalat"/>
          <w:b/>
          <w:bCs/>
          <w:i/>
          <w:lang w:val="hy-AM"/>
        </w:rPr>
        <w:t>ՀՀ</w:t>
      </w:r>
      <w:r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Pr="00247C2E">
        <w:rPr>
          <w:rFonts w:ascii="GHEA Grapalat" w:hAnsi="GHEA Grapalat"/>
          <w:b/>
          <w:bCs/>
          <w:i/>
          <w:lang w:val="hy-AM"/>
        </w:rPr>
        <w:t>կառավարության</w:t>
      </w:r>
      <w:r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Pr="00247C2E">
        <w:rPr>
          <w:rFonts w:ascii="GHEA Grapalat" w:hAnsi="GHEA Grapalat"/>
          <w:b/>
          <w:bCs/>
          <w:i/>
          <w:lang w:val="hy-AM"/>
        </w:rPr>
        <w:t>որոշման</w:t>
      </w:r>
      <w:r w:rsidRPr="00247C2E">
        <w:rPr>
          <w:rFonts w:ascii="GHEA Grapalat" w:hAnsi="GHEA Grapalat"/>
          <w:b/>
          <w:bCs/>
          <w:i/>
          <w:lang w:val="af-ZA"/>
        </w:rPr>
        <w:t xml:space="preserve"> </w:t>
      </w:r>
      <w:r w:rsidRPr="00247C2E">
        <w:rPr>
          <w:rFonts w:ascii="GHEA Grapalat" w:hAnsi="GHEA Grapalat" w:cs="Times Armenian"/>
          <w:b/>
          <w:i/>
          <w:lang w:val="hy-AM"/>
        </w:rPr>
        <w:t>նախագծի</w:t>
      </w:r>
      <w:r w:rsidRPr="00247C2E">
        <w:rPr>
          <w:rFonts w:ascii="GHEA Grapalat" w:hAnsi="GHEA Grapalat" w:cs="Sylfaen"/>
          <w:b/>
          <w:i/>
          <w:lang w:val="af-ZA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ընդունման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կապակցությամբ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պետական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բյուջեում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ծախսերի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և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եկամուտների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էական</w:t>
      </w:r>
      <w:r w:rsidRPr="00247C2E">
        <w:rPr>
          <w:rFonts w:ascii="GHEA Grapalat" w:hAnsi="GHEA Grapalat" w:cs="Times Armenian"/>
          <w:b/>
          <w:i/>
          <w:lang w:val="af-ZA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ավելացումների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կամ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նվազեցումների</w:t>
      </w:r>
      <w:r w:rsidRPr="00247C2E">
        <w:rPr>
          <w:rFonts w:ascii="GHEA Grapalat" w:hAnsi="GHEA Grapalat" w:cs="Times Armenian"/>
          <w:b/>
          <w:i/>
          <w:lang w:val="hy-AM"/>
        </w:rPr>
        <w:t xml:space="preserve"> </w:t>
      </w:r>
      <w:r w:rsidRPr="00247C2E">
        <w:rPr>
          <w:rFonts w:ascii="GHEA Grapalat" w:hAnsi="GHEA Grapalat" w:cs="Sylfaen"/>
          <w:b/>
          <w:i/>
          <w:lang w:val="hy-AM"/>
        </w:rPr>
        <w:t>մասին</w:t>
      </w:r>
    </w:p>
    <w:p w:rsidR="001A5554" w:rsidRPr="00247C2E" w:rsidRDefault="001A5554" w:rsidP="001A5554">
      <w:pPr>
        <w:autoSpaceDE w:val="0"/>
        <w:autoSpaceDN w:val="0"/>
        <w:adjustRightInd w:val="0"/>
        <w:ind w:left="630"/>
        <w:jc w:val="right"/>
        <w:rPr>
          <w:rFonts w:ascii="GHEA Grapalat" w:hAnsi="GHEA Grapalat"/>
          <w:b/>
          <w:noProof/>
          <w:lang w:val="af-ZA"/>
        </w:rPr>
      </w:pPr>
      <w:r w:rsidRPr="00247C2E">
        <w:rPr>
          <w:rFonts w:ascii="GHEA Grapalat" w:hAnsi="GHEA Grapalat"/>
          <w:b/>
          <w:noProof/>
          <w:lang w:val="af-ZA"/>
        </w:rPr>
        <w:t>/մլն.դրամ/</w:t>
      </w:r>
    </w:p>
    <w:tbl>
      <w:tblPr>
        <w:tblW w:w="5648" w:type="pct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30"/>
        <w:gridCol w:w="1248"/>
        <w:gridCol w:w="1262"/>
        <w:gridCol w:w="1719"/>
        <w:gridCol w:w="1714"/>
        <w:gridCol w:w="1774"/>
      </w:tblGrid>
      <w:tr w:rsidR="001A5554" w:rsidRPr="00247C2E" w:rsidTr="001A5554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proofErr w:type="spellEnd"/>
            <w:r w:rsidRPr="00247C2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  <w:proofErr w:type="spellEnd"/>
          </w:p>
        </w:tc>
      </w:tr>
      <w:tr w:rsidR="001A5554" w:rsidRPr="00247C2E" w:rsidTr="001A5554">
        <w:tc>
          <w:tcPr>
            <w:tcW w:w="15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Ցուցանիշներ</w:t>
            </w:r>
            <w:proofErr w:type="spellEnd"/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13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proofErr w:type="gramStart"/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</w:t>
            </w:r>
            <w:proofErr w:type="spellEnd"/>
            <w:proofErr w:type="gramEnd"/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2016թ. </w:t>
            </w:r>
          </w:p>
        </w:tc>
        <w:tc>
          <w:tcPr>
            <w:tcW w:w="23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Հաջորդող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3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տարիները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A5554" w:rsidRPr="00247C2E" w:rsidTr="001A5554">
        <w:tc>
          <w:tcPr>
            <w:tcW w:w="15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2017թ. 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2018թ. 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2019թ. </w:t>
            </w:r>
          </w:p>
        </w:tc>
      </w:tr>
      <w:tr w:rsidR="001A5554" w:rsidRPr="00247C2E" w:rsidTr="001A5554">
        <w:tc>
          <w:tcPr>
            <w:tcW w:w="15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Ըստ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2016թ.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</w:p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2016թ.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A5554" w:rsidRPr="00247C2E" w:rsidRDefault="001A5554" w:rsidP="0003227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1A5554" w:rsidRPr="00247C2E" w:rsidTr="001A5554">
        <w:trPr>
          <w:trHeight w:val="288"/>
        </w:trPr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2.1.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Ֆիսկալ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ազդեցության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գնահատական</w:t>
            </w:r>
            <w:proofErr w:type="spellEnd"/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1A5554" w:rsidRPr="00247C2E" w:rsidTr="001A5554">
        <w:tc>
          <w:tcPr>
            <w:tcW w:w="150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բյուջե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6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1A5554" w:rsidRPr="00247C2E" w:rsidTr="001A5554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և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հաշվարկների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մանրամասն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ներկայացում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անհրաժեշտության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դեպքում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կարող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է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ներկայացվել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հավելվածի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տեսքով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1A5554" w:rsidRPr="00247C2E" w:rsidTr="001A5554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4.1.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գնահատում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1A5554" w:rsidRPr="00247C2E" w:rsidTr="001A5554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գնահատում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54" w:rsidRPr="00247C2E" w:rsidRDefault="001A5554" w:rsidP="0003227A">
            <w:pPr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1A5554" w:rsidRPr="00247C2E" w:rsidTr="001A5554">
        <w:tc>
          <w:tcPr>
            <w:tcW w:w="1507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spacing w:before="100" w:beforeAutospacing="1" w:after="100" w:afterAutospacing="1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Այլ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>տեղեկություններ</w:t>
            </w:r>
            <w:proofErr w:type="spellEnd"/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proofErr w:type="spellStart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>եթե</w:t>
            </w:r>
            <w:proofErr w:type="spellEnd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>այդպիսիք</w:t>
            </w:r>
            <w:proofErr w:type="spellEnd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>առկա</w:t>
            </w:r>
            <w:proofErr w:type="spellEnd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proofErr w:type="spellEnd"/>
            <w:r w:rsidRPr="00247C2E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  <w:r w:rsidRPr="00247C2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493" w:type="pct"/>
            <w:gridSpan w:val="5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5554" w:rsidRPr="00247C2E" w:rsidRDefault="001A5554" w:rsidP="0003227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K Courier"/>
                <w:lang w:val="af-ZA"/>
              </w:rPr>
            </w:pPr>
          </w:p>
        </w:tc>
      </w:tr>
    </w:tbl>
    <w:p w:rsidR="001A5554" w:rsidRPr="00247C2E" w:rsidRDefault="001A5554" w:rsidP="001A5554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247B4B" w:rsidRPr="00247C2E" w:rsidRDefault="001A5554" w:rsidP="000323B5">
      <w:pPr>
        <w:jc w:val="right"/>
        <w:rPr>
          <w:rFonts w:ascii="GHEA Grapalat" w:hAnsi="GHEA Grapalat" w:cs="Sylfaen"/>
          <w:b/>
          <w:bCs/>
          <w:i/>
          <w:iCs/>
          <w:noProof/>
          <w:sz w:val="20"/>
          <w:szCs w:val="20"/>
          <w:lang w:val="af-ZA"/>
        </w:rPr>
      </w:pPr>
      <w:r w:rsidRPr="00247C2E">
        <w:rPr>
          <w:rFonts w:ascii="GHEA Grapalat" w:hAnsi="GHEA Grapalat" w:cs="Sylfaen"/>
          <w:b/>
          <w:bCs/>
          <w:i/>
          <w:iCs/>
          <w:noProof/>
          <w:sz w:val="20"/>
          <w:szCs w:val="20"/>
          <w:lang w:val="af-ZA"/>
        </w:rPr>
        <w:t>ՀՀ</w:t>
      </w:r>
      <w:r w:rsidRPr="00247C2E">
        <w:rPr>
          <w:rFonts w:ascii="GHEA Grapalat" w:hAnsi="GHEA Grapalat" w:cs="Calibri"/>
          <w:b/>
          <w:bCs/>
          <w:i/>
          <w:iCs/>
          <w:noProof/>
          <w:sz w:val="20"/>
          <w:szCs w:val="20"/>
          <w:lang w:val="af-ZA"/>
        </w:rPr>
        <w:t xml:space="preserve">    </w:t>
      </w:r>
      <w:r w:rsidRPr="00247C2E">
        <w:rPr>
          <w:rFonts w:ascii="GHEA Grapalat" w:hAnsi="GHEA Grapalat" w:cs="Sylfaen"/>
          <w:b/>
          <w:bCs/>
          <w:i/>
          <w:iCs/>
          <w:noProof/>
          <w:sz w:val="20"/>
          <w:szCs w:val="20"/>
          <w:lang w:val="af-ZA"/>
        </w:rPr>
        <w:t>ՈՍՏԻԿԱՆՈՒԹՅՈՒՆ</w:t>
      </w:r>
    </w:p>
    <w:sectPr w:rsidR="00247B4B" w:rsidRPr="00247C2E" w:rsidSect="00247C2E">
      <w:pgSz w:w="12240" w:h="15840"/>
      <w:pgMar w:top="568" w:right="108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4FE"/>
    <w:multiLevelType w:val="hybridMultilevel"/>
    <w:tmpl w:val="23E456F0"/>
    <w:lvl w:ilvl="0" w:tplc="5E9299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E5B57"/>
    <w:multiLevelType w:val="hybridMultilevel"/>
    <w:tmpl w:val="46440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75374"/>
    <w:multiLevelType w:val="hybridMultilevel"/>
    <w:tmpl w:val="A71EA3D4"/>
    <w:lvl w:ilvl="0" w:tplc="5E9299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1C67"/>
    <w:rsid w:val="000323B5"/>
    <w:rsid w:val="0009442B"/>
    <w:rsid w:val="000A4F1C"/>
    <w:rsid w:val="00170B28"/>
    <w:rsid w:val="001A5554"/>
    <w:rsid w:val="001E15D6"/>
    <w:rsid w:val="00221F66"/>
    <w:rsid w:val="00241D30"/>
    <w:rsid w:val="00247B4B"/>
    <w:rsid w:val="00247C2E"/>
    <w:rsid w:val="00292B67"/>
    <w:rsid w:val="0032642F"/>
    <w:rsid w:val="0034738F"/>
    <w:rsid w:val="003A04BC"/>
    <w:rsid w:val="003E6F9B"/>
    <w:rsid w:val="004E45C6"/>
    <w:rsid w:val="005A020A"/>
    <w:rsid w:val="005C5532"/>
    <w:rsid w:val="0062110C"/>
    <w:rsid w:val="007352FB"/>
    <w:rsid w:val="007462EC"/>
    <w:rsid w:val="007C7EA1"/>
    <w:rsid w:val="007F3AD9"/>
    <w:rsid w:val="00823C85"/>
    <w:rsid w:val="008455FD"/>
    <w:rsid w:val="008D0B96"/>
    <w:rsid w:val="00995594"/>
    <w:rsid w:val="009D3B3F"/>
    <w:rsid w:val="009E5D95"/>
    <w:rsid w:val="00A21E02"/>
    <w:rsid w:val="00A43B7E"/>
    <w:rsid w:val="00AC2356"/>
    <w:rsid w:val="00AE6A87"/>
    <w:rsid w:val="00C35325"/>
    <w:rsid w:val="00C53DCB"/>
    <w:rsid w:val="00C545F7"/>
    <w:rsid w:val="00C81067"/>
    <w:rsid w:val="00C921C7"/>
    <w:rsid w:val="00CB3C34"/>
    <w:rsid w:val="00D54CB0"/>
    <w:rsid w:val="00E91C67"/>
    <w:rsid w:val="00EB1EF7"/>
    <w:rsid w:val="00F422B2"/>
    <w:rsid w:val="00F5577C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462E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1A55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Petikyan</cp:lastModifiedBy>
  <cp:revision>30</cp:revision>
  <cp:lastPrinted>2017-02-28T11:56:00Z</cp:lastPrinted>
  <dcterms:created xsi:type="dcterms:W3CDTF">2016-09-15T12:32:00Z</dcterms:created>
  <dcterms:modified xsi:type="dcterms:W3CDTF">2017-02-28T14:05:00Z</dcterms:modified>
</cp:coreProperties>
</file>