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A0" w:rsidRPr="003D4985" w:rsidRDefault="00F326A0" w:rsidP="00F326A0">
      <w:pPr>
        <w:spacing w:line="276" w:lineRule="auto"/>
        <w:ind w:left="5664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GB"/>
        </w:rPr>
        <w:t xml:space="preserve">           </w:t>
      </w:r>
      <w:r w:rsidRPr="003D4985">
        <w:rPr>
          <w:rFonts w:ascii="GHEA Grapalat" w:hAnsi="GHEA Grapalat"/>
          <w:b/>
          <w:lang w:val="en-GB"/>
        </w:rPr>
        <w:t xml:space="preserve">    </w:t>
      </w:r>
      <w:r w:rsidRPr="003D4985">
        <w:rPr>
          <w:rFonts w:ascii="GHEA Grapalat" w:hAnsi="GHEA Grapalat"/>
          <w:b/>
        </w:rPr>
        <w:t>ԱՄՓՈՓԱԹԵՐԹ</w:t>
      </w:r>
    </w:p>
    <w:p w:rsidR="00F326A0" w:rsidRPr="00925740" w:rsidRDefault="00F326A0" w:rsidP="00F326A0">
      <w:pPr>
        <w:spacing w:after="120"/>
        <w:jc w:val="center"/>
        <w:rPr>
          <w:rFonts w:ascii="GHEA Grapalat" w:hAnsi="GHEA Grapalat" w:cs="Sylfaen"/>
          <w:b/>
          <w:lang w:val="hy-AM"/>
        </w:rPr>
      </w:pPr>
      <w:r w:rsidRPr="008F2C87">
        <w:rPr>
          <w:rFonts w:ascii="GHEA Grapalat" w:hAnsi="GHEA Grapalat"/>
          <w:b/>
          <w:lang w:val="af-ZA"/>
        </w:rPr>
        <w:t>«</w:t>
      </w:r>
      <w:r w:rsidRPr="00925740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2011 ԹՎԱԿԱՆԻ ՀՈՒՆԻՍԻ 2-Ի  N 86</w:t>
      </w:r>
      <w:r w:rsidR="00D24B89">
        <w:rPr>
          <w:rFonts w:ascii="GHEA Grapalat" w:hAnsi="GHEA Grapalat"/>
          <w:b/>
          <w:color w:val="000000"/>
          <w:lang w:val="hy-AM"/>
        </w:rPr>
        <w:t>0-Ն ՈՐՈՇՄԱՆ ՄԵՋ ՓՈՓՈԽՈՒԹՅՈՒՆ</w:t>
      </w:r>
      <w:r w:rsidR="00453481">
        <w:rPr>
          <w:rFonts w:ascii="GHEA Grapalat" w:hAnsi="GHEA Grapalat"/>
          <w:b/>
          <w:color w:val="000000"/>
          <w:lang w:val="en-US"/>
        </w:rPr>
        <w:t xml:space="preserve"> </w:t>
      </w:r>
      <w:bookmarkStart w:id="0" w:name="_GoBack"/>
      <w:bookmarkEnd w:id="0"/>
      <w:r w:rsidR="00D24B89">
        <w:rPr>
          <w:rFonts w:ascii="GHEA Grapalat" w:hAnsi="GHEA Grapalat"/>
          <w:b/>
          <w:color w:val="000000"/>
          <w:lang w:val="en-US"/>
        </w:rPr>
        <w:t>ԵՎ</w:t>
      </w:r>
      <w:r w:rsidRPr="00925740">
        <w:rPr>
          <w:rFonts w:ascii="GHEA Grapalat" w:hAnsi="GHEA Grapalat"/>
          <w:b/>
          <w:color w:val="000000"/>
          <w:lang w:val="hy-AM"/>
        </w:rPr>
        <w:t xml:space="preserve"> ԼՐԱՑՈՒՄՆԵՐ ԿԱՏԱՐԵԼՈՒ ՄԱՍԻՆ» ՀՀ ԿԱՌԱՎԱՐՈՒԹՅԱՆ ՈՐՈՇ</w:t>
      </w:r>
      <w:r w:rsidR="00D96EA7">
        <w:rPr>
          <w:rFonts w:ascii="GHEA Grapalat" w:hAnsi="GHEA Grapalat"/>
          <w:b/>
          <w:color w:val="000000"/>
          <w:lang w:val="hy-AM"/>
        </w:rPr>
        <w:t>ՄԱՆ ՆԱԽԱԳԾ</w:t>
      </w:r>
      <w:r w:rsidRPr="00925740">
        <w:rPr>
          <w:rFonts w:ascii="GHEA Grapalat" w:hAnsi="GHEA Grapalat"/>
          <w:b/>
          <w:color w:val="000000"/>
          <w:lang w:val="hy-AM"/>
        </w:rPr>
        <w:t>Ի ՓԱԹԵԹԻ</w:t>
      </w:r>
      <w:r w:rsidRPr="0092574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925740">
        <w:rPr>
          <w:rFonts w:ascii="GHEA Grapalat" w:hAnsi="GHEA Grapalat" w:cs="Sylfaen"/>
          <w:b/>
          <w:lang w:val="hy-AM"/>
        </w:rPr>
        <w:t>ՎԵՐԱԲԵՐՅԱԼ</w:t>
      </w:r>
    </w:p>
    <w:p w:rsidR="00F326A0" w:rsidRPr="003D4985" w:rsidRDefault="00F326A0" w:rsidP="00F326A0">
      <w:pPr>
        <w:spacing w:line="276" w:lineRule="auto"/>
        <w:rPr>
          <w:rFonts w:ascii="GHEA Grapalat" w:hAnsi="GHEA Grapalat"/>
          <w:lang w:val="af-Z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5387"/>
        <w:gridCol w:w="4252"/>
        <w:gridCol w:w="3260"/>
      </w:tblGrid>
      <w:tr w:rsidR="00EF77EA" w:rsidRPr="003D4985" w:rsidTr="00C074BD">
        <w:trPr>
          <w:trHeight w:val="57"/>
        </w:trPr>
        <w:tc>
          <w:tcPr>
            <w:tcW w:w="709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</w:rPr>
            </w:pPr>
            <w:r w:rsidRPr="003D4985">
              <w:rPr>
                <w:rFonts w:ascii="GHEA Grapalat" w:hAnsi="GHEA Grapalat"/>
              </w:rPr>
              <w:t>հ/հ</w:t>
            </w:r>
          </w:p>
        </w:tc>
        <w:tc>
          <w:tcPr>
            <w:tcW w:w="2268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3D4985">
              <w:rPr>
                <w:rFonts w:ascii="GHEA Grapalat" w:hAnsi="GHEA Grapalat"/>
                <w:lang w:val="en-US"/>
              </w:rPr>
              <w:t>Առարկության</w:t>
            </w:r>
            <w:r w:rsidRPr="003D4985">
              <w:rPr>
                <w:rFonts w:ascii="GHEA Grapalat" w:hAnsi="GHEA Grapalat"/>
              </w:rPr>
              <w:t xml:space="preserve">, </w:t>
            </w:r>
            <w:r w:rsidRPr="003D4985">
              <w:rPr>
                <w:rFonts w:ascii="GHEA Grapalat" w:hAnsi="GHEA Grapalat"/>
                <w:lang w:val="en-US"/>
              </w:rPr>
              <w:t>ա</w:t>
            </w:r>
            <w:r w:rsidRPr="003D4985">
              <w:rPr>
                <w:rFonts w:ascii="GHEA Grapalat" w:hAnsi="GHEA Grapalat"/>
              </w:rPr>
              <w:t xml:space="preserve">ռաջարկության հեղինակը, </w:t>
            </w:r>
            <w:r w:rsidRPr="003D4985">
              <w:rPr>
                <w:rFonts w:ascii="GHEA Grapalat" w:hAnsi="GHEA Grapalat"/>
                <w:lang w:val="en-US"/>
              </w:rPr>
              <w:t>Գրության</w:t>
            </w:r>
            <w:r w:rsidRPr="003D4985">
              <w:rPr>
                <w:rFonts w:ascii="GHEA Grapalat" w:hAnsi="GHEA Grapalat"/>
              </w:rPr>
              <w:t xml:space="preserve"> </w:t>
            </w:r>
            <w:r w:rsidRPr="003D4985">
              <w:rPr>
                <w:rFonts w:ascii="GHEA Grapalat" w:hAnsi="GHEA Grapalat"/>
                <w:lang w:val="en-US"/>
              </w:rPr>
              <w:t>ստացման</w:t>
            </w:r>
            <w:r w:rsidRPr="003D4985">
              <w:rPr>
                <w:rFonts w:ascii="GHEA Grapalat" w:hAnsi="GHEA Grapalat"/>
              </w:rPr>
              <w:t xml:space="preserve"> </w:t>
            </w:r>
            <w:r w:rsidRPr="003D4985">
              <w:rPr>
                <w:rFonts w:ascii="GHEA Grapalat" w:hAnsi="GHEA Grapalat"/>
                <w:lang w:val="en-US"/>
              </w:rPr>
              <w:t>ամսաթիվը</w:t>
            </w:r>
            <w:r w:rsidRPr="003D4985">
              <w:rPr>
                <w:rFonts w:ascii="GHEA Grapalat" w:hAnsi="GHEA Grapalat"/>
              </w:rPr>
              <w:t xml:space="preserve">, </w:t>
            </w:r>
            <w:r w:rsidRPr="003D4985">
              <w:rPr>
                <w:rFonts w:ascii="GHEA Grapalat" w:hAnsi="GHEA Grapalat"/>
                <w:lang w:val="en-US"/>
              </w:rPr>
              <w:t>գրության</w:t>
            </w:r>
            <w:r w:rsidRPr="003D4985">
              <w:rPr>
                <w:rFonts w:ascii="GHEA Grapalat" w:hAnsi="GHEA Grapalat"/>
              </w:rPr>
              <w:t xml:space="preserve"> </w:t>
            </w:r>
            <w:r w:rsidRPr="003D4985"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3D4985">
              <w:rPr>
                <w:rFonts w:ascii="GHEA Grapalat" w:hAnsi="GHEA Grapalat"/>
                <w:lang w:val="en-US"/>
              </w:rPr>
              <w:t>Առարկության, ա</w:t>
            </w:r>
            <w:r w:rsidRPr="003D4985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4252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3D4985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D4985"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EF77EA" w:rsidRPr="003D4985" w:rsidTr="00C074BD">
        <w:trPr>
          <w:trHeight w:val="57"/>
        </w:trPr>
        <w:tc>
          <w:tcPr>
            <w:tcW w:w="709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D4985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D4985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252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D4985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3D4985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F77EA" w:rsidRPr="005B2010" w:rsidTr="002B53A7">
        <w:trPr>
          <w:trHeight w:val="4125"/>
        </w:trPr>
        <w:tc>
          <w:tcPr>
            <w:tcW w:w="709" w:type="dxa"/>
          </w:tcPr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2B53A7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268" w:type="dxa"/>
          </w:tcPr>
          <w:p w:rsidR="00EF77EA" w:rsidRPr="00FF4FBB" w:rsidRDefault="00EF77EA" w:rsidP="00056D08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GB"/>
              </w:rPr>
            </w:pPr>
            <w:r w:rsidRPr="00925740">
              <w:rPr>
                <w:rFonts w:ascii="GHEA Grapalat" w:hAnsi="GHEA Grapalat" w:cs="Arian AMU"/>
                <w:lang w:val="hy-AM"/>
              </w:rPr>
              <w:t xml:space="preserve"> </w:t>
            </w:r>
            <w:r w:rsidRPr="003D4985">
              <w:rPr>
                <w:rFonts w:ascii="GHEA Grapalat" w:hAnsi="GHEA Grapalat"/>
                <w:lang w:val="en-GB"/>
              </w:rPr>
              <w:t>Հայաստանի</w:t>
            </w:r>
            <w:r w:rsidRPr="003D4985">
              <w:rPr>
                <w:rFonts w:ascii="GHEA Grapalat" w:hAnsi="GHEA Grapalat"/>
              </w:rPr>
              <w:t xml:space="preserve"> </w:t>
            </w:r>
            <w:r w:rsidRPr="00012771">
              <w:rPr>
                <w:rFonts w:ascii="GHEA Grapalat" w:hAnsi="GHEA Grapalat"/>
                <w:lang w:val="en-GB"/>
              </w:rPr>
              <w:t>Հանրապետու</w:t>
            </w:r>
            <w:r w:rsidR="00056D08">
              <w:rPr>
                <w:rFonts w:ascii="GHEA Grapalat" w:hAnsi="GHEA Grapalat"/>
                <w:lang w:val="en-GB"/>
              </w:rPr>
              <w:softHyphen/>
            </w:r>
            <w:r w:rsidRPr="00012771">
              <w:rPr>
                <w:rFonts w:ascii="GHEA Grapalat" w:hAnsi="GHEA Grapalat"/>
                <w:lang w:val="en-GB"/>
              </w:rPr>
              <w:t xml:space="preserve">թյան </w:t>
            </w:r>
            <w:r w:rsidRPr="00012771">
              <w:rPr>
                <w:rFonts w:ascii="GHEA Grapalat" w:hAnsi="GHEA Grapalat" w:cs="Arian AMU"/>
                <w:lang w:val="hy-AM"/>
              </w:rPr>
              <w:t>ֆինանսների նախարարություն</w:t>
            </w:r>
          </w:p>
          <w:p w:rsidR="00EF77EA" w:rsidRPr="004D5731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D5731">
              <w:rPr>
                <w:rFonts w:ascii="GHEA Grapalat" w:hAnsi="GHEA Grapalat"/>
                <w:color w:val="000000"/>
                <w:shd w:val="clear" w:color="auto" w:fill="FFFFFF"/>
              </w:rPr>
              <w:t>2015-11-03</w:t>
            </w:r>
          </w:p>
          <w:p w:rsidR="00EF77EA" w:rsidRPr="003D4985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D5731">
              <w:rPr>
                <w:rFonts w:ascii="GHEA Grapalat" w:hAnsi="GHEA Grapalat"/>
                <w:color w:val="000000"/>
                <w:shd w:val="clear" w:color="auto" w:fill="FFFFFF"/>
              </w:rPr>
              <w:t>01/11-1/33491-15</w:t>
            </w:r>
          </w:p>
        </w:tc>
        <w:tc>
          <w:tcPr>
            <w:tcW w:w="5387" w:type="dxa"/>
          </w:tcPr>
          <w:p w:rsidR="00EF77EA" w:rsidRPr="002B53A7" w:rsidRDefault="00EF77EA" w:rsidP="002B53A7">
            <w:pPr>
              <w:spacing w:after="12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lang w:val="en-US"/>
              </w:rPr>
              <w:t>Հ</w:t>
            </w:r>
            <w:r w:rsidRPr="00EF77EA">
              <w:rPr>
                <w:rFonts w:ascii="GHEA Grapalat" w:hAnsi="GHEA Grapalat"/>
                <w:color w:val="000000"/>
                <w:lang w:val="hy-AM"/>
              </w:rPr>
              <w:t>անրապետության կառավա</w:t>
            </w:r>
            <w:r w:rsidR="002B53A7">
              <w:rPr>
                <w:rFonts w:ascii="GHEA Grapalat" w:hAnsi="GHEA Grapalat"/>
                <w:color w:val="000000"/>
                <w:lang w:val="en-US"/>
              </w:rPr>
              <w:softHyphen/>
            </w:r>
            <w:r w:rsidRPr="00EF77EA">
              <w:rPr>
                <w:rFonts w:ascii="GHEA Grapalat" w:hAnsi="GHEA Grapalat"/>
                <w:color w:val="000000"/>
                <w:lang w:val="hy-AM"/>
              </w:rPr>
              <w:t>րության 2</w:t>
            </w:r>
            <w:r w:rsidR="005B2010">
              <w:rPr>
                <w:rFonts w:ascii="GHEA Grapalat" w:hAnsi="GHEA Grapalat"/>
                <w:color w:val="000000"/>
                <w:lang w:val="hy-AM"/>
              </w:rPr>
              <w:t xml:space="preserve">011 թվականի հունիսի 2-ի  </w:t>
            </w:r>
            <w:r w:rsidR="00056D08">
              <w:rPr>
                <w:rFonts w:ascii="GHEA Grapalat" w:hAnsi="GHEA Grapalat"/>
                <w:color w:val="000000"/>
                <w:lang w:val="hy-AM"/>
              </w:rPr>
              <w:t>N</w:t>
            </w:r>
            <w:r w:rsidR="005B2010">
              <w:rPr>
                <w:rFonts w:ascii="GHEA Grapalat" w:hAnsi="GHEA Grapalat"/>
                <w:color w:val="000000"/>
                <w:lang w:val="hy-AM"/>
              </w:rPr>
              <w:t xml:space="preserve"> 860-</w:t>
            </w:r>
            <w:r w:rsidR="005B2010">
              <w:rPr>
                <w:rFonts w:ascii="GHEA Grapalat" w:hAnsi="GHEA Grapalat"/>
                <w:color w:val="000000"/>
                <w:lang w:val="en-US"/>
              </w:rPr>
              <w:t>Ն</w:t>
            </w:r>
            <w:r w:rsidRPr="00EF77EA">
              <w:rPr>
                <w:rFonts w:ascii="GHEA Grapalat" w:hAnsi="GHEA Grapalat"/>
                <w:color w:val="000000"/>
                <w:lang w:val="hy-AM"/>
              </w:rPr>
              <w:t xml:space="preserve"> որոշման մեջ փոփոխություններ և լրացումներ կատարելու մասին» հհ կառավարության որոշման նախագծի </w:t>
            </w:r>
            <w:r w:rsidRPr="00EF77EA">
              <w:rPr>
                <w:rFonts w:ascii="GHEA Grapalat" w:hAnsi="GHEA Grapalat" w:cs="Sylfaen"/>
                <w:lang w:val="hy-AM"/>
              </w:rPr>
              <w:t>վերաբերյալ առաջարկություններ չեն ներկայացվել</w:t>
            </w:r>
            <w:r w:rsidR="002B53A7">
              <w:rPr>
                <w:rFonts w:ascii="GHEA Grapalat" w:hAnsi="GHEA Grapalat" w:cs="Sylfaen"/>
                <w:lang w:val="en-US"/>
              </w:rPr>
              <w:t>:</w:t>
            </w:r>
          </w:p>
          <w:p w:rsidR="00EF77EA" w:rsidRPr="002B53A7" w:rsidRDefault="00EF77EA" w:rsidP="00C074BD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252" w:type="dxa"/>
          </w:tcPr>
          <w:p w:rsidR="00EF77EA" w:rsidRPr="00FF4FBB" w:rsidRDefault="00EF77EA" w:rsidP="00EF77E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F77EA" w:rsidRPr="00EF77EA" w:rsidRDefault="00EF77EA" w:rsidP="00C074B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EF77EA" w:rsidRPr="005B2010" w:rsidTr="00C074BD">
        <w:trPr>
          <w:trHeight w:val="644"/>
        </w:trPr>
        <w:tc>
          <w:tcPr>
            <w:tcW w:w="709" w:type="dxa"/>
          </w:tcPr>
          <w:p w:rsidR="00EF77EA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</w:t>
            </w:r>
            <w:r w:rsidR="002B53A7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268" w:type="dxa"/>
          </w:tcPr>
          <w:p w:rsidR="00B456C4" w:rsidRPr="006011D7" w:rsidRDefault="00B456C4" w:rsidP="00B456C4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Arian AMU"/>
                <w:lang w:val="ru-RU"/>
              </w:rPr>
            </w:pPr>
            <w:r w:rsidRPr="00925740">
              <w:rPr>
                <w:rFonts w:ascii="GHEA Grapalat" w:hAnsi="GHEA Grapalat" w:cs="Arian AMU"/>
                <w:lang w:val="hy-AM"/>
              </w:rPr>
              <w:t xml:space="preserve">ՀՀ արտաքին գործերի </w:t>
            </w:r>
            <w:r w:rsidRPr="006011D7">
              <w:rPr>
                <w:rFonts w:ascii="GHEA Grapalat" w:hAnsi="GHEA Grapalat" w:cs="Arian AMU"/>
                <w:lang w:val="hy-AM"/>
              </w:rPr>
              <w:t>նախարարություն</w:t>
            </w:r>
          </w:p>
          <w:p w:rsidR="00B456C4" w:rsidRPr="006011D7" w:rsidRDefault="00B456C4" w:rsidP="00B456C4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011D7">
              <w:rPr>
                <w:rFonts w:ascii="GHEA Grapalat" w:hAnsi="GHEA Grapalat"/>
                <w:color w:val="000000"/>
                <w:shd w:val="clear" w:color="auto" w:fill="FFFFFF"/>
              </w:rPr>
              <w:t>2016-03-23</w:t>
            </w:r>
          </w:p>
          <w:p w:rsidR="00EF77EA" w:rsidRDefault="00B456C4" w:rsidP="00B4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n AMU"/>
                <w:lang w:val="en-US"/>
              </w:rPr>
            </w:pPr>
            <w:r w:rsidRPr="006011D7">
              <w:rPr>
                <w:rFonts w:ascii="GHEA Grapalat" w:hAnsi="GHEA Grapalat"/>
                <w:color w:val="000000"/>
                <w:shd w:val="clear" w:color="auto" w:fill="FFFFFF"/>
              </w:rPr>
              <w:t>1108/19196-16</w:t>
            </w:r>
          </w:p>
          <w:p w:rsidR="00B456C4" w:rsidRDefault="00B456C4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n AMU"/>
                <w:lang w:val="en-US"/>
              </w:rPr>
            </w:pPr>
          </w:p>
          <w:p w:rsidR="00B456C4" w:rsidRDefault="00B456C4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n AMU"/>
                <w:lang w:val="en-US"/>
              </w:rPr>
            </w:pPr>
          </w:p>
          <w:p w:rsidR="00B456C4" w:rsidRPr="00B456C4" w:rsidRDefault="00B456C4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n AMU"/>
                <w:lang w:val="en-US"/>
              </w:rPr>
            </w:pPr>
          </w:p>
        </w:tc>
        <w:tc>
          <w:tcPr>
            <w:tcW w:w="5387" w:type="dxa"/>
          </w:tcPr>
          <w:p w:rsidR="00EF77EA" w:rsidRPr="00B04E2D" w:rsidRDefault="00B04E2D" w:rsidP="00B04E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GHEA Grapalat" w:hAnsi="GHEA Grapalat"/>
                <w:lang w:val="hy-AM"/>
              </w:rPr>
            </w:pP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Times New Roman"/>
                <w:color w:val="000000"/>
                <w:lang w:val="hy-AM"/>
              </w:rPr>
              <w:t>№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2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հավելվածի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14-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կետում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«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բացակայության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տեղեկանք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`»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բառերից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հետո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ավելացնել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«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ձևակերպված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հայերեն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անգլերեն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նստավայր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պետության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լեզվով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 xml:space="preserve">,» </w:t>
            </w:r>
            <w:r w:rsidRPr="00B04E2D">
              <w:rPr>
                <w:rFonts w:ascii="GHEA Grapalat" w:hAnsi="GHEA Grapalat" w:cs="Sylfaen"/>
                <w:color w:val="000000"/>
                <w:lang w:val="hy-AM"/>
              </w:rPr>
              <w:t>բառերը</w:t>
            </w:r>
            <w:r w:rsidRPr="00B04E2D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B04E2D" w:rsidRPr="00925740" w:rsidRDefault="00B04E2D" w:rsidP="00B04E2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Առաջարկվել է նախագծից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հանել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 14.3 </w:t>
            </w: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կետը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հաշվի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առնելով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սույն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25740">
              <w:rPr>
                <w:rFonts w:ascii="GHEA Grapalat" w:hAnsi="GHEA Grapalat" w:cs="Times New Roman"/>
                <w:color w:val="000000"/>
                <w:lang w:val="hy-AM"/>
              </w:rPr>
              <w:t>տեղեկանքի</w:t>
            </w:r>
            <w:r w:rsidRPr="00925740">
              <w:rPr>
                <w:rFonts w:ascii="GHEA Grapalat" w:hAnsi="GHEA Grapalat"/>
                <w:color w:val="000000"/>
                <w:lang w:val="hy-AM"/>
              </w:rPr>
              <w:t xml:space="preserve">   2-րդ կետում ներկայացված պարզաբանումները:</w:t>
            </w:r>
          </w:p>
          <w:p w:rsidR="00CC471B" w:rsidRPr="00CC471B" w:rsidRDefault="00CC471B" w:rsidP="00CC471B">
            <w:pPr>
              <w:pStyle w:val="ListParagraph"/>
              <w:numPr>
                <w:ilvl w:val="0"/>
                <w:numId w:val="6"/>
              </w:numPr>
              <w:spacing w:before="24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Առաջարկվել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14.4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կետում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>` «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չունեցող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չունեցած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)»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բառերից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հետո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ավելացնել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«,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բացառությամբ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հյուպատոսական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հաշվառման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կանգնած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,»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բառերը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: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Նախագծով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առաջարկվող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մոտեցումը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կնշանակի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որ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այն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քաղաքացին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ով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լինելով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պարտաճանաչ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կկանգնի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հյուպատոսական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հաշվառման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CC471B">
              <w:rPr>
                <w:rFonts w:ascii="GHEA Grapalat" w:hAnsi="GHEA Grapalat" w:cs="Sylfaen"/>
                <w:color w:val="000000"/>
                <w:lang w:val="hy-AM"/>
              </w:rPr>
              <w:t>այսին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t xml:space="preserve">քն այդ պահից սկսած չի ունենա ՀՀ-ում բնակության մշտական հաշվառում, և հետո կդիմի ընտանեկան կարգավիճակի մասին տեղեկանք ստանալու համար` ստիպված կլինի վճարել նաև լրացուցիչ վճար: </w:t>
            </w:r>
            <w:r w:rsidRPr="00CC471B">
              <w:rPr>
                <w:rFonts w:ascii="GHEA Grapalat" w:hAnsi="GHEA Grapalat"/>
                <w:color w:val="000000"/>
                <w:lang w:val="hy-AM"/>
              </w:rPr>
              <w:lastRenderedPageBreak/>
              <w:t>Առաջարկվող դրույթը միանշանակ բացասական ազդեցություն կունենա հյուպատոսական հաշվառման համակարգի կայացման գործընթացի վրա և կհակասի հայտարարված նպատակներին:</w:t>
            </w:r>
          </w:p>
          <w:p w:rsidR="00B04E2D" w:rsidRPr="00B04E2D" w:rsidRDefault="00B04E2D" w:rsidP="00CC471B">
            <w:pPr>
              <w:pStyle w:val="ListParagraph"/>
              <w:spacing w:after="120"/>
              <w:rPr>
                <w:rFonts w:ascii="GHEA Grapalat" w:hAnsi="GHEA Grapalat"/>
                <w:lang w:val="hy-AM"/>
              </w:rPr>
            </w:pPr>
          </w:p>
        </w:tc>
        <w:tc>
          <w:tcPr>
            <w:tcW w:w="4252" w:type="dxa"/>
          </w:tcPr>
          <w:p w:rsidR="00EF77EA" w:rsidRPr="00925740" w:rsidRDefault="00EF77EA" w:rsidP="00EF77E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1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F77EA" w:rsidRPr="008114BB" w:rsidRDefault="00B04E2D" w:rsidP="00CC47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</w:rPr>
            </w:pPr>
            <w:r w:rsidRPr="00925740">
              <w:rPr>
                <w:rFonts w:ascii="GHEA Grapalat" w:hAnsi="GHEA Grapalat"/>
                <w:color w:val="000000"/>
                <w:lang w:val="hy-AM"/>
              </w:rPr>
              <w:t>Նախագծի № 2 հավելվածի 14-րդ կետ</w:t>
            </w:r>
            <w:r w:rsidRPr="00EF77EA">
              <w:rPr>
                <w:rFonts w:ascii="GHEA Grapalat" w:hAnsi="GHEA Grapalat"/>
                <w:color w:val="000000"/>
                <w:lang w:val="hy-AM"/>
              </w:rPr>
              <w:t>ը հանվել է</w:t>
            </w:r>
            <w:r w:rsidR="00CC471B">
              <w:rPr>
                <w:rFonts w:ascii="GHEA Grapalat" w:hAnsi="GHEA Grapalat"/>
                <w:color w:val="000000"/>
              </w:rPr>
              <w:t>:</w:t>
            </w:r>
          </w:p>
          <w:p w:rsidR="008114BB" w:rsidRPr="00B04E2D" w:rsidRDefault="008114BB" w:rsidP="00CC47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673"/>
              <w:jc w:val="both"/>
              <w:rPr>
                <w:rFonts w:ascii="GHEA Grapalat" w:hAnsi="GHEA Grapalat"/>
              </w:rPr>
            </w:pPr>
          </w:p>
        </w:tc>
      </w:tr>
      <w:tr w:rsidR="00EF77EA" w:rsidRPr="005B2010" w:rsidTr="00C074BD">
        <w:trPr>
          <w:trHeight w:val="644"/>
        </w:trPr>
        <w:tc>
          <w:tcPr>
            <w:tcW w:w="709" w:type="dxa"/>
          </w:tcPr>
          <w:p w:rsidR="00EF77EA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</w:t>
            </w:r>
            <w:r w:rsidR="002B53A7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268" w:type="dxa"/>
          </w:tcPr>
          <w:p w:rsidR="002B53A7" w:rsidRPr="004D5731" w:rsidRDefault="002B53A7" w:rsidP="002B53A7">
            <w:pPr>
              <w:spacing w:line="276" w:lineRule="auto"/>
              <w:jc w:val="both"/>
              <w:rPr>
                <w:rFonts w:ascii="GHEA Grapalat" w:hAnsi="GHEA Grapalat" w:cs="Arian AMU"/>
                <w:lang w:val="hy-AM"/>
              </w:rPr>
            </w:pPr>
            <w:r w:rsidRPr="00925740">
              <w:rPr>
                <w:rFonts w:ascii="GHEA Grapalat" w:hAnsi="GHEA Grapalat" w:cs="Arian AMU"/>
                <w:lang w:val="af-ZA"/>
              </w:rPr>
              <w:t xml:space="preserve">ՀՀ տարածքային կառավարման և արտակարգ իրավիճակների </w:t>
            </w:r>
            <w:r w:rsidRPr="004D5731">
              <w:rPr>
                <w:rFonts w:ascii="GHEA Grapalat" w:hAnsi="GHEA Grapalat" w:cs="Arian AMU"/>
                <w:lang w:val="af-ZA"/>
              </w:rPr>
              <w:t>նախարարություն</w:t>
            </w:r>
          </w:p>
          <w:p w:rsidR="002B53A7" w:rsidRPr="004D5731" w:rsidRDefault="002B53A7" w:rsidP="002B53A7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D5731">
              <w:rPr>
                <w:rFonts w:ascii="GHEA Grapalat" w:hAnsi="GHEA Grapalat"/>
              </w:rPr>
              <w:t>2015-</w:t>
            </w:r>
            <w:r w:rsidRPr="004D5731">
              <w:rPr>
                <w:rFonts w:ascii="GHEA Grapalat" w:hAnsi="GHEA Grapalat"/>
                <w:lang w:val="hy-AM"/>
              </w:rPr>
              <w:t>11</w:t>
            </w:r>
            <w:r w:rsidRPr="004D5731">
              <w:rPr>
                <w:rFonts w:ascii="GHEA Grapalat" w:hAnsi="GHEA Grapalat"/>
              </w:rPr>
              <w:t>-</w:t>
            </w:r>
            <w:r w:rsidRPr="004D5731">
              <w:rPr>
                <w:rFonts w:ascii="GHEA Grapalat" w:hAnsi="GHEA Grapalat"/>
                <w:lang w:val="hy-AM"/>
              </w:rPr>
              <w:t>0</w:t>
            </w:r>
            <w:r w:rsidRPr="004D5731">
              <w:rPr>
                <w:rFonts w:ascii="GHEA Grapalat" w:hAnsi="GHEA Grapalat"/>
                <w:lang w:val="en-US"/>
              </w:rPr>
              <w:t>2</w:t>
            </w:r>
          </w:p>
          <w:p w:rsidR="002B53A7" w:rsidRPr="004D5731" w:rsidRDefault="002B53A7" w:rsidP="002B53A7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D5731">
              <w:rPr>
                <w:rFonts w:ascii="GHEA Grapalat" w:hAnsi="GHEA Grapalat"/>
                <w:color w:val="000000"/>
                <w:shd w:val="clear" w:color="auto" w:fill="FFFFFF"/>
              </w:rPr>
              <w:t>1/06.1/16045-15</w:t>
            </w:r>
          </w:p>
          <w:p w:rsidR="00EF77EA" w:rsidRPr="00EB3DD1" w:rsidRDefault="00EF77EA" w:rsidP="00C0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n AMU"/>
                <w:lang w:val="hy-AM"/>
              </w:rPr>
            </w:pPr>
          </w:p>
        </w:tc>
        <w:tc>
          <w:tcPr>
            <w:tcW w:w="5387" w:type="dxa"/>
          </w:tcPr>
          <w:p w:rsidR="002B53A7" w:rsidRPr="002B53A7" w:rsidRDefault="002B53A7" w:rsidP="002B53A7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GHEA Grapalat" w:hAnsi="GHEA Grapalat" w:cs="Sylfaen"/>
                <w:lang w:val="hy-AM"/>
              </w:rPr>
            </w:pPr>
            <w:r w:rsidRPr="002B53A7">
              <w:rPr>
                <w:rFonts w:ascii="GHEA Grapalat" w:hAnsi="GHEA Grapalat" w:cs="Sylfaen"/>
                <w:color w:val="000000"/>
                <w:lang w:val="hy-AM"/>
              </w:rPr>
              <w:t>Հ</w:t>
            </w:r>
            <w:r w:rsidRPr="002B53A7">
              <w:rPr>
                <w:rFonts w:ascii="GHEA Grapalat" w:hAnsi="GHEA Grapalat"/>
                <w:color w:val="000000"/>
                <w:lang w:val="hy-AM"/>
              </w:rPr>
              <w:t xml:space="preserve">այաստանի Հանրապետության կառավարության 2011 թվականի հունիսի 2-ի  N 860-Ն որոշման մեջ փոփոխություններ և լրացումներ կատարելու մասին» հհ կառավարության որոշման նախագծի </w:t>
            </w:r>
            <w:r w:rsidRPr="002B53A7">
              <w:rPr>
                <w:rFonts w:ascii="GHEA Grapalat" w:hAnsi="GHEA Grapalat" w:cs="Sylfaen"/>
                <w:lang w:val="hy-AM"/>
              </w:rPr>
              <w:t>վերաբերյալ առաջարկություններ չեն ներկայացվել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EF77EA" w:rsidRPr="002B53A7" w:rsidRDefault="00EF77EA" w:rsidP="002B53A7">
            <w:pPr>
              <w:pStyle w:val="ListParagraph"/>
              <w:spacing w:after="12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252" w:type="dxa"/>
          </w:tcPr>
          <w:p w:rsidR="00EF77EA" w:rsidRPr="00EF77EA" w:rsidRDefault="00EF77EA" w:rsidP="00C074BD">
            <w:pPr>
              <w:spacing w:line="276" w:lineRule="auto"/>
              <w:ind w:left="33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F77EA" w:rsidRPr="00EB3DD1" w:rsidRDefault="00EF77EA" w:rsidP="00C074BD">
            <w:p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F77EA" w:rsidRPr="005B2010" w:rsidRDefault="00EF77EA" w:rsidP="00C074BD">
            <w:p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F77EA" w:rsidRPr="00EB3DD1" w:rsidRDefault="00EF77EA" w:rsidP="00C074BD">
            <w:p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F77EA" w:rsidRPr="00EB3DD1" w:rsidRDefault="00EF77EA" w:rsidP="00C074BD">
            <w:p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F77EA" w:rsidRPr="00EB3DD1" w:rsidRDefault="00EF77EA" w:rsidP="00C074BD">
            <w:p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F71A97" w:rsidRPr="005B2010" w:rsidRDefault="00F71A97">
      <w:pPr>
        <w:rPr>
          <w:lang w:val="hy-AM"/>
        </w:rPr>
      </w:pPr>
    </w:p>
    <w:sectPr w:rsidR="00F71A97" w:rsidRPr="005B2010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F55"/>
    <w:multiLevelType w:val="hybridMultilevel"/>
    <w:tmpl w:val="90FC98A8"/>
    <w:lvl w:ilvl="0" w:tplc="F364D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AE024C"/>
    <w:multiLevelType w:val="hybridMultilevel"/>
    <w:tmpl w:val="69B48410"/>
    <w:lvl w:ilvl="0" w:tplc="0D442A0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5C62D1"/>
    <w:multiLevelType w:val="hybridMultilevel"/>
    <w:tmpl w:val="8D743660"/>
    <w:lvl w:ilvl="0" w:tplc="1EC48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642C3"/>
    <w:multiLevelType w:val="hybridMultilevel"/>
    <w:tmpl w:val="6E00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26A0"/>
    <w:rsid w:val="00056D08"/>
    <w:rsid w:val="00143F93"/>
    <w:rsid w:val="00242D5E"/>
    <w:rsid w:val="002B53A7"/>
    <w:rsid w:val="00453481"/>
    <w:rsid w:val="00512107"/>
    <w:rsid w:val="005B2010"/>
    <w:rsid w:val="008114BB"/>
    <w:rsid w:val="009E17A1"/>
    <w:rsid w:val="00A7671A"/>
    <w:rsid w:val="00AE3DE7"/>
    <w:rsid w:val="00B04E2D"/>
    <w:rsid w:val="00B456C4"/>
    <w:rsid w:val="00CC471B"/>
    <w:rsid w:val="00D24B89"/>
    <w:rsid w:val="00D96EA7"/>
    <w:rsid w:val="00DF3FC3"/>
    <w:rsid w:val="00EF77EA"/>
    <w:rsid w:val="00F326A0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26A0"/>
    <w:rPr>
      <w:color w:val="0000FF"/>
      <w:u w:val="single"/>
    </w:rPr>
  </w:style>
  <w:style w:type="paragraph" w:styleId="NormalWeb">
    <w:name w:val="Normal (Web)"/>
    <w:basedOn w:val="Normal"/>
    <w:rsid w:val="00EF77EA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EF77E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F77EA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8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Arusyak Balayan</cp:lastModifiedBy>
  <cp:revision>8</cp:revision>
  <cp:lastPrinted>2016-06-14T15:49:00Z</cp:lastPrinted>
  <dcterms:created xsi:type="dcterms:W3CDTF">2016-06-14T14:18:00Z</dcterms:created>
  <dcterms:modified xsi:type="dcterms:W3CDTF">2016-06-14T15:50:00Z</dcterms:modified>
</cp:coreProperties>
</file>