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B8" w:rsidRDefault="00F715B8" w:rsidP="00F715B8">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Pr>
          <w:rFonts w:ascii="GHEA Grapalat" w:hAnsi="GHEA Grapalat"/>
          <w:b/>
          <w:color w:val="000000"/>
          <w:lang w:val="en-US"/>
        </w:rPr>
        <w:t xml:space="preserve">ՕՐԵՆՔԸ </w:t>
      </w:r>
    </w:p>
    <w:p w:rsidR="00F715B8" w:rsidRDefault="00F715B8" w:rsidP="00F715B8">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Pr>
          <w:rFonts w:ascii="GHEA Grapalat" w:hAnsi="GHEA Grapalat"/>
          <w:b/>
          <w:color w:val="000000"/>
          <w:lang w:val="en-US"/>
        </w:rPr>
        <w:t>ՔԱՂԱՔԱՑԻԱԿԱՆ ՕՐԵՆՍԳՐՔՈՒՄ</w:t>
      </w:r>
    </w:p>
    <w:p w:rsidR="00F715B8" w:rsidRDefault="00F715B8" w:rsidP="00F715B8">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Pr>
          <w:rFonts w:ascii="GHEA Grapalat" w:hAnsi="GHEA Grapalat"/>
          <w:b/>
          <w:color w:val="000000"/>
          <w:lang w:val="en-US"/>
        </w:rPr>
        <w:t>ՓՈՓՈԽՈՒԹՅՈՒՆՆԵՐ ԿԱՏԱՐԵԼՈՒ ՄԱՍԻՆ</w:t>
      </w:r>
    </w:p>
    <w:p w:rsidR="00F715B8" w:rsidRDefault="00F715B8" w:rsidP="00F715B8">
      <w:pPr>
        <w:pStyle w:val="NormalWeb"/>
        <w:shd w:val="clear" w:color="auto" w:fill="FFFFFF"/>
        <w:spacing w:before="0" w:beforeAutospacing="0" w:after="0" w:afterAutospacing="0" w:line="276" w:lineRule="auto"/>
        <w:ind w:firstLine="375"/>
        <w:rPr>
          <w:rFonts w:ascii="GHEA Grapalat" w:hAnsi="GHEA Grapalat"/>
          <w:b/>
          <w:color w:val="000000"/>
          <w:lang w:val="en-US"/>
        </w:rPr>
      </w:pPr>
    </w:p>
    <w:p w:rsidR="00F715B8" w:rsidRDefault="00F715B8" w:rsidP="00F715B8">
      <w:pPr>
        <w:pStyle w:val="NormalWeb"/>
        <w:shd w:val="clear" w:color="auto" w:fill="FFFFFF"/>
        <w:spacing w:before="0" w:beforeAutospacing="0" w:after="0" w:afterAutospacing="0" w:line="276" w:lineRule="auto"/>
        <w:ind w:firstLine="567"/>
        <w:contextualSpacing/>
        <w:jc w:val="both"/>
        <w:rPr>
          <w:rFonts w:ascii="GHEA Grapalat" w:hAnsi="GHEA Grapalat"/>
          <w:lang w:val="en-US"/>
        </w:rPr>
      </w:pPr>
      <w:proofErr w:type="spellStart"/>
      <w:proofErr w:type="gramStart"/>
      <w:r>
        <w:rPr>
          <w:rFonts w:ascii="GHEA Grapalat" w:hAnsi="GHEA Grapalat"/>
          <w:b/>
          <w:color w:val="000000"/>
          <w:lang w:val="en-US"/>
        </w:rPr>
        <w:t>Հոդված</w:t>
      </w:r>
      <w:proofErr w:type="spellEnd"/>
      <w:r>
        <w:rPr>
          <w:rFonts w:ascii="GHEA Grapalat" w:hAnsi="GHEA Grapalat"/>
          <w:b/>
          <w:color w:val="000000"/>
        </w:rPr>
        <w:t xml:space="preserve"> 1.</w:t>
      </w:r>
      <w:proofErr w:type="gramEnd"/>
      <w:r>
        <w:rPr>
          <w:rFonts w:ascii="GHEA Grapalat" w:hAnsi="GHEA Grapalat"/>
          <w:b/>
          <w:color w:val="000000"/>
        </w:rPr>
        <w:t xml:space="preserve"> </w:t>
      </w:r>
      <w:proofErr w:type="spellStart"/>
      <w:r>
        <w:rPr>
          <w:rFonts w:ascii="GHEA Grapalat" w:hAnsi="GHEA Grapalat"/>
          <w:color w:val="000000"/>
          <w:lang w:val="en-US"/>
        </w:rPr>
        <w:t>Քաղաքացիական</w:t>
      </w:r>
      <w:proofErr w:type="spellEnd"/>
      <w:r>
        <w:rPr>
          <w:rFonts w:ascii="GHEA Grapalat" w:hAnsi="GHEA Grapalat"/>
          <w:color w:val="000000"/>
          <w:lang w:val="en-US"/>
        </w:rPr>
        <w:t xml:space="preserve"> </w:t>
      </w:r>
      <w:proofErr w:type="spellStart"/>
      <w:r>
        <w:rPr>
          <w:rFonts w:ascii="GHEA Grapalat" w:hAnsi="GHEA Grapalat"/>
          <w:color w:val="000000"/>
          <w:lang w:val="en-US"/>
        </w:rPr>
        <w:t>օրենսգրքի</w:t>
      </w:r>
      <w:proofErr w:type="spellEnd"/>
      <w:r>
        <w:rPr>
          <w:rFonts w:ascii="GHEA Grapalat" w:hAnsi="GHEA Grapalat"/>
          <w:color w:val="000000"/>
          <w:lang w:val="en-US"/>
        </w:rPr>
        <w:t xml:space="preserve"> </w:t>
      </w:r>
      <w:r>
        <w:rPr>
          <w:rFonts w:ascii="GHEA Grapalat" w:hAnsi="GHEA Grapalat"/>
          <w:lang w:val="en-US"/>
        </w:rPr>
        <w:t>(</w:t>
      </w:r>
      <w:proofErr w:type="spellStart"/>
      <w:r>
        <w:rPr>
          <w:rFonts w:ascii="GHEA Grapalat" w:hAnsi="GHEA Grapalat"/>
          <w:lang w:val="en-US"/>
        </w:rPr>
        <w:t>այսուհետ</w:t>
      </w:r>
      <w:proofErr w:type="spellEnd"/>
      <w:r>
        <w:rPr>
          <w:rFonts w:ascii="GHEA Grapalat" w:hAnsi="GHEA Grapalat"/>
          <w:lang w:val="en-US"/>
        </w:rPr>
        <w:t xml:space="preserve">` </w:t>
      </w:r>
      <w:proofErr w:type="spellStart"/>
      <w:r>
        <w:rPr>
          <w:rFonts w:ascii="GHEA Grapalat" w:hAnsi="GHEA Grapalat"/>
          <w:lang w:val="en-US"/>
        </w:rPr>
        <w:t>Օրենսգիրք</w:t>
      </w:r>
      <w:proofErr w:type="spellEnd"/>
      <w:r>
        <w:rPr>
          <w:rFonts w:ascii="GHEA Grapalat" w:hAnsi="GHEA Grapalat"/>
          <w:lang w:val="en-US"/>
        </w:rPr>
        <w:t xml:space="preserve">) 249-րդ </w:t>
      </w:r>
      <w:proofErr w:type="spellStart"/>
      <w:r>
        <w:rPr>
          <w:rFonts w:ascii="GHEA Grapalat" w:hAnsi="GHEA Grapalat"/>
          <w:lang w:val="en-US"/>
        </w:rPr>
        <w:t>հոդվածի</w:t>
      </w:r>
      <w:proofErr w:type="spellEnd"/>
      <w:r>
        <w:rPr>
          <w:rFonts w:ascii="GHEA Grapalat" w:hAnsi="GHEA Grapalat"/>
          <w:lang w:val="en-US"/>
        </w:rPr>
        <w:t xml:space="preserve"> 2-րդ </w:t>
      </w:r>
      <w:proofErr w:type="spellStart"/>
      <w:r>
        <w:rPr>
          <w:rFonts w:ascii="GHEA Grapalat" w:hAnsi="GHEA Grapalat"/>
          <w:lang w:val="en-US"/>
        </w:rPr>
        <w:t>մասի</w:t>
      </w:r>
      <w:proofErr w:type="spellEnd"/>
      <w:r>
        <w:rPr>
          <w:rFonts w:ascii="GHEA Grapalat" w:hAnsi="GHEA Grapalat"/>
          <w:lang w:val="en-US"/>
        </w:rPr>
        <w:t xml:space="preserve"> 1-ին </w:t>
      </w:r>
      <w:proofErr w:type="spellStart"/>
      <w:r>
        <w:rPr>
          <w:rFonts w:ascii="GHEA Grapalat" w:hAnsi="GHEA Grapalat"/>
          <w:lang w:val="en-US"/>
        </w:rPr>
        <w:t>պարբերության</w:t>
      </w:r>
      <w:proofErr w:type="spellEnd"/>
      <w:r>
        <w:rPr>
          <w:rFonts w:ascii="GHEA Grapalat" w:hAnsi="GHEA Grapalat"/>
          <w:lang w:val="en-US"/>
        </w:rPr>
        <w:t xml:space="preserve"> 3-րդ </w:t>
      </w:r>
      <w:proofErr w:type="spellStart"/>
      <w:r>
        <w:rPr>
          <w:rFonts w:ascii="GHEA Grapalat" w:hAnsi="GHEA Grapalat"/>
          <w:lang w:val="en-US"/>
        </w:rPr>
        <w:t>նախադասությունը</w:t>
      </w:r>
      <w:proofErr w:type="spellEnd"/>
      <w:r>
        <w:rPr>
          <w:rFonts w:ascii="GHEA Grapalat" w:hAnsi="GHEA Grapalat"/>
          <w:lang w:val="en-US"/>
        </w:rPr>
        <w:t xml:space="preserve"> </w:t>
      </w:r>
      <w:proofErr w:type="spellStart"/>
      <w:r>
        <w:rPr>
          <w:rFonts w:ascii="GHEA Grapalat" w:hAnsi="GHEA Grapalat"/>
          <w:lang w:val="en-US"/>
        </w:rPr>
        <w:t>շարադրել</w:t>
      </w:r>
      <w:proofErr w:type="spellEnd"/>
      <w:r>
        <w:rPr>
          <w:rFonts w:ascii="GHEA Grapalat" w:hAnsi="GHEA Grapalat"/>
          <w:lang w:val="en-US"/>
        </w:rPr>
        <w:t xml:space="preserve"> </w:t>
      </w:r>
      <w:proofErr w:type="spellStart"/>
      <w:r>
        <w:rPr>
          <w:rFonts w:ascii="GHEA Grapalat" w:hAnsi="GHEA Grapalat"/>
          <w:lang w:val="en-US"/>
        </w:rPr>
        <w:t>հետևյալ</w:t>
      </w:r>
      <w:proofErr w:type="spellEnd"/>
      <w:r>
        <w:rPr>
          <w:rFonts w:ascii="GHEA Grapalat" w:hAnsi="GHEA Grapalat"/>
          <w:lang w:val="en-US"/>
        </w:rPr>
        <w:t xml:space="preserve"> </w:t>
      </w:r>
      <w:proofErr w:type="spellStart"/>
      <w:r>
        <w:rPr>
          <w:rFonts w:ascii="GHEA Grapalat" w:hAnsi="GHEA Grapalat"/>
          <w:lang w:val="en-US"/>
        </w:rPr>
        <w:t>խմբագրությամբ</w:t>
      </w:r>
      <w:proofErr w:type="spellEnd"/>
      <w:r>
        <w:rPr>
          <w:rFonts w:ascii="GHEA Grapalat" w:hAnsi="GHEA Grapalat"/>
          <w:lang w:val="en-US"/>
        </w:rPr>
        <w:t>`</w:t>
      </w:r>
    </w:p>
    <w:p w:rsidR="00F715B8" w:rsidRDefault="00F715B8" w:rsidP="00F715B8">
      <w:pPr>
        <w:pStyle w:val="NormalWeb"/>
        <w:shd w:val="clear" w:color="auto" w:fill="FFFFFF"/>
        <w:spacing w:before="0" w:beforeAutospacing="0" w:after="0" w:afterAutospacing="0" w:line="276" w:lineRule="auto"/>
        <w:ind w:firstLine="567"/>
        <w:contextualSpacing/>
        <w:jc w:val="both"/>
        <w:rPr>
          <w:rFonts w:ascii="GHEA Grapalat" w:hAnsi="GHEA Grapalat"/>
          <w:lang w:val="en-US"/>
        </w:rPr>
      </w:pPr>
      <w:r>
        <w:rPr>
          <w:rFonts w:ascii="GHEA Grapalat" w:hAnsi="GHEA Grapalat"/>
          <w:lang w:val="en-US"/>
        </w:rPr>
        <w:t>«</w:t>
      </w:r>
      <w:proofErr w:type="spellStart"/>
      <w:r>
        <w:rPr>
          <w:rFonts w:ascii="GHEA Grapalat" w:hAnsi="GHEA Grapalat"/>
          <w:lang w:val="en-US"/>
        </w:rPr>
        <w:t>Դատարանը</w:t>
      </w:r>
      <w:proofErr w:type="spellEnd"/>
      <w:r w:rsidR="00442E66">
        <w:rPr>
          <w:rFonts w:ascii="GHEA Grapalat" w:hAnsi="GHEA Grapalat"/>
          <w:lang w:val="en-US"/>
        </w:rPr>
        <w:t xml:space="preserve"> </w:t>
      </w:r>
      <w:proofErr w:type="spellStart"/>
      <w:r w:rsidR="00442E66">
        <w:rPr>
          <w:rFonts w:ascii="GHEA Grapalat" w:hAnsi="GHEA Grapalat"/>
          <w:lang w:val="en-US"/>
        </w:rPr>
        <w:t>կարող</w:t>
      </w:r>
      <w:proofErr w:type="spellEnd"/>
      <w:r w:rsidR="00442E66">
        <w:rPr>
          <w:rFonts w:ascii="GHEA Grapalat" w:hAnsi="GHEA Grapalat"/>
          <w:lang w:val="en-US"/>
        </w:rPr>
        <w:t xml:space="preserve"> է </w:t>
      </w:r>
      <w:proofErr w:type="spellStart"/>
      <w:r w:rsidR="00442E66">
        <w:rPr>
          <w:rFonts w:ascii="GHEA Grapalat" w:hAnsi="GHEA Grapalat"/>
          <w:lang w:val="en-US"/>
        </w:rPr>
        <w:t>կասեցնել</w:t>
      </w:r>
      <w:proofErr w:type="spellEnd"/>
      <w:r w:rsidR="00442E66">
        <w:rPr>
          <w:rFonts w:ascii="GHEA Grapalat" w:hAnsi="GHEA Grapalat"/>
          <w:lang w:val="en-US"/>
        </w:rPr>
        <w:t xml:space="preserve"> </w:t>
      </w:r>
      <w:proofErr w:type="spellStart"/>
      <w:r w:rsidR="00442E66">
        <w:rPr>
          <w:rFonts w:ascii="GHEA Grapalat" w:hAnsi="GHEA Grapalat"/>
          <w:lang w:val="en-US"/>
        </w:rPr>
        <w:t>գրավի</w:t>
      </w:r>
      <w:proofErr w:type="spellEnd"/>
      <w:r w:rsidR="00442E66">
        <w:rPr>
          <w:rFonts w:ascii="GHEA Grapalat" w:hAnsi="GHEA Grapalat"/>
          <w:lang w:val="en-US"/>
        </w:rPr>
        <w:t xml:space="preserve"> </w:t>
      </w:r>
      <w:proofErr w:type="spellStart"/>
      <w:r w:rsidR="00442E66">
        <w:rPr>
          <w:rFonts w:ascii="GHEA Grapalat" w:hAnsi="GHEA Grapalat"/>
          <w:lang w:val="en-US"/>
        </w:rPr>
        <w:t>առարկայ</w:t>
      </w:r>
      <w:r>
        <w:rPr>
          <w:rFonts w:ascii="GHEA Grapalat" w:hAnsi="GHEA Grapalat"/>
          <w:lang w:val="en-US"/>
        </w:rPr>
        <w:t>ի</w:t>
      </w:r>
      <w:proofErr w:type="spellEnd"/>
      <w:r>
        <w:rPr>
          <w:rFonts w:ascii="GHEA Grapalat" w:hAnsi="GHEA Grapalat"/>
          <w:lang w:val="en-US"/>
        </w:rPr>
        <w:t xml:space="preserve"> </w:t>
      </w:r>
      <w:proofErr w:type="spellStart"/>
      <w:r>
        <w:rPr>
          <w:rFonts w:ascii="GHEA Grapalat" w:hAnsi="GHEA Grapalat"/>
          <w:lang w:val="en-US"/>
        </w:rPr>
        <w:t>բռնագանձման</w:t>
      </w:r>
      <w:proofErr w:type="spellEnd"/>
      <w:r>
        <w:rPr>
          <w:rFonts w:ascii="GHEA Grapalat" w:hAnsi="GHEA Grapalat"/>
          <w:lang w:val="en-US"/>
        </w:rPr>
        <w:t xml:space="preserve"> </w:t>
      </w:r>
      <w:proofErr w:type="spellStart"/>
      <w:r>
        <w:rPr>
          <w:rFonts w:ascii="GHEA Grapalat" w:hAnsi="GHEA Grapalat"/>
          <w:lang w:val="en-US"/>
        </w:rPr>
        <w:t>ընթացքը</w:t>
      </w:r>
      <w:proofErr w:type="spellEnd"/>
      <w:r>
        <w:rPr>
          <w:rFonts w:ascii="GHEA Grapalat" w:hAnsi="GHEA Grapalat"/>
          <w:lang w:val="en-US"/>
        </w:rPr>
        <w:t xml:space="preserve">, </w:t>
      </w:r>
      <w:proofErr w:type="spellStart"/>
      <w:r>
        <w:rPr>
          <w:rFonts w:ascii="GHEA Grapalat" w:hAnsi="GHEA Grapalat"/>
          <w:lang w:val="en-US"/>
        </w:rPr>
        <w:t>եթե</w:t>
      </w:r>
      <w:proofErr w:type="spellEnd"/>
      <w:r>
        <w:rPr>
          <w:rFonts w:ascii="GHEA Grapalat" w:hAnsi="GHEA Grapalat"/>
          <w:lang w:val="en-US"/>
        </w:rPr>
        <w:t xml:space="preserve"> </w:t>
      </w:r>
      <w:proofErr w:type="spellStart"/>
      <w:r>
        <w:rPr>
          <w:rFonts w:ascii="GHEA Grapalat" w:hAnsi="GHEA Grapalat"/>
          <w:lang w:val="en-US"/>
        </w:rPr>
        <w:t>գրավատուն</w:t>
      </w:r>
      <w:proofErr w:type="spellEnd"/>
      <w:r>
        <w:rPr>
          <w:rFonts w:ascii="GHEA Grapalat" w:hAnsi="GHEA Grapalat"/>
          <w:lang w:val="en-US"/>
        </w:rPr>
        <w:t xml:space="preserve"> (</w:t>
      </w:r>
      <w:proofErr w:type="spellStart"/>
      <w:r>
        <w:rPr>
          <w:rFonts w:ascii="GHEA Grapalat" w:hAnsi="GHEA Grapalat"/>
          <w:lang w:val="en-US"/>
        </w:rPr>
        <w:t>պարտապանը</w:t>
      </w:r>
      <w:proofErr w:type="spellEnd"/>
      <w:r>
        <w:rPr>
          <w:rFonts w:ascii="GHEA Grapalat" w:hAnsi="GHEA Grapalat"/>
          <w:lang w:val="en-US"/>
        </w:rPr>
        <w:t xml:space="preserve">) </w:t>
      </w:r>
      <w:proofErr w:type="spellStart"/>
      <w:r>
        <w:rPr>
          <w:rFonts w:ascii="GHEA Grapalat" w:hAnsi="GHEA Grapalat"/>
          <w:lang w:val="en-US"/>
        </w:rPr>
        <w:t>կտրամադրի</w:t>
      </w:r>
      <w:proofErr w:type="spellEnd"/>
      <w:r>
        <w:rPr>
          <w:rFonts w:ascii="GHEA Grapalat" w:hAnsi="GHEA Grapalat"/>
          <w:lang w:val="en-US"/>
        </w:rPr>
        <w:t xml:space="preserve"> </w:t>
      </w:r>
      <w:proofErr w:type="spellStart"/>
      <w:r>
        <w:rPr>
          <w:rFonts w:ascii="GHEA Grapalat" w:hAnsi="GHEA Grapalat"/>
          <w:lang w:val="en-US"/>
        </w:rPr>
        <w:t>գրավառուի</w:t>
      </w:r>
      <w:proofErr w:type="spellEnd"/>
      <w:r>
        <w:rPr>
          <w:rFonts w:ascii="GHEA Grapalat" w:hAnsi="GHEA Grapalat"/>
          <w:lang w:val="en-US"/>
        </w:rPr>
        <w:t xml:space="preserve"> </w:t>
      </w:r>
      <w:proofErr w:type="spellStart"/>
      <w:r>
        <w:rPr>
          <w:rFonts w:ascii="GHEA Grapalat" w:hAnsi="GHEA Grapalat"/>
          <w:lang w:val="en-US"/>
        </w:rPr>
        <w:t>հնարավոր</w:t>
      </w:r>
      <w:proofErr w:type="spellEnd"/>
      <w:r>
        <w:rPr>
          <w:rFonts w:ascii="GHEA Grapalat" w:hAnsi="GHEA Grapalat"/>
          <w:lang w:val="en-US"/>
        </w:rPr>
        <w:t xml:space="preserve"> </w:t>
      </w:r>
      <w:proofErr w:type="spellStart"/>
      <w:r>
        <w:rPr>
          <w:rFonts w:ascii="GHEA Grapalat" w:hAnsi="GHEA Grapalat"/>
          <w:lang w:val="en-US"/>
        </w:rPr>
        <w:t>վնասների</w:t>
      </w:r>
      <w:proofErr w:type="spellEnd"/>
      <w:r>
        <w:rPr>
          <w:rFonts w:ascii="GHEA Grapalat" w:hAnsi="GHEA Grapalat"/>
          <w:lang w:val="en-US"/>
        </w:rPr>
        <w:t xml:space="preserve"> </w:t>
      </w:r>
      <w:proofErr w:type="spellStart"/>
      <w:r>
        <w:rPr>
          <w:rFonts w:ascii="GHEA Grapalat" w:hAnsi="GHEA Grapalat"/>
          <w:lang w:val="en-US"/>
        </w:rPr>
        <w:t>արժեքին</w:t>
      </w:r>
      <w:proofErr w:type="spellEnd"/>
      <w:r>
        <w:rPr>
          <w:rFonts w:ascii="GHEA Grapalat" w:hAnsi="GHEA Grapalat"/>
          <w:lang w:val="en-US"/>
        </w:rPr>
        <w:t xml:space="preserve"> </w:t>
      </w:r>
      <w:proofErr w:type="spellStart"/>
      <w:r>
        <w:rPr>
          <w:rFonts w:ascii="GHEA Grapalat" w:hAnsi="GHEA Grapalat"/>
          <w:lang w:val="en-US"/>
        </w:rPr>
        <w:t>համարժեք</w:t>
      </w:r>
      <w:proofErr w:type="spellEnd"/>
      <w:r w:rsidR="00155C6B" w:rsidRPr="00155C6B">
        <w:rPr>
          <w:rFonts w:ascii="GHEA Grapalat" w:hAnsi="GHEA Grapalat"/>
          <w:lang w:val="en-US"/>
        </w:rPr>
        <w:t xml:space="preserve"> </w:t>
      </w:r>
      <w:proofErr w:type="spellStart"/>
      <w:r w:rsidR="00155C6B">
        <w:rPr>
          <w:rFonts w:ascii="GHEA Grapalat" w:hAnsi="GHEA Grapalat"/>
          <w:lang w:val="en-US"/>
        </w:rPr>
        <w:t>ապահովում</w:t>
      </w:r>
      <w:proofErr w:type="spellEnd"/>
      <w:r w:rsidR="0033007E">
        <w:rPr>
          <w:rFonts w:ascii="GHEA Grapalat" w:hAnsi="GHEA Grapalat"/>
          <w:lang w:val="en-US"/>
        </w:rPr>
        <w:t xml:space="preserve">, </w:t>
      </w:r>
      <w:proofErr w:type="spellStart"/>
      <w:r w:rsidR="0033007E">
        <w:rPr>
          <w:rFonts w:ascii="GHEA Grapalat" w:hAnsi="GHEA Grapalat"/>
          <w:lang w:val="en-US"/>
        </w:rPr>
        <w:t>բայց</w:t>
      </w:r>
      <w:proofErr w:type="spellEnd"/>
      <w:r w:rsidR="0033007E">
        <w:rPr>
          <w:rFonts w:ascii="GHEA Grapalat" w:hAnsi="GHEA Grapalat"/>
          <w:lang w:val="en-US"/>
        </w:rPr>
        <w:t xml:space="preserve"> </w:t>
      </w:r>
      <w:proofErr w:type="spellStart"/>
      <w:r w:rsidR="0033007E">
        <w:rPr>
          <w:rFonts w:ascii="GHEA Grapalat" w:hAnsi="GHEA Grapalat"/>
          <w:lang w:val="en-US"/>
        </w:rPr>
        <w:t>ոչ</w:t>
      </w:r>
      <w:proofErr w:type="spellEnd"/>
      <w:r w:rsidR="0033007E">
        <w:rPr>
          <w:rFonts w:ascii="GHEA Grapalat" w:hAnsi="GHEA Grapalat"/>
          <w:lang w:val="en-US"/>
        </w:rPr>
        <w:t xml:space="preserve"> </w:t>
      </w:r>
      <w:proofErr w:type="spellStart"/>
      <w:r w:rsidR="0033007E">
        <w:rPr>
          <w:rFonts w:ascii="GHEA Grapalat" w:hAnsi="GHEA Grapalat"/>
          <w:lang w:val="en-US"/>
        </w:rPr>
        <w:t>ա</w:t>
      </w:r>
      <w:r w:rsidR="00155C6B">
        <w:rPr>
          <w:rFonts w:ascii="GHEA Grapalat" w:hAnsi="GHEA Grapalat"/>
          <w:lang w:val="en-US"/>
        </w:rPr>
        <w:t>վելի</w:t>
      </w:r>
      <w:proofErr w:type="spellEnd"/>
      <w:r w:rsidR="00155C6B">
        <w:rPr>
          <w:rFonts w:ascii="GHEA Grapalat" w:hAnsi="GHEA Grapalat"/>
          <w:lang w:val="en-US"/>
        </w:rPr>
        <w:t xml:space="preserve">, </w:t>
      </w:r>
      <w:proofErr w:type="spellStart"/>
      <w:r w:rsidR="00155C6B">
        <w:rPr>
          <w:rFonts w:ascii="GHEA Grapalat" w:hAnsi="GHEA Grapalat"/>
          <w:lang w:val="en-US"/>
        </w:rPr>
        <w:t>քան</w:t>
      </w:r>
      <w:proofErr w:type="spellEnd"/>
      <w:r w:rsidR="00155C6B">
        <w:rPr>
          <w:rFonts w:ascii="GHEA Grapalat" w:hAnsi="GHEA Grapalat"/>
          <w:lang w:val="en-US"/>
        </w:rPr>
        <w:t xml:space="preserve"> </w:t>
      </w:r>
      <w:proofErr w:type="spellStart"/>
      <w:r w:rsidR="00155C6B">
        <w:rPr>
          <w:rFonts w:ascii="GHEA Grapalat" w:hAnsi="GHEA Grapalat"/>
          <w:lang w:val="en-US"/>
        </w:rPr>
        <w:t>գրավի</w:t>
      </w:r>
      <w:proofErr w:type="spellEnd"/>
      <w:r w:rsidR="00155C6B">
        <w:rPr>
          <w:rFonts w:ascii="GHEA Grapalat" w:hAnsi="GHEA Grapalat"/>
          <w:lang w:val="en-US"/>
        </w:rPr>
        <w:t xml:space="preserve"> </w:t>
      </w:r>
      <w:proofErr w:type="spellStart"/>
      <w:r w:rsidR="00155C6B">
        <w:rPr>
          <w:rFonts w:ascii="GHEA Grapalat" w:hAnsi="GHEA Grapalat"/>
          <w:lang w:val="en-US"/>
        </w:rPr>
        <w:t>առարկայի</w:t>
      </w:r>
      <w:proofErr w:type="spellEnd"/>
      <w:r w:rsidR="00155C6B">
        <w:rPr>
          <w:rFonts w:ascii="GHEA Grapalat" w:hAnsi="GHEA Grapalat"/>
          <w:lang w:val="en-US"/>
        </w:rPr>
        <w:t xml:space="preserve"> </w:t>
      </w:r>
      <w:proofErr w:type="spellStart"/>
      <w:r w:rsidR="00155C6B">
        <w:rPr>
          <w:rFonts w:ascii="GHEA Grapalat" w:hAnsi="GHEA Grapalat"/>
          <w:lang w:val="en-US"/>
        </w:rPr>
        <w:t>արժեքն</w:t>
      </w:r>
      <w:proofErr w:type="spellEnd"/>
      <w:r w:rsidR="00155C6B">
        <w:rPr>
          <w:rFonts w:ascii="GHEA Grapalat" w:hAnsi="GHEA Grapalat"/>
          <w:lang w:val="en-US"/>
        </w:rPr>
        <w:t xml:space="preserve"> է</w:t>
      </w:r>
      <w:r w:rsidR="007D66D0">
        <w:rPr>
          <w:rFonts w:ascii="GHEA Grapalat" w:hAnsi="GHEA Grapalat"/>
          <w:lang w:val="en-US"/>
        </w:rPr>
        <w:t>,</w:t>
      </w:r>
      <w:r>
        <w:rPr>
          <w:rFonts w:ascii="GHEA Grapalat" w:hAnsi="GHEA Grapalat"/>
          <w:lang w:val="en-US"/>
        </w:rPr>
        <w:t xml:space="preserve"> </w:t>
      </w:r>
      <w:proofErr w:type="spellStart"/>
      <w:r>
        <w:rPr>
          <w:rFonts w:ascii="GHEA Grapalat" w:hAnsi="GHEA Grapalat"/>
          <w:lang w:val="en-US"/>
        </w:rPr>
        <w:t>գրավառուի</w:t>
      </w:r>
      <w:proofErr w:type="spellEnd"/>
      <w:r>
        <w:rPr>
          <w:rFonts w:ascii="GHEA Grapalat" w:hAnsi="GHEA Grapalat"/>
          <w:lang w:val="en-US"/>
        </w:rPr>
        <w:t xml:space="preserve"> </w:t>
      </w:r>
      <w:proofErr w:type="spellStart"/>
      <w:r>
        <w:rPr>
          <w:rFonts w:ascii="GHEA Grapalat" w:hAnsi="GHEA Grapalat"/>
          <w:lang w:val="en-US"/>
        </w:rPr>
        <w:t>հնարավոր</w:t>
      </w:r>
      <w:proofErr w:type="spellEnd"/>
      <w:r>
        <w:rPr>
          <w:rFonts w:ascii="GHEA Grapalat" w:hAnsi="GHEA Grapalat"/>
          <w:lang w:val="en-US"/>
        </w:rPr>
        <w:t xml:space="preserve"> </w:t>
      </w:r>
      <w:proofErr w:type="spellStart"/>
      <w:r>
        <w:rPr>
          <w:rFonts w:ascii="GHEA Grapalat" w:hAnsi="GHEA Grapalat"/>
          <w:lang w:val="en-US"/>
        </w:rPr>
        <w:t>վնասները</w:t>
      </w:r>
      <w:proofErr w:type="spellEnd"/>
      <w:r>
        <w:rPr>
          <w:rFonts w:ascii="GHEA Grapalat" w:hAnsi="GHEA Grapalat"/>
          <w:lang w:val="en-US"/>
        </w:rPr>
        <w:t xml:space="preserve"> </w:t>
      </w:r>
      <w:proofErr w:type="spellStart"/>
      <w:r>
        <w:rPr>
          <w:rFonts w:ascii="GHEA Grapalat" w:hAnsi="GHEA Grapalat"/>
          <w:lang w:val="en-US"/>
        </w:rPr>
        <w:t>հատուցելու</w:t>
      </w:r>
      <w:proofErr w:type="spellEnd"/>
      <w:r>
        <w:rPr>
          <w:rFonts w:ascii="GHEA Grapalat" w:hAnsi="GHEA Grapalat"/>
          <w:lang w:val="en-US"/>
        </w:rPr>
        <w:t xml:space="preserve"> </w:t>
      </w:r>
      <w:proofErr w:type="spellStart"/>
      <w:r>
        <w:rPr>
          <w:rFonts w:ascii="GHEA Grapalat" w:hAnsi="GHEA Grapalat"/>
          <w:lang w:val="en-US"/>
        </w:rPr>
        <w:t>համար</w:t>
      </w:r>
      <w:proofErr w:type="spellEnd"/>
      <w:r>
        <w:rPr>
          <w:rFonts w:ascii="GHEA Grapalat" w:hAnsi="GHEA Grapalat"/>
          <w:lang w:val="en-US"/>
        </w:rPr>
        <w:t>»:</w:t>
      </w:r>
    </w:p>
    <w:p w:rsidR="00F715B8" w:rsidRDefault="00F715B8" w:rsidP="00F715B8">
      <w:pPr>
        <w:pStyle w:val="NormalWeb"/>
        <w:shd w:val="clear" w:color="auto" w:fill="FFFFFF"/>
        <w:spacing w:before="0" w:beforeAutospacing="0" w:after="0" w:afterAutospacing="0" w:line="276" w:lineRule="auto"/>
        <w:ind w:firstLine="375"/>
        <w:jc w:val="both"/>
        <w:rPr>
          <w:rFonts w:ascii="GHEA Grapalat" w:hAnsi="GHEA Grapalat"/>
          <w:color w:val="000000"/>
          <w:lang w:val="en-US"/>
        </w:rPr>
      </w:pPr>
    </w:p>
    <w:p w:rsidR="00F715B8" w:rsidRDefault="00F715B8" w:rsidP="00F715B8">
      <w:pPr>
        <w:spacing w:after="0"/>
        <w:ind w:firstLine="375"/>
        <w:contextualSpacing/>
        <w:jc w:val="both"/>
        <w:rPr>
          <w:rFonts w:ascii="GHEA Grapalat" w:hAnsi="GHEA Grapalat"/>
          <w:color w:val="000000"/>
          <w:sz w:val="24"/>
          <w:szCs w:val="24"/>
        </w:rPr>
      </w:pPr>
      <w:proofErr w:type="spellStart"/>
      <w:proofErr w:type="gramStart"/>
      <w:r>
        <w:rPr>
          <w:rFonts w:ascii="GHEA Grapalat" w:hAnsi="GHEA Grapalat"/>
          <w:b/>
          <w:color w:val="000000"/>
          <w:sz w:val="24"/>
          <w:szCs w:val="24"/>
        </w:rPr>
        <w:t>Հոդված</w:t>
      </w:r>
      <w:proofErr w:type="spellEnd"/>
      <w:r>
        <w:rPr>
          <w:rFonts w:ascii="GHEA Grapalat" w:hAnsi="GHEA Grapalat"/>
          <w:b/>
          <w:color w:val="000000"/>
          <w:sz w:val="24"/>
          <w:szCs w:val="24"/>
        </w:rPr>
        <w:t xml:space="preserve"> 2.</w:t>
      </w:r>
      <w:proofErr w:type="gramEnd"/>
      <w:r>
        <w:rPr>
          <w:rFonts w:ascii="GHEA Grapalat" w:hAnsi="GHEA Grapalat"/>
          <w:b/>
          <w:color w:val="000000"/>
          <w:sz w:val="24"/>
          <w:szCs w:val="24"/>
        </w:rPr>
        <w:t xml:space="preserve"> </w:t>
      </w:r>
      <w:proofErr w:type="spellStart"/>
      <w:r>
        <w:rPr>
          <w:rFonts w:ascii="GHEA Grapalat" w:hAnsi="GHEA Grapalat"/>
          <w:color w:val="000000"/>
          <w:sz w:val="24"/>
          <w:szCs w:val="24"/>
        </w:rPr>
        <w:t>Օրենսգրքի</w:t>
      </w:r>
      <w:proofErr w:type="spellEnd"/>
      <w:r>
        <w:rPr>
          <w:rFonts w:ascii="GHEA Grapalat" w:hAnsi="GHEA Grapalat"/>
          <w:color w:val="000000"/>
          <w:sz w:val="24"/>
          <w:szCs w:val="24"/>
        </w:rPr>
        <w:t xml:space="preserve"> 339-րդ </w:t>
      </w:r>
      <w:proofErr w:type="spellStart"/>
      <w:r>
        <w:rPr>
          <w:rFonts w:ascii="GHEA Grapalat" w:hAnsi="GHEA Grapalat"/>
          <w:color w:val="000000"/>
          <w:sz w:val="24"/>
          <w:szCs w:val="24"/>
        </w:rPr>
        <w:t>հոդվածի</w:t>
      </w:r>
      <w:proofErr w:type="spellEnd"/>
      <w:r>
        <w:rPr>
          <w:rFonts w:ascii="GHEA Grapalat" w:hAnsi="GHEA Grapalat"/>
          <w:color w:val="000000"/>
          <w:sz w:val="24"/>
          <w:szCs w:val="24"/>
        </w:rPr>
        <w:t xml:space="preserve"> 1-ին </w:t>
      </w:r>
      <w:proofErr w:type="spellStart"/>
      <w:r>
        <w:rPr>
          <w:rFonts w:ascii="GHEA Grapalat" w:hAnsi="GHEA Grapalat"/>
          <w:color w:val="000000"/>
          <w:sz w:val="24"/>
          <w:szCs w:val="24"/>
        </w:rPr>
        <w:t>մասի</w:t>
      </w:r>
      <w:proofErr w:type="spellEnd"/>
      <w:r>
        <w:rPr>
          <w:rFonts w:ascii="GHEA Grapalat" w:hAnsi="GHEA Grapalat"/>
          <w:color w:val="000000"/>
          <w:sz w:val="24"/>
          <w:szCs w:val="24"/>
        </w:rPr>
        <w:t xml:space="preserve"> 6-րդ </w:t>
      </w:r>
      <w:proofErr w:type="spellStart"/>
      <w:r>
        <w:rPr>
          <w:rFonts w:ascii="GHEA Grapalat" w:hAnsi="GHEA Grapalat"/>
          <w:color w:val="000000"/>
          <w:sz w:val="24"/>
          <w:szCs w:val="24"/>
        </w:rPr>
        <w:t>կետը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շարադրել</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հետևյալ</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խմբագրությամբ</w:t>
      </w:r>
      <w:proofErr w:type="spellEnd"/>
      <w:r>
        <w:rPr>
          <w:rFonts w:ascii="GHEA Grapalat" w:hAnsi="GHEA Grapalat"/>
          <w:color w:val="000000"/>
          <w:sz w:val="24"/>
          <w:szCs w:val="24"/>
        </w:rPr>
        <w:t>՝</w:t>
      </w:r>
    </w:p>
    <w:p w:rsidR="00F715B8" w:rsidRDefault="00F715B8" w:rsidP="00F715B8">
      <w:pPr>
        <w:spacing w:after="0"/>
        <w:ind w:firstLine="375"/>
        <w:contextualSpacing/>
        <w:jc w:val="both"/>
        <w:rPr>
          <w:rFonts w:ascii="GHEA Grapalat" w:hAnsi="GHEA Grapalat"/>
          <w:color w:val="000000"/>
          <w:sz w:val="24"/>
          <w:szCs w:val="24"/>
        </w:rPr>
      </w:pPr>
      <w:r>
        <w:rPr>
          <w:rFonts w:ascii="GHEA Grapalat" w:hAnsi="GHEA Grapalat"/>
          <w:color w:val="000000"/>
          <w:sz w:val="24"/>
          <w:szCs w:val="24"/>
        </w:rPr>
        <w:t xml:space="preserve">«6) </w:t>
      </w:r>
      <w:proofErr w:type="spellStart"/>
      <w:r>
        <w:rPr>
          <w:rFonts w:ascii="GHEA Grapalat" w:hAnsi="GHEA Grapalat"/>
          <w:color w:val="000000"/>
          <w:sz w:val="24"/>
          <w:szCs w:val="24"/>
        </w:rPr>
        <w:t>ներկայացվել</w:t>
      </w:r>
      <w:proofErr w:type="spellEnd"/>
      <w:r>
        <w:rPr>
          <w:rFonts w:ascii="GHEA Grapalat" w:hAnsi="GHEA Grapalat"/>
          <w:color w:val="000000"/>
          <w:sz w:val="24"/>
          <w:szCs w:val="24"/>
        </w:rPr>
        <w:t xml:space="preserve"> է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sidR="004F4254">
        <w:rPr>
          <w:rFonts w:ascii="GHEA Grapalat" w:hAnsi="GHEA Grapalat"/>
          <w:color w:val="000000"/>
          <w:sz w:val="24"/>
          <w:szCs w:val="24"/>
        </w:rPr>
        <w:t>կարգադրություն</w:t>
      </w:r>
      <w:proofErr w:type="spellEnd"/>
      <w:r w:rsidR="004F4254">
        <w:rPr>
          <w:rFonts w:ascii="GHEA Grapalat" w:hAnsi="GHEA Grapalat"/>
          <w:color w:val="000000"/>
          <w:sz w:val="24"/>
          <w:szCs w:val="24"/>
        </w:rPr>
        <w:t xml:space="preserve"> </w:t>
      </w:r>
      <w:proofErr w:type="spellStart"/>
      <w:r w:rsidR="004F4254">
        <w:rPr>
          <w:rFonts w:ascii="GHEA Grapalat" w:hAnsi="GHEA Grapalat"/>
          <w:color w:val="000000"/>
          <w:sz w:val="24"/>
          <w:szCs w:val="24"/>
        </w:rPr>
        <w:t>արձակելու</w:t>
      </w:r>
      <w:proofErr w:type="spellEnd"/>
      <w:r w:rsidR="004F4254">
        <w:rPr>
          <w:rFonts w:ascii="GHEA Grapalat" w:hAnsi="GHEA Grapalat"/>
          <w:color w:val="000000"/>
          <w:sz w:val="24"/>
          <w:szCs w:val="24"/>
        </w:rPr>
        <w:t xml:space="preserve"> </w:t>
      </w:r>
      <w:proofErr w:type="spellStart"/>
      <w:r w:rsidR="004F4254">
        <w:rPr>
          <w:rFonts w:ascii="GHEA Grapalat" w:hAnsi="GHEA Grapalat"/>
          <w:color w:val="000000"/>
          <w:sz w:val="24"/>
          <w:szCs w:val="24"/>
        </w:rPr>
        <w:t>վերաբերյալ</w:t>
      </w:r>
      <w:proofErr w:type="spellEnd"/>
      <w:r w:rsidR="004F4254">
        <w:rPr>
          <w:rFonts w:ascii="GHEA Grapalat" w:hAnsi="GHEA Grapalat"/>
          <w:color w:val="000000"/>
          <w:sz w:val="24"/>
          <w:szCs w:val="24"/>
        </w:rPr>
        <w:t xml:space="preserve"> </w:t>
      </w:r>
      <w:proofErr w:type="spellStart"/>
      <w:r w:rsidR="004F4254">
        <w:rPr>
          <w:rFonts w:ascii="GHEA Grapalat" w:hAnsi="GHEA Grapalat"/>
          <w:color w:val="000000"/>
          <w:sz w:val="24"/>
          <w:szCs w:val="24"/>
        </w:rPr>
        <w:t>դիմում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անձի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կողմից</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դատարան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կարգադրություն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արձակելու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վերաբերյալ</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դիմում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ներկայացնելու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պահից</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մինչև</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վերաբերյալ</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առարկություն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ստացվելու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դիմումում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նշված</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հասցեով</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կարգադրությունը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պարտապանին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առաքելու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անհնարինության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հիմքով</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կարգադրությունը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վերացնելու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մասին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որոշում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կայացնելու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պահը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իսկ</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եթե</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առարկություն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չի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ներկայացվել</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մինչև</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կարգադրություն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արձակելու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մասին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դիմումն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ամբողջությամբ</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մասնակի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մերժելը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մերժված</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պահանջի</w:t>
      </w:r>
      <w:proofErr w:type="spellEnd"/>
      <w:r>
        <w:rPr>
          <w:rFonts w:ascii="GHEA Grapalat" w:hAnsi="GHEA Grapalat"/>
          <w:color w:val="000000"/>
          <w:sz w:val="24"/>
          <w:szCs w:val="24"/>
        </w:rPr>
        <w:t xml:space="preserve"> </w:t>
      </w:r>
      <w:proofErr w:type="spellStart"/>
      <w:r w:rsidR="00D8747A">
        <w:rPr>
          <w:rFonts w:ascii="GHEA Grapalat" w:hAnsi="GHEA Grapalat"/>
          <w:color w:val="000000"/>
          <w:sz w:val="24"/>
          <w:szCs w:val="24"/>
        </w:rPr>
        <w:t>մասով</w:t>
      </w:r>
      <w:proofErr w:type="spellEnd"/>
      <w:r>
        <w:rPr>
          <w:rFonts w:ascii="GHEA Grapalat" w:hAnsi="GHEA Grapalat"/>
          <w:color w:val="000000"/>
          <w:sz w:val="24"/>
          <w:szCs w:val="24"/>
        </w:rPr>
        <w:t>.»:</w:t>
      </w:r>
    </w:p>
    <w:p w:rsidR="00F715B8" w:rsidRDefault="00F715B8" w:rsidP="00F715B8">
      <w:pPr>
        <w:spacing w:after="0"/>
        <w:ind w:firstLine="375"/>
        <w:contextualSpacing/>
        <w:jc w:val="both"/>
        <w:rPr>
          <w:rFonts w:ascii="GHEA Grapalat" w:hAnsi="GHEA Grapalat"/>
          <w:sz w:val="24"/>
          <w:szCs w:val="24"/>
        </w:rPr>
      </w:pPr>
    </w:p>
    <w:p w:rsidR="00FC756B" w:rsidRPr="00F715B8" w:rsidRDefault="00F715B8" w:rsidP="00F715B8">
      <w:pPr>
        <w:spacing w:after="0"/>
        <w:ind w:firstLine="375"/>
        <w:contextualSpacing/>
        <w:jc w:val="both"/>
        <w:rPr>
          <w:rFonts w:ascii="GHEA Grapalat" w:hAnsi="GHEA Grapalat"/>
          <w:sz w:val="24"/>
          <w:szCs w:val="24"/>
        </w:rPr>
      </w:pPr>
      <w:proofErr w:type="spellStart"/>
      <w:proofErr w:type="gramStart"/>
      <w:r>
        <w:rPr>
          <w:rFonts w:ascii="GHEA Grapalat" w:hAnsi="GHEA Grapalat"/>
          <w:b/>
          <w:sz w:val="24"/>
          <w:szCs w:val="24"/>
        </w:rPr>
        <w:t>Հոդված</w:t>
      </w:r>
      <w:proofErr w:type="spellEnd"/>
      <w:r>
        <w:rPr>
          <w:rFonts w:ascii="GHEA Grapalat" w:hAnsi="GHEA Grapalat"/>
          <w:b/>
          <w:sz w:val="24"/>
          <w:szCs w:val="24"/>
        </w:rPr>
        <w:t xml:space="preserve"> 3.</w:t>
      </w:r>
      <w:proofErr w:type="gramEnd"/>
      <w:r>
        <w:rPr>
          <w:rFonts w:ascii="GHEA Grapalat" w:hAnsi="GHEA Grapalat"/>
          <w:sz w:val="24"/>
          <w:szCs w:val="24"/>
        </w:rPr>
        <w:t xml:space="preserve"> </w:t>
      </w:r>
      <w:proofErr w:type="spellStart"/>
      <w:r>
        <w:rPr>
          <w:rFonts w:ascii="GHEA Grapalat" w:hAnsi="GHEA Grapalat"/>
          <w:sz w:val="24"/>
          <w:szCs w:val="24"/>
        </w:rPr>
        <w:t>Սույն</w:t>
      </w:r>
      <w:proofErr w:type="spellEnd"/>
      <w:r>
        <w:rPr>
          <w:rFonts w:ascii="GHEA Grapalat" w:hAnsi="GHEA Grapalat"/>
          <w:sz w:val="24"/>
          <w:szCs w:val="24"/>
        </w:rPr>
        <w:t xml:space="preserve"> </w:t>
      </w:r>
      <w:proofErr w:type="spellStart"/>
      <w:r>
        <w:rPr>
          <w:rFonts w:ascii="GHEA Grapalat" w:hAnsi="GHEA Grapalat"/>
          <w:sz w:val="24"/>
          <w:szCs w:val="24"/>
        </w:rPr>
        <w:t>օրենքն</w:t>
      </w:r>
      <w:proofErr w:type="spellEnd"/>
      <w:r>
        <w:rPr>
          <w:rFonts w:ascii="GHEA Grapalat" w:hAnsi="GHEA Grapalat"/>
          <w:sz w:val="24"/>
          <w:szCs w:val="24"/>
        </w:rPr>
        <w:t xml:space="preserve"> </w:t>
      </w:r>
      <w:proofErr w:type="spellStart"/>
      <w:r>
        <w:rPr>
          <w:rFonts w:ascii="GHEA Grapalat" w:hAnsi="GHEA Grapalat"/>
          <w:sz w:val="24"/>
          <w:szCs w:val="24"/>
        </w:rPr>
        <w:t>ուժի</w:t>
      </w:r>
      <w:proofErr w:type="spellEnd"/>
      <w:r>
        <w:rPr>
          <w:rFonts w:ascii="GHEA Grapalat" w:hAnsi="GHEA Grapalat"/>
          <w:sz w:val="24"/>
          <w:szCs w:val="24"/>
        </w:rPr>
        <w:t xml:space="preserve"> </w:t>
      </w:r>
      <w:proofErr w:type="spellStart"/>
      <w:r>
        <w:rPr>
          <w:rFonts w:ascii="GHEA Grapalat" w:hAnsi="GHEA Grapalat"/>
          <w:sz w:val="24"/>
          <w:szCs w:val="24"/>
        </w:rPr>
        <w:t>մեջ</w:t>
      </w:r>
      <w:proofErr w:type="spellEnd"/>
      <w:r>
        <w:rPr>
          <w:rFonts w:ascii="GHEA Grapalat" w:hAnsi="GHEA Grapalat"/>
          <w:sz w:val="24"/>
          <w:szCs w:val="24"/>
        </w:rPr>
        <w:t xml:space="preserve"> է </w:t>
      </w:r>
      <w:proofErr w:type="spellStart"/>
      <w:r>
        <w:rPr>
          <w:rFonts w:ascii="GHEA Grapalat" w:hAnsi="GHEA Grapalat"/>
          <w:sz w:val="24"/>
          <w:szCs w:val="24"/>
        </w:rPr>
        <w:t>մտնում</w:t>
      </w:r>
      <w:proofErr w:type="spellEnd"/>
      <w:r>
        <w:rPr>
          <w:rFonts w:ascii="GHEA Grapalat" w:hAnsi="GHEA Grapalat"/>
          <w:sz w:val="24"/>
          <w:szCs w:val="24"/>
        </w:rPr>
        <w:t xml:space="preserve"> </w:t>
      </w:r>
      <w:proofErr w:type="spellStart"/>
      <w:r>
        <w:rPr>
          <w:rFonts w:ascii="GHEA Grapalat" w:hAnsi="GHEA Grapalat"/>
          <w:sz w:val="24"/>
          <w:szCs w:val="24"/>
        </w:rPr>
        <w:t>պաշտոնական</w:t>
      </w:r>
      <w:proofErr w:type="spellEnd"/>
      <w:r>
        <w:rPr>
          <w:rFonts w:ascii="GHEA Grapalat" w:hAnsi="GHEA Grapalat"/>
          <w:sz w:val="24"/>
          <w:szCs w:val="24"/>
        </w:rPr>
        <w:t xml:space="preserve"> </w:t>
      </w:r>
      <w:proofErr w:type="spellStart"/>
      <w:r>
        <w:rPr>
          <w:rFonts w:ascii="GHEA Grapalat" w:hAnsi="GHEA Grapalat"/>
          <w:sz w:val="24"/>
          <w:szCs w:val="24"/>
        </w:rPr>
        <w:t>հրապարակման</w:t>
      </w:r>
      <w:proofErr w:type="spellEnd"/>
      <w:r>
        <w:rPr>
          <w:rFonts w:ascii="GHEA Grapalat" w:hAnsi="GHEA Grapalat"/>
          <w:sz w:val="24"/>
          <w:szCs w:val="24"/>
        </w:rPr>
        <w:t xml:space="preserve"> </w:t>
      </w:r>
      <w:proofErr w:type="spellStart"/>
      <w:r>
        <w:rPr>
          <w:rFonts w:ascii="GHEA Grapalat" w:hAnsi="GHEA Grapalat"/>
          <w:sz w:val="24"/>
          <w:szCs w:val="24"/>
        </w:rPr>
        <w:t>օրվան</w:t>
      </w:r>
      <w:proofErr w:type="spellEnd"/>
      <w:r>
        <w:rPr>
          <w:rFonts w:ascii="GHEA Grapalat" w:hAnsi="GHEA Grapalat"/>
          <w:sz w:val="24"/>
          <w:szCs w:val="24"/>
        </w:rPr>
        <w:t xml:space="preserve"> </w:t>
      </w:r>
      <w:proofErr w:type="spellStart"/>
      <w:r>
        <w:rPr>
          <w:rFonts w:ascii="GHEA Grapalat" w:hAnsi="GHEA Grapalat"/>
          <w:sz w:val="24"/>
          <w:szCs w:val="24"/>
        </w:rPr>
        <w:t>հաջորդող</w:t>
      </w:r>
      <w:proofErr w:type="spellEnd"/>
      <w:r>
        <w:rPr>
          <w:rFonts w:ascii="GHEA Grapalat" w:hAnsi="GHEA Grapalat"/>
          <w:sz w:val="24"/>
          <w:szCs w:val="24"/>
        </w:rPr>
        <w:t xml:space="preserve"> </w:t>
      </w:r>
      <w:proofErr w:type="spellStart"/>
      <w:r>
        <w:rPr>
          <w:rFonts w:ascii="GHEA Grapalat" w:hAnsi="GHEA Grapalat"/>
          <w:sz w:val="24"/>
          <w:szCs w:val="24"/>
        </w:rPr>
        <w:t>տասներորդ</w:t>
      </w:r>
      <w:proofErr w:type="spellEnd"/>
      <w:r>
        <w:rPr>
          <w:rFonts w:ascii="GHEA Grapalat" w:hAnsi="GHEA Grapalat"/>
          <w:sz w:val="24"/>
          <w:szCs w:val="24"/>
        </w:rPr>
        <w:t xml:space="preserve"> </w:t>
      </w:r>
      <w:proofErr w:type="spellStart"/>
      <w:r>
        <w:rPr>
          <w:rFonts w:ascii="GHEA Grapalat" w:hAnsi="GHEA Grapalat"/>
          <w:sz w:val="24"/>
          <w:szCs w:val="24"/>
        </w:rPr>
        <w:t>օրը</w:t>
      </w:r>
      <w:proofErr w:type="spellEnd"/>
      <w:r>
        <w:rPr>
          <w:rFonts w:ascii="GHEA Grapalat" w:hAnsi="GHEA Grapalat"/>
          <w:sz w:val="24"/>
          <w:szCs w:val="24"/>
        </w:rPr>
        <w:t>:</w:t>
      </w: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Pr="00936881" w:rsidRDefault="00FC756B" w:rsidP="00833F9D">
      <w:pPr>
        <w:shd w:val="clear" w:color="auto" w:fill="FFFFFF"/>
        <w:spacing w:after="0"/>
        <w:ind w:firstLine="567"/>
        <w:contextualSpacing/>
        <w:jc w:val="center"/>
        <w:rPr>
          <w:rFonts w:ascii="GHEA Grapalat" w:hAnsi="GHEA Grapalat"/>
          <w:b/>
          <w:color w:val="000000"/>
          <w:sz w:val="24"/>
          <w:szCs w:val="24"/>
          <w:shd w:val="clear" w:color="auto" w:fill="FFFFFF"/>
        </w:rPr>
      </w:pPr>
    </w:p>
    <w:p w:rsidR="00FC756B" w:rsidRDefault="00FC756B" w:rsidP="00F715B8">
      <w:pPr>
        <w:shd w:val="clear" w:color="auto" w:fill="FFFFFF"/>
        <w:spacing w:after="0"/>
        <w:contextualSpacing/>
        <w:rPr>
          <w:rFonts w:ascii="GHEA Grapalat" w:hAnsi="GHEA Grapalat"/>
          <w:b/>
          <w:color w:val="000000"/>
          <w:sz w:val="24"/>
          <w:szCs w:val="24"/>
          <w:shd w:val="clear" w:color="auto" w:fill="FFFFFF"/>
        </w:rPr>
      </w:pPr>
    </w:p>
    <w:p w:rsidR="00BC72C5" w:rsidRDefault="00BC72C5" w:rsidP="00F715B8">
      <w:pPr>
        <w:shd w:val="clear" w:color="auto" w:fill="FFFFFF"/>
        <w:spacing w:after="0"/>
        <w:contextualSpacing/>
        <w:rPr>
          <w:rFonts w:ascii="GHEA Grapalat" w:hAnsi="GHEA Grapalat"/>
          <w:b/>
          <w:color w:val="000000"/>
          <w:sz w:val="24"/>
          <w:szCs w:val="24"/>
          <w:shd w:val="clear" w:color="auto" w:fill="FFFFFF"/>
        </w:rPr>
      </w:pPr>
    </w:p>
    <w:p w:rsidR="00F715B8" w:rsidRPr="00936881" w:rsidRDefault="00F715B8" w:rsidP="00F715B8">
      <w:pPr>
        <w:shd w:val="clear" w:color="auto" w:fill="FFFFFF"/>
        <w:spacing w:after="0"/>
        <w:contextualSpacing/>
        <w:rPr>
          <w:rFonts w:ascii="GHEA Grapalat" w:hAnsi="GHEA Grapalat"/>
          <w:b/>
          <w:color w:val="000000"/>
          <w:sz w:val="24"/>
          <w:szCs w:val="24"/>
          <w:shd w:val="clear" w:color="auto" w:fill="FFFFFF"/>
        </w:rPr>
      </w:pPr>
    </w:p>
    <w:p w:rsidR="00FC756B" w:rsidRPr="00936881" w:rsidRDefault="00FC756B" w:rsidP="00FC756B">
      <w:pPr>
        <w:shd w:val="clear" w:color="auto" w:fill="FFFFFF"/>
        <w:spacing w:after="0"/>
        <w:contextualSpacing/>
        <w:rPr>
          <w:rFonts w:ascii="GHEA Grapalat" w:hAnsi="GHEA Grapalat"/>
          <w:b/>
          <w:color w:val="000000"/>
          <w:sz w:val="24"/>
          <w:szCs w:val="24"/>
          <w:shd w:val="clear" w:color="auto" w:fill="FFFFFF"/>
        </w:rPr>
      </w:pPr>
    </w:p>
    <w:p w:rsidR="003C2E52" w:rsidRPr="00936881" w:rsidRDefault="003C2E52" w:rsidP="00833F9D">
      <w:pPr>
        <w:shd w:val="clear" w:color="auto" w:fill="FFFFFF"/>
        <w:spacing w:after="0"/>
        <w:ind w:firstLine="567"/>
        <w:contextualSpacing/>
        <w:jc w:val="center"/>
        <w:rPr>
          <w:rFonts w:ascii="GHEA Grapalat" w:hAnsi="GHEA Grapalat"/>
          <w:b/>
          <w:color w:val="000000"/>
          <w:sz w:val="24"/>
          <w:szCs w:val="24"/>
          <w:shd w:val="clear" w:color="auto" w:fill="FFFFFF"/>
        </w:rPr>
      </w:pPr>
      <w:r w:rsidRPr="00936881">
        <w:rPr>
          <w:rFonts w:ascii="GHEA Grapalat" w:hAnsi="GHEA Grapalat"/>
          <w:b/>
          <w:color w:val="000000"/>
          <w:sz w:val="24"/>
          <w:szCs w:val="24"/>
          <w:shd w:val="clear" w:color="auto" w:fill="FFFFFF"/>
        </w:rPr>
        <w:lastRenderedPageBreak/>
        <w:t>ՀԻՄՆԱՎՈՐՈՒՄ</w:t>
      </w:r>
    </w:p>
    <w:p w:rsidR="00952B10" w:rsidRDefault="00952B10" w:rsidP="00952B10">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Pr>
          <w:rFonts w:ascii="GHEA Grapalat" w:hAnsi="GHEA Grapalat"/>
          <w:b/>
          <w:color w:val="000000"/>
          <w:lang w:val="en-US"/>
        </w:rPr>
        <w:t>ՔԱՂԱՔԱՑԻԱԿԱՆ ՕՐԵՆՍԳՐՔՈՒՄ</w:t>
      </w:r>
    </w:p>
    <w:p w:rsidR="003C2E52" w:rsidRPr="00936881" w:rsidRDefault="00952B10" w:rsidP="00952B10">
      <w:pPr>
        <w:spacing w:after="0"/>
        <w:ind w:firstLine="567"/>
        <w:contextualSpacing/>
        <w:jc w:val="center"/>
        <w:rPr>
          <w:rFonts w:ascii="GHEA Grapalat" w:hAnsi="GHEA Grapalat"/>
          <w:b/>
          <w:bCs/>
          <w:sz w:val="24"/>
          <w:szCs w:val="24"/>
        </w:rPr>
      </w:pPr>
      <w:r>
        <w:rPr>
          <w:rFonts w:ascii="GHEA Grapalat" w:hAnsi="GHEA Grapalat"/>
          <w:b/>
          <w:color w:val="000000"/>
        </w:rPr>
        <w:t xml:space="preserve">ՓՈՓՈԽՈՒԹՅՈՒՆՆԵՐ </w:t>
      </w:r>
      <w:r w:rsidR="003C2E52" w:rsidRPr="00936881">
        <w:rPr>
          <w:rFonts w:ascii="GHEA Grapalat" w:hAnsi="GHEA Grapalat"/>
          <w:b/>
          <w:bCs/>
          <w:sz w:val="24"/>
          <w:szCs w:val="24"/>
        </w:rPr>
        <w:t xml:space="preserve">ԿԱՏԱՐԵԼՈՒ ՄԱՍԻՆ </w:t>
      </w:r>
    </w:p>
    <w:p w:rsidR="003C2E52" w:rsidRPr="006F457D" w:rsidRDefault="003C2E52" w:rsidP="006F457D">
      <w:pPr>
        <w:spacing w:after="0"/>
        <w:ind w:firstLine="567"/>
        <w:contextualSpacing/>
        <w:jc w:val="center"/>
        <w:rPr>
          <w:rFonts w:ascii="GHEA Grapalat" w:hAnsi="GHEA Grapalat"/>
          <w:b/>
          <w:bCs/>
          <w:iCs/>
          <w:noProof/>
          <w:sz w:val="24"/>
          <w:szCs w:val="24"/>
          <w:lang w:val="hy-AM"/>
        </w:rPr>
      </w:pPr>
      <w:r w:rsidRPr="00936881">
        <w:rPr>
          <w:rFonts w:ascii="GHEA Grapalat" w:hAnsi="GHEA Grapalat"/>
          <w:b/>
          <w:bCs/>
          <w:sz w:val="24"/>
          <w:szCs w:val="24"/>
        </w:rPr>
        <w:t>ՕՐԵՆՔԻ</w:t>
      </w:r>
      <w:r w:rsidR="006F457D">
        <w:rPr>
          <w:rFonts w:ascii="GHEA Grapalat" w:hAnsi="GHEA Grapalat"/>
          <w:b/>
          <w:bCs/>
          <w:iCs/>
          <w:noProof/>
          <w:sz w:val="24"/>
          <w:szCs w:val="24"/>
        </w:rPr>
        <w:t xml:space="preserve"> </w:t>
      </w:r>
      <w:r w:rsidRPr="00936881">
        <w:rPr>
          <w:rFonts w:ascii="GHEA Grapalat" w:eastAsia="Calibri" w:hAnsi="GHEA Grapalat" w:cs="Sylfaen"/>
          <w:b/>
          <w:sz w:val="24"/>
          <w:szCs w:val="24"/>
          <w:lang w:val="hy-AM"/>
        </w:rPr>
        <w:t>ՆԱԽԱԳԾԻ</w:t>
      </w:r>
      <w:r w:rsidRPr="00936881">
        <w:rPr>
          <w:rFonts w:ascii="GHEA Grapalat" w:eastAsia="Calibri" w:hAnsi="GHEA Grapalat"/>
          <w:b/>
          <w:sz w:val="24"/>
          <w:szCs w:val="24"/>
          <w:lang w:val="hy-AM"/>
        </w:rPr>
        <w:t xml:space="preserve"> </w:t>
      </w:r>
      <w:r w:rsidRPr="00936881">
        <w:rPr>
          <w:rFonts w:ascii="GHEA Grapalat" w:eastAsia="Calibri" w:hAnsi="GHEA Grapalat" w:cs="Sylfaen"/>
          <w:b/>
          <w:sz w:val="24"/>
          <w:szCs w:val="24"/>
          <w:lang w:val="hy-AM"/>
        </w:rPr>
        <w:t>ԸՆԴՈՒՆՄԱՆ</w:t>
      </w:r>
    </w:p>
    <w:p w:rsidR="003C2E52" w:rsidRPr="00936881" w:rsidRDefault="003C2E52" w:rsidP="003C2E52">
      <w:pPr>
        <w:spacing w:line="360" w:lineRule="auto"/>
        <w:ind w:firstLine="567"/>
        <w:contextualSpacing/>
        <w:jc w:val="both"/>
        <w:rPr>
          <w:rFonts w:ascii="GHEA Grapalat" w:eastAsia="Calibri" w:hAnsi="GHEA Grapalat" w:cs="Sylfaen"/>
          <w:sz w:val="24"/>
          <w:szCs w:val="24"/>
          <w:lang w:val="hy-AM"/>
        </w:rPr>
      </w:pPr>
    </w:p>
    <w:p w:rsidR="003C2E52" w:rsidRDefault="003C2E52" w:rsidP="006E384C">
      <w:pPr>
        <w:pStyle w:val="ListParagraph"/>
        <w:numPr>
          <w:ilvl w:val="0"/>
          <w:numId w:val="1"/>
        </w:numPr>
        <w:spacing w:after="0" w:line="360" w:lineRule="auto"/>
        <w:jc w:val="both"/>
        <w:rPr>
          <w:rFonts w:ascii="GHEA Grapalat" w:hAnsi="GHEA Grapalat"/>
          <w:b/>
          <w:sz w:val="24"/>
          <w:szCs w:val="24"/>
        </w:rPr>
      </w:pPr>
      <w:r w:rsidRPr="00936881">
        <w:rPr>
          <w:rFonts w:ascii="GHEA Grapalat" w:hAnsi="GHEA Grapalat"/>
          <w:b/>
          <w:sz w:val="24"/>
          <w:szCs w:val="24"/>
          <w:lang w:val="hy-AM"/>
        </w:rPr>
        <w:t>Ընթացիկ իրավիճակը և իրավական ակտի ընդունման անհրաժեշտությունը</w:t>
      </w:r>
    </w:p>
    <w:p w:rsidR="00531471" w:rsidRDefault="00531471" w:rsidP="00531471">
      <w:pPr>
        <w:spacing w:after="0" w:line="360" w:lineRule="auto"/>
        <w:ind w:firstLine="567"/>
        <w:jc w:val="both"/>
        <w:rPr>
          <w:rFonts w:ascii="GHEA Grapalat" w:hAnsi="GHEA Grapalat"/>
          <w:sz w:val="24"/>
          <w:szCs w:val="24"/>
        </w:rPr>
      </w:pPr>
      <w:proofErr w:type="spellStart"/>
      <w:r>
        <w:rPr>
          <w:rFonts w:ascii="GHEA Grapalat" w:hAnsi="GHEA Grapalat"/>
          <w:sz w:val="24"/>
          <w:szCs w:val="24"/>
        </w:rPr>
        <w:t>Սահմանադրական</w:t>
      </w:r>
      <w:proofErr w:type="spellEnd"/>
      <w:r>
        <w:rPr>
          <w:rFonts w:ascii="GHEA Grapalat" w:hAnsi="GHEA Grapalat"/>
          <w:sz w:val="24"/>
          <w:szCs w:val="24"/>
        </w:rPr>
        <w:t xml:space="preserve"> </w:t>
      </w:r>
      <w:proofErr w:type="spellStart"/>
      <w:r>
        <w:rPr>
          <w:rFonts w:ascii="GHEA Grapalat" w:hAnsi="GHEA Grapalat"/>
          <w:sz w:val="24"/>
          <w:szCs w:val="24"/>
        </w:rPr>
        <w:t>դատարանը</w:t>
      </w:r>
      <w:proofErr w:type="spellEnd"/>
      <w:r>
        <w:rPr>
          <w:rFonts w:ascii="GHEA Grapalat" w:hAnsi="GHEA Grapalat"/>
          <w:sz w:val="24"/>
          <w:szCs w:val="24"/>
        </w:rPr>
        <w:t xml:space="preserve">, </w:t>
      </w:r>
      <w:proofErr w:type="spellStart"/>
      <w:r>
        <w:rPr>
          <w:rFonts w:ascii="GHEA Grapalat" w:hAnsi="GHEA Grapalat"/>
          <w:sz w:val="24"/>
          <w:szCs w:val="24"/>
        </w:rPr>
        <w:t>իր</w:t>
      </w:r>
      <w:proofErr w:type="spellEnd"/>
      <w:r>
        <w:rPr>
          <w:rFonts w:ascii="GHEA Grapalat" w:hAnsi="GHEA Grapalat"/>
          <w:sz w:val="24"/>
          <w:szCs w:val="24"/>
        </w:rPr>
        <w:t xml:space="preserve"> 2016 </w:t>
      </w:r>
      <w:proofErr w:type="spellStart"/>
      <w:r>
        <w:rPr>
          <w:rFonts w:ascii="GHEA Grapalat" w:hAnsi="GHEA Grapalat"/>
          <w:sz w:val="24"/>
          <w:szCs w:val="24"/>
        </w:rPr>
        <w:t>թվականի</w:t>
      </w:r>
      <w:proofErr w:type="spellEnd"/>
      <w:r>
        <w:rPr>
          <w:rFonts w:ascii="GHEA Grapalat" w:hAnsi="GHEA Grapalat"/>
          <w:sz w:val="24"/>
          <w:szCs w:val="24"/>
        </w:rPr>
        <w:t xml:space="preserve"> </w:t>
      </w:r>
      <w:proofErr w:type="spellStart"/>
      <w:r>
        <w:rPr>
          <w:rFonts w:ascii="GHEA Grapalat" w:hAnsi="GHEA Grapalat"/>
          <w:sz w:val="24"/>
          <w:szCs w:val="24"/>
        </w:rPr>
        <w:t>հուլիսի</w:t>
      </w:r>
      <w:proofErr w:type="spellEnd"/>
      <w:r>
        <w:rPr>
          <w:rFonts w:ascii="GHEA Grapalat" w:hAnsi="GHEA Grapalat"/>
          <w:sz w:val="24"/>
          <w:szCs w:val="24"/>
        </w:rPr>
        <w:t xml:space="preserve"> 19-ի </w:t>
      </w:r>
      <w:proofErr w:type="spellStart"/>
      <w:r>
        <w:rPr>
          <w:rFonts w:ascii="GHEA Grapalat" w:hAnsi="GHEA Grapalat"/>
          <w:sz w:val="24"/>
          <w:szCs w:val="24"/>
        </w:rPr>
        <w:t>թիվ</w:t>
      </w:r>
      <w:proofErr w:type="spellEnd"/>
      <w:r>
        <w:rPr>
          <w:rFonts w:ascii="GHEA Grapalat" w:hAnsi="GHEA Grapalat"/>
          <w:sz w:val="24"/>
          <w:szCs w:val="24"/>
        </w:rPr>
        <w:t xml:space="preserve"> </w:t>
      </w:r>
      <w:r w:rsidRPr="00531471">
        <w:rPr>
          <w:rFonts w:ascii="GHEA Grapalat" w:hAnsi="GHEA Grapalat"/>
          <w:sz w:val="24"/>
          <w:szCs w:val="24"/>
        </w:rPr>
        <w:t>ՍԴՈ-1294</w:t>
      </w:r>
      <w:r>
        <w:rPr>
          <w:rFonts w:ascii="GHEA Grapalat" w:hAnsi="GHEA Grapalat"/>
          <w:sz w:val="24"/>
          <w:szCs w:val="24"/>
        </w:rPr>
        <w:t xml:space="preserve"> </w:t>
      </w:r>
      <w:proofErr w:type="spellStart"/>
      <w:r>
        <w:rPr>
          <w:rFonts w:ascii="GHEA Grapalat" w:hAnsi="GHEA Grapalat"/>
          <w:sz w:val="24"/>
          <w:szCs w:val="24"/>
        </w:rPr>
        <w:t>որոշմամբ</w:t>
      </w:r>
      <w:proofErr w:type="spellEnd"/>
      <w:r>
        <w:rPr>
          <w:rFonts w:ascii="GHEA Grapalat" w:hAnsi="GHEA Grapalat"/>
          <w:sz w:val="24"/>
          <w:szCs w:val="24"/>
        </w:rPr>
        <w:t xml:space="preserve"> </w:t>
      </w:r>
      <w:proofErr w:type="spellStart"/>
      <w:r>
        <w:rPr>
          <w:rFonts w:ascii="GHEA Grapalat" w:hAnsi="GHEA Grapalat"/>
          <w:sz w:val="24"/>
          <w:szCs w:val="24"/>
        </w:rPr>
        <w:t>անդրադառնալով</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քաղաքացիական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օրենսգրքի</w:t>
      </w:r>
      <w:proofErr w:type="spellEnd"/>
      <w:r w:rsidRPr="00531471">
        <w:rPr>
          <w:rFonts w:ascii="GHEA Grapalat" w:hAnsi="GHEA Grapalat"/>
          <w:sz w:val="24"/>
          <w:szCs w:val="24"/>
        </w:rPr>
        <w:t xml:space="preserve"> 249-րդ </w:t>
      </w:r>
      <w:proofErr w:type="spellStart"/>
      <w:r w:rsidRPr="00531471">
        <w:rPr>
          <w:rFonts w:ascii="GHEA Grapalat" w:hAnsi="GHEA Grapalat"/>
          <w:sz w:val="24"/>
          <w:szCs w:val="24"/>
        </w:rPr>
        <w:t>հոդվածի</w:t>
      </w:r>
      <w:proofErr w:type="spellEnd"/>
      <w:r w:rsidRPr="00531471">
        <w:rPr>
          <w:rFonts w:ascii="GHEA Grapalat" w:hAnsi="GHEA Grapalat"/>
          <w:sz w:val="24"/>
          <w:szCs w:val="24"/>
        </w:rPr>
        <w:t xml:space="preserve">՝ </w:t>
      </w:r>
      <w:proofErr w:type="spellStart"/>
      <w:r>
        <w:rPr>
          <w:rFonts w:ascii="GHEA Grapalat" w:hAnsi="GHEA Grapalat"/>
          <w:sz w:val="24"/>
          <w:szCs w:val="24"/>
        </w:rPr>
        <w:t>Ս</w:t>
      </w:r>
      <w:r w:rsidRPr="00531471">
        <w:rPr>
          <w:rFonts w:ascii="GHEA Grapalat" w:hAnsi="GHEA Grapalat"/>
          <w:sz w:val="24"/>
          <w:szCs w:val="24"/>
        </w:rPr>
        <w:t>ահմանադրությանը</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համապատասխանության</w:t>
      </w:r>
      <w:proofErr w:type="spellEnd"/>
      <w:r w:rsidRPr="00531471">
        <w:rPr>
          <w:rFonts w:ascii="GHEA Grapalat" w:hAnsi="GHEA Grapalat"/>
          <w:sz w:val="24"/>
          <w:szCs w:val="24"/>
        </w:rPr>
        <w:t xml:space="preserve"> </w:t>
      </w:r>
      <w:proofErr w:type="spellStart"/>
      <w:r>
        <w:rPr>
          <w:rFonts w:ascii="GHEA Grapalat" w:hAnsi="GHEA Grapalat"/>
          <w:sz w:val="24"/>
          <w:szCs w:val="24"/>
        </w:rPr>
        <w:t>հարցին</w:t>
      </w:r>
      <w:proofErr w:type="spellEnd"/>
      <w:r>
        <w:rPr>
          <w:rFonts w:ascii="GHEA Grapalat" w:hAnsi="GHEA Grapalat"/>
          <w:sz w:val="24"/>
          <w:szCs w:val="24"/>
        </w:rPr>
        <w:t xml:space="preserve">, </w:t>
      </w:r>
      <w:r w:rsidRPr="00531471">
        <w:rPr>
          <w:rFonts w:ascii="GHEA Grapalat" w:hAnsi="GHEA Grapalat"/>
          <w:sz w:val="24"/>
          <w:szCs w:val="24"/>
        </w:rPr>
        <w:t xml:space="preserve">ՀՀ </w:t>
      </w:r>
      <w:proofErr w:type="spellStart"/>
      <w:r w:rsidRPr="00531471">
        <w:rPr>
          <w:rFonts w:ascii="GHEA Grapalat" w:hAnsi="GHEA Grapalat"/>
          <w:sz w:val="24"/>
          <w:szCs w:val="24"/>
        </w:rPr>
        <w:t>Սահմանադրության</w:t>
      </w:r>
      <w:proofErr w:type="spellEnd"/>
      <w:r w:rsidRPr="00531471">
        <w:rPr>
          <w:rFonts w:ascii="GHEA Grapalat" w:hAnsi="GHEA Grapalat"/>
          <w:sz w:val="24"/>
          <w:szCs w:val="24"/>
        </w:rPr>
        <w:t xml:space="preserve"> 61-րդ </w:t>
      </w:r>
      <w:proofErr w:type="spellStart"/>
      <w:r w:rsidRPr="00531471">
        <w:rPr>
          <w:rFonts w:ascii="GHEA Grapalat" w:hAnsi="GHEA Grapalat"/>
          <w:sz w:val="24"/>
          <w:szCs w:val="24"/>
        </w:rPr>
        <w:t>հոդվածի</w:t>
      </w:r>
      <w:proofErr w:type="spellEnd"/>
      <w:r w:rsidRPr="00531471">
        <w:rPr>
          <w:rFonts w:ascii="GHEA Grapalat" w:hAnsi="GHEA Grapalat"/>
          <w:sz w:val="24"/>
          <w:szCs w:val="24"/>
        </w:rPr>
        <w:t xml:space="preserve"> 1-ին </w:t>
      </w:r>
      <w:proofErr w:type="spellStart"/>
      <w:r w:rsidRPr="00531471">
        <w:rPr>
          <w:rFonts w:ascii="GHEA Grapalat" w:hAnsi="GHEA Grapalat"/>
          <w:sz w:val="24"/>
          <w:szCs w:val="24"/>
        </w:rPr>
        <w:t>մասին</w:t>
      </w:r>
      <w:proofErr w:type="spellEnd"/>
      <w:r w:rsidRPr="00531471">
        <w:rPr>
          <w:rFonts w:ascii="GHEA Grapalat" w:hAnsi="GHEA Grapalat"/>
          <w:sz w:val="24"/>
          <w:szCs w:val="24"/>
        </w:rPr>
        <w:t xml:space="preserve"> և 78-րդ </w:t>
      </w:r>
      <w:proofErr w:type="spellStart"/>
      <w:r w:rsidRPr="00531471">
        <w:rPr>
          <w:rFonts w:ascii="GHEA Grapalat" w:hAnsi="GHEA Grapalat"/>
          <w:sz w:val="24"/>
          <w:szCs w:val="24"/>
        </w:rPr>
        <w:t>հոդվածին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հակասող</w:t>
      </w:r>
      <w:proofErr w:type="spellEnd"/>
      <w:r w:rsidRPr="00531471">
        <w:rPr>
          <w:rFonts w:ascii="GHEA Grapalat" w:hAnsi="GHEA Grapalat"/>
          <w:sz w:val="24"/>
          <w:szCs w:val="24"/>
        </w:rPr>
        <w:t xml:space="preserve"> և </w:t>
      </w:r>
      <w:proofErr w:type="spellStart"/>
      <w:r w:rsidRPr="00531471">
        <w:rPr>
          <w:rFonts w:ascii="GHEA Grapalat" w:hAnsi="GHEA Grapalat"/>
          <w:sz w:val="24"/>
          <w:szCs w:val="24"/>
        </w:rPr>
        <w:t>անվավեր</w:t>
      </w:r>
      <w:proofErr w:type="spellEnd"/>
      <w:r w:rsidRPr="00531471">
        <w:rPr>
          <w:rFonts w:ascii="GHEA Grapalat" w:hAnsi="GHEA Grapalat"/>
          <w:sz w:val="24"/>
          <w:szCs w:val="24"/>
        </w:rPr>
        <w:t xml:space="preserve"> </w:t>
      </w:r>
      <w:r>
        <w:rPr>
          <w:rFonts w:ascii="GHEA Grapalat" w:hAnsi="GHEA Grapalat"/>
          <w:sz w:val="24"/>
          <w:szCs w:val="24"/>
        </w:rPr>
        <w:t xml:space="preserve">է </w:t>
      </w:r>
      <w:proofErr w:type="spellStart"/>
      <w:r>
        <w:rPr>
          <w:rFonts w:ascii="GHEA Grapalat" w:hAnsi="GHEA Grapalat"/>
          <w:sz w:val="24"/>
          <w:szCs w:val="24"/>
        </w:rPr>
        <w:t>ճանաչել</w:t>
      </w:r>
      <w:proofErr w:type="spellEnd"/>
      <w:r>
        <w:rPr>
          <w:rFonts w:ascii="GHEA Grapalat" w:hAnsi="GHEA Grapalat"/>
          <w:sz w:val="24"/>
          <w:szCs w:val="24"/>
        </w:rPr>
        <w:t xml:space="preserve"> </w:t>
      </w:r>
      <w:proofErr w:type="spellStart"/>
      <w:r w:rsidRPr="00531471">
        <w:rPr>
          <w:rFonts w:ascii="GHEA Grapalat" w:hAnsi="GHEA Grapalat"/>
          <w:sz w:val="24"/>
          <w:szCs w:val="24"/>
        </w:rPr>
        <w:t>քաղաքացիական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օրենսգրքի</w:t>
      </w:r>
      <w:proofErr w:type="spellEnd"/>
      <w:r w:rsidRPr="00531471">
        <w:rPr>
          <w:rFonts w:ascii="GHEA Grapalat" w:hAnsi="GHEA Grapalat"/>
          <w:sz w:val="24"/>
          <w:szCs w:val="24"/>
        </w:rPr>
        <w:t xml:space="preserve"> 249-րդ </w:t>
      </w:r>
      <w:proofErr w:type="spellStart"/>
      <w:r w:rsidRPr="00531471">
        <w:rPr>
          <w:rFonts w:ascii="GHEA Grapalat" w:hAnsi="GHEA Grapalat"/>
          <w:sz w:val="24"/>
          <w:szCs w:val="24"/>
        </w:rPr>
        <w:t>հոդվածի</w:t>
      </w:r>
      <w:proofErr w:type="spellEnd"/>
      <w:r w:rsidRPr="00531471">
        <w:rPr>
          <w:rFonts w:ascii="GHEA Grapalat" w:hAnsi="GHEA Grapalat"/>
          <w:sz w:val="24"/>
          <w:szCs w:val="24"/>
        </w:rPr>
        <w:t xml:space="preserve"> 2-րդ </w:t>
      </w:r>
      <w:proofErr w:type="spellStart"/>
      <w:r w:rsidRPr="00531471">
        <w:rPr>
          <w:rFonts w:ascii="GHEA Grapalat" w:hAnsi="GHEA Grapalat"/>
          <w:sz w:val="24"/>
          <w:szCs w:val="24"/>
        </w:rPr>
        <w:t>մասի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առաջին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պարբերությունում</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եթե</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գրավատուն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կտրամադրի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գրավի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առարկայի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արժեքին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համարժեք</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ապահովում</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բառակապակցությունը</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այն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մասով</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որով</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գրավատուին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կարող</w:t>
      </w:r>
      <w:proofErr w:type="spellEnd"/>
      <w:r w:rsidRPr="00531471">
        <w:rPr>
          <w:rFonts w:ascii="GHEA Grapalat" w:hAnsi="GHEA Grapalat"/>
          <w:sz w:val="24"/>
          <w:szCs w:val="24"/>
        </w:rPr>
        <w:t xml:space="preserve"> է </w:t>
      </w:r>
      <w:proofErr w:type="spellStart"/>
      <w:r w:rsidRPr="00531471">
        <w:rPr>
          <w:rFonts w:ascii="GHEA Grapalat" w:hAnsi="GHEA Grapalat"/>
          <w:sz w:val="24"/>
          <w:szCs w:val="24"/>
        </w:rPr>
        <w:t>պարտադրվել</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գրավառուի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հնարավոր</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վնասների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չափից</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ավելի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ապահովման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տրամադրում</w:t>
      </w:r>
      <w:proofErr w:type="spellEnd"/>
      <w:r w:rsidRPr="00531471">
        <w:rPr>
          <w:rFonts w:ascii="GHEA Grapalat" w:hAnsi="GHEA Grapalat"/>
          <w:sz w:val="24"/>
          <w:szCs w:val="24"/>
        </w:rPr>
        <w:t>:</w:t>
      </w:r>
    </w:p>
    <w:p w:rsidR="00795362" w:rsidRDefault="00343F16" w:rsidP="00795362">
      <w:pPr>
        <w:spacing w:after="0" w:line="360" w:lineRule="auto"/>
        <w:ind w:firstLine="567"/>
        <w:jc w:val="both"/>
        <w:rPr>
          <w:rFonts w:ascii="GHEA Grapalat" w:hAnsi="GHEA Grapalat"/>
          <w:sz w:val="24"/>
          <w:szCs w:val="24"/>
        </w:rPr>
      </w:pPr>
      <w:proofErr w:type="spellStart"/>
      <w:r>
        <w:rPr>
          <w:rFonts w:ascii="GHEA Grapalat" w:hAnsi="GHEA Grapalat"/>
          <w:sz w:val="24"/>
          <w:szCs w:val="24"/>
        </w:rPr>
        <w:t>Ք</w:t>
      </w:r>
      <w:r w:rsidRPr="00531471">
        <w:rPr>
          <w:rFonts w:ascii="GHEA Grapalat" w:hAnsi="GHEA Grapalat"/>
          <w:sz w:val="24"/>
          <w:szCs w:val="24"/>
        </w:rPr>
        <w:t>աղաքացիական</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օրենսգրքի</w:t>
      </w:r>
      <w:proofErr w:type="spellEnd"/>
      <w:r w:rsidRPr="00531471">
        <w:rPr>
          <w:rFonts w:ascii="GHEA Grapalat" w:hAnsi="GHEA Grapalat"/>
          <w:sz w:val="24"/>
          <w:szCs w:val="24"/>
        </w:rPr>
        <w:t xml:space="preserve"> 249-րդ </w:t>
      </w:r>
      <w:proofErr w:type="spellStart"/>
      <w:r w:rsidRPr="00531471">
        <w:rPr>
          <w:rFonts w:ascii="GHEA Grapalat" w:hAnsi="GHEA Grapalat"/>
          <w:sz w:val="24"/>
          <w:szCs w:val="24"/>
        </w:rPr>
        <w:t>հոդվածի</w:t>
      </w:r>
      <w:proofErr w:type="spellEnd"/>
      <w:r w:rsidRPr="00531471">
        <w:rPr>
          <w:rFonts w:ascii="GHEA Grapalat" w:hAnsi="GHEA Grapalat"/>
          <w:sz w:val="24"/>
          <w:szCs w:val="24"/>
        </w:rPr>
        <w:t xml:space="preserve"> 2-րդ </w:t>
      </w:r>
      <w:proofErr w:type="spellStart"/>
      <w:r w:rsidRPr="00531471">
        <w:rPr>
          <w:rFonts w:ascii="GHEA Grapalat" w:hAnsi="GHEA Grapalat"/>
          <w:sz w:val="24"/>
          <w:szCs w:val="24"/>
        </w:rPr>
        <w:t>մասի</w:t>
      </w:r>
      <w:proofErr w:type="spellEnd"/>
      <w:r w:rsidRPr="00531471">
        <w:rPr>
          <w:rFonts w:ascii="GHEA Grapalat" w:hAnsi="GHEA Grapalat"/>
          <w:sz w:val="24"/>
          <w:szCs w:val="24"/>
        </w:rPr>
        <w:t xml:space="preserve"> </w:t>
      </w:r>
      <w:proofErr w:type="spellStart"/>
      <w:r w:rsidRPr="00531471">
        <w:rPr>
          <w:rFonts w:ascii="GHEA Grapalat" w:hAnsi="GHEA Grapalat"/>
          <w:sz w:val="24"/>
          <w:szCs w:val="24"/>
        </w:rPr>
        <w:t>առաջին</w:t>
      </w:r>
      <w:proofErr w:type="spellEnd"/>
      <w:r w:rsidRPr="00531471">
        <w:rPr>
          <w:rFonts w:ascii="GHEA Grapalat" w:hAnsi="GHEA Grapalat"/>
          <w:sz w:val="24"/>
          <w:szCs w:val="24"/>
        </w:rPr>
        <w:t xml:space="preserve"> </w:t>
      </w:r>
      <w:proofErr w:type="spellStart"/>
      <w:r w:rsidR="00795362">
        <w:rPr>
          <w:rFonts w:ascii="GHEA Grapalat" w:hAnsi="GHEA Grapalat"/>
          <w:sz w:val="24"/>
          <w:szCs w:val="24"/>
        </w:rPr>
        <w:t>պարբերությունը</w:t>
      </w:r>
      <w:proofErr w:type="spellEnd"/>
      <w:r w:rsidR="00795362">
        <w:rPr>
          <w:rFonts w:ascii="GHEA Grapalat" w:hAnsi="GHEA Grapalat"/>
          <w:sz w:val="24"/>
          <w:szCs w:val="24"/>
        </w:rPr>
        <w:t xml:space="preserve"> </w:t>
      </w:r>
      <w:proofErr w:type="spellStart"/>
      <w:r w:rsidR="00795362">
        <w:rPr>
          <w:rFonts w:ascii="GHEA Grapalat" w:hAnsi="GHEA Grapalat"/>
          <w:sz w:val="24"/>
          <w:szCs w:val="24"/>
        </w:rPr>
        <w:t>սահմանում</w:t>
      </w:r>
      <w:proofErr w:type="spellEnd"/>
      <w:r w:rsidR="00795362">
        <w:rPr>
          <w:rFonts w:ascii="GHEA Grapalat" w:hAnsi="GHEA Grapalat"/>
          <w:sz w:val="24"/>
          <w:szCs w:val="24"/>
        </w:rPr>
        <w:t xml:space="preserve"> է՝</w:t>
      </w:r>
    </w:p>
    <w:p w:rsidR="00343F16" w:rsidRPr="00531471" w:rsidRDefault="00795362" w:rsidP="00795362">
      <w:pPr>
        <w:spacing w:after="0" w:line="360" w:lineRule="auto"/>
        <w:ind w:firstLine="567"/>
        <w:jc w:val="both"/>
        <w:rPr>
          <w:rFonts w:ascii="GHEA Grapalat" w:hAnsi="GHEA Grapalat"/>
          <w:sz w:val="24"/>
          <w:szCs w:val="24"/>
        </w:rPr>
      </w:pPr>
      <w:r>
        <w:rPr>
          <w:rFonts w:ascii="GHEA Grapalat" w:hAnsi="GHEA Grapalat"/>
          <w:sz w:val="24"/>
          <w:szCs w:val="24"/>
        </w:rPr>
        <w:t>«</w:t>
      </w:r>
      <w:r w:rsidR="00343F16" w:rsidRPr="00343F16">
        <w:rPr>
          <w:rFonts w:ascii="GHEA Grapalat" w:hAnsi="GHEA Grapalat"/>
          <w:sz w:val="24"/>
          <w:szCs w:val="24"/>
        </w:rPr>
        <w:t xml:space="preserve">2. </w:t>
      </w:r>
      <w:proofErr w:type="spellStart"/>
      <w:r w:rsidR="00343F16" w:rsidRPr="00343F16">
        <w:rPr>
          <w:rFonts w:ascii="GHEA Grapalat" w:hAnsi="GHEA Grapalat"/>
          <w:sz w:val="24"/>
          <w:szCs w:val="24"/>
        </w:rPr>
        <w:t>Գրավով</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ապահովված</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պարտավորությունը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չկատարելու</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կամ</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ոչ</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պատշաճ</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կատարելու</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դեպքում</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գրավառուն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գրավոր</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պատշաճ</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ձևով</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ծանուցում</w:t>
      </w:r>
      <w:proofErr w:type="spellEnd"/>
      <w:r w:rsidR="00343F16" w:rsidRPr="00343F16">
        <w:rPr>
          <w:rFonts w:ascii="GHEA Grapalat" w:hAnsi="GHEA Grapalat"/>
          <w:sz w:val="24"/>
          <w:szCs w:val="24"/>
        </w:rPr>
        <w:t xml:space="preserve"> է </w:t>
      </w:r>
      <w:proofErr w:type="spellStart"/>
      <w:r w:rsidR="00343F16" w:rsidRPr="00343F16">
        <w:rPr>
          <w:rFonts w:ascii="GHEA Grapalat" w:hAnsi="GHEA Grapalat"/>
          <w:sz w:val="24"/>
          <w:szCs w:val="24"/>
        </w:rPr>
        <w:t>գրավատուին</w:t>
      </w:r>
      <w:proofErr w:type="spellEnd"/>
      <w:r w:rsidR="00343F16" w:rsidRPr="00343F16">
        <w:rPr>
          <w:rFonts w:ascii="GHEA Grapalat" w:hAnsi="GHEA Grapalat"/>
          <w:sz w:val="24"/>
          <w:szCs w:val="24"/>
        </w:rPr>
        <w:t xml:space="preserve"> և </w:t>
      </w:r>
      <w:proofErr w:type="spellStart"/>
      <w:r w:rsidR="00343F16" w:rsidRPr="00343F16">
        <w:rPr>
          <w:rFonts w:ascii="GHEA Grapalat" w:hAnsi="GHEA Grapalat"/>
          <w:sz w:val="24"/>
          <w:szCs w:val="24"/>
        </w:rPr>
        <w:t>պարտապանին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եթե</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գրավատուն</w:t>
      </w:r>
      <w:proofErr w:type="spellEnd"/>
      <w:r w:rsidR="00343F16" w:rsidRPr="00343F16">
        <w:rPr>
          <w:rFonts w:ascii="GHEA Grapalat" w:hAnsi="GHEA Grapalat"/>
          <w:sz w:val="24"/>
          <w:szCs w:val="24"/>
        </w:rPr>
        <w:t xml:space="preserve"> և </w:t>
      </w:r>
      <w:proofErr w:type="spellStart"/>
      <w:r w:rsidR="00343F16" w:rsidRPr="00343F16">
        <w:rPr>
          <w:rFonts w:ascii="GHEA Grapalat" w:hAnsi="GHEA Grapalat"/>
          <w:sz w:val="24"/>
          <w:szCs w:val="24"/>
        </w:rPr>
        <w:t>պարտապանը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տարբեր</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սուբյեկտներ</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են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առանց</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դատարան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դիմելու</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առարկայի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բռնագանձման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մասին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բռնագանձման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ծանուցում</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Գրավատուն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պարտապանը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իրավունք</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ունի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դատական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կարգով</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վիճարկելու</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սույն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հոդվածի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համաձայն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առարկայի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բռնագանձման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օրինականությունը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որի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պարագայում</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դատարանը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կարող</w:t>
      </w:r>
      <w:proofErr w:type="spellEnd"/>
      <w:r w:rsidR="00343F16" w:rsidRPr="00343F16">
        <w:rPr>
          <w:rFonts w:ascii="GHEA Grapalat" w:hAnsi="GHEA Grapalat"/>
          <w:sz w:val="24"/>
          <w:szCs w:val="24"/>
        </w:rPr>
        <w:t xml:space="preserve"> է </w:t>
      </w:r>
      <w:proofErr w:type="spellStart"/>
      <w:r w:rsidR="00343F16" w:rsidRPr="00343F16">
        <w:rPr>
          <w:rFonts w:ascii="GHEA Grapalat" w:hAnsi="GHEA Grapalat"/>
          <w:sz w:val="24"/>
          <w:szCs w:val="24"/>
        </w:rPr>
        <w:t>կասեցնել</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առարկայի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բռնագանձման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ընթացքը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Դատարանը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կարող</w:t>
      </w:r>
      <w:proofErr w:type="spellEnd"/>
      <w:r w:rsidR="00343F16" w:rsidRPr="00343F16">
        <w:rPr>
          <w:rFonts w:ascii="GHEA Grapalat" w:hAnsi="GHEA Grapalat"/>
          <w:sz w:val="24"/>
          <w:szCs w:val="24"/>
        </w:rPr>
        <w:t xml:space="preserve"> է </w:t>
      </w:r>
      <w:proofErr w:type="spellStart"/>
      <w:r w:rsidR="00343F16" w:rsidRPr="00343F16">
        <w:rPr>
          <w:rFonts w:ascii="GHEA Grapalat" w:hAnsi="GHEA Grapalat"/>
          <w:sz w:val="24"/>
          <w:szCs w:val="24"/>
        </w:rPr>
        <w:t>կասեցնել</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lastRenderedPageBreak/>
        <w:t>առարկայի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բռնագանձման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ընթացքը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եթե</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գրավատուն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պարտապանը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կտրամադրի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առարկայի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արժեքին</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համարժեք</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ապահովում</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գրավառուի</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հնարավոր</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վնասները</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հատուցելու</w:t>
      </w:r>
      <w:proofErr w:type="spellEnd"/>
      <w:r w:rsidR="00343F16" w:rsidRPr="00343F16">
        <w:rPr>
          <w:rFonts w:ascii="GHEA Grapalat" w:hAnsi="GHEA Grapalat"/>
          <w:sz w:val="24"/>
          <w:szCs w:val="24"/>
        </w:rPr>
        <w:t xml:space="preserve"> </w:t>
      </w:r>
      <w:proofErr w:type="spellStart"/>
      <w:r w:rsidR="00343F16" w:rsidRPr="00343F16">
        <w:rPr>
          <w:rFonts w:ascii="GHEA Grapalat" w:hAnsi="GHEA Grapalat"/>
          <w:sz w:val="24"/>
          <w:szCs w:val="24"/>
        </w:rPr>
        <w:t>համար</w:t>
      </w:r>
      <w:proofErr w:type="spellEnd"/>
      <w:r w:rsidR="00343F16" w:rsidRPr="00343F16">
        <w:rPr>
          <w:rFonts w:ascii="GHEA Grapalat" w:hAnsi="GHEA Grapalat"/>
          <w:sz w:val="24"/>
          <w:szCs w:val="24"/>
        </w:rPr>
        <w:t xml:space="preserve">: </w:t>
      </w:r>
      <w:r>
        <w:rPr>
          <w:rFonts w:ascii="GHEA Grapalat" w:hAnsi="GHEA Grapalat"/>
          <w:sz w:val="24"/>
          <w:szCs w:val="24"/>
        </w:rPr>
        <w:t>…»:</w:t>
      </w:r>
    </w:p>
    <w:p w:rsidR="00531471" w:rsidRDefault="00343F16" w:rsidP="00343F16">
      <w:pPr>
        <w:spacing w:after="0" w:line="360" w:lineRule="auto"/>
        <w:ind w:firstLine="567"/>
        <w:jc w:val="both"/>
        <w:rPr>
          <w:rFonts w:ascii="GHEA Grapalat" w:hAnsi="GHEA Grapalat"/>
          <w:sz w:val="24"/>
          <w:szCs w:val="24"/>
        </w:rPr>
      </w:pPr>
      <w:proofErr w:type="spellStart"/>
      <w:r w:rsidRPr="00343F16">
        <w:rPr>
          <w:rFonts w:ascii="GHEA Grapalat" w:hAnsi="GHEA Grapalat"/>
          <w:sz w:val="24"/>
          <w:szCs w:val="24"/>
        </w:rPr>
        <w:t>Այս</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դրույթը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դիտարկելով</w:t>
      </w:r>
      <w:proofErr w:type="spellEnd"/>
      <w:r w:rsidRPr="00343F16">
        <w:rPr>
          <w:rFonts w:ascii="GHEA Grapalat" w:hAnsi="GHEA Grapalat"/>
          <w:sz w:val="24"/>
          <w:szCs w:val="24"/>
        </w:rPr>
        <w:t xml:space="preserve"> ՀՀ </w:t>
      </w:r>
      <w:proofErr w:type="spellStart"/>
      <w:r w:rsidRPr="00343F16">
        <w:rPr>
          <w:rFonts w:ascii="GHEA Grapalat" w:hAnsi="GHEA Grapalat"/>
          <w:sz w:val="24"/>
          <w:szCs w:val="24"/>
        </w:rPr>
        <w:t>Սահմանադրության</w:t>
      </w:r>
      <w:proofErr w:type="spellEnd"/>
      <w:r w:rsidRPr="00343F16">
        <w:rPr>
          <w:rFonts w:ascii="GHEA Grapalat" w:hAnsi="GHEA Grapalat"/>
          <w:sz w:val="24"/>
          <w:szCs w:val="24"/>
        </w:rPr>
        <w:t xml:space="preserve"> 10-րդ (</w:t>
      </w:r>
      <w:proofErr w:type="spellStart"/>
      <w:r w:rsidRPr="00343F16">
        <w:rPr>
          <w:rFonts w:ascii="GHEA Grapalat" w:hAnsi="GHEA Grapalat"/>
          <w:sz w:val="24"/>
          <w:szCs w:val="24"/>
        </w:rPr>
        <w:t>Սեփականության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երաշխավորումը</w:t>
      </w:r>
      <w:proofErr w:type="spellEnd"/>
      <w:r w:rsidRPr="00343F16">
        <w:rPr>
          <w:rFonts w:ascii="GHEA Grapalat" w:hAnsi="GHEA Grapalat"/>
          <w:sz w:val="24"/>
          <w:szCs w:val="24"/>
        </w:rPr>
        <w:t>), 60-րդ (</w:t>
      </w:r>
      <w:proofErr w:type="spellStart"/>
      <w:r w:rsidRPr="00343F16">
        <w:rPr>
          <w:rFonts w:ascii="GHEA Grapalat" w:hAnsi="GHEA Grapalat"/>
          <w:sz w:val="24"/>
          <w:szCs w:val="24"/>
        </w:rPr>
        <w:t>Սեփականության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իրավունքը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ինչպես</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նաև</w:t>
      </w:r>
      <w:proofErr w:type="spellEnd"/>
      <w:r w:rsidRPr="00343F16">
        <w:rPr>
          <w:rFonts w:ascii="GHEA Grapalat" w:hAnsi="GHEA Grapalat"/>
          <w:sz w:val="24"/>
          <w:szCs w:val="24"/>
        </w:rPr>
        <w:t xml:space="preserve"> 61-րդ (</w:t>
      </w:r>
      <w:proofErr w:type="spellStart"/>
      <w:r w:rsidRPr="00343F16">
        <w:rPr>
          <w:rFonts w:ascii="GHEA Grapalat" w:hAnsi="GHEA Grapalat"/>
          <w:sz w:val="24"/>
          <w:szCs w:val="24"/>
        </w:rPr>
        <w:t>Դատական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պաշտպանության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իրավունքը</w:t>
      </w:r>
      <w:proofErr w:type="spellEnd"/>
      <w:r w:rsidRPr="00343F16">
        <w:rPr>
          <w:rFonts w:ascii="GHEA Grapalat" w:hAnsi="GHEA Grapalat"/>
          <w:sz w:val="24"/>
          <w:szCs w:val="24"/>
        </w:rPr>
        <w:t xml:space="preserve"> և </w:t>
      </w:r>
      <w:proofErr w:type="spellStart"/>
      <w:r w:rsidRPr="00343F16">
        <w:rPr>
          <w:rFonts w:ascii="GHEA Grapalat" w:hAnsi="GHEA Grapalat"/>
          <w:sz w:val="24"/>
          <w:szCs w:val="24"/>
        </w:rPr>
        <w:t>մարդու</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իրավունքների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պաշտպանության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միջազգային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մարմիններ</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դիմելու</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իրավունքը</w:t>
      </w:r>
      <w:proofErr w:type="spellEnd"/>
      <w:r w:rsidRPr="00343F16">
        <w:rPr>
          <w:rFonts w:ascii="GHEA Grapalat" w:hAnsi="GHEA Grapalat"/>
          <w:sz w:val="24"/>
          <w:szCs w:val="24"/>
        </w:rPr>
        <w:t>) և 78-րդ (</w:t>
      </w:r>
      <w:proofErr w:type="spellStart"/>
      <w:r w:rsidRPr="00343F16">
        <w:rPr>
          <w:rFonts w:ascii="GHEA Grapalat" w:hAnsi="GHEA Grapalat"/>
          <w:sz w:val="24"/>
          <w:szCs w:val="24"/>
        </w:rPr>
        <w:t>Համաչափության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սկզբունքը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հոդվածների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լույսի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ներքո</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Սահմանադրական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դատարանը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գտնում</w:t>
      </w:r>
      <w:proofErr w:type="spellEnd"/>
      <w:r w:rsidRPr="00343F16">
        <w:rPr>
          <w:rFonts w:ascii="GHEA Grapalat" w:hAnsi="GHEA Grapalat"/>
          <w:sz w:val="24"/>
          <w:szCs w:val="24"/>
        </w:rPr>
        <w:t xml:space="preserve"> է, </w:t>
      </w:r>
      <w:proofErr w:type="spellStart"/>
      <w:r w:rsidRPr="00343F16">
        <w:rPr>
          <w:rFonts w:ascii="GHEA Grapalat" w:hAnsi="GHEA Grapalat"/>
          <w:sz w:val="24"/>
          <w:szCs w:val="24"/>
        </w:rPr>
        <w:t>որ</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այն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անհամաչափ</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ծանրաբեռնում</w:t>
      </w:r>
      <w:proofErr w:type="spellEnd"/>
      <w:r w:rsidRPr="00343F16">
        <w:rPr>
          <w:rFonts w:ascii="GHEA Grapalat" w:hAnsi="GHEA Grapalat"/>
          <w:sz w:val="24"/>
          <w:szCs w:val="24"/>
        </w:rPr>
        <w:t xml:space="preserve"> է </w:t>
      </w:r>
      <w:proofErr w:type="spellStart"/>
      <w:r w:rsidRPr="00343F16">
        <w:rPr>
          <w:rFonts w:ascii="GHEA Grapalat" w:hAnsi="GHEA Grapalat"/>
          <w:sz w:val="24"/>
          <w:szCs w:val="24"/>
        </w:rPr>
        <w:t>գրավատուի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արտադատական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կարգով</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բռնագանձումը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կասեցնելու</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հնարավորությունը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քանի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որ</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կասեցնելու</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համար</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պարտավորեցնում</w:t>
      </w:r>
      <w:proofErr w:type="spellEnd"/>
      <w:r w:rsidRPr="00343F16">
        <w:rPr>
          <w:rFonts w:ascii="GHEA Grapalat" w:hAnsi="GHEA Grapalat"/>
          <w:sz w:val="24"/>
          <w:szCs w:val="24"/>
        </w:rPr>
        <w:t xml:space="preserve"> է </w:t>
      </w:r>
      <w:proofErr w:type="spellStart"/>
      <w:r w:rsidRPr="00343F16">
        <w:rPr>
          <w:rFonts w:ascii="GHEA Grapalat" w:hAnsi="GHEA Grapalat"/>
          <w:sz w:val="24"/>
          <w:szCs w:val="24"/>
        </w:rPr>
        <w:t>գրավատուին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տրամադրել</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ապահովում</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ոչ</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թե</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գրավառուի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հնարավոր</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վնասների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այլ</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գրավ</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դրված</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առարկայի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արժեքի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չափով</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Մի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շարք</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դեպքերում</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գրավադրված</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գույքի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արժեքը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մի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քանի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անգամ</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կարող</w:t>
      </w:r>
      <w:proofErr w:type="spellEnd"/>
      <w:r w:rsidRPr="00343F16">
        <w:rPr>
          <w:rFonts w:ascii="GHEA Grapalat" w:hAnsi="GHEA Grapalat"/>
          <w:sz w:val="24"/>
          <w:szCs w:val="24"/>
        </w:rPr>
        <w:t xml:space="preserve"> է </w:t>
      </w:r>
      <w:proofErr w:type="spellStart"/>
      <w:r w:rsidRPr="00343F16">
        <w:rPr>
          <w:rFonts w:ascii="GHEA Grapalat" w:hAnsi="GHEA Grapalat"/>
          <w:sz w:val="24"/>
          <w:szCs w:val="24"/>
        </w:rPr>
        <w:t>գերազանցել</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ոչ</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միայն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գրավով</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ապահովված</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հիմնական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պարտավորության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այլ</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նաև</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գրավառուի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հնարավոր</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վնասների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չափը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Նման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իրավակարգավորման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պարագայում</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գրավատուի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համար</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հիմնականում</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անիրագործելի</w:t>
      </w:r>
      <w:proofErr w:type="spellEnd"/>
      <w:r w:rsidRPr="00343F16">
        <w:rPr>
          <w:rFonts w:ascii="GHEA Grapalat" w:hAnsi="GHEA Grapalat"/>
          <w:sz w:val="24"/>
          <w:szCs w:val="24"/>
        </w:rPr>
        <w:t xml:space="preserve"> է </w:t>
      </w:r>
      <w:proofErr w:type="spellStart"/>
      <w:r w:rsidRPr="00343F16">
        <w:rPr>
          <w:rFonts w:ascii="GHEA Grapalat" w:hAnsi="GHEA Grapalat"/>
          <w:sz w:val="24"/>
          <w:szCs w:val="24"/>
        </w:rPr>
        <w:t>դառնում</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գրավի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առարկայի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բռնագանձման</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ընթացքը</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կասեցնելու</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վերաբերյալ</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օրենքով</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նախատեսված</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իրավունքի</w:t>
      </w:r>
      <w:proofErr w:type="spellEnd"/>
      <w:r w:rsidRPr="00343F16">
        <w:rPr>
          <w:rFonts w:ascii="GHEA Grapalat" w:hAnsi="GHEA Grapalat"/>
          <w:sz w:val="24"/>
          <w:szCs w:val="24"/>
        </w:rPr>
        <w:t xml:space="preserve"> </w:t>
      </w:r>
      <w:proofErr w:type="spellStart"/>
      <w:r w:rsidRPr="00343F16">
        <w:rPr>
          <w:rFonts w:ascii="GHEA Grapalat" w:hAnsi="GHEA Grapalat"/>
          <w:sz w:val="24"/>
          <w:szCs w:val="24"/>
        </w:rPr>
        <w:t>իրացումը</w:t>
      </w:r>
      <w:proofErr w:type="spellEnd"/>
      <w:r w:rsidRPr="00343F16">
        <w:rPr>
          <w:rFonts w:ascii="GHEA Grapalat" w:hAnsi="GHEA Grapalat"/>
          <w:sz w:val="24"/>
          <w:szCs w:val="24"/>
        </w:rPr>
        <w:t>:</w:t>
      </w:r>
    </w:p>
    <w:p w:rsidR="008F485D" w:rsidRPr="008F485D" w:rsidRDefault="004C7656" w:rsidP="008F485D">
      <w:pPr>
        <w:spacing w:after="0" w:line="360" w:lineRule="auto"/>
        <w:ind w:firstLine="567"/>
        <w:jc w:val="both"/>
        <w:rPr>
          <w:rFonts w:ascii="GHEA Grapalat" w:hAnsi="GHEA Grapalat"/>
          <w:sz w:val="24"/>
          <w:szCs w:val="24"/>
        </w:rPr>
      </w:pPr>
      <w:proofErr w:type="spellStart"/>
      <w:r>
        <w:rPr>
          <w:rFonts w:ascii="GHEA Grapalat" w:hAnsi="GHEA Grapalat"/>
          <w:sz w:val="24"/>
          <w:szCs w:val="24"/>
        </w:rPr>
        <w:t>Սահմանադրական</w:t>
      </w:r>
      <w:proofErr w:type="spellEnd"/>
      <w:r>
        <w:rPr>
          <w:rFonts w:ascii="GHEA Grapalat" w:hAnsi="GHEA Grapalat"/>
          <w:sz w:val="24"/>
          <w:szCs w:val="24"/>
        </w:rPr>
        <w:t xml:space="preserve"> </w:t>
      </w:r>
      <w:proofErr w:type="spellStart"/>
      <w:r w:rsidR="00A15F65">
        <w:rPr>
          <w:rFonts w:ascii="GHEA Grapalat" w:hAnsi="GHEA Grapalat"/>
          <w:sz w:val="24"/>
          <w:szCs w:val="24"/>
        </w:rPr>
        <w:t>դատարանը</w:t>
      </w:r>
      <w:proofErr w:type="spellEnd"/>
      <w:r w:rsidR="00A15F65">
        <w:rPr>
          <w:rFonts w:ascii="GHEA Grapalat" w:hAnsi="GHEA Grapalat"/>
          <w:sz w:val="24"/>
          <w:szCs w:val="24"/>
        </w:rPr>
        <w:t>,</w:t>
      </w:r>
      <w:r w:rsidR="0030155F" w:rsidRPr="0030155F">
        <w:rPr>
          <w:rFonts w:ascii="GHEA Grapalat" w:hAnsi="GHEA Grapalat"/>
          <w:sz w:val="24"/>
          <w:szCs w:val="24"/>
        </w:rPr>
        <w:t xml:space="preserve"> </w:t>
      </w:r>
      <w:proofErr w:type="spellStart"/>
      <w:r w:rsidR="0030155F">
        <w:rPr>
          <w:rFonts w:ascii="GHEA Grapalat" w:hAnsi="GHEA Grapalat"/>
          <w:sz w:val="24"/>
          <w:szCs w:val="24"/>
        </w:rPr>
        <w:t>չնայած</w:t>
      </w:r>
      <w:proofErr w:type="spellEnd"/>
      <w:r w:rsidR="0030155F">
        <w:rPr>
          <w:rFonts w:ascii="GHEA Grapalat" w:hAnsi="GHEA Grapalat"/>
          <w:sz w:val="24"/>
          <w:szCs w:val="24"/>
        </w:rPr>
        <w:t xml:space="preserve"> </w:t>
      </w:r>
      <w:proofErr w:type="spellStart"/>
      <w:r w:rsidR="0030155F">
        <w:rPr>
          <w:rFonts w:ascii="GHEA Grapalat" w:hAnsi="GHEA Grapalat"/>
          <w:sz w:val="24"/>
          <w:szCs w:val="24"/>
        </w:rPr>
        <w:t>որոշակի</w:t>
      </w:r>
      <w:proofErr w:type="spellEnd"/>
      <w:r w:rsidR="0030155F">
        <w:rPr>
          <w:rFonts w:ascii="GHEA Grapalat" w:hAnsi="GHEA Grapalat"/>
          <w:sz w:val="24"/>
          <w:szCs w:val="24"/>
        </w:rPr>
        <w:t xml:space="preserve"> </w:t>
      </w:r>
      <w:proofErr w:type="spellStart"/>
      <w:r w:rsidR="0030155F">
        <w:rPr>
          <w:rFonts w:ascii="GHEA Grapalat" w:hAnsi="GHEA Grapalat"/>
          <w:sz w:val="24"/>
          <w:szCs w:val="24"/>
        </w:rPr>
        <w:t>իրավակարգավորումների</w:t>
      </w:r>
      <w:proofErr w:type="spellEnd"/>
      <w:r w:rsidR="0030155F">
        <w:rPr>
          <w:rFonts w:ascii="GHEA Grapalat" w:hAnsi="GHEA Grapalat"/>
          <w:sz w:val="24"/>
          <w:szCs w:val="24"/>
        </w:rPr>
        <w:t xml:space="preserve"> </w:t>
      </w:r>
      <w:proofErr w:type="spellStart"/>
      <w:r w:rsidR="0030155F">
        <w:rPr>
          <w:rFonts w:ascii="GHEA Grapalat" w:hAnsi="GHEA Grapalat"/>
          <w:sz w:val="24"/>
          <w:szCs w:val="24"/>
        </w:rPr>
        <w:t>բացակայությանը</w:t>
      </w:r>
      <w:proofErr w:type="spellEnd"/>
      <w:r w:rsidR="0030155F">
        <w:rPr>
          <w:rFonts w:ascii="GHEA Grapalat" w:hAnsi="GHEA Grapalat"/>
          <w:sz w:val="24"/>
          <w:szCs w:val="24"/>
        </w:rPr>
        <w:t>,</w:t>
      </w:r>
      <w:r>
        <w:rPr>
          <w:rFonts w:ascii="GHEA Grapalat" w:hAnsi="GHEA Grapalat"/>
          <w:sz w:val="24"/>
          <w:szCs w:val="24"/>
        </w:rPr>
        <w:t xml:space="preserve"> </w:t>
      </w:r>
      <w:proofErr w:type="spellStart"/>
      <w:r>
        <w:rPr>
          <w:rFonts w:ascii="GHEA Grapalat" w:hAnsi="GHEA Grapalat"/>
          <w:sz w:val="24"/>
          <w:szCs w:val="24"/>
        </w:rPr>
        <w:t>իր</w:t>
      </w:r>
      <w:proofErr w:type="spellEnd"/>
      <w:r>
        <w:rPr>
          <w:rFonts w:ascii="GHEA Grapalat" w:hAnsi="GHEA Grapalat"/>
          <w:sz w:val="24"/>
          <w:szCs w:val="24"/>
        </w:rPr>
        <w:t xml:space="preserve"> 2017 </w:t>
      </w:r>
      <w:proofErr w:type="spellStart"/>
      <w:r>
        <w:rPr>
          <w:rFonts w:ascii="GHEA Grapalat" w:hAnsi="GHEA Grapalat"/>
          <w:sz w:val="24"/>
          <w:szCs w:val="24"/>
        </w:rPr>
        <w:t>թվականի</w:t>
      </w:r>
      <w:proofErr w:type="spellEnd"/>
      <w:r>
        <w:rPr>
          <w:rFonts w:ascii="GHEA Grapalat" w:hAnsi="GHEA Grapalat"/>
          <w:sz w:val="24"/>
          <w:szCs w:val="24"/>
        </w:rPr>
        <w:t xml:space="preserve"> </w:t>
      </w:r>
      <w:proofErr w:type="spellStart"/>
      <w:r>
        <w:rPr>
          <w:rFonts w:ascii="GHEA Grapalat" w:hAnsi="GHEA Grapalat"/>
          <w:sz w:val="24"/>
          <w:szCs w:val="24"/>
        </w:rPr>
        <w:t>մարտի</w:t>
      </w:r>
      <w:proofErr w:type="spellEnd"/>
      <w:r>
        <w:rPr>
          <w:rFonts w:ascii="GHEA Grapalat" w:hAnsi="GHEA Grapalat"/>
          <w:sz w:val="24"/>
          <w:szCs w:val="24"/>
        </w:rPr>
        <w:t xml:space="preserve"> 14-ի </w:t>
      </w:r>
      <w:proofErr w:type="spellStart"/>
      <w:r>
        <w:rPr>
          <w:rFonts w:ascii="GHEA Grapalat" w:hAnsi="GHEA Grapalat"/>
          <w:sz w:val="24"/>
          <w:szCs w:val="24"/>
        </w:rPr>
        <w:t>թիվ</w:t>
      </w:r>
      <w:proofErr w:type="spellEnd"/>
      <w:r>
        <w:rPr>
          <w:rFonts w:ascii="GHEA Grapalat" w:hAnsi="GHEA Grapalat"/>
          <w:sz w:val="24"/>
          <w:szCs w:val="24"/>
        </w:rPr>
        <w:t xml:space="preserve"> </w:t>
      </w:r>
      <w:r w:rsidRPr="004C7656">
        <w:rPr>
          <w:rFonts w:ascii="GHEA Grapalat" w:hAnsi="GHEA Grapalat"/>
          <w:sz w:val="24"/>
          <w:szCs w:val="24"/>
        </w:rPr>
        <w:t>ՍԴՈ-1357</w:t>
      </w:r>
      <w:r>
        <w:rPr>
          <w:rFonts w:ascii="GHEA Grapalat" w:hAnsi="GHEA Grapalat"/>
          <w:sz w:val="24"/>
          <w:szCs w:val="24"/>
        </w:rPr>
        <w:t xml:space="preserve"> </w:t>
      </w:r>
      <w:proofErr w:type="spellStart"/>
      <w:r>
        <w:rPr>
          <w:rFonts w:ascii="GHEA Grapalat" w:hAnsi="GHEA Grapalat"/>
          <w:sz w:val="24"/>
          <w:szCs w:val="24"/>
        </w:rPr>
        <w:t>որոշմամբ</w:t>
      </w:r>
      <w:proofErr w:type="spellEnd"/>
      <w:r>
        <w:rPr>
          <w:rFonts w:ascii="GHEA Grapalat" w:hAnsi="GHEA Grapalat"/>
          <w:sz w:val="24"/>
          <w:szCs w:val="24"/>
        </w:rPr>
        <w:t xml:space="preserve"> </w:t>
      </w:r>
      <w:proofErr w:type="spellStart"/>
      <w:r w:rsidR="00A474C1" w:rsidRPr="00A474C1">
        <w:rPr>
          <w:rFonts w:ascii="GHEA Grapalat" w:hAnsi="GHEA Grapalat"/>
          <w:sz w:val="24"/>
          <w:szCs w:val="24"/>
        </w:rPr>
        <w:t>քաղաքացիական</w:t>
      </w:r>
      <w:proofErr w:type="spellEnd"/>
      <w:r w:rsidR="00A474C1" w:rsidRPr="00A474C1">
        <w:rPr>
          <w:rFonts w:ascii="GHEA Grapalat" w:hAnsi="GHEA Grapalat"/>
          <w:sz w:val="24"/>
          <w:szCs w:val="24"/>
        </w:rPr>
        <w:t xml:space="preserve"> </w:t>
      </w:r>
      <w:proofErr w:type="spellStart"/>
      <w:r w:rsidR="00A474C1" w:rsidRPr="00A474C1">
        <w:rPr>
          <w:rFonts w:ascii="GHEA Grapalat" w:hAnsi="GHEA Grapalat"/>
          <w:sz w:val="24"/>
          <w:szCs w:val="24"/>
        </w:rPr>
        <w:t>օրենսգրքի</w:t>
      </w:r>
      <w:proofErr w:type="spellEnd"/>
      <w:r w:rsidR="00A474C1" w:rsidRPr="00A474C1">
        <w:rPr>
          <w:rFonts w:ascii="GHEA Grapalat" w:hAnsi="GHEA Grapalat"/>
          <w:sz w:val="24"/>
          <w:szCs w:val="24"/>
        </w:rPr>
        <w:t xml:space="preserve"> 339-րդ </w:t>
      </w:r>
      <w:proofErr w:type="spellStart"/>
      <w:r w:rsidR="00A474C1" w:rsidRPr="00A474C1">
        <w:rPr>
          <w:rFonts w:ascii="GHEA Grapalat" w:hAnsi="GHEA Grapalat"/>
          <w:sz w:val="24"/>
          <w:szCs w:val="24"/>
        </w:rPr>
        <w:t>հոդվածի</w:t>
      </w:r>
      <w:proofErr w:type="spellEnd"/>
      <w:r w:rsidR="00A474C1" w:rsidRPr="00A474C1">
        <w:rPr>
          <w:rFonts w:ascii="GHEA Grapalat" w:hAnsi="GHEA Grapalat"/>
          <w:sz w:val="24"/>
          <w:szCs w:val="24"/>
        </w:rPr>
        <w:t xml:space="preserve"> 1-ին </w:t>
      </w:r>
      <w:proofErr w:type="spellStart"/>
      <w:r w:rsidR="00A474C1" w:rsidRPr="00A474C1">
        <w:rPr>
          <w:rFonts w:ascii="GHEA Grapalat" w:hAnsi="GHEA Grapalat"/>
          <w:sz w:val="24"/>
          <w:szCs w:val="24"/>
        </w:rPr>
        <w:t>մասի</w:t>
      </w:r>
      <w:proofErr w:type="spellEnd"/>
      <w:r w:rsidR="00A474C1" w:rsidRPr="00A474C1">
        <w:rPr>
          <w:rFonts w:ascii="GHEA Grapalat" w:hAnsi="GHEA Grapalat"/>
          <w:sz w:val="24"/>
          <w:szCs w:val="24"/>
        </w:rPr>
        <w:t xml:space="preserve"> 6-րդ </w:t>
      </w:r>
      <w:proofErr w:type="spellStart"/>
      <w:r w:rsidR="00415142">
        <w:rPr>
          <w:rFonts w:ascii="GHEA Grapalat" w:hAnsi="GHEA Grapalat"/>
          <w:sz w:val="24"/>
          <w:szCs w:val="24"/>
        </w:rPr>
        <w:t>կետը</w:t>
      </w:r>
      <w:proofErr w:type="spellEnd"/>
      <w:r w:rsidR="00A474C1" w:rsidRPr="00A474C1">
        <w:rPr>
          <w:rFonts w:ascii="GHEA Grapalat" w:hAnsi="GHEA Grapalat"/>
          <w:sz w:val="24"/>
          <w:szCs w:val="24"/>
        </w:rPr>
        <w:t xml:space="preserve"> </w:t>
      </w:r>
      <w:proofErr w:type="spellStart"/>
      <w:r w:rsidR="0030155F">
        <w:rPr>
          <w:rFonts w:ascii="GHEA Grapalat" w:hAnsi="GHEA Grapalat"/>
          <w:sz w:val="24"/>
          <w:szCs w:val="24"/>
        </w:rPr>
        <w:t>ճանաչել</w:t>
      </w:r>
      <w:proofErr w:type="spellEnd"/>
      <w:r w:rsidR="0030155F">
        <w:rPr>
          <w:rFonts w:ascii="GHEA Grapalat" w:hAnsi="GHEA Grapalat"/>
          <w:sz w:val="24"/>
          <w:szCs w:val="24"/>
        </w:rPr>
        <w:t xml:space="preserve"> է </w:t>
      </w:r>
      <w:proofErr w:type="spellStart"/>
      <w:r w:rsidR="00A474C1">
        <w:rPr>
          <w:rFonts w:ascii="GHEA Grapalat" w:hAnsi="GHEA Grapalat"/>
          <w:sz w:val="24"/>
          <w:szCs w:val="24"/>
        </w:rPr>
        <w:t>Ս</w:t>
      </w:r>
      <w:r w:rsidR="00A474C1" w:rsidRPr="00A474C1">
        <w:rPr>
          <w:rFonts w:ascii="GHEA Grapalat" w:hAnsi="GHEA Grapalat"/>
          <w:sz w:val="24"/>
          <w:szCs w:val="24"/>
        </w:rPr>
        <w:t>ահմանադրությանը</w:t>
      </w:r>
      <w:proofErr w:type="spellEnd"/>
      <w:r w:rsidR="00A474C1" w:rsidRPr="00A474C1">
        <w:rPr>
          <w:rFonts w:ascii="GHEA Grapalat" w:hAnsi="GHEA Grapalat"/>
          <w:sz w:val="24"/>
          <w:szCs w:val="24"/>
        </w:rPr>
        <w:t xml:space="preserve"> </w:t>
      </w:r>
      <w:proofErr w:type="spellStart"/>
      <w:r w:rsidR="00A474C1" w:rsidRPr="00A474C1">
        <w:rPr>
          <w:rFonts w:ascii="GHEA Grapalat" w:hAnsi="GHEA Grapalat"/>
          <w:sz w:val="24"/>
          <w:szCs w:val="24"/>
        </w:rPr>
        <w:t>համապատասխան</w:t>
      </w:r>
      <w:r w:rsidR="00415142">
        <w:rPr>
          <w:rFonts w:ascii="GHEA Grapalat" w:hAnsi="GHEA Grapalat"/>
          <w:sz w:val="24"/>
          <w:szCs w:val="24"/>
        </w:rPr>
        <w:t>ող</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գտնելով</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որ</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այս</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հարցի</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կապակցությամբ</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Վ</w:t>
      </w:r>
      <w:r w:rsidR="008F485D" w:rsidRPr="008F485D">
        <w:rPr>
          <w:rFonts w:ascii="GHEA Grapalat" w:hAnsi="GHEA Grapalat"/>
          <w:sz w:val="24"/>
          <w:szCs w:val="24"/>
        </w:rPr>
        <w:t>ճռաբեկ</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դատարանի</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կողմից</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տրված</w:t>
      </w:r>
      <w:proofErr w:type="spellEnd"/>
      <w:r w:rsidR="008F485D">
        <w:rPr>
          <w:rFonts w:ascii="GHEA Grapalat" w:hAnsi="GHEA Grapalat"/>
          <w:sz w:val="24"/>
          <w:szCs w:val="24"/>
        </w:rPr>
        <w:t xml:space="preserve"> </w:t>
      </w:r>
      <w:proofErr w:type="spellStart"/>
      <w:r w:rsidR="008F485D">
        <w:rPr>
          <w:rFonts w:ascii="GHEA Grapalat" w:hAnsi="GHEA Grapalat"/>
          <w:sz w:val="24"/>
          <w:szCs w:val="24"/>
        </w:rPr>
        <w:t>մեկնաբանությունը</w:t>
      </w:r>
      <w:proofErr w:type="spellEnd"/>
      <w:r w:rsidR="008F485D" w:rsidRPr="008F485D">
        <w:rPr>
          <w:rFonts w:ascii="GHEA Grapalat" w:hAnsi="GHEA Grapalat"/>
          <w:sz w:val="24"/>
          <w:szCs w:val="24"/>
        </w:rPr>
        <w:t xml:space="preserve"> </w:t>
      </w:r>
      <w:proofErr w:type="spellStart"/>
      <w:r w:rsidR="006D01C1">
        <w:rPr>
          <w:rFonts w:ascii="GHEA Grapalat" w:hAnsi="GHEA Grapalat"/>
          <w:sz w:val="24"/>
          <w:szCs w:val="24"/>
        </w:rPr>
        <w:t>վերացն</w:t>
      </w:r>
      <w:r w:rsidR="008F485D" w:rsidRPr="008F485D">
        <w:rPr>
          <w:rFonts w:ascii="GHEA Grapalat" w:hAnsi="GHEA Grapalat"/>
          <w:sz w:val="24"/>
          <w:szCs w:val="24"/>
        </w:rPr>
        <w:t>ում</w:t>
      </w:r>
      <w:proofErr w:type="spellEnd"/>
      <w:r w:rsidR="008F485D" w:rsidRPr="008F485D">
        <w:rPr>
          <w:rFonts w:ascii="GHEA Grapalat" w:hAnsi="GHEA Grapalat"/>
          <w:sz w:val="24"/>
          <w:szCs w:val="24"/>
        </w:rPr>
        <w:t xml:space="preserve"> է </w:t>
      </w:r>
      <w:proofErr w:type="spellStart"/>
      <w:r w:rsidR="008F485D" w:rsidRPr="008F485D">
        <w:rPr>
          <w:rFonts w:ascii="GHEA Grapalat" w:hAnsi="GHEA Grapalat"/>
          <w:sz w:val="24"/>
          <w:szCs w:val="24"/>
        </w:rPr>
        <w:t>այն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ենթադրյալ</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իրավական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անորոշությունը</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որը</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պայմանավորված</w:t>
      </w:r>
      <w:proofErr w:type="spellEnd"/>
      <w:r w:rsidR="008F485D" w:rsidRPr="008F485D">
        <w:rPr>
          <w:rFonts w:ascii="GHEA Grapalat" w:hAnsi="GHEA Grapalat"/>
          <w:sz w:val="24"/>
          <w:szCs w:val="24"/>
        </w:rPr>
        <w:t xml:space="preserve"> է </w:t>
      </w:r>
      <w:proofErr w:type="spellStart"/>
      <w:r w:rsidR="008F485D" w:rsidRPr="008F485D">
        <w:rPr>
          <w:rFonts w:ascii="GHEA Grapalat" w:hAnsi="GHEA Grapalat"/>
          <w:sz w:val="24"/>
          <w:szCs w:val="24"/>
        </w:rPr>
        <w:t>առարկություն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ներկայացնելու</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պահն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օբյեկտիվորեն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վրա</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չհասնելու</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դեպքում</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lastRenderedPageBreak/>
        <w:t>վճարման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կարգադրություն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արձակելու</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մասին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դիմում</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ներկայացնելու</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հիմքով</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հիշյալ</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ժամկետի</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ընթացքի</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կասեցման</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վերաբերյալ</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իրավակարգավորումների</w:t>
      </w:r>
      <w:proofErr w:type="spellEnd"/>
      <w:r w:rsidR="008F485D" w:rsidRPr="008F485D">
        <w:rPr>
          <w:rFonts w:ascii="GHEA Grapalat" w:hAnsi="GHEA Grapalat"/>
          <w:sz w:val="24"/>
          <w:szCs w:val="24"/>
        </w:rPr>
        <w:t xml:space="preserve"> </w:t>
      </w:r>
      <w:proofErr w:type="spellStart"/>
      <w:r w:rsidR="008F485D" w:rsidRPr="008F485D">
        <w:rPr>
          <w:rFonts w:ascii="GHEA Grapalat" w:hAnsi="GHEA Grapalat"/>
          <w:sz w:val="24"/>
          <w:szCs w:val="24"/>
        </w:rPr>
        <w:t>բացակայությամբ</w:t>
      </w:r>
      <w:proofErr w:type="spellEnd"/>
      <w:r w:rsidR="008F485D" w:rsidRPr="008F485D">
        <w:rPr>
          <w:rFonts w:ascii="GHEA Grapalat" w:hAnsi="GHEA Grapalat"/>
          <w:sz w:val="24"/>
          <w:szCs w:val="24"/>
        </w:rPr>
        <w:t>:</w:t>
      </w:r>
    </w:p>
    <w:p w:rsidR="00A474C1" w:rsidRDefault="00E01E40" w:rsidP="0030155F">
      <w:pPr>
        <w:spacing w:after="0" w:line="360" w:lineRule="auto"/>
        <w:ind w:firstLine="567"/>
        <w:jc w:val="both"/>
        <w:rPr>
          <w:rFonts w:ascii="GHEA Grapalat" w:hAnsi="GHEA Grapalat"/>
          <w:sz w:val="24"/>
          <w:szCs w:val="24"/>
        </w:rPr>
      </w:pPr>
      <w:proofErr w:type="spellStart"/>
      <w:r>
        <w:rPr>
          <w:rFonts w:ascii="GHEA Grapalat" w:hAnsi="GHEA Grapalat"/>
          <w:sz w:val="24"/>
          <w:szCs w:val="24"/>
        </w:rPr>
        <w:t>Քաղաքացիական</w:t>
      </w:r>
      <w:proofErr w:type="spellEnd"/>
      <w:r>
        <w:rPr>
          <w:rFonts w:ascii="GHEA Grapalat" w:hAnsi="GHEA Grapalat"/>
          <w:sz w:val="24"/>
          <w:szCs w:val="24"/>
        </w:rPr>
        <w:t xml:space="preserve"> </w:t>
      </w:r>
      <w:proofErr w:type="spellStart"/>
      <w:r>
        <w:rPr>
          <w:rFonts w:ascii="GHEA Grapalat" w:hAnsi="GHEA Grapalat"/>
          <w:sz w:val="24"/>
          <w:szCs w:val="24"/>
        </w:rPr>
        <w:t>օրենսգրքի</w:t>
      </w:r>
      <w:proofErr w:type="spellEnd"/>
      <w:r>
        <w:rPr>
          <w:rFonts w:ascii="GHEA Grapalat" w:hAnsi="GHEA Grapalat"/>
          <w:sz w:val="24"/>
          <w:szCs w:val="24"/>
        </w:rPr>
        <w:t xml:space="preserve"> 339-րդ </w:t>
      </w:r>
      <w:proofErr w:type="spellStart"/>
      <w:r>
        <w:rPr>
          <w:rFonts w:ascii="GHEA Grapalat" w:hAnsi="GHEA Grapalat"/>
          <w:sz w:val="24"/>
          <w:szCs w:val="24"/>
        </w:rPr>
        <w:t>հոդվածի</w:t>
      </w:r>
      <w:proofErr w:type="spellEnd"/>
      <w:r>
        <w:rPr>
          <w:rFonts w:ascii="GHEA Grapalat" w:hAnsi="GHEA Grapalat"/>
          <w:sz w:val="24"/>
          <w:szCs w:val="24"/>
        </w:rPr>
        <w:t xml:space="preserve"> 1-ին </w:t>
      </w:r>
      <w:proofErr w:type="spellStart"/>
      <w:r>
        <w:rPr>
          <w:rFonts w:ascii="GHEA Grapalat" w:hAnsi="GHEA Grapalat"/>
          <w:sz w:val="24"/>
          <w:szCs w:val="24"/>
        </w:rPr>
        <w:t>մասի</w:t>
      </w:r>
      <w:proofErr w:type="spellEnd"/>
      <w:r>
        <w:rPr>
          <w:rFonts w:ascii="GHEA Grapalat" w:hAnsi="GHEA Grapalat"/>
          <w:sz w:val="24"/>
          <w:szCs w:val="24"/>
        </w:rPr>
        <w:t xml:space="preserve"> 6-րդ </w:t>
      </w:r>
      <w:proofErr w:type="spellStart"/>
      <w:r>
        <w:rPr>
          <w:rFonts w:ascii="GHEA Grapalat" w:hAnsi="GHEA Grapalat"/>
          <w:sz w:val="24"/>
          <w:szCs w:val="24"/>
        </w:rPr>
        <w:t>կետը</w:t>
      </w:r>
      <w:proofErr w:type="spellEnd"/>
      <w:r>
        <w:rPr>
          <w:rFonts w:ascii="GHEA Grapalat" w:hAnsi="GHEA Grapalat"/>
          <w:sz w:val="24"/>
          <w:szCs w:val="24"/>
        </w:rPr>
        <w:t xml:space="preserve"> </w:t>
      </w:r>
      <w:proofErr w:type="spellStart"/>
      <w:r>
        <w:rPr>
          <w:rFonts w:ascii="GHEA Grapalat" w:hAnsi="GHEA Grapalat"/>
          <w:sz w:val="24"/>
          <w:szCs w:val="24"/>
        </w:rPr>
        <w:t>սահմանում</w:t>
      </w:r>
      <w:proofErr w:type="spellEnd"/>
      <w:r>
        <w:rPr>
          <w:rFonts w:ascii="GHEA Grapalat" w:hAnsi="GHEA Grapalat"/>
          <w:sz w:val="24"/>
          <w:szCs w:val="24"/>
        </w:rPr>
        <w:t xml:space="preserve"> է՝</w:t>
      </w:r>
    </w:p>
    <w:p w:rsidR="00A474C1" w:rsidRPr="00A474C1" w:rsidRDefault="00E01E40" w:rsidP="00A474C1">
      <w:pPr>
        <w:spacing w:after="0" w:line="360" w:lineRule="auto"/>
        <w:ind w:firstLine="567"/>
        <w:jc w:val="both"/>
        <w:rPr>
          <w:rFonts w:ascii="GHEA Grapalat" w:hAnsi="GHEA Grapalat"/>
          <w:sz w:val="24"/>
          <w:szCs w:val="24"/>
        </w:rPr>
      </w:pPr>
      <w:r>
        <w:rPr>
          <w:rFonts w:ascii="GHEA Grapalat" w:hAnsi="GHEA Grapalat"/>
          <w:sz w:val="24"/>
          <w:szCs w:val="24"/>
        </w:rPr>
        <w:t>«</w:t>
      </w:r>
      <w:r w:rsidR="00A474C1" w:rsidRPr="00A474C1">
        <w:rPr>
          <w:rFonts w:ascii="GHEA Grapalat" w:hAnsi="GHEA Grapalat"/>
          <w:sz w:val="24"/>
          <w:szCs w:val="24"/>
        </w:rPr>
        <w:t xml:space="preserve">1. </w:t>
      </w:r>
      <w:proofErr w:type="spellStart"/>
      <w:r w:rsidR="00A474C1" w:rsidRPr="00A474C1">
        <w:rPr>
          <w:rFonts w:ascii="GHEA Grapalat" w:hAnsi="GHEA Grapalat" w:cs="Sylfaen"/>
          <w:sz w:val="24"/>
          <w:szCs w:val="24"/>
        </w:rPr>
        <w:t>Հայցային</w:t>
      </w:r>
      <w:proofErr w:type="spellEnd"/>
      <w:r w:rsidR="00A474C1" w:rsidRPr="00A474C1">
        <w:rPr>
          <w:rFonts w:ascii="GHEA Grapalat" w:hAnsi="GHEA Grapalat"/>
          <w:sz w:val="24"/>
          <w:szCs w:val="24"/>
        </w:rPr>
        <w:t xml:space="preserve"> </w:t>
      </w:r>
      <w:proofErr w:type="spellStart"/>
      <w:r w:rsidR="00A474C1" w:rsidRPr="00A474C1">
        <w:rPr>
          <w:rFonts w:ascii="GHEA Grapalat" w:hAnsi="GHEA Grapalat" w:cs="Sylfaen"/>
          <w:sz w:val="24"/>
          <w:szCs w:val="24"/>
        </w:rPr>
        <w:t>վաղեմության</w:t>
      </w:r>
      <w:proofErr w:type="spellEnd"/>
      <w:r w:rsidR="00A474C1" w:rsidRPr="00A474C1">
        <w:rPr>
          <w:rFonts w:ascii="GHEA Grapalat" w:hAnsi="GHEA Grapalat"/>
          <w:sz w:val="24"/>
          <w:szCs w:val="24"/>
        </w:rPr>
        <w:t xml:space="preserve"> </w:t>
      </w:r>
      <w:proofErr w:type="spellStart"/>
      <w:r w:rsidR="00A474C1" w:rsidRPr="00A474C1">
        <w:rPr>
          <w:rFonts w:ascii="GHEA Grapalat" w:hAnsi="GHEA Grapalat" w:cs="Sylfaen"/>
          <w:sz w:val="24"/>
          <w:szCs w:val="24"/>
        </w:rPr>
        <w:t>ժամկետի</w:t>
      </w:r>
      <w:proofErr w:type="spellEnd"/>
      <w:r w:rsidR="00A474C1" w:rsidRPr="00A474C1">
        <w:rPr>
          <w:rFonts w:ascii="GHEA Grapalat" w:hAnsi="GHEA Grapalat"/>
          <w:sz w:val="24"/>
          <w:szCs w:val="24"/>
        </w:rPr>
        <w:t xml:space="preserve"> </w:t>
      </w:r>
      <w:proofErr w:type="spellStart"/>
      <w:r w:rsidR="00A474C1" w:rsidRPr="00A474C1">
        <w:rPr>
          <w:rFonts w:ascii="GHEA Grapalat" w:hAnsi="GHEA Grapalat" w:cs="Sylfaen"/>
          <w:sz w:val="24"/>
          <w:szCs w:val="24"/>
        </w:rPr>
        <w:t>ընթացքը</w:t>
      </w:r>
      <w:proofErr w:type="spellEnd"/>
      <w:r w:rsidR="00A474C1" w:rsidRPr="00A474C1">
        <w:rPr>
          <w:rFonts w:ascii="GHEA Grapalat" w:hAnsi="GHEA Grapalat"/>
          <w:sz w:val="24"/>
          <w:szCs w:val="24"/>
        </w:rPr>
        <w:t xml:space="preserve"> </w:t>
      </w:r>
      <w:proofErr w:type="spellStart"/>
      <w:r w:rsidR="00A474C1" w:rsidRPr="00A474C1">
        <w:rPr>
          <w:rFonts w:ascii="GHEA Grapalat" w:hAnsi="GHEA Grapalat" w:cs="Sylfaen"/>
          <w:sz w:val="24"/>
          <w:szCs w:val="24"/>
        </w:rPr>
        <w:t>կասեցվում</w:t>
      </w:r>
      <w:proofErr w:type="spellEnd"/>
      <w:r w:rsidR="00A474C1" w:rsidRPr="00A474C1">
        <w:rPr>
          <w:rFonts w:ascii="GHEA Grapalat" w:hAnsi="GHEA Grapalat"/>
          <w:sz w:val="24"/>
          <w:szCs w:val="24"/>
        </w:rPr>
        <w:t xml:space="preserve"> </w:t>
      </w:r>
      <w:r w:rsidR="00A474C1" w:rsidRPr="00A474C1">
        <w:rPr>
          <w:rFonts w:ascii="GHEA Grapalat" w:hAnsi="GHEA Grapalat" w:cs="Sylfaen"/>
          <w:sz w:val="24"/>
          <w:szCs w:val="24"/>
        </w:rPr>
        <w:t>է</w:t>
      </w:r>
      <w:r w:rsidR="00A474C1" w:rsidRPr="00A474C1">
        <w:rPr>
          <w:rFonts w:ascii="GHEA Grapalat" w:hAnsi="GHEA Grapalat"/>
          <w:sz w:val="24"/>
          <w:szCs w:val="24"/>
        </w:rPr>
        <w:t xml:space="preserve">, </w:t>
      </w:r>
      <w:proofErr w:type="spellStart"/>
      <w:r w:rsidR="00A474C1" w:rsidRPr="00A474C1">
        <w:rPr>
          <w:rFonts w:ascii="GHEA Grapalat" w:hAnsi="GHEA Grapalat" w:cs="Sylfaen"/>
          <w:sz w:val="24"/>
          <w:szCs w:val="24"/>
        </w:rPr>
        <w:t>եթե</w:t>
      </w:r>
      <w:proofErr w:type="spellEnd"/>
      <w:r w:rsidR="00A474C1" w:rsidRPr="00A474C1">
        <w:rPr>
          <w:rFonts w:ascii="GHEA Grapalat" w:hAnsi="GHEA Grapalat"/>
          <w:sz w:val="24"/>
          <w:szCs w:val="24"/>
        </w:rPr>
        <w:t>`</w:t>
      </w:r>
      <w:r w:rsidR="00A474C1">
        <w:rPr>
          <w:rFonts w:ascii="GHEA Grapalat" w:hAnsi="GHEA Grapalat"/>
          <w:sz w:val="24"/>
          <w:szCs w:val="24"/>
        </w:rPr>
        <w:t xml:space="preserve"> …</w:t>
      </w:r>
    </w:p>
    <w:p w:rsidR="00A474C1" w:rsidRDefault="00A474C1" w:rsidP="00A474C1">
      <w:pPr>
        <w:spacing w:after="0" w:line="360" w:lineRule="auto"/>
        <w:ind w:firstLine="567"/>
        <w:jc w:val="both"/>
        <w:rPr>
          <w:rFonts w:ascii="GHEA Grapalat" w:hAnsi="GHEA Grapalat"/>
          <w:sz w:val="24"/>
          <w:szCs w:val="24"/>
        </w:rPr>
      </w:pPr>
      <w:r w:rsidRPr="00A474C1">
        <w:rPr>
          <w:rFonts w:ascii="GHEA Grapalat" w:hAnsi="GHEA Grapalat"/>
          <w:sz w:val="24"/>
          <w:szCs w:val="24"/>
        </w:rPr>
        <w:t xml:space="preserve">6) </w:t>
      </w:r>
      <w:proofErr w:type="spellStart"/>
      <w:proofErr w:type="gramStart"/>
      <w:r w:rsidRPr="00A474C1">
        <w:rPr>
          <w:rFonts w:ascii="GHEA Grapalat" w:hAnsi="GHEA Grapalat" w:cs="Sylfaen"/>
          <w:sz w:val="24"/>
          <w:szCs w:val="24"/>
        </w:rPr>
        <w:t>ներկայացվել</w:t>
      </w:r>
      <w:proofErr w:type="spellEnd"/>
      <w:proofErr w:type="gramEnd"/>
      <w:r w:rsidRPr="00A474C1">
        <w:rPr>
          <w:rFonts w:ascii="GHEA Grapalat" w:hAnsi="GHEA Grapalat"/>
          <w:sz w:val="24"/>
          <w:szCs w:val="24"/>
        </w:rPr>
        <w:t xml:space="preserve"> </w:t>
      </w:r>
      <w:r w:rsidRPr="00A474C1">
        <w:rPr>
          <w:rFonts w:ascii="GHEA Grapalat" w:hAnsi="GHEA Grapalat" w:cs="Sylfaen"/>
          <w:sz w:val="24"/>
          <w:szCs w:val="24"/>
        </w:rPr>
        <w:t>է</w:t>
      </w:r>
      <w:r w:rsidRPr="00A474C1">
        <w:rPr>
          <w:rFonts w:ascii="GHEA Grapalat" w:hAnsi="GHEA Grapalat"/>
          <w:sz w:val="24"/>
          <w:szCs w:val="24"/>
        </w:rPr>
        <w:t xml:space="preserve"> </w:t>
      </w:r>
      <w:proofErr w:type="spellStart"/>
      <w:r w:rsidRPr="00A474C1">
        <w:rPr>
          <w:rFonts w:ascii="GHEA Grapalat" w:hAnsi="GHEA Grapalat" w:cs="Sylfaen"/>
          <w:sz w:val="24"/>
          <w:szCs w:val="24"/>
        </w:rPr>
        <w:t>վճարման</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կարգադրությունը</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այն</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դատարան</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հանձնելու</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պահից</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մինչև</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առարկություն</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ներկայացնելու</w:t>
      </w:r>
      <w:proofErr w:type="spellEnd"/>
      <w:r w:rsidRPr="00A474C1">
        <w:rPr>
          <w:rFonts w:ascii="GHEA Grapalat" w:hAnsi="GHEA Grapalat"/>
          <w:sz w:val="24"/>
          <w:szCs w:val="24"/>
        </w:rPr>
        <w:t xml:space="preserve"> </w:t>
      </w:r>
      <w:proofErr w:type="spellStart"/>
      <w:r w:rsidRPr="00A474C1">
        <w:rPr>
          <w:rFonts w:ascii="GHEA Grapalat" w:hAnsi="GHEA Grapalat" w:cs="Sylfaen"/>
          <w:sz w:val="24"/>
          <w:szCs w:val="24"/>
        </w:rPr>
        <w:t>պահը</w:t>
      </w:r>
      <w:proofErr w:type="spellEnd"/>
      <w:r w:rsidRPr="00A474C1">
        <w:rPr>
          <w:rFonts w:ascii="GHEA Grapalat" w:hAnsi="GHEA Grapalat"/>
          <w:sz w:val="24"/>
          <w:szCs w:val="24"/>
        </w:rPr>
        <w:t>.</w:t>
      </w:r>
    </w:p>
    <w:p w:rsidR="00E01E40" w:rsidRDefault="00E01E40" w:rsidP="00A474C1">
      <w:pPr>
        <w:spacing w:after="0" w:line="360" w:lineRule="auto"/>
        <w:ind w:firstLine="567"/>
        <w:jc w:val="both"/>
        <w:rPr>
          <w:rFonts w:ascii="GHEA Grapalat" w:hAnsi="GHEA Grapalat"/>
          <w:sz w:val="24"/>
          <w:szCs w:val="24"/>
        </w:rPr>
      </w:pPr>
      <w:r>
        <w:rPr>
          <w:rFonts w:ascii="GHEA Grapalat" w:hAnsi="GHEA Grapalat"/>
          <w:sz w:val="24"/>
          <w:szCs w:val="24"/>
        </w:rPr>
        <w:t>…:»:</w:t>
      </w:r>
    </w:p>
    <w:p w:rsidR="00F57DB6" w:rsidRPr="00F57DB6" w:rsidRDefault="0080155D" w:rsidP="0080155D">
      <w:pPr>
        <w:spacing w:after="0" w:line="360" w:lineRule="auto"/>
        <w:ind w:firstLine="567"/>
        <w:jc w:val="both"/>
        <w:rPr>
          <w:rFonts w:ascii="GHEA Grapalat" w:hAnsi="GHEA Grapalat" w:cs="Sylfaen"/>
          <w:sz w:val="24"/>
          <w:szCs w:val="24"/>
        </w:rPr>
      </w:pPr>
      <w:proofErr w:type="spellStart"/>
      <w:proofErr w:type="gramStart"/>
      <w:r>
        <w:rPr>
          <w:rFonts w:ascii="GHEA Grapalat" w:hAnsi="GHEA Grapalat" w:cs="Sylfaen"/>
          <w:sz w:val="24"/>
          <w:szCs w:val="24"/>
        </w:rPr>
        <w:t>Տվյալ</w:t>
      </w:r>
      <w:proofErr w:type="spellEnd"/>
      <w:r>
        <w:rPr>
          <w:rFonts w:ascii="GHEA Grapalat" w:hAnsi="GHEA Grapalat" w:cs="Sylfaen"/>
          <w:sz w:val="24"/>
          <w:szCs w:val="24"/>
        </w:rPr>
        <w:t xml:space="preserve"> </w:t>
      </w:r>
      <w:proofErr w:type="spellStart"/>
      <w:r>
        <w:rPr>
          <w:rFonts w:ascii="GHEA Grapalat" w:hAnsi="GHEA Grapalat" w:cs="Sylfaen"/>
          <w:sz w:val="24"/>
          <w:szCs w:val="24"/>
        </w:rPr>
        <w:t>գործով</w:t>
      </w:r>
      <w:proofErr w:type="spellEnd"/>
      <w:r>
        <w:rPr>
          <w:rFonts w:ascii="GHEA Grapalat" w:hAnsi="GHEA Grapalat" w:cs="Sylfaen"/>
          <w:sz w:val="24"/>
          <w:szCs w:val="24"/>
        </w:rPr>
        <w:t xml:space="preserve"> </w:t>
      </w:r>
      <w:proofErr w:type="spellStart"/>
      <w:r>
        <w:rPr>
          <w:rFonts w:ascii="GHEA Grapalat" w:hAnsi="GHEA Grapalat" w:cs="Sylfaen"/>
          <w:sz w:val="24"/>
          <w:szCs w:val="24"/>
        </w:rPr>
        <w:t>վիճարկվում</w:t>
      </w:r>
      <w:proofErr w:type="spellEnd"/>
      <w:r>
        <w:rPr>
          <w:rFonts w:ascii="GHEA Grapalat" w:hAnsi="GHEA Grapalat" w:cs="Sylfaen"/>
          <w:sz w:val="24"/>
          <w:szCs w:val="24"/>
        </w:rPr>
        <w:t xml:space="preserve"> </w:t>
      </w:r>
      <w:proofErr w:type="spellStart"/>
      <w:r>
        <w:rPr>
          <w:rFonts w:ascii="GHEA Grapalat" w:hAnsi="GHEA Grapalat" w:cs="Sylfaen"/>
          <w:sz w:val="24"/>
          <w:szCs w:val="24"/>
        </w:rPr>
        <w:t>էր</w:t>
      </w:r>
      <w:proofErr w:type="spellEnd"/>
      <w:r>
        <w:rPr>
          <w:rFonts w:ascii="GHEA Grapalat" w:hAnsi="GHEA Grapalat" w:cs="Sylfaen"/>
          <w:sz w:val="24"/>
          <w:szCs w:val="24"/>
        </w:rPr>
        <w:t xml:space="preserve"> </w:t>
      </w:r>
      <w:proofErr w:type="spellStart"/>
      <w:r>
        <w:rPr>
          <w:rFonts w:ascii="GHEA Grapalat" w:hAnsi="GHEA Grapalat" w:cs="Sylfaen"/>
          <w:sz w:val="24"/>
          <w:szCs w:val="24"/>
        </w:rPr>
        <w:t>վերոնշյալ</w:t>
      </w:r>
      <w:proofErr w:type="spellEnd"/>
      <w:r>
        <w:rPr>
          <w:rFonts w:ascii="GHEA Grapalat" w:hAnsi="GHEA Grapalat" w:cs="Sylfaen"/>
          <w:sz w:val="24"/>
          <w:szCs w:val="24"/>
        </w:rPr>
        <w:t xml:space="preserve"> </w:t>
      </w:r>
      <w:proofErr w:type="spellStart"/>
      <w:r>
        <w:rPr>
          <w:rFonts w:ascii="GHEA Grapalat" w:hAnsi="GHEA Grapalat" w:cs="Sylfaen"/>
          <w:sz w:val="24"/>
          <w:szCs w:val="24"/>
        </w:rPr>
        <w:t>դրույթի</w:t>
      </w:r>
      <w:proofErr w:type="spellEnd"/>
      <w:r>
        <w:rPr>
          <w:rFonts w:ascii="GHEA Grapalat" w:hAnsi="GHEA Grapalat" w:cs="Sylfaen"/>
          <w:sz w:val="24"/>
          <w:szCs w:val="24"/>
        </w:rPr>
        <w:t xml:space="preserve"> </w:t>
      </w:r>
      <w:proofErr w:type="spellStart"/>
      <w:r>
        <w:rPr>
          <w:rFonts w:ascii="GHEA Grapalat" w:hAnsi="GHEA Grapalat" w:cs="Sylfaen"/>
          <w:sz w:val="24"/>
          <w:szCs w:val="24"/>
        </w:rPr>
        <w:t>որոշակիությունը</w:t>
      </w:r>
      <w:proofErr w:type="spellEnd"/>
      <w:r>
        <w:rPr>
          <w:rFonts w:ascii="GHEA Grapalat" w:hAnsi="GHEA Grapalat" w:cs="Sylfaen"/>
          <w:sz w:val="24"/>
          <w:szCs w:val="24"/>
        </w:rPr>
        <w:t xml:space="preserve">, </w:t>
      </w:r>
      <w:proofErr w:type="spellStart"/>
      <w:r>
        <w:rPr>
          <w:rFonts w:ascii="GHEA Grapalat" w:hAnsi="GHEA Grapalat" w:cs="Sylfaen"/>
          <w:sz w:val="24"/>
          <w:szCs w:val="24"/>
        </w:rPr>
        <w:t>հստակությունը</w:t>
      </w:r>
      <w:proofErr w:type="spellEnd"/>
      <w:r>
        <w:rPr>
          <w:rFonts w:ascii="GHEA Grapalat" w:hAnsi="GHEA Grapalat" w:cs="Sylfaen"/>
          <w:sz w:val="24"/>
          <w:szCs w:val="24"/>
        </w:rPr>
        <w:t xml:space="preserve">, </w:t>
      </w:r>
      <w:proofErr w:type="spellStart"/>
      <w:r>
        <w:rPr>
          <w:rFonts w:ascii="GHEA Grapalat" w:hAnsi="GHEA Grapalat" w:cs="Sylfaen"/>
          <w:sz w:val="24"/>
          <w:szCs w:val="24"/>
        </w:rPr>
        <w:t>ինչը</w:t>
      </w:r>
      <w:proofErr w:type="spellEnd"/>
      <w:r>
        <w:rPr>
          <w:rFonts w:ascii="GHEA Grapalat" w:hAnsi="GHEA Grapalat" w:cs="Sylfaen"/>
          <w:sz w:val="24"/>
          <w:szCs w:val="24"/>
        </w:rPr>
        <w:t xml:space="preserve"> </w:t>
      </w:r>
      <w:proofErr w:type="spellStart"/>
      <w:r w:rsidR="00F57DB6" w:rsidRPr="00F57DB6">
        <w:rPr>
          <w:rFonts w:ascii="GHEA Grapalat" w:hAnsi="GHEA Grapalat" w:cs="Sylfaen"/>
          <w:sz w:val="24"/>
          <w:szCs w:val="24"/>
        </w:rPr>
        <w:t>իրավակիրառ</w:t>
      </w:r>
      <w:proofErr w:type="spellEnd"/>
      <w:r w:rsidR="00F57DB6" w:rsidRPr="00F57DB6">
        <w:rPr>
          <w:rFonts w:ascii="GHEA Grapalat" w:hAnsi="GHEA Grapalat" w:cs="Sylfaen"/>
          <w:sz w:val="24"/>
          <w:szCs w:val="24"/>
        </w:rPr>
        <w:t xml:space="preserve"> </w:t>
      </w:r>
      <w:proofErr w:type="spellStart"/>
      <w:r w:rsidR="00F57DB6" w:rsidRPr="00F57DB6">
        <w:rPr>
          <w:rFonts w:ascii="GHEA Grapalat" w:hAnsi="GHEA Grapalat" w:cs="Sylfaen"/>
          <w:sz w:val="24"/>
          <w:szCs w:val="24"/>
        </w:rPr>
        <w:t>պրակտիկայում</w:t>
      </w:r>
      <w:proofErr w:type="spellEnd"/>
      <w:r w:rsidR="00F57DB6" w:rsidRPr="00F57DB6">
        <w:rPr>
          <w:rFonts w:ascii="GHEA Grapalat" w:hAnsi="GHEA Grapalat" w:cs="Sylfaen"/>
          <w:sz w:val="24"/>
          <w:szCs w:val="24"/>
        </w:rPr>
        <w:t xml:space="preserve"> </w:t>
      </w:r>
      <w:proofErr w:type="spellStart"/>
      <w:r w:rsidR="00F57DB6" w:rsidRPr="00F57DB6">
        <w:rPr>
          <w:rFonts w:ascii="GHEA Grapalat" w:hAnsi="GHEA Grapalat" w:cs="Sylfaen"/>
          <w:sz w:val="24"/>
          <w:szCs w:val="24"/>
        </w:rPr>
        <w:t>տարաբնույթ</w:t>
      </w:r>
      <w:proofErr w:type="spellEnd"/>
      <w:r w:rsidR="00F57DB6" w:rsidRPr="00F57DB6">
        <w:rPr>
          <w:rFonts w:ascii="GHEA Grapalat" w:hAnsi="GHEA Grapalat" w:cs="Sylfaen"/>
          <w:sz w:val="24"/>
          <w:szCs w:val="24"/>
        </w:rPr>
        <w:t xml:space="preserve"> </w:t>
      </w:r>
      <w:proofErr w:type="spellStart"/>
      <w:r w:rsidR="00F57DB6" w:rsidRPr="00F57DB6">
        <w:rPr>
          <w:rFonts w:ascii="GHEA Grapalat" w:hAnsi="GHEA Grapalat" w:cs="Sylfaen"/>
          <w:sz w:val="24"/>
          <w:szCs w:val="24"/>
        </w:rPr>
        <w:t>մեկնաբանությունների</w:t>
      </w:r>
      <w:proofErr w:type="spellEnd"/>
      <w:r w:rsidR="00F57DB6" w:rsidRPr="00F57DB6">
        <w:rPr>
          <w:rFonts w:ascii="GHEA Grapalat" w:hAnsi="GHEA Grapalat" w:cs="Sylfaen"/>
          <w:sz w:val="24"/>
          <w:szCs w:val="24"/>
        </w:rPr>
        <w:t xml:space="preserve"> </w:t>
      </w:r>
      <w:proofErr w:type="spellStart"/>
      <w:r w:rsidR="00F57DB6" w:rsidRPr="00F57DB6">
        <w:rPr>
          <w:rFonts w:ascii="GHEA Grapalat" w:hAnsi="GHEA Grapalat" w:cs="Sylfaen"/>
          <w:sz w:val="24"/>
          <w:szCs w:val="24"/>
        </w:rPr>
        <w:t>տեղիք</w:t>
      </w:r>
      <w:proofErr w:type="spellEnd"/>
      <w:r w:rsidR="00F57DB6" w:rsidRPr="00F57DB6">
        <w:rPr>
          <w:rFonts w:ascii="GHEA Grapalat" w:hAnsi="GHEA Grapalat" w:cs="Sylfaen"/>
          <w:sz w:val="24"/>
          <w:szCs w:val="24"/>
        </w:rPr>
        <w:t xml:space="preserve"> է </w:t>
      </w:r>
      <w:proofErr w:type="spellStart"/>
      <w:r w:rsidR="00F57DB6" w:rsidRPr="00F57DB6">
        <w:rPr>
          <w:rFonts w:ascii="GHEA Grapalat" w:hAnsi="GHEA Grapalat" w:cs="Sylfaen"/>
          <w:sz w:val="24"/>
          <w:szCs w:val="24"/>
        </w:rPr>
        <w:t>տալիս</w:t>
      </w:r>
      <w:proofErr w:type="spellEnd"/>
      <w:r>
        <w:rPr>
          <w:rFonts w:ascii="GHEA Grapalat" w:hAnsi="GHEA Grapalat" w:cs="Sylfaen"/>
          <w:sz w:val="24"/>
          <w:szCs w:val="24"/>
        </w:rPr>
        <w:t>.</w:t>
      </w:r>
      <w:proofErr w:type="gramEnd"/>
      <w:r>
        <w:rPr>
          <w:rFonts w:ascii="GHEA Grapalat" w:hAnsi="GHEA Grapalat" w:cs="Sylfaen"/>
          <w:sz w:val="24"/>
          <w:szCs w:val="24"/>
        </w:rPr>
        <w:t xml:space="preserve"> </w:t>
      </w:r>
      <w:proofErr w:type="spellStart"/>
      <w:proofErr w:type="gramStart"/>
      <w:r>
        <w:rPr>
          <w:rFonts w:ascii="GHEA Grapalat" w:hAnsi="GHEA Grapalat" w:cs="Sylfaen"/>
          <w:sz w:val="24"/>
          <w:szCs w:val="24"/>
        </w:rPr>
        <w:t>մասնավորապես</w:t>
      </w:r>
      <w:proofErr w:type="spellEnd"/>
      <w:proofErr w:type="gramEnd"/>
      <w:r>
        <w:rPr>
          <w:rFonts w:ascii="GHEA Grapalat" w:hAnsi="GHEA Grapalat" w:cs="Sylfaen"/>
          <w:sz w:val="24"/>
          <w:szCs w:val="24"/>
        </w:rPr>
        <w:t xml:space="preserve">, </w:t>
      </w:r>
      <w:proofErr w:type="spellStart"/>
      <w:r>
        <w:rPr>
          <w:rFonts w:ascii="GHEA Grapalat" w:hAnsi="GHEA Grapalat" w:cs="Sylfaen"/>
          <w:sz w:val="24"/>
          <w:szCs w:val="24"/>
        </w:rPr>
        <w:t>սա</w:t>
      </w:r>
      <w:proofErr w:type="spellEnd"/>
      <w:r>
        <w:rPr>
          <w:rFonts w:ascii="GHEA Grapalat" w:hAnsi="GHEA Grapalat" w:cs="Sylfaen"/>
          <w:sz w:val="24"/>
          <w:szCs w:val="24"/>
        </w:rPr>
        <w:t xml:space="preserve"> </w:t>
      </w:r>
      <w:proofErr w:type="spellStart"/>
      <w:r>
        <w:rPr>
          <w:rFonts w:ascii="GHEA Grapalat" w:hAnsi="GHEA Grapalat" w:cs="Sylfaen"/>
          <w:sz w:val="24"/>
          <w:szCs w:val="24"/>
        </w:rPr>
        <w:t>վերաբերում</w:t>
      </w:r>
      <w:proofErr w:type="spellEnd"/>
      <w:r>
        <w:rPr>
          <w:rFonts w:ascii="GHEA Grapalat" w:hAnsi="GHEA Grapalat" w:cs="Sylfaen"/>
          <w:sz w:val="24"/>
          <w:szCs w:val="24"/>
        </w:rPr>
        <w:t xml:space="preserve"> է </w:t>
      </w:r>
      <w:proofErr w:type="spellStart"/>
      <w:r w:rsidRPr="00F57DB6">
        <w:rPr>
          <w:rFonts w:ascii="GHEA Grapalat" w:hAnsi="GHEA Grapalat" w:cs="Sylfaen"/>
          <w:sz w:val="24"/>
          <w:szCs w:val="24"/>
        </w:rPr>
        <w:t>վճարման</w:t>
      </w:r>
      <w:proofErr w:type="spellEnd"/>
      <w:r w:rsidRPr="00F57DB6">
        <w:rPr>
          <w:rFonts w:ascii="GHEA Grapalat" w:hAnsi="GHEA Grapalat" w:cs="Sylfaen"/>
          <w:sz w:val="24"/>
          <w:szCs w:val="24"/>
        </w:rPr>
        <w:t xml:space="preserve"> </w:t>
      </w:r>
      <w:proofErr w:type="spellStart"/>
      <w:r w:rsidRPr="00F57DB6">
        <w:rPr>
          <w:rFonts w:ascii="GHEA Grapalat" w:hAnsi="GHEA Grapalat" w:cs="Sylfaen"/>
          <w:sz w:val="24"/>
          <w:szCs w:val="24"/>
        </w:rPr>
        <w:t>կարգադրություն</w:t>
      </w:r>
      <w:proofErr w:type="spellEnd"/>
      <w:r w:rsidRPr="00F57DB6">
        <w:rPr>
          <w:rFonts w:ascii="GHEA Grapalat" w:hAnsi="GHEA Grapalat" w:cs="Sylfaen"/>
          <w:sz w:val="24"/>
          <w:szCs w:val="24"/>
        </w:rPr>
        <w:t xml:space="preserve"> </w:t>
      </w:r>
      <w:proofErr w:type="spellStart"/>
      <w:r w:rsidRPr="00F57DB6">
        <w:rPr>
          <w:rFonts w:ascii="GHEA Grapalat" w:hAnsi="GHEA Grapalat" w:cs="Sylfaen"/>
          <w:sz w:val="24"/>
          <w:szCs w:val="24"/>
        </w:rPr>
        <w:t>արձակելու</w:t>
      </w:r>
      <w:proofErr w:type="spellEnd"/>
      <w:r w:rsidRPr="00F57DB6">
        <w:rPr>
          <w:rFonts w:ascii="GHEA Grapalat" w:hAnsi="GHEA Grapalat" w:cs="Sylfaen"/>
          <w:sz w:val="24"/>
          <w:szCs w:val="24"/>
        </w:rPr>
        <w:t xml:space="preserve"> </w:t>
      </w:r>
      <w:proofErr w:type="spellStart"/>
      <w:r w:rsidRPr="00F57DB6">
        <w:rPr>
          <w:rFonts w:ascii="GHEA Grapalat" w:hAnsi="GHEA Grapalat" w:cs="Sylfaen"/>
          <w:sz w:val="24"/>
          <w:szCs w:val="24"/>
        </w:rPr>
        <w:t>վերաբերյալ</w:t>
      </w:r>
      <w:proofErr w:type="spellEnd"/>
      <w:r w:rsidRPr="00F57DB6">
        <w:rPr>
          <w:rFonts w:ascii="GHEA Grapalat" w:hAnsi="GHEA Grapalat" w:cs="Sylfaen"/>
          <w:sz w:val="24"/>
          <w:szCs w:val="24"/>
        </w:rPr>
        <w:t xml:space="preserve"> </w:t>
      </w:r>
      <w:proofErr w:type="spellStart"/>
      <w:r>
        <w:rPr>
          <w:rFonts w:ascii="GHEA Grapalat" w:hAnsi="GHEA Grapalat" w:cs="Sylfaen"/>
          <w:sz w:val="24"/>
          <w:szCs w:val="24"/>
        </w:rPr>
        <w:t>դիմում</w:t>
      </w:r>
      <w:proofErr w:type="spellEnd"/>
      <w:r>
        <w:rPr>
          <w:rFonts w:ascii="GHEA Grapalat" w:hAnsi="GHEA Grapalat" w:cs="Sylfaen"/>
          <w:sz w:val="24"/>
          <w:szCs w:val="24"/>
        </w:rPr>
        <w:t xml:space="preserve"> </w:t>
      </w:r>
      <w:proofErr w:type="spellStart"/>
      <w:r>
        <w:rPr>
          <w:rFonts w:ascii="GHEA Grapalat" w:hAnsi="GHEA Grapalat" w:cs="Sylfaen"/>
          <w:sz w:val="24"/>
          <w:szCs w:val="24"/>
        </w:rPr>
        <w:t>ներկայացնելու</w:t>
      </w:r>
      <w:proofErr w:type="spellEnd"/>
      <w:r>
        <w:rPr>
          <w:rFonts w:ascii="GHEA Grapalat" w:hAnsi="GHEA Grapalat" w:cs="Sylfaen"/>
          <w:sz w:val="24"/>
          <w:szCs w:val="24"/>
        </w:rPr>
        <w:t xml:space="preserve"> </w:t>
      </w:r>
      <w:proofErr w:type="spellStart"/>
      <w:r>
        <w:rPr>
          <w:rFonts w:ascii="GHEA Grapalat" w:hAnsi="GHEA Grapalat" w:cs="Sylfaen"/>
          <w:sz w:val="24"/>
          <w:szCs w:val="24"/>
        </w:rPr>
        <w:t>դեպքում</w:t>
      </w:r>
      <w:proofErr w:type="spellEnd"/>
      <w:r>
        <w:rPr>
          <w:rFonts w:ascii="GHEA Grapalat" w:hAnsi="GHEA Grapalat" w:cs="Sylfaen"/>
          <w:sz w:val="24"/>
          <w:szCs w:val="24"/>
        </w:rPr>
        <w:t xml:space="preserve"> </w:t>
      </w:r>
      <w:proofErr w:type="spellStart"/>
      <w:r>
        <w:rPr>
          <w:rFonts w:ascii="GHEA Grapalat" w:hAnsi="GHEA Grapalat" w:cs="Sylfaen"/>
          <w:sz w:val="24"/>
          <w:szCs w:val="24"/>
        </w:rPr>
        <w:t>հայցային</w:t>
      </w:r>
      <w:proofErr w:type="spellEnd"/>
      <w:r>
        <w:rPr>
          <w:rFonts w:ascii="GHEA Grapalat" w:hAnsi="GHEA Grapalat" w:cs="Sylfaen"/>
          <w:sz w:val="24"/>
          <w:szCs w:val="24"/>
        </w:rPr>
        <w:t xml:space="preserve"> </w:t>
      </w:r>
      <w:proofErr w:type="spellStart"/>
      <w:r>
        <w:rPr>
          <w:rFonts w:ascii="GHEA Grapalat" w:hAnsi="GHEA Grapalat" w:cs="Sylfaen"/>
          <w:sz w:val="24"/>
          <w:szCs w:val="24"/>
        </w:rPr>
        <w:t>վաղեմության</w:t>
      </w:r>
      <w:proofErr w:type="spellEnd"/>
      <w:r>
        <w:rPr>
          <w:rFonts w:ascii="GHEA Grapalat" w:hAnsi="GHEA Grapalat" w:cs="Sylfaen"/>
          <w:sz w:val="24"/>
          <w:szCs w:val="24"/>
        </w:rPr>
        <w:t xml:space="preserve"> </w:t>
      </w:r>
      <w:proofErr w:type="spellStart"/>
      <w:r>
        <w:rPr>
          <w:rFonts w:ascii="GHEA Grapalat" w:hAnsi="GHEA Grapalat" w:cs="Sylfaen"/>
          <w:sz w:val="24"/>
          <w:szCs w:val="24"/>
        </w:rPr>
        <w:t>ժամկետի</w:t>
      </w:r>
      <w:proofErr w:type="spellEnd"/>
      <w:r>
        <w:rPr>
          <w:rFonts w:ascii="GHEA Grapalat" w:hAnsi="GHEA Grapalat" w:cs="Sylfaen"/>
          <w:sz w:val="24"/>
          <w:szCs w:val="24"/>
        </w:rPr>
        <w:t xml:space="preserve"> </w:t>
      </w:r>
      <w:proofErr w:type="spellStart"/>
      <w:r>
        <w:rPr>
          <w:rFonts w:ascii="GHEA Grapalat" w:hAnsi="GHEA Grapalat" w:cs="Sylfaen"/>
          <w:sz w:val="24"/>
          <w:szCs w:val="24"/>
        </w:rPr>
        <w:t>կասեցման</w:t>
      </w:r>
      <w:proofErr w:type="spellEnd"/>
      <w:r>
        <w:rPr>
          <w:rFonts w:ascii="GHEA Grapalat" w:hAnsi="GHEA Grapalat" w:cs="Sylfaen"/>
          <w:sz w:val="24"/>
          <w:szCs w:val="24"/>
        </w:rPr>
        <w:t xml:space="preserve"> </w:t>
      </w:r>
      <w:proofErr w:type="spellStart"/>
      <w:r>
        <w:rPr>
          <w:rFonts w:ascii="GHEA Grapalat" w:hAnsi="GHEA Grapalat" w:cs="Sylfaen"/>
          <w:sz w:val="24"/>
          <w:szCs w:val="24"/>
        </w:rPr>
        <w:t>ժամանակահատվածին</w:t>
      </w:r>
      <w:proofErr w:type="spellEnd"/>
      <w:r>
        <w:rPr>
          <w:rFonts w:ascii="GHEA Grapalat" w:hAnsi="GHEA Grapalat" w:cs="Sylfaen"/>
          <w:sz w:val="24"/>
          <w:szCs w:val="24"/>
        </w:rPr>
        <w:t>:</w:t>
      </w:r>
    </w:p>
    <w:p w:rsidR="00C6620B" w:rsidRPr="00C6620B" w:rsidRDefault="006D01C1" w:rsidP="00C6620B">
      <w:pPr>
        <w:spacing w:after="0" w:line="360" w:lineRule="auto"/>
        <w:ind w:firstLine="567"/>
        <w:jc w:val="both"/>
        <w:rPr>
          <w:rFonts w:ascii="GHEA Grapalat" w:hAnsi="GHEA Grapalat" w:cs="Sylfaen"/>
          <w:sz w:val="24"/>
          <w:szCs w:val="24"/>
        </w:rPr>
      </w:pPr>
      <w:proofErr w:type="spellStart"/>
      <w:r>
        <w:rPr>
          <w:rFonts w:ascii="GHEA Grapalat" w:hAnsi="GHEA Grapalat" w:cs="Sylfaen"/>
          <w:sz w:val="24"/>
          <w:szCs w:val="24"/>
        </w:rPr>
        <w:t>Այդ</w:t>
      </w:r>
      <w:proofErr w:type="spellEnd"/>
      <w:r w:rsidR="00C6620B" w:rsidRPr="00C6620B">
        <w:rPr>
          <w:rFonts w:ascii="GHEA Grapalat" w:hAnsi="GHEA Grapalat" w:cs="Sylfaen"/>
          <w:sz w:val="24"/>
          <w:szCs w:val="24"/>
        </w:rPr>
        <w:t xml:space="preserve"> </w:t>
      </w:r>
      <w:proofErr w:type="spellStart"/>
      <w:r w:rsidR="00C6620B" w:rsidRPr="00C6620B">
        <w:rPr>
          <w:rFonts w:ascii="GHEA Grapalat" w:hAnsi="GHEA Grapalat" w:cs="Sylfaen"/>
          <w:sz w:val="24"/>
          <w:szCs w:val="24"/>
        </w:rPr>
        <w:t>կապակցությամբ</w:t>
      </w:r>
      <w:proofErr w:type="spellEnd"/>
      <w:r w:rsidR="00C6620B" w:rsidRPr="00C6620B">
        <w:rPr>
          <w:rFonts w:ascii="GHEA Grapalat" w:hAnsi="GHEA Grapalat" w:cs="Sylfaen"/>
          <w:sz w:val="24"/>
          <w:szCs w:val="24"/>
        </w:rPr>
        <w:t xml:space="preserve"> </w:t>
      </w:r>
      <w:proofErr w:type="spellStart"/>
      <w:r w:rsidR="00C6620B" w:rsidRPr="00C6620B">
        <w:rPr>
          <w:rFonts w:ascii="GHEA Grapalat" w:hAnsi="GHEA Grapalat" w:cs="Sylfaen"/>
          <w:sz w:val="24"/>
          <w:szCs w:val="24"/>
        </w:rPr>
        <w:t>Սահմանադրական</w:t>
      </w:r>
      <w:proofErr w:type="spellEnd"/>
      <w:r w:rsidR="00C6620B" w:rsidRPr="00C6620B">
        <w:rPr>
          <w:rFonts w:ascii="GHEA Grapalat" w:hAnsi="GHEA Grapalat" w:cs="Sylfaen"/>
          <w:sz w:val="24"/>
          <w:szCs w:val="24"/>
        </w:rPr>
        <w:t xml:space="preserve"> </w:t>
      </w:r>
      <w:proofErr w:type="spellStart"/>
      <w:r w:rsidR="00C6620B" w:rsidRPr="00C6620B">
        <w:rPr>
          <w:rFonts w:ascii="GHEA Grapalat" w:hAnsi="GHEA Grapalat" w:cs="Sylfaen"/>
          <w:sz w:val="24"/>
          <w:szCs w:val="24"/>
        </w:rPr>
        <w:t>դատարանը</w:t>
      </w:r>
      <w:proofErr w:type="spellEnd"/>
      <w:r w:rsidR="00C6620B" w:rsidRPr="00C6620B">
        <w:rPr>
          <w:rFonts w:ascii="GHEA Grapalat" w:hAnsi="GHEA Grapalat" w:cs="Sylfaen"/>
          <w:sz w:val="24"/>
          <w:szCs w:val="24"/>
        </w:rPr>
        <w:t xml:space="preserve"> </w:t>
      </w:r>
      <w:proofErr w:type="spellStart"/>
      <w:r>
        <w:rPr>
          <w:rFonts w:ascii="GHEA Grapalat" w:hAnsi="GHEA Grapalat" w:cs="Sylfaen"/>
          <w:sz w:val="24"/>
          <w:szCs w:val="24"/>
        </w:rPr>
        <w:t>գտել</w:t>
      </w:r>
      <w:proofErr w:type="spellEnd"/>
      <w:r w:rsidR="00C6620B" w:rsidRPr="00C6620B">
        <w:rPr>
          <w:rFonts w:ascii="GHEA Grapalat" w:hAnsi="GHEA Grapalat" w:cs="Sylfaen"/>
          <w:sz w:val="24"/>
          <w:szCs w:val="24"/>
        </w:rPr>
        <w:t xml:space="preserve"> է, </w:t>
      </w:r>
      <w:proofErr w:type="spellStart"/>
      <w:r w:rsidR="00C6620B" w:rsidRPr="00C6620B">
        <w:rPr>
          <w:rFonts w:ascii="GHEA Grapalat" w:hAnsi="GHEA Grapalat" w:cs="Sylfaen"/>
          <w:sz w:val="24"/>
          <w:szCs w:val="24"/>
        </w:rPr>
        <w:t>որ</w:t>
      </w:r>
      <w:proofErr w:type="spellEnd"/>
      <w:r w:rsidR="00C6620B" w:rsidRPr="00C6620B">
        <w:rPr>
          <w:rFonts w:ascii="GHEA Grapalat" w:hAnsi="GHEA Grapalat" w:cs="Sylfaen"/>
          <w:sz w:val="24"/>
          <w:szCs w:val="24"/>
        </w:rPr>
        <w:t xml:space="preserve"> </w:t>
      </w:r>
      <w:proofErr w:type="spellStart"/>
      <w:r w:rsidR="00C6620B" w:rsidRPr="00C6620B">
        <w:rPr>
          <w:rFonts w:ascii="GHEA Grapalat" w:hAnsi="GHEA Grapalat" w:cs="Sylfaen"/>
          <w:sz w:val="24"/>
          <w:szCs w:val="24"/>
        </w:rPr>
        <w:t>թեպետ</w:t>
      </w:r>
      <w:proofErr w:type="spellEnd"/>
      <w:r w:rsidR="00C6620B" w:rsidRPr="00C6620B">
        <w:rPr>
          <w:rFonts w:ascii="GHEA Grapalat" w:hAnsi="GHEA Grapalat" w:cs="Sylfaen"/>
          <w:sz w:val="24"/>
          <w:szCs w:val="24"/>
        </w:rPr>
        <w:t xml:space="preserve"> օրենսդիրը, հայցային վաղեմության ժամկետի կասեցման ավարտ դիտարկելով առարկություն ներկայացնելու պահը, չի սահմանել առարկություն ներկայացնելու պահը վրա չհասնելու դեպքում հայցային վաղեմության ժամկետի կասեցման ժամանակահատվածի ավարտի վերաբերյալ որևէ իրավակարգավորում, այդուհանդերձ, նշված իրավակարգավորման բացակայությունը չի կարող վկայել այն մասին, որ օրենսդիրն առարկություն չներկայացնելը դիտարկում է որպես հայցային վաղեմության ժամկետի կասեցման հիմքի բացակայություն, այսինքն` առարկություն ներկայացնելու պահն օբյեկտիվորեն վրա չհասնելու հանգամանքը չի վկայում այն մասին, որ վճարման կարգադրություն արձակելու դիմումը դատարան ներկայացնելը հայցային վաղեմության ժամկետի կասեցման հիմք չէ:</w:t>
      </w:r>
    </w:p>
    <w:p w:rsidR="00E01E40" w:rsidRDefault="00E01E40" w:rsidP="00A474C1">
      <w:pPr>
        <w:spacing w:after="0" w:line="360" w:lineRule="auto"/>
        <w:ind w:firstLine="567"/>
        <w:jc w:val="both"/>
        <w:rPr>
          <w:rFonts w:ascii="GHEA Grapalat" w:hAnsi="GHEA Grapalat"/>
          <w:sz w:val="24"/>
          <w:szCs w:val="24"/>
        </w:rPr>
      </w:pPr>
      <w:proofErr w:type="spellStart"/>
      <w:r w:rsidRPr="00E01E40">
        <w:rPr>
          <w:rFonts w:ascii="GHEA Grapalat" w:hAnsi="GHEA Grapalat"/>
          <w:sz w:val="24"/>
          <w:szCs w:val="24"/>
        </w:rPr>
        <w:lastRenderedPageBreak/>
        <w:t>Միաժամանակ</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Սահմանադրական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դատարանը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գտնում</w:t>
      </w:r>
      <w:proofErr w:type="spellEnd"/>
      <w:r w:rsidRPr="00E01E40">
        <w:rPr>
          <w:rFonts w:ascii="GHEA Grapalat" w:hAnsi="GHEA Grapalat"/>
          <w:sz w:val="24"/>
          <w:szCs w:val="24"/>
        </w:rPr>
        <w:t xml:space="preserve"> է, </w:t>
      </w:r>
      <w:proofErr w:type="spellStart"/>
      <w:r w:rsidRPr="00E01E40">
        <w:rPr>
          <w:rFonts w:ascii="GHEA Grapalat" w:hAnsi="GHEA Grapalat"/>
          <w:sz w:val="24"/>
          <w:szCs w:val="24"/>
        </w:rPr>
        <w:t>որ</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առարկություն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ներկայացնելու</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պահը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վրա</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չհասնելու</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դեպքում</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հայցային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վաղեմության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ժամկետի</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կասեցման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ժամանակահատվածի</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ավարտի</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վերաբերյալ</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համապատասխան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իրավակարգավորման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բացակայությունը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չի</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կարող</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վկայել</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այն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մասին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որ</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վճարման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կարգադրություն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արձակելու</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վերաբերյալ</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դիմում</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ներկայացվելով</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հայցային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վաղեմության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ժամկետը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կասեցվում</w:t>
      </w:r>
      <w:proofErr w:type="spellEnd"/>
      <w:r w:rsidRPr="00E01E40">
        <w:rPr>
          <w:rFonts w:ascii="GHEA Grapalat" w:hAnsi="GHEA Grapalat"/>
          <w:sz w:val="24"/>
          <w:szCs w:val="24"/>
        </w:rPr>
        <w:t xml:space="preserve"> է </w:t>
      </w:r>
      <w:proofErr w:type="spellStart"/>
      <w:r w:rsidRPr="00E01E40">
        <w:rPr>
          <w:rFonts w:ascii="GHEA Grapalat" w:hAnsi="GHEA Grapalat"/>
          <w:sz w:val="24"/>
          <w:szCs w:val="24"/>
        </w:rPr>
        <w:t>ընդմիշտ</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կամ</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անորոշ</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ժամկետով</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Քաղաքացիական</w:t>
      </w:r>
      <w:proofErr w:type="spellEnd"/>
      <w:r w:rsidRPr="00E01E40">
        <w:rPr>
          <w:rFonts w:ascii="GHEA Grapalat" w:hAnsi="GHEA Grapalat"/>
          <w:sz w:val="24"/>
          <w:szCs w:val="24"/>
        </w:rPr>
        <w:t xml:space="preserve"> և </w:t>
      </w:r>
      <w:proofErr w:type="spellStart"/>
      <w:r w:rsidRPr="00E01E40">
        <w:rPr>
          <w:rFonts w:ascii="GHEA Grapalat" w:hAnsi="GHEA Grapalat"/>
          <w:sz w:val="24"/>
          <w:szCs w:val="24"/>
        </w:rPr>
        <w:t>քաղաքացիադատավարական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կարգավորումներից</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բխում</w:t>
      </w:r>
      <w:proofErr w:type="spellEnd"/>
      <w:r w:rsidRPr="00E01E40">
        <w:rPr>
          <w:rFonts w:ascii="GHEA Grapalat" w:hAnsi="GHEA Grapalat"/>
          <w:sz w:val="24"/>
          <w:szCs w:val="24"/>
        </w:rPr>
        <w:t xml:space="preserve"> է, </w:t>
      </w:r>
      <w:proofErr w:type="spellStart"/>
      <w:r w:rsidRPr="00E01E40">
        <w:rPr>
          <w:rFonts w:ascii="GHEA Grapalat" w:hAnsi="GHEA Grapalat"/>
          <w:sz w:val="24"/>
          <w:szCs w:val="24"/>
        </w:rPr>
        <w:t>որ</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ցանկացած</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կասեցված</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դատավարական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ժամկետ</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շարունակվում</w:t>
      </w:r>
      <w:proofErr w:type="spellEnd"/>
      <w:r w:rsidRPr="00E01E40">
        <w:rPr>
          <w:rFonts w:ascii="GHEA Grapalat" w:hAnsi="GHEA Grapalat"/>
          <w:sz w:val="24"/>
          <w:szCs w:val="24"/>
        </w:rPr>
        <w:t xml:space="preserve"> է </w:t>
      </w:r>
      <w:proofErr w:type="spellStart"/>
      <w:r w:rsidRPr="00E01E40">
        <w:rPr>
          <w:rFonts w:ascii="GHEA Grapalat" w:hAnsi="GHEA Grapalat"/>
          <w:sz w:val="24"/>
          <w:szCs w:val="24"/>
        </w:rPr>
        <w:t>կասեցման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հիմքը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վերանալուց</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հետո</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Տվյալ</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դեպքում</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թեպետ</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օրենսդիրը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որպես</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կասեցման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հիմքը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վերացնող</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հանգամանք</w:t>
      </w:r>
      <w:proofErr w:type="spellEnd"/>
      <w:r w:rsidRPr="00E01E40">
        <w:rPr>
          <w:rFonts w:ascii="GHEA Grapalat" w:hAnsi="GHEA Grapalat"/>
          <w:sz w:val="24"/>
          <w:szCs w:val="24"/>
        </w:rPr>
        <w:t xml:space="preserve"> է </w:t>
      </w:r>
      <w:proofErr w:type="spellStart"/>
      <w:r w:rsidRPr="00E01E40">
        <w:rPr>
          <w:rFonts w:ascii="GHEA Grapalat" w:hAnsi="GHEA Grapalat"/>
          <w:sz w:val="24"/>
          <w:szCs w:val="24"/>
        </w:rPr>
        <w:t>դիտարկել</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առարկություն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ներկայացնելը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այդուհանդերձ</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նման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իրավակարգավորումը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չի</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բացառում</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կասեցման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հիմքը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վերացնող</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այլ</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հանգամանքների</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հնարավորությունը</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Տվյալ</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դեպքում</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որպես</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նման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հանգամանք</w:t>
      </w:r>
      <w:proofErr w:type="spellEnd"/>
      <w:r w:rsidRPr="00E01E40">
        <w:rPr>
          <w:rFonts w:ascii="GHEA Grapalat" w:hAnsi="GHEA Grapalat"/>
          <w:sz w:val="24"/>
          <w:szCs w:val="24"/>
        </w:rPr>
        <w:t xml:space="preserve"> է </w:t>
      </w:r>
      <w:proofErr w:type="spellStart"/>
      <w:r w:rsidRPr="00E01E40">
        <w:rPr>
          <w:rFonts w:ascii="GHEA Grapalat" w:hAnsi="GHEA Grapalat"/>
          <w:sz w:val="24"/>
          <w:szCs w:val="24"/>
        </w:rPr>
        <w:t>հանդես</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գալիս</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վճարման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կարգադրություն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արձակելու</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գործով</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վեճի</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ըստ</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էության</w:t>
      </w:r>
      <w:proofErr w:type="spellEnd"/>
      <w:r w:rsidRPr="00E01E40">
        <w:rPr>
          <w:rFonts w:ascii="GHEA Grapalat" w:hAnsi="GHEA Grapalat"/>
          <w:sz w:val="24"/>
          <w:szCs w:val="24"/>
        </w:rPr>
        <w:t xml:space="preserve"> </w:t>
      </w:r>
      <w:proofErr w:type="spellStart"/>
      <w:r w:rsidRPr="00E01E40">
        <w:rPr>
          <w:rFonts w:ascii="GHEA Grapalat" w:hAnsi="GHEA Grapalat"/>
          <w:sz w:val="24"/>
          <w:szCs w:val="24"/>
        </w:rPr>
        <w:t>լուծումը</w:t>
      </w:r>
      <w:proofErr w:type="spellEnd"/>
      <w:r w:rsidRPr="00E01E40">
        <w:rPr>
          <w:rFonts w:ascii="GHEA Grapalat" w:hAnsi="GHEA Grapalat"/>
          <w:sz w:val="24"/>
          <w:szCs w:val="24"/>
        </w:rPr>
        <w:t>:</w:t>
      </w:r>
    </w:p>
    <w:p w:rsidR="00BB4788" w:rsidRPr="004C7656" w:rsidRDefault="00BB4788" w:rsidP="00A474C1">
      <w:pPr>
        <w:spacing w:after="0" w:line="360" w:lineRule="auto"/>
        <w:ind w:firstLine="567"/>
        <w:jc w:val="both"/>
        <w:rPr>
          <w:rFonts w:ascii="GHEA Grapalat" w:hAnsi="GHEA Grapalat"/>
          <w:sz w:val="24"/>
          <w:szCs w:val="24"/>
        </w:rPr>
      </w:pPr>
      <w:proofErr w:type="spellStart"/>
      <w:r>
        <w:rPr>
          <w:rFonts w:ascii="GHEA Grapalat" w:hAnsi="GHEA Grapalat"/>
          <w:sz w:val="24"/>
          <w:szCs w:val="24"/>
        </w:rPr>
        <w:t>Հաշվի</w:t>
      </w:r>
      <w:proofErr w:type="spellEnd"/>
      <w:r>
        <w:rPr>
          <w:rFonts w:ascii="GHEA Grapalat" w:hAnsi="GHEA Grapalat"/>
          <w:sz w:val="24"/>
          <w:szCs w:val="24"/>
        </w:rPr>
        <w:t xml:space="preserve"> </w:t>
      </w:r>
      <w:proofErr w:type="spellStart"/>
      <w:r>
        <w:rPr>
          <w:rFonts w:ascii="GHEA Grapalat" w:hAnsi="GHEA Grapalat"/>
          <w:sz w:val="24"/>
          <w:szCs w:val="24"/>
        </w:rPr>
        <w:t>առնելով</w:t>
      </w:r>
      <w:proofErr w:type="spellEnd"/>
      <w:r>
        <w:rPr>
          <w:rFonts w:ascii="GHEA Grapalat" w:hAnsi="GHEA Grapalat"/>
          <w:sz w:val="24"/>
          <w:szCs w:val="24"/>
        </w:rPr>
        <w:t xml:space="preserve"> </w:t>
      </w:r>
      <w:proofErr w:type="spellStart"/>
      <w:r>
        <w:rPr>
          <w:rFonts w:ascii="GHEA Grapalat" w:hAnsi="GHEA Grapalat"/>
          <w:sz w:val="24"/>
          <w:szCs w:val="24"/>
        </w:rPr>
        <w:t>քաղաքացիական</w:t>
      </w:r>
      <w:proofErr w:type="spellEnd"/>
      <w:r>
        <w:rPr>
          <w:rFonts w:ascii="GHEA Grapalat" w:hAnsi="GHEA Grapalat"/>
          <w:sz w:val="24"/>
          <w:szCs w:val="24"/>
        </w:rPr>
        <w:t xml:space="preserve"> </w:t>
      </w:r>
      <w:proofErr w:type="spellStart"/>
      <w:r>
        <w:rPr>
          <w:rFonts w:ascii="GHEA Grapalat" w:hAnsi="GHEA Grapalat"/>
          <w:sz w:val="24"/>
          <w:szCs w:val="24"/>
        </w:rPr>
        <w:t>դատավարության</w:t>
      </w:r>
      <w:proofErr w:type="spellEnd"/>
      <w:r>
        <w:rPr>
          <w:rFonts w:ascii="GHEA Grapalat" w:hAnsi="GHEA Grapalat"/>
          <w:sz w:val="24"/>
          <w:szCs w:val="24"/>
        </w:rPr>
        <w:t xml:space="preserve"> </w:t>
      </w:r>
      <w:proofErr w:type="spellStart"/>
      <w:r>
        <w:rPr>
          <w:rFonts w:ascii="GHEA Grapalat" w:hAnsi="GHEA Grapalat"/>
          <w:sz w:val="24"/>
          <w:szCs w:val="24"/>
        </w:rPr>
        <w:t>օրենսգրքի</w:t>
      </w:r>
      <w:proofErr w:type="spellEnd"/>
      <w:r>
        <w:rPr>
          <w:rFonts w:ascii="GHEA Grapalat" w:hAnsi="GHEA Grapalat"/>
          <w:sz w:val="24"/>
          <w:szCs w:val="24"/>
        </w:rPr>
        <w:t xml:space="preserve"> 311-րդ և 313-րդ </w:t>
      </w:r>
      <w:proofErr w:type="spellStart"/>
      <w:r>
        <w:rPr>
          <w:rFonts w:ascii="GHEA Grapalat" w:hAnsi="GHEA Grapalat"/>
          <w:sz w:val="24"/>
          <w:szCs w:val="24"/>
        </w:rPr>
        <w:t>հոդվածների</w:t>
      </w:r>
      <w:proofErr w:type="spellEnd"/>
      <w:r>
        <w:rPr>
          <w:rFonts w:ascii="GHEA Grapalat" w:hAnsi="GHEA Grapalat"/>
          <w:sz w:val="24"/>
          <w:szCs w:val="24"/>
        </w:rPr>
        <w:t xml:space="preserve"> </w:t>
      </w:r>
      <w:proofErr w:type="spellStart"/>
      <w:r>
        <w:rPr>
          <w:rFonts w:ascii="GHEA Grapalat" w:hAnsi="GHEA Grapalat"/>
          <w:sz w:val="24"/>
          <w:szCs w:val="24"/>
        </w:rPr>
        <w:t>դրույթները</w:t>
      </w:r>
      <w:proofErr w:type="spellEnd"/>
      <w:r>
        <w:rPr>
          <w:rFonts w:ascii="GHEA Grapalat" w:hAnsi="GHEA Grapalat"/>
          <w:sz w:val="24"/>
          <w:szCs w:val="24"/>
        </w:rPr>
        <w:t xml:space="preserve">՝ </w:t>
      </w:r>
      <w:proofErr w:type="spellStart"/>
      <w:r>
        <w:rPr>
          <w:rFonts w:ascii="GHEA Grapalat" w:hAnsi="GHEA Grapalat"/>
          <w:sz w:val="24"/>
          <w:szCs w:val="24"/>
        </w:rPr>
        <w:t>պարզ</w:t>
      </w:r>
      <w:proofErr w:type="spellEnd"/>
      <w:r>
        <w:rPr>
          <w:rFonts w:ascii="GHEA Grapalat" w:hAnsi="GHEA Grapalat"/>
          <w:sz w:val="24"/>
          <w:szCs w:val="24"/>
        </w:rPr>
        <w:t xml:space="preserve"> է </w:t>
      </w:r>
      <w:proofErr w:type="spellStart"/>
      <w:r>
        <w:rPr>
          <w:rFonts w:ascii="GHEA Grapalat" w:hAnsi="GHEA Grapalat"/>
          <w:sz w:val="24"/>
          <w:szCs w:val="24"/>
        </w:rPr>
        <w:t>դառնում</w:t>
      </w:r>
      <w:proofErr w:type="spellEnd"/>
      <w:r>
        <w:rPr>
          <w:rFonts w:ascii="GHEA Grapalat" w:hAnsi="GHEA Grapalat"/>
          <w:sz w:val="24"/>
          <w:szCs w:val="24"/>
        </w:rPr>
        <w:t xml:space="preserve">, </w:t>
      </w:r>
      <w:proofErr w:type="spellStart"/>
      <w:r>
        <w:rPr>
          <w:rFonts w:ascii="GHEA Grapalat" w:hAnsi="GHEA Grapalat"/>
          <w:sz w:val="24"/>
          <w:szCs w:val="24"/>
        </w:rPr>
        <w:t>որ</w:t>
      </w:r>
      <w:proofErr w:type="spellEnd"/>
      <w:r>
        <w:rPr>
          <w:rFonts w:ascii="GHEA Grapalat" w:hAnsi="GHEA Grapalat"/>
          <w:sz w:val="24"/>
          <w:szCs w:val="24"/>
        </w:rPr>
        <w:t xml:space="preserve"> </w:t>
      </w:r>
      <w:proofErr w:type="spellStart"/>
      <w:r>
        <w:rPr>
          <w:rFonts w:ascii="GHEA Grapalat" w:hAnsi="GHEA Grapalat"/>
          <w:sz w:val="24"/>
          <w:szCs w:val="24"/>
        </w:rPr>
        <w:t>հայցային</w:t>
      </w:r>
      <w:proofErr w:type="spellEnd"/>
      <w:r>
        <w:rPr>
          <w:rFonts w:ascii="GHEA Grapalat" w:hAnsi="GHEA Grapalat"/>
          <w:sz w:val="24"/>
          <w:szCs w:val="24"/>
        </w:rPr>
        <w:t xml:space="preserve"> </w:t>
      </w:r>
      <w:proofErr w:type="spellStart"/>
      <w:r>
        <w:rPr>
          <w:rFonts w:ascii="GHEA Grapalat" w:hAnsi="GHEA Grapalat"/>
          <w:sz w:val="24"/>
          <w:szCs w:val="24"/>
        </w:rPr>
        <w:t>վաղեմության</w:t>
      </w:r>
      <w:proofErr w:type="spellEnd"/>
      <w:r>
        <w:rPr>
          <w:rFonts w:ascii="GHEA Grapalat" w:hAnsi="GHEA Grapalat"/>
          <w:sz w:val="24"/>
          <w:szCs w:val="24"/>
        </w:rPr>
        <w:t xml:space="preserve"> </w:t>
      </w:r>
      <w:proofErr w:type="spellStart"/>
      <w:r>
        <w:rPr>
          <w:rFonts w:ascii="GHEA Grapalat" w:hAnsi="GHEA Grapalat"/>
          <w:sz w:val="24"/>
          <w:szCs w:val="24"/>
        </w:rPr>
        <w:t>ժամկետի</w:t>
      </w:r>
      <w:proofErr w:type="spellEnd"/>
      <w:r>
        <w:rPr>
          <w:rFonts w:ascii="GHEA Grapalat" w:hAnsi="GHEA Grapalat"/>
          <w:sz w:val="24"/>
          <w:szCs w:val="24"/>
        </w:rPr>
        <w:t xml:space="preserve"> </w:t>
      </w:r>
      <w:proofErr w:type="spellStart"/>
      <w:r>
        <w:rPr>
          <w:rFonts w:ascii="GHEA Grapalat" w:hAnsi="GHEA Grapalat"/>
          <w:sz w:val="24"/>
          <w:szCs w:val="24"/>
        </w:rPr>
        <w:t>կասեցման</w:t>
      </w:r>
      <w:proofErr w:type="spellEnd"/>
      <w:r>
        <w:rPr>
          <w:rFonts w:ascii="GHEA Grapalat" w:hAnsi="GHEA Grapalat"/>
          <w:sz w:val="24"/>
          <w:szCs w:val="24"/>
        </w:rPr>
        <w:t xml:space="preserve"> </w:t>
      </w:r>
      <w:proofErr w:type="spellStart"/>
      <w:r>
        <w:rPr>
          <w:rFonts w:ascii="GHEA Grapalat" w:hAnsi="GHEA Grapalat"/>
          <w:sz w:val="24"/>
          <w:szCs w:val="24"/>
        </w:rPr>
        <w:t>ժամանակահատվածը</w:t>
      </w:r>
      <w:proofErr w:type="spellEnd"/>
      <w:r>
        <w:rPr>
          <w:rFonts w:ascii="GHEA Grapalat" w:hAnsi="GHEA Grapalat"/>
          <w:sz w:val="24"/>
          <w:szCs w:val="24"/>
        </w:rPr>
        <w:t xml:space="preserve"> </w:t>
      </w:r>
      <w:proofErr w:type="spellStart"/>
      <w:r>
        <w:rPr>
          <w:rFonts w:ascii="GHEA Grapalat" w:hAnsi="GHEA Grapalat"/>
          <w:sz w:val="24"/>
          <w:szCs w:val="24"/>
        </w:rPr>
        <w:t>ներառում</w:t>
      </w:r>
      <w:proofErr w:type="spellEnd"/>
      <w:r>
        <w:rPr>
          <w:rFonts w:ascii="GHEA Grapalat" w:hAnsi="GHEA Grapalat"/>
          <w:sz w:val="24"/>
          <w:szCs w:val="24"/>
        </w:rPr>
        <w:t xml:space="preserve"> է </w:t>
      </w:r>
      <w:proofErr w:type="spellStart"/>
      <w:r>
        <w:rPr>
          <w:rFonts w:ascii="GHEA Grapalat" w:hAnsi="GHEA Grapalat"/>
          <w:sz w:val="24"/>
          <w:szCs w:val="24"/>
        </w:rPr>
        <w:t>վճարման</w:t>
      </w:r>
      <w:proofErr w:type="spellEnd"/>
      <w:r>
        <w:rPr>
          <w:rFonts w:ascii="GHEA Grapalat" w:hAnsi="GHEA Grapalat"/>
          <w:sz w:val="24"/>
          <w:szCs w:val="24"/>
        </w:rPr>
        <w:t xml:space="preserve"> </w:t>
      </w:r>
      <w:proofErr w:type="spellStart"/>
      <w:r>
        <w:rPr>
          <w:rFonts w:ascii="GHEA Grapalat" w:hAnsi="GHEA Grapalat"/>
          <w:sz w:val="24"/>
          <w:szCs w:val="24"/>
        </w:rPr>
        <w:t>կարգադրություն</w:t>
      </w:r>
      <w:proofErr w:type="spellEnd"/>
      <w:r>
        <w:rPr>
          <w:rFonts w:ascii="GHEA Grapalat" w:hAnsi="GHEA Grapalat"/>
          <w:sz w:val="24"/>
          <w:szCs w:val="24"/>
        </w:rPr>
        <w:t xml:space="preserve"> </w:t>
      </w:r>
      <w:proofErr w:type="spellStart"/>
      <w:r>
        <w:rPr>
          <w:rFonts w:ascii="GHEA Grapalat" w:hAnsi="GHEA Grapalat"/>
          <w:sz w:val="24"/>
          <w:szCs w:val="24"/>
        </w:rPr>
        <w:t>արձակելու</w:t>
      </w:r>
      <w:proofErr w:type="spellEnd"/>
      <w:r>
        <w:rPr>
          <w:rFonts w:ascii="GHEA Grapalat" w:hAnsi="GHEA Grapalat"/>
          <w:sz w:val="24"/>
          <w:szCs w:val="24"/>
        </w:rPr>
        <w:t xml:space="preserve"> </w:t>
      </w:r>
      <w:proofErr w:type="spellStart"/>
      <w:r>
        <w:rPr>
          <w:rFonts w:ascii="GHEA Grapalat" w:hAnsi="GHEA Grapalat"/>
          <w:sz w:val="24"/>
          <w:szCs w:val="24"/>
        </w:rPr>
        <w:t>վերաբերյալ</w:t>
      </w:r>
      <w:proofErr w:type="spellEnd"/>
      <w:r>
        <w:rPr>
          <w:rFonts w:ascii="GHEA Grapalat" w:hAnsi="GHEA Grapalat"/>
          <w:sz w:val="24"/>
          <w:szCs w:val="24"/>
        </w:rPr>
        <w:t xml:space="preserve"> </w:t>
      </w:r>
      <w:proofErr w:type="spellStart"/>
      <w:r>
        <w:rPr>
          <w:rFonts w:ascii="GHEA Grapalat" w:hAnsi="GHEA Grapalat"/>
          <w:sz w:val="24"/>
          <w:szCs w:val="24"/>
        </w:rPr>
        <w:t>դիմում</w:t>
      </w:r>
      <w:proofErr w:type="spellEnd"/>
      <w:r>
        <w:rPr>
          <w:rFonts w:ascii="GHEA Grapalat" w:hAnsi="GHEA Grapalat"/>
          <w:sz w:val="24"/>
          <w:szCs w:val="24"/>
        </w:rPr>
        <w:t xml:space="preserve"> </w:t>
      </w:r>
      <w:proofErr w:type="spellStart"/>
      <w:r>
        <w:rPr>
          <w:rFonts w:ascii="GHEA Grapalat" w:hAnsi="GHEA Grapalat"/>
          <w:sz w:val="24"/>
          <w:szCs w:val="24"/>
        </w:rPr>
        <w:t>ներկայացնելու</w:t>
      </w:r>
      <w:proofErr w:type="spellEnd"/>
      <w:r>
        <w:rPr>
          <w:rFonts w:ascii="GHEA Grapalat" w:hAnsi="GHEA Grapalat"/>
          <w:sz w:val="24"/>
          <w:szCs w:val="24"/>
        </w:rPr>
        <w:t xml:space="preserve"> </w:t>
      </w:r>
      <w:proofErr w:type="spellStart"/>
      <w:r>
        <w:rPr>
          <w:rFonts w:ascii="GHEA Grapalat" w:hAnsi="GHEA Grapalat"/>
          <w:sz w:val="24"/>
          <w:szCs w:val="24"/>
        </w:rPr>
        <w:t>պահից</w:t>
      </w:r>
      <w:proofErr w:type="spellEnd"/>
      <w:r>
        <w:rPr>
          <w:rFonts w:ascii="GHEA Grapalat" w:hAnsi="GHEA Grapalat"/>
          <w:sz w:val="24"/>
          <w:szCs w:val="24"/>
        </w:rPr>
        <w:t xml:space="preserve"> </w:t>
      </w:r>
      <w:proofErr w:type="spellStart"/>
      <w:r>
        <w:rPr>
          <w:rFonts w:ascii="GHEA Grapalat" w:hAnsi="GHEA Grapalat"/>
          <w:sz w:val="24"/>
          <w:szCs w:val="24"/>
        </w:rPr>
        <w:t>մինչև</w:t>
      </w:r>
      <w:proofErr w:type="spellEnd"/>
      <w:r>
        <w:rPr>
          <w:rFonts w:ascii="GHEA Grapalat" w:hAnsi="GHEA Grapalat"/>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վերաբերյալ</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առարկություն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ստացվելու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դիմումում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նշված</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հասցեով</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կարգադրությունը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պարտապանին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առաքելու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անհնարինության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հիմքով</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կարգադրությունը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վերացնելու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մասին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որոշում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կայացնելու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պահը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իսկ</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եթե</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առարկություն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չի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ներկայացվել</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մինչև</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վճարման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կարգադրություն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արձակելու</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մասին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դիմումն</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ամբողջությամբ</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կամ</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մասնակի</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մերժելը</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մերժված</w:t>
      </w:r>
      <w:proofErr w:type="spellEnd"/>
      <w:r>
        <w:rPr>
          <w:rFonts w:ascii="GHEA Grapalat" w:hAnsi="GHEA Grapalat"/>
          <w:color w:val="000000"/>
          <w:sz w:val="24"/>
          <w:szCs w:val="24"/>
        </w:rPr>
        <w:t xml:space="preserve"> </w:t>
      </w:r>
      <w:proofErr w:type="spellStart"/>
      <w:r>
        <w:rPr>
          <w:rFonts w:ascii="GHEA Grapalat" w:hAnsi="GHEA Grapalat"/>
          <w:color w:val="000000"/>
          <w:sz w:val="24"/>
          <w:szCs w:val="24"/>
        </w:rPr>
        <w:t>պահանջի</w:t>
      </w:r>
      <w:proofErr w:type="spellEnd"/>
      <w:r>
        <w:rPr>
          <w:rFonts w:ascii="GHEA Grapalat" w:hAnsi="GHEA Grapalat"/>
          <w:color w:val="000000"/>
          <w:sz w:val="24"/>
          <w:szCs w:val="24"/>
        </w:rPr>
        <w:t xml:space="preserve"> </w:t>
      </w:r>
      <w:proofErr w:type="spellStart"/>
      <w:r w:rsidR="00D8747A">
        <w:rPr>
          <w:rFonts w:ascii="GHEA Grapalat" w:hAnsi="GHEA Grapalat"/>
          <w:color w:val="000000"/>
          <w:sz w:val="24"/>
          <w:szCs w:val="24"/>
        </w:rPr>
        <w:t>մասով</w:t>
      </w:r>
      <w:proofErr w:type="spellEnd"/>
      <w:r>
        <w:rPr>
          <w:rFonts w:ascii="GHEA Grapalat" w:hAnsi="GHEA Grapalat"/>
          <w:color w:val="000000"/>
          <w:sz w:val="24"/>
          <w:szCs w:val="24"/>
        </w:rPr>
        <w:t>:</w:t>
      </w:r>
    </w:p>
    <w:p w:rsidR="003C2E52" w:rsidRPr="00936881" w:rsidRDefault="003C2E52" w:rsidP="003C2E52">
      <w:pPr>
        <w:spacing w:after="0" w:line="360" w:lineRule="auto"/>
        <w:ind w:firstLine="567"/>
        <w:contextualSpacing/>
        <w:jc w:val="both"/>
        <w:rPr>
          <w:rFonts w:ascii="GHEA Grapalat" w:hAnsi="GHEA Grapalat"/>
          <w:bCs/>
          <w:color w:val="000000"/>
          <w:sz w:val="24"/>
          <w:szCs w:val="24"/>
        </w:rPr>
      </w:pPr>
      <w:r w:rsidRPr="00936881">
        <w:rPr>
          <w:rFonts w:ascii="GHEA Grapalat" w:hAnsi="GHEA Grapalat"/>
          <w:bCs/>
          <w:color w:val="000000"/>
          <w:sz w:val="24"/>
          <w:szCs w:val="24"/>
          <w:lang w:val="hy-AM"/>
        </w:rPr>
        <w:lastRenderedPageBreak/>
        <w:t xml:space="preserve">Վերոշարադրյալը վկայում է </w:t>
      </w:r>
      <w:proofErr w:type="spellStart"/>
      <w:r w:rsidR="00F41287" w:rsidRPr="00936881">
        <w:rPr>
          <w:rFonts w:ascii="GHEA Grapalat" w:hAnsi="GHEA Grapalat"/>
          <w:sz w:val="24"/>
          <w:szCs w:val="24"/>
        </w:rPr>
        <w:t>սույն</w:t>
      </w:r>
      <w:proofErr w:type="spellEnd"/>
      <w:r w:rsidR="00F41287" w:rsidRPr="00936881">
        <w:rPr>
          <w:rFonts w:ascii="GHEA Grapalat" w:hAnsi="GHEA Grapalat"/>
          <w:sz w:val="24"/>
          <w:szCs w:val="24"/>
        </w:rPr>
        <w:t xml:space="preserve"> </w:t>
      </w:r>
      <w:proofErr w:type="spellStart"/>
      <w:r w:rsidR="00F41287" w:rsidRPr="00936881">
        <w:rPr>
          <w:rFonts w:ascii="GHEA Grapalat" w:hAnsi="GHEA Grapalat"/>
          <w:sz w:val="24"/>
          <w:szCs w:val="24"/>
        </w:rPr>
        <w:t>օրենքի</w:t>
      </w:r>
      <w:proofErr w:type="spellEnd"/>
      <w:r w:rsidRPr="00936881">
        <w:rPr>
          <w:rFonts w:ascii="GHEA Grapalat" w:hAnsi="GHEA Grapalat"/>
          <w:bCs/>
          <w:color w:val="000000"/>
          <w:sz w:val="24"/>
          <w:szCs w:val="24"/>
          <w:lang w:val="hy-AM"/>
        </w:rPr>
        <w:t xml:space="preserve"> ընդունման անհրաժեշտության մասին:</w:t>
      </w:r>
      <w:r w:rsidRPr="00936881">
        <w:rPr>
          <w:rFonts w:ascii="GHEA Grapalat" w:hAnsi="GHEA Grapalat"/>
          <w:b/>
          <w:sz w:val="24"/>
          <w:szCs w:val="24"/>
          <w:lang w:val="hy-AM"/>
        </w:rPr>
        <w:tab/>
      </w:r>
    </w:p>
    <w:p w:rsidR="003C2E52" w:rsidRDefault="003C2E52" w:rsidP="002E7E9E">
      <w:pPr>
        <w:pStyle w:val="ListParagraph"/>
        <w:numPr>
          <w:ilvl w:val="0"/>
          <w:numId w:val="1"/>
        </w:numPr>
        <w:spacing w:after="0" w:line="360" w:lineRule="auto"/>
        <w:jc w:val="both"/>
        <w:rPr>
          <w:rFonts w:ascii="GHEA Grapalat" w:hAnsi="GHEA Grapalat"/>
          <w:b/>
          <w:sz w:val="24"/>
          <w:szCs w:val="24"/>
        </w:rPr>
      </w:pPr>
      <w:r w:rsidRPr="00936881">
        <w:rPr>
          <w:rFonts w:ascii="GHEA Grapalat" w:hAnsi="GHEA Grapalat"/>
          <w:b/>
          <w:sz w:val="24"/>
          <w:szCs w:val="24"/>
          <w:lang w:val="hy-AM"/>
        </w:rPr>
        <w:t>Կարգավորման նպատակը և ակնկալվող արդյունքը</w:t>
      </w:r>
    </w:p>
    <w:p w:rsidR="00B1518A" w:rsidRPr="00B1518A" w:rsidRDefault="00B1518A" w:rsidP="00B1518A">
      <w:pPr>
        <w:spacing w:after="0" w:line="360" w:lineRule="auto"/>
        <w:ind w:firstLine="567"/>
        <w:contextualSpacing/>
        <w:jc w:val="both"/>
        <w:rPr>
          <w:rFonts w:ascii="GHEA Grapalat" w:hAnsi="GHEA Grapalat"/>
          <w:bCs/>
          <w:color w:val="000000"/>
          <w:sz w:val="24"/>
          <w:szCs w:val="24"/>
          <w:lang w:val="hy-AM"/>
        </w:rPr>
      </w:pPr>
      <w:r w:rsidRPr="00B1518A">
        <w:rPr>
          <w:rFonts w:ascii="GHEA Grapalat" w:hAnsi="GHEA Grapalat"/>
          <w:bCs/>
          <w:color w:val="000000"/>
          <w:sz w:val="24"/>
          <w:szCs w:val="24"/>
          <w:lang w:val="hy-AM"/>
        </w:rPr>
        <w:t xml:space="preserve">Կարգավորման նպատակն է ապահովել Սահմանադրական դատարանի որոշումների իրացումը և դրանով իսկ </w:t>
      </w:r>
      <w:proofErr w:type="spellStart"/>
      <w:r w:rsidR="00494F85">
        <w:rPr>
          <w:rFonts w:ascii="GHEA Grapalat" w:hAnsi="GHEA Grapalat"/>
          <w:bCs/>
          <w:color w:val="000000"/>
          <w:sz w:val="24"/>
          <w:szCs w:val="24"/>
        </w:rPr>
        <w:t>ապահովել</w:t>
      </w:r>
      <w:proofErr w:type="spellEnd"/>
      <w:r w:rsidR="00494F85">
        <w:rPr>
          <w:rFonts w:ascii="GHEA Grapalat" w:hAnsi="GHEA Grapalat"/>
          <w:bCs/>
          <w:color w:val="000000"/>
          <w:sz w:val="24"/>
          <w:szCs w:val="24"/>
        </w:rPr>
        <w:t xml:space="preserve"> </w:t>
      </w:r>
      <w:proofErr w:type="spellStart"/>
      <w:r w:rsidR="00494F85">
        <w:rPr>
          <w:rFonts w:ascii="GHEA Grapalat" w:hAnsi="GHEA Grapalat"/>
          <w:bCs/>
          <w:color w:val="000000"/>
          <w:sz w:val="24"/>
          <w:szCs w:val="24"/>
        </w:rPr>
        <w:t>օրենքների</w:t>
      </w:r>
      <w:proofErr w:type="spellEnd"/>
      <w:r w:rsidR="00494F85">
        <w:rPr>
          <w:rFonts w:ascii="GHEA Grapalat" w:hAnsi="GHEA Grapalat"/>
          <w:bCs/>
          <w:color w:val="000000"/>
          <w:sz w:val="24"/>
          <w:szCs w:val="24"/>
        </w:rPr>
        <w:t xml:space="preserve"> </w:t>
      </w:r>
      <w:proofErr w:type="spellStart"/>
      <w:r w:rsidR="00494F85">
        <w:rPr>
          <w:rFonts w:ascii="GHEA Grapalat" w:hAnsi="GHEA Grapalat"/>
          <w:bCs/>
          <w:color w:val="000000"/>
          <w:sz w:val="24"/>
          <w:szCs w:val="24"/>
        </w:rPr>
        <w:t>հստակությունն</w:t>
      </w:r>
      <w:proofErr w:type="spellEnd"/>
      <w:r w:rsidR="00494F85">
        <w:rPr>
          <w:rFonts w:ascii="GHEA Grapalat" w:hAnsi="GHEA Grapalat"/>
          <w:bCs/>
          <w:color w:val="000000"/>
          <w:sz w:val="24"/>
          <w:szCs w:val="24"/>
        </w:rPr>
        <w:t xml:space="preserve"> </w:t>
      </w:r>
      <w:proofErr w:type="spellStart"/>
      <w:r w:rsidR="00494F85">
        <w:rPr>
          <w:rFonts w:ascii="GHEA Grapalat" w:hAnsi="GHEA Grapalat"/>
          <w:bCs/>
          <w:color w:val="000000"/>
          <w:sz w:val="24"/>
          <w:szCs w:val="24"/>
        </w:rPr>
        <w:t>ու</w:t>
      </w:r>
      <w:proofErr w:type="spellEnd"/>
      <w:r w:rsidR="00494F85">
        <w:rPr>
          <w:rFonts w:ascii="GHEA Grapalat" w:hAnsi="GHEA Grapalat"/>
          <w:bCs/>
          <w:color w:val="000000"/>
          <w:sz w:val="24"/>
          <w:szCs w:val="24"/>
        </w:rPr>
        <w:t xml:space="preserve"> </w:t>
      </w:r>
      <w:proofErr w:type="spellStart"/>
      <w:r w:rsidR="00494F85">
        <w:rPr>
          <w:rFonts w:ascii="GHEA Grapalat" w:hAnsi="GHEA Grapalat"/>
          <w:bCs/>
          <w:color w:val="000000"/>
          <w:sz w:val="24"/>
          <w:szCs w:val="24"/>
        </w:rPr>
        <w:t>որոշակիությունը</w:t>
      </w:r>
      <w:proofErr w:type="spellEnd"/>
      <w:r w:rsidR="00494F85">
        <w:rPr>
          <w:rFonts w:ascii="GHEA Grapalat" w:hAnsi="GHEA Grapalat"/>
          <w:bCs/>
          <w:color w:val="000000"/>
          <w:sz w:val="24"/>
          <w:szCs w:val="24"/>
        </w:rPr>
        <w:t xml:space="preserve">, </w:t>
      </w:r>
      <w:proofErr w:type="spellStart"/>
      <w:r w:rsidR="00494F85">
        <w:rPr>
          <w:rFonts w:ascii="GHEA Grapalat" w:hAnsi="GHEA Grapalat"/>
          <w:bCs/>
          <w:color w:val="000000"/>
          <w:sz w:val="24"/>
          <w:szCs w:val="24"/>
        </w:rPr>
        <w:t>ինչպես</w:t>
      </w:r>
      <w:proofErr w:type="spellEnd"/>
      <w:r w:rsidR="00494F85">
        <w:rPr>
          <w:rFonts w:ascii="GHEA Grapalat" w:hAnsi="GHEA Grapalat"/>
          <w:bCs/>
          <w:color w:val="000000"/>
          <w:sz w:val="24"/>
          <w:szCs w:val="24"/>
        </w:rPr>
        <w:t xml:space="preserve"> </w:t>
      </w:r>
      <w:proofErr w:type="spellStart"/>
      <w:r w:rsidR="00494F85">
        <w:rPr>
          <w:rFonts w:ascii="GHEA Grapalat" w:hAnsi="GHEA Grapalat"/>
          <w:bCs/>
          <w:color w:val="000000"/>
          <w:sz w:val="24"/>
          <w:szCs w:val="24"/>
        </w:rPr>
        <w:t>նաև</w:t>
      </w:r>
      <w:proofErr w:type="spellEnd"/>
      <w:r w:rsidR="00494F85">
        <w:rPr>
          <w:rFonts w:ascii="GHEA Grapalat" w:hAnsi="GHEA Grapalat"/>
          <w:bCs/>
          <w:color w:val="000000"/>
          <w:sz w:val="24"/>
          <w:szCs w:val="24"/>
        </w:rPr>
        <w:t xml:space="preserve"> </w:t>
      </w:r>
      <w:proofErr w:type="spellStart"/>
      <w:r w:rsidR="00AC3591">
        <w:rPr>
          <w:rFonts w:ascii="GHEA Grapalat" w:hAnsi="GHEA Grapalat"/>
          <w:bCs/>
          <w:color w:val="000000"/>
          <w:sz w:val="24"/>
          <w:szCs w:val="24"/>
        </w:rPr>
        <w:t>վերացնել</w:t>
      </w:r>
      <w:proofErr w:type="spellEnd"/>
      <w:r w:rsidRPr="00B1518A">
        <w:rPr>
          <w:rFonts w:ascii="GHEA Grapalat" w:hAnsi="GHEA Grapalat"/>
          <w:bCs/>
          <w:color w:val="000000"/>
          <w:sz w:val="24"/>
          <w:szCs w:val="24"/>
          <w:lang w:val="hy-AM"/>
        </w:rPr>
        <w:t xml:space="preserve"> օրենքներում Սահմանադրությանը հակասող դրույթների առկայությունը:</w:t>
      </w:r>
    </w:p>
    <w:p w:rsidR="003C2E52" w:rsidRPr="00936881" w:rsidRDefault="003C2E52" w:rsidP="003C2E52">
      <w:pPr>
        <w:spacing w:after="0" w:line="360" w:lineRule="auto"/>
        <w:ind w:firstLine="567"/>
        <w:contextualSpacing/>
        <w:jc w:val="both"/>
        <w:rPr>
          <w:rFonts w:ascii="GHEA Grapalat" w:hAnsi="GHEA Grapalat"/>
          <w:b/>
          <w:sz w:val="24"/>
          <w:szCs w:val="24"/>
          <w:lang w:val="hy-AM"/>
        </w:rPr>
      </w:pPr>
      <w:r w:rsidRPr="00936881">
        <w:rPr>
          <w:rFonts w:ascii="GHEA Grapalat" w:hAnsi="GHEA Grapalat"/>
          <w:b/>
          <w:sz w:val="24"/>
          <w:szCs w:val="24"/>
          <w:lang w:val="hy-AM"/>
        </w:rPr>
        <w:t>3. Նախագծի մշակման գործընթացում ներգրավված ինստիտուտները և անձինք</w:t>
      </w:r>
    </w:p>
    <w:p w:rsidR="003C2E52" w:rsidRPr="00936881" w:rsidRDefault="003C2E52" w:rsidP="003C2E52">
      <w:pPr>
        <w:spacing w:after="0" w:line="360" w:lineRule="auto"/>
        <w:ind w:firstLine="567"/>
        <w:contextualSpacing/>
        <w:jc w:val="both"/>
        <w:rPr>
          <w:rFonts w:ascii="GHEA Grapalat" w:hAnsi="GHEA Grapalat"/>
          <w:sz w:val="24"/>
          <w:szCs w:val="24"/>
          <w:lang w:val="hy-AM"/>
        </w:rPr>
      </w:pPr>
      <w:r w:rsidRPr="00936881">
        <w:rPr>
          <w:rFonts w:ascii="GHEA Grapalat" w:hAnsi="GHEA Grapalat"/>
          <w:sz w:val="24"/>
          <w:szCs w:val="24"/>
          <w:lang w:val="hy-AM"/>
        </w:rPr>
        <w:t>Նախագիծը մշակել է Հայաստանի Հանրապետության արդարադատության նախարարությունը:</w:t>
      </w:r>
    </w:p>
    <w:p w:rsidR="00A3666C" w:rsidRPr="00936881" w:rsidRDefault="00A3666C"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27FB1" w:rsidRPr="00936881" w:rsidRDefault="00A27FB1" w:rsidP="00F46B36">
      <w:pPr>
        <w:pStyle w:val="NormalWeb"/>
        <w:shd w:val="clear" w:color="auto" w:fill="FFFFFF"/>
        <w:spacing w:before="0" w:beforeAutospacing="0" w:after="0" w:afterAutospacing="0" w:line="276" w:lineRule="auto"/>
        <w:ind w:firstLine="375"/>
        <w:jc w:val="both"/>
        <w:rPr>
          <w:rFonts w:ascii="GHEA Grapalat" w:hAnsi="GHEA Grapalat"/>
          <w:b/>
          <w:color w:val="000000"/>
          <w:lang w:val="en-US"/>
        </w:rPr>
      </w:pPr>
    </w:p>
    <w:p w:rsidR="00A3666C" w:rsidRDefault="00A3666C" w:rsidP="00A3666C">
      <w:pPr>
        <w:rPr>
          <w:rFonts w:ascii="GHEA Grapalat" w:hAnsi="GHEA Grapalat"/>
          <w:sz w:val="24"/>
          <w:szCs w:val="24"/>
        </w:rPr>
      </w:pPr>
    </w:p>
    <w:p w:rsidR="003437AB" w:rsidRDefault="003437AB" w:rsidP="00A3666C">
      <w:pPr>
        <w:rPr>
          <w:rFonts w:ascii="GHEA Grapalat" w:hAnsi="GHEA Grapalat"/>
          <w:sz w:val="24"/>
          <w:szCs w:val="24"/>
        </w:rPr>
      </w:pPr>
    </w:p>
    <w:p w:rsidR="006F457D" w:rsidRPr="00936881" w:rsidRDefault="006F457D" w:rsidP="00A3666C">
      <w:pPr>
        <w:rPr>
          <w:rFonts w:ascii="GHEA Grapalat" w:hAnsi="GHEA Grapalat"/>
          <w:sz w:val="24"/>
          <w:szCs w:val="24"/>
        </w:rPr>
      </w:pPr>
    </w:p>
    <w:p w:rsidR="00A27FB1" w:rsidRPr="006F457D" w:rsidRDefault="00A27FB1" w:rsidP="00A27FB1">
      <w:pPr>
        <w:spacing w:after="0" w:line="240" w:lineRule="auto"/>
        <w:jc w:val="center"/>
        <w:rPr>
          <w:rFonts w:ascii="GHEA Grapalat" w:hAnsi="GHEA Grapalat"/>
          <w:b/>
          <w:noProof/>
          <w:sz w:val="24"/>
          <w:szCs w:val="24"/>
          <w:lang w:val="hy-AM" w:eastAsia="ru-RU"/>
        </w:rPr>
      </w:pPr>
      <w:r w:rsidRPr="006F457D">
        <w:rPr>
          <w:rFonts w:ascii="GHEA Grapalat" w:hAnsi="GHEA Grapalat"/>
          <w:b/>
          <w:noProof/>
          <w:sz w:val="24"/>
          <w:szCs w:val="24"/>
          <w:lang w:val="hy-AM" w:eastAsia="ru-RU"/>
        </w:rPr>
        <w:lastRenderedPageBreak/>
        <w:t xml:space="preserve">ՏԵՂԵԿԱՆՔ </w:t>
      </w:r>
    </w:p>
    <w:p w:rsidR="00952B10" w:rsidRPr="006F457D" w:rsidRDefault="00952B10" w:rsidP="00952B10">
      <w:pPr>
        <w:pStyle w:val="NormalWeb"/>
        <w:shd w:val="clear" w:color="auto" w:fill="FFFFFF"/>
        <w:spacing w:before="0" w:beforeAutospacing="0" w:after="0" w:afterAutospacing="0" w:line="276" w:lineRule="auto"/>
        <w:ind w:firstLine="567"/>
        <w:contextualSpacing/>
        <w:jc w:val="center"/>
        <w:rPr>
          <w:rFonts w:ascii="GHEA Grapalat" w:hAnsi="GHEA Grapalat"/>
          <w:b/>
          <w:color w:val="000000"/>
          <w:lang w:val="en-US"/>
        </w:rPr>
      </w:pPr>
      <w:r w:rsidRPr="006F457D">
        <w:rPr>
          <w:rFonts w:ascii="GHEA Grapalat" w:hAnsi="GHEA Grapalat"/>
          <w:b/>
          <w:color w:val="000000"/>
          <w:lang w:val="en-US"/>
        </w:rPr>
        <w:t>ՔԱՂԱՔԱՑԻԱԿԱՆ ՕՐԵՆՍԳՐՔՈՒՄ</w:t>
      </w:r>
    </w:p>
    <w:p w:rsidR="00A27FB1" w:rsidRPr="006F457D" w:rsidRDefault="00952B10" w:rsidP="00952B10">
      <w:pPr>
        <w:spacing w:after="0"/>
        <w:ind w:firstLine="567"/>
        <w:contextualSpacing/>
        <w:jc w:val="center"/>
        <w:rPr>
          <w:rFonts w:ascii="GHEA Grapalat" w:hAnsi="GHEA Grapalat"/>
          <w:b/>
          <w:bCs/>
          <w:sz w:val="24"/>
          <w:szCs w:val="24"/>
        </w:rPr>
      </w:pPr>
      <w:r w:rsidRPr="006F457D">
        <w:rPr>
          <w:rFonts w:ascii="GHEA Grapalat" w:hAnsi="GHEA Grapalat"/>
          <w:b/>
          <w:color w:val="000000"/>
          <w:sz w:val="24"/>
          <w:szCs w:val="24"/>
        </w:rPr>
        <w:t xml:space="preserve">ՓՈՓՈԽՈՒԹՅՈՒՆՆԵՐ </w:t>
      </w:r>
      <w:r w:rsidR="00A27FB1" w:rsidRPr="006F457D">
        <w:rPr>
          <w:rFonts w:ascii="GHEA Grapalat" w:hAnsi="GHEA Grapalat"/>
          <w:b/>
          <w:bCs/>
          <w:sz w:val="24"/>
          <w:szCs w:val="24"/>
        </w:rPr>
        <w:t xml:space="preserve">ԿԱՏԱՐԵԼՈՒ ՄԱՍԻՆ </w:t>
      </w:r>
    </w:p>
    <w:p w:rsidR="00A27FB1" w:rsidRPr="006F457D" w:rsidRDefault="00A27FB1" w:rsidP="006F457D">
      <w:pPr>
        <w:spacing w:after="0"/>
        <w:ind w:firstLine="567"/>
        <w:contextualSpacing/>
        <w:jc w:val="center"/>
        <w:rPr>
          <w:rFonts w:ascii="GHEA Grapalat" w:hAnsi="GHEA Grapalat"/>
          <w:b/>
          <w:bCs/>
          <w:iCs/>
          <w:noProof/>
          <w:sz w:val="24"/>
          <w:szCs w:val="24"/>
          <w:lang w:val="hy-AM"/>
        </w:rPr>
      </w:pPr>
      <w:r w:rsidRPr="006F457D">
        <w:rPr>
          <w:rFonts w:ascii="GHEA Grapalat" w:hAnsi="GHEA Grapalat"/>
          <w:b/>
          <w:bCs/>
          <w:sz w:val="24"/>
          <w:szCs w:val="24"/>
        </w:rPr>
        <w:t>ՕՐԵՆՔԻ</w:t>
      </w:r>
      <w:r w:rsidR="006F457D">
        <w:rPr>
          <w:rFonts w:ascii="GHEA Grapalat" w:hAnsi="GHEA Grapalat"/>
          <w:b/>
          <w:bCs/>
          <w:iCs/>
          <w:noProof/>
          <w:sz w:val="24"/>
          <w:szCs w:val="24"/>
        </w:rPr>
        <w:t xml:space="preserve"> </w:t>
      </w:r>
      <w:r w:rsidRPr="006F457D">
        <w:rPr>
          <w:rFonts w:ascii="GHEA Grapalat" w:hAnsi="GHEA Grapalat"/>
          <w:b/>
          <w:noProof/>
          <w:sz w:val="24"/>
          <w:szCs w:val="24"/>
          <w:lang w:val="hy-AM" w:eastAsia="ru-RU"/>
        </w:rPr>
        <w:t>ՆԱԽԱԳԾԻ ԸՆԴՈՒՆՄԱՆ</w:t>
      </w:r>
    </w:p>
    <w:p w:rsidR="00A27FB1" w:rsidRPr="006F457D" w:rsidRDefault="00A27FB1" w:rsidP="00A27FB1">
      <w:pPr>
        <w:spacing w:after="0" w:line="240" w:lineRule="auto"/>
        <w:jc w:val="center"/>
        <w:rPr>
          <w:rFonts w:ascii="GHEA Grapalat" w:hAnsi="GHEA Grapalat"/>
          <w:b/>
          <w:noProof/>
          <w:sz w:val="24"/>
          <w:szCs w:val="24"/>
          <w:lang w:val="hy-AM" w:eastAsia="ru-RU"/>
        </w:rPr>
      </w:pPr>
      <w:r w:rsidRPr="006F457D">
        <w:rPr>
          <w:rFonts w:ascii="GHEA Grapalat" w:hAnsi="GHEA Grapalat"/>
          <w:b/>
          <w:noProof/>
          <w:sz w:val="24"/>
          <w:szCs w:val="24"/>
          <w:lang w:val="hy-AM" w:eastAsia="ru-RU"/>
        </w:rPr>
        <w:t xml:space="preserve">ԿԱՊԱԿՑՈՒԹՅԱՄԲ ՊԵՏԱԿԱՆ ԿԱՄ ՏԵՂԱԿԱՆ ԻՆՔՆԱԿԱՌԱՎԱՐՄԱՆ ՄԱՐՄՆԻ ԲՅՈՒՋԵՈՒՄ ԾԱԽՍԵՐԻ ԵՎ ԵԿԱՄՈՒՏՆԵՐԻ </w:t>
      </w:r>
    </w:p>
    <w:p w:rsidR="00A27FB1" w:rsidRPr="006F457D" w:rsidRDefault="00A27FB1" w:rsidP="00A27FB1">
      <w:pPr>
        <w:spacing w:after="0" w:line="240" w:lineRule="auto"/>
        <w:jc w:val="center"/>
        <w:rPr>
          <w:rFonts w:ascii="GHEA Grapalat" w:hAnsi="GHEA Grapalat"/>
          <w:b/>
          <w:noProof/>
          <w:sz w:val="24"/>
          <w:szCs w:val="24"/>
          <w:lang w:val="hy-AM" w:eastAsia="ru-RU"/>
        </w:rPr>
      </w:pPr>
      <w:r w:rsidRPr="006F457D">
        <w:rPr>
          <w:rFonts w:ascii="GHEA Grapalat" w:hAnsi="GHEA Grapalat"/>
          <w:b/>
          <w:noProof/>
          <w:sz w:val="24"/>
          <w:szCs w:val="24"/>
          <w:lang w:val="hy-AM" w:eastAsia="ru-RU"/>
        </w:rPr>
        <w:t>ԷԱԿԱՆ ԱՎԵԼԱՑՄԱՆ ԿԱՄ ՆՎԱԶԵՑՄԱՆ ՄԱՍԻՆ</w:t>
      </w:r>
    </w:p>
    <w:p w:rsidR="00A27FB1" w:rsidRPr="00936881" w:rsidRDefault="00A27FB1" w:rsidP="00A27FB1">
      <w:pPr>
        <w:rPr>
          <w:rFonts w:ascii="GHEA Grapalat" w:hAnsi="GHEA Grapalat"/>
          <w:noProof/>
          <w:sz w:val="24"/>
          <w:szCs w:val="24"/>
          <w:lang w:val="hy-AM" w:eastAsia="ru-RU"/>
        </w:rPr>
      </w:pPr>
    </w:p>
    <w:p w:rsidR="00A27FB1" w:rsidRPr="00936881" w:rsidRDefault="00A27FB1" w:rsidP="00A27FB1">
      <w:pPr>
        <w:spacing w:after="0" w:line="360" w:lineRule="auto"/>
        <w:ind w:firstLine="567"/>
        <w:contextualSpacing/>
        <w:jc w:val="both"/>
        <w:rPr>
          <w:rFonts w:ascii="GHEA Grapalat" w:hAnsi="GHEA Grapalat" w:cs="Sylfaen"/>
          <w:noProof/>
          <w:sz w:val="24"/>
          <w:szCs w:val="24"/>
          <w:lang w:val="af-ZA" w:eastAsia="ru-RU"/>
        </w:rPr>
      </w:pPr>
      <w:r w:rsidRPr="00936881">
        <w:rPr>
          <w:rFonts w:ascii="GHEA Grapalat" w:hAnsi="GHEA Grapalat"/>
          <w:bCs/>
          <w:sz w:val="24"/>
          <w:szCs w:val="24"/>
          <w:lang w:val="hy-AM"/>
        </w:rPr>
        <w:t>«</w:t>
      </w:r>
      <w:proofErr w:type="spellStart"/>
      <w:r w:rsidR="00087C0C">
        <w:rPr>
          <w:rFonts w:ascii="GHEA Grapalat" w:hAnsi="GHEA Grapalat"/>
          <w:bCs/>
          <w:sz w:val="24"/>
          <w:szCs w:val="24"/>
        </w:rPr>
        <w:t>Քաղաքացիական</w:t>
      </w:r>
      <w:proofErr w:type="spellEnd"/>
      <w:r w:rsidR="005A7FF7" w:rsidRPr="00936881">
        <w:rPr>
          <w:rFonts w:ascii="GHEA Grapalat" w:hAnsi="GHEA Grapalat"/>
          <w:bCs/>
          <w:sz w:val="24"/>
          <w:szCs w:val="24"/>
        </w:rPr>
        <w:t xml:space="preserve"> </w:t>
      </w:r>
      <w:proofErr w:type="spellStart"/>
      <w:r w:rsidR="005A7FF7" w:rsidRPr="00936881">
        <w:rPr>
          <w:rFonts w:ascii="GHEA Grapalat" w:hAnsi="GHEA Grapalat"/>
          <w:bCs/>
          <w:sz w:val="24"/>
          <w:szCs w:val="24"/>
        </w:rPr>
        <w:t>օրենսգրքում</w:t>
      </w:r>
      <w:proofErr w:type="spellEnd"/>
      <w:r w:rsidR="005A7FF7" w:rsidRPr="00936881">
        <w:rPr>
          <w:rFonts w:ascii="GHEA Grapalat" w:hAnsi="GHEA Grapalat"/>
          <w:bCs/>
          <w:sz w:val="24"/>
          <w:szCs w:val="24"/>
        </w:rPr>
        <w:t xml:space="preserve"> </w:t>
      </w:r>
      <w:proofErr w:type="spellStart"/>
      <w:r w:rsidR="00087C0C">
        <w:rPr>
          <w:rFonts w:ascii="GHEA Grapalat" w:hAnsi="GHEA Grapalat"/>
          <w:bCs/>
          <w:sz w:val="24"/>
          <w:szCs w:val="24"/>
        </w:rPr>
        <w:t>փոփոխություններ</w:t>
      </w:r>
      <w:proofErr w:type="spellEnd"/>
      <w:r w:rsidR="005A7FF7" w:rsidRPr="00936881">
        <w:rPr>
          <w:rFonts w:ascii="GHEA Grapalat" w:hAnsi="GHEA Grapalat"/>
          <w:bCs/>
          <w:sz w:val="24"/>
          <w:szCs w:val="24"/>
        </w:rPr>
        <w:t xml:space="preserve"> </w:t>
      </w:r>
      <w:proofErr w:type="spellStart"/>
      <w:r w:rsidR="005A7FF7" w:rsidRPr="00936881">
        <w:rPr>
          <w:rFonts w:ascii="GHEA Grapalat" w:hAnsi="GHEA Grapalat"/>
          <w:bCs/>
          <w:sz w:val="24"/>
          <w:szCs w:val="24"/>
        </w:rPr>
        <w:t>կատարելու</w:t>
      </w:r>
      <w:proofErr w:type="spellEnd"/>
      <w:r w:rsidR="005A7FF7" w:rsidRPr="00936881">
        <w:rPr>
          <w:rFonts w:ascii="GHEA Grapalat" w:hAnsi="GHEA Grapalat"/>
          <w:bCs/>
          <w:sz w:val="24"/>
          <w:szCs w:val="24"/>
        </w:rPr>
        <w:t xml:space="preserve"> </w:t>
      </w:r>
      <w:proofErr w:type="spellStart"/>
      <w:r w:rsidR="005A7FF7" w:rsidRPr="00936881">
        <w:rPr>
          <w:rFonts w:ascii="GHEA Grapalat" w:hAnsi="GHEA Grapalat"/>
          <w:bCs/>
          <w:sz w:val="24"/>
          <w:szCs w:val="24"/>
        </w:rPr>
        <w:t>մասին</w:t>
      </w:r>
      <w:proofErr w:type="spellEnd"/>
      <w:r w:rsidRPr="00936881">
        <w:rPr>
          <w:rFonts w:ascii="GHEA Grapalat" w:hAnsi="GHEA Grapalat"/>
          <w:bCs/>
          <w:sz w:val="24"/>
          <w:szCs w:val="24"/>
          <w:lang w:val="hy-AM"/>
        </w:rPr>
        <w:t xml:space="preserve">» </w:t>
      </w:r>
      <w:proofErr w:type="spellStart"/>
      <w:r w:rsidR="005A7FF7" w:rsidRPr="00936881">
        <w:rPr>
          <w:rFonts w:ascii="GHEA Grapalat" w:hAnsi="GHEA Grapalat"/>
          <w:bCs/>
          <w:sz w:val="24"/>
          <w:szCs w:val="24"/>
        </w:rPr>
        <w:t>օրենքի</w:t>
      </w:r>
      <w:proofErr w:type="spellEnd"/>
      <w:r w:rsidRPr="00936881">
        <w:rPr>
          <w:rFonts w:ascii="GHEA Grapalat" w:hAnsi="GHEA Grapalat"/>
          <w:b/>
          <w:bCs/>
          <w:iCs/>
          <w:noProof/>
          <w:sz w:val="24"/>
          <w:szCs w:val="24"/>
        </w:rPr>
        <w:t xml:space="preserve"> </w:t>
      </w:r>
      <w:r w:rsidRPr="00936881">
        <w:rPr>
          <w:rFonts w:ascii="GHEA Grapalat" w:hAnsi="GHEA Grapalat"/>
          <w:bCs/>
          <w:sz w:val="24"/>
          <w:szCs w:val="24"/>
          <w:lang w:val="hy-AM"/>
        </w:rPr>
        <w:t>նախագծի</w:t>
      </w:r>
      <w:r w:rsidRPr="00936881">
        <w:rPr>
          <w:rFonts w:ascii="GHEA Grapalat" w:hAnsi="GHEA Grapalat"/>
          <w:noProof/>
          <w:sz w:val="24"/>
          <w:szCs w:val="24"/>
          <w:lang w:val="hy-AM" w:eastAsia="ru-RU"/>
        </w:rPr>
        <w:t xml:space="preserve"> </w:t>
      </w:r>
      <w:r w:rsidRPr="00936881">
        <w:rPr>
          <w:rFonts w:ascii="GHEA Grapalat" w:hAnsi="GHEA Grapalat"/>
          <w:bCs/>
          <w:iCs/>
          <w:sz w:val="24"/>
          <w:szCs w:val="24"/>
          <w:lang w:val="af-ZA"/>
        </w:rPr>
        <w:t>ընդունման դեպքում պետական կամ տեղական ինքնակառավարման մարմնի բյուջեում ծախսերի և եկամուտների էական ավելացում կամ նվազեցում չի առաջանում:</w:t>
      </w:r>
    </w:p>
    <w:p w:rsidR="00E12FCE" w:rsidRPr="00936881" w:rsidRDefault="00E12FCE">
      <w:pPr>
        <w:rPr>
          <w:rFonts w:ascii="GHEA Grapalat" w:hAnsi="GHEA Grapalat"/>
          <w:sz w:val="24"/>
          <w:szCs w:val="24"/>
        </w:rPr>
      </w:pPr>
    </w:p>
    <w:sectPr w:rsidR="00E12FCE" w:rsidRPr="00936881" w:rsidSect="00E12FC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43" w:rsidRDefault="00580443" w:rsidP="0014568C">
      <w:pPr>
        <w:spacing w:after="0" w:line="240" w:lineRule="auto"/>
      </w:pPr>
      <w:r>
        <w:separator/>
      </w:r>
    </w:p>
  </w:endnote>
  <w:endnote w:type="continuationSeparator" w:id="0">
    <w:p w:rsidR="00580443" w:rsidRDefault="00580443" w:rsidP="00145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43" w:rsidRDefault="00580443" w:rsidP="0014568C">
      <w:pPr>
        <w:spacing w:after="0" w:line="240" w:lineRule="auto"/>
      </w:pPr>
      <w:r>
        <w:separator/>
      </w:r>
    </w:p>
  </w:footnote>
  <w:footnote w:type="continuationSeparator" w:id="0">
    <w:p w:rsidR="00580443" w:rsidRDefault="00580443" w:rsidP="001456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68C" w:rsidRPr="0014568C" w:rsidRDefault="0014568C" w:rsidP="0014568C">
    <w:pPr>
      <w:pStyle w:val="Header"/>
      <w:pBdr>
        <w:left w:val="single" w:sz="18" w:space="4" w:color="FF0000"/>
      </w:pBdr>
      <w:ind w:left="-180"/>
      <w:rPr>
        <w:rFonts w:ascii="Sylfaen" w:eastAsia="SimSun" w:hAnsi="Sylfaen"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3" name="Picture 3"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Pr>
        <w:rFonts w:ascii="Calibri" w:eastAsia="SimSun" w:hAnsi="Calibri" w:cs="Arial"/>
        <w:sz w:val="18"/>
        <w:szCs w:val="18"/>
      </w:rPr>
      <w:tab/>
    </w:r>
    <w:r>
      <w:rPr>
        <w:rFonts w:ascii="Calibri" w:eastAsia="SimSun" w:hAnsi="Calibri" w:cs="Arial"/>
        <w:sz w:val="18"/>
        <w:szCs w:val="18"/>
        <w:lang w:val="ru-RU"/>
      </w:rPr>
      <w:t xml:space="preserve">      </w:t>
    </w:r>
    <w:r w:rsidRPr="0014568C">
      <w:rPr>
        <w:rFonts w:ascii="GHEA Grapalat" w:eastAsia="SimSun" w:hAnsi="GHEA Grapalat" w:cs="Arial"/>
        <w:b/>
      </w:rPr>
      <w:t>ՆԱԽԱԳԻԾ</w:t>
    </w:r>
    <w:r w:rsidRPr="0014568C">
      <w:rPr>
        <w:rFonts w:ascii="GHEA Grapalat" w:eastAsia="SimSun" w:hAnsi="GHEA Grapalat" w:cs="Arial"/>
        <w:b/>
        <w:lang w:val="ru-RU"/>
      </w:rPr>
      <w:t xml:space="preserve">                                                                                </w:t>
    </w:r>
  </w:p>
  <w:p w:rsidR="0014568C" w:rsidRPr="00B9097C" w:rsidRDefault="0014568C" w:rsidP="0014568C">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r>
      <w:rPr>
        <w:rFonts w:ascii="Art" w:eastAsia="SimSun" w:hAnsi="Art" w:cs="Arial"/>
        <w:sz w:val="18"/>
        <w:szCs w:val="18"/>
      </w:rPr>
      <w:tab/>
    </w:r>
  </w:p>
  <w:p w:rsidR="0014568C" w:rsidRPr="00B9097C" w:rsidRDefault="0014568C" w:rsidP="0014568C">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14568C" w:rsidRPr="0014568C" w:rsidRDefault="0014568C" w:rsidP="0014568C">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14568C" w:rsidRDefault="001456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F3E"/>
    <w:multiLevelType w:val="hybridMultilevel"/>
    <w:tmpl w:val="B8BCB0AC"/>
    <w:lvl w:ilvl="0" w:tplc="9190B35E">
      <w:start w:val="1"/>
      <w:numFmt w:val="decimal"/>
      <w:lvlText w:val="%1."/>
      <w:lvlJc w:val="left"/>
      <w:pPr>
        <w:ind w:left="1782" w:hanging="12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073135"/>
    <w:multiLevelType w:val="hybridMultilevel"/>
    <w:tmpl w:val="12EEAD5E"/>
    <w:lvl w:ilvl="0" w:tplc="EFFC2DF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A3666C"/>
    <w:rsid w:val="000114B1"/>
    <w:rsid w:val="00022809"/>
    <w:rsid w:val="0006585A"/>
    <w:rsid w:val="00087C0C"/>
    <w:rsid w:val="000A3540"/>
    <w:rsid w:val="00112CF0"/>
    <w:rsid w:val="001356FF"/>
    <w:rsid w:val="00137379"/>
    <w:rsid w:val="00137982"/>
    <w:rsid w:val="0014568C"/>
    <w:rsid w:val="00155C6B"/>
    <w:rsid w:val="001907B6"/>
    <w:rsid w:val="001A7E4D"/>
    <w:rsid w:val="001C0155"/>
    <w:rsid w:val="001F0537"/>
    <w:rsid w:val="001F1162"/>
    <w:rsid w:val="00227156"/>
    <w:rsid w:val="00243415"/>
    <w:rsid w:val="00254062"/>
    <w:rsid w:val="00260A2D"/>
    <w:rsid w:val="002C3E0A"/>
    <w:rsid w:val="002D3283"/>
    <w:rsid w:val="002E1760"/>
    <w:rsid w:val="002E7E9E"/>
    <w:rsid w:val="0030155F"/>
    <w:rsid w:val="00302D4F"/>
    <w:rsid w:val="0033007E"/>
    <w:rsid w:val="003437AB"/>
    <w:rsid w:val="00343F16"/>
    <w:rsid w:val="003955B8"/>
    <w:rsid w:val="003C2E52"/>
    <w:rsid w:val="003D2572"/>
    <w:rsid w:val="00415142"/>
    <w:rsid w:val="00442E66"/>
    <w:rsid w:val="004542F0"/>
    <w:rsid w:val="00494F85"/>
    <w:rsid w:val="004C5D8E"/>
    <w:rsid w:val="004C7656"/>
    <w:rsid w:val="004F4254"/>
    <w:rsid w:val="004F6D6F"/>
    <w:rsid w:val="005040BF"/>
    <w:rsid w:val="00531471"/>
    <w:rsid w:val="00552A2B"/>
    <w:rsid w:val="005763E3"/>
    <w:rsid w:val="00580443"/>
    <w:rsid w:val="00596B5A"/>
    <w:rsid w:val="005A7FF7"/>
    <w:rsid w:val="005E03A4"/>
    <w:rsid w:val="006052C4"/>
    <w:rsid w:val="00666DB6"/>
    <w:rsid w:val="0068749B"/>
    <w:rsid w:val="006D01C1"/>
    <w:rsid w:val="006E384C"/>
    <w:rsid w:val="006F457D"/>
    <w:rsid w:val="00717845"/>
    <w:rsid w:val="007267A8"/>
    <w:rsid w:val="007867C3"/>
    <w:rsid w:val="00795362"/>
    <w:rsid w:val="007B1718"/>
    <w:rsid w:val="007D66D0"/>
    <w:rsid w:val="007F4D42"/>
    <w:rsid w:val="0080155D"/>
    <w:rsid w:val="00831260"/>
    <w:rsid w:val="00833F9D"/>
    <w:rsid w:val="00893713"/>
    <w:rsid w:val="008B1207"/>
    <w:rsid w:val="008E299A"/>
    <w:rsid w:val="008F485D"/>
    <w:rsid w:val="00936881"/>
    <w:rsid w:val="00952B10"/>
    <w:rsid w:val="00A15F65"/>
    <w:rsid w:val="00A27FB1"/>
    <w:rsid w:val="00A30B67"/>
    <w:rsid w:val="00A3666C"/>
    <w:rsid w:val="00A4583B"/>
    <w:rsid w:val="00A474C1"/>
    <w:rsid w:val="00A542FE"/>
    <w:rsid w:val="00A9048D"/>
    <w:rsid w:val="00AA26DB"/>
    <w:rsid w:val="00AC3591"/>
    <w:rsid w:val="00AF4527"/>
    <w:rsid w:val="00B1518A"/>
    <w:rsid w:val="00B26AE3"/>
    <w:rsid w:val="00BB4788"/>
    <w:rsid w:val="00BC72C5"/>
    <w:rsid w:val="00C043EB"/>
    <w:rsid w:val="00C1119B"/>
    <w:rsid w:val="00C20EEF"/>
    <w:rsid w:val="00C6620B"/>
    <w:rsid w:val="00C86E72"/>
    <w:rsid w:val="00CA62CB"/>
    <w:rsid w:val="00CF730F"/>
    <w:rsid w:val="00D068C8"/>
    <w:rsid w:val="00D528AA"/>
    <w:rsid w:val="00D65705"/>
    <w:rsid w:val="00D66871"/>
    <w:rsid w:val="00D713AB"/>
    <w:rsid w:val="00D8747A"/>
    <w:rsid w:val="00DA3921"/>
    <w:rsid w:val="00DD02E5"/>
    <w:rsid w:val="00DE0458"/>
    <w:rsid w:val="00DE507B"/>
    <w:rsid w:val="00E01E40"/>
    <w:rsid w:val="00E12FCE"/>
    <w:rsid w:val="00E5745F"/>
    <w:rsid w:val="00E80A59"/>
    <w:rsid w:val="00E83DF2"/>
    <w:rsid w:val="00F16170"/>
    <w:rsid w:val="00F41287"/>
    <w:rsid w:val="00F46B36"/>
    <w:rsid w:val="00F57DB6"/>
    <w:rsid w:val="00F639FE"/>
    <w:rsid w:val="00F715B8"/>
    <w:rsid w:val="00FB1564"/>
    <w:rsid w:val="00FC756B"/>
    <w:rsid w:val="00FF69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6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5E03A4"/>
    <w:rPr>
      <w:b/>
      <w:bCs/>
    </w:rPr>
  </w:style>
  <w:style w:type="character" w:styleId="Emphasis">
    <w:name w:val="Emphasis"/>
    <w:basedOn w:val="DefaultParagraphFont"/>
    <w:uiPriority w:val="20"/>
    <w:qFormat/>
    <w:rsid w:val="00AF4527"/>
    <w:rPr>
      <w:i/>
      <w:iCs/>
    </w:rPr>
  </w:style>
  <w:style w:type="paragraph" w:styleId="ListParagraph">
    <w:name w:val="List Paragraph"/>
    <w:basedOn w:val="Normal"/>
    <w:uiPriority w:val="34"/>
    <w:qFormat/>
    <w:rsid w:val="006E384C"/>
    <w:pPr>
      <w:ind w:left="720"/>
      <w:contextualSpacing/>
    </w:pPr>
  </w:style>
  <w:style w:type="paragraph" w:styleId="Header">
    <w:name w:val="header"/>
    <w:basedOn w:val="Normal"/>
    <w:link w:val="HeaderChar"/>
    <w:unhideWhenUsed/>
    <w:rsid w:val="001456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568C"/>
  </w:style>
  <w:style w:type="paragraph" w:styleId="Footer">
    <w:name w:val="footer"/>
    <w:basedOn w:val="Normal"/>
    <w:link w:val="FooterChar"/>
    <w:uiPriority w:val="99"/>
    <w:semiHidden/>
    <w:unhideWhenUsed/>
    <w:rsid w:val="001456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568C"/>
  </w:style>
  <w:style w:type="paragraph" w:styleId="CommentText">
    <w:name w:val="annotation text"/>
    <w:basedOn w:val="Normal"/>
    <w:link w:val="CommentTextChar"/>
    <w:uiPriority w:val="99"/>
    <w:semiHidden/>
    <w:unhideWhenUsed/>
    <w:rsid w:val="00F715B8"/>
    <w:pPr>
      <w:spacing w:line="240" w:lineRule="auto"/>
    </w:pPr>
    <w:rPr>
      <w:sz w:val="20"/>
      <w:szCs w:val="20"/>
      <w:lang w:val="ru-RU"/>
    </w:rPr>
  </w:style>
  <w:style w:type="character" w:customStyle="1" w:styleId="CommentTextChar">
    <w:name w:val="Comment Text Char"/>
    <w:basedOn w:val="DefaultParagraphFont"/>
    <w:link w:val="CommentText"/>
    <w:uiPriority w:val="99"/>
    <w:semiHidden/>
    <w:rsid w:val="00F715B8"/>
    <w:rPr>
      <w:sz w:val="20"/>
      <w:szCs w:val="20"/>
      <w:lang w:val="ru-RU"/>
    </w:rPr>
  </w:style>
  <w:style w:type="character" w:styleId="CommentReference">
    <w:name w:val="annotation reference"/>
    <w:basedOn w:val="DefaultParagraphFont"/>
    <w:uiPriority w:val="99"/>
    <w:semiHidden/>
    <w:unhideWhenUsed/>
    <w:rsid w:val="00F715B8"/>
    <w:rPr>
      <w:sz w:val="16"/>
      <w:szCs w:val="16"/>
    </w:rPr>
  </w:style>
  <w:style w:type="paragraph" w:styleId="BalloonText">
    <w:name w:val="Balloon Text"/>
    <w:basedOn w:val="Normal"/>
    <w:link w:val="BalloonTextChar"/>
    <w:uiPriority w:val="99"/>
    <w:semiHidden/>
    <w:unhideWhenUsed/>
    <w:rsid w:val="00F71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0617294">
      <w:bodyDiv w:val="1"/>
      <w:marLeft w:val="0"/>
      <w:marRight w:val="0"/>
      <w:marTop w:val="0"/>
      <w:marBottom w:val="0"/>
      <w:divBdr>
        <w:top w:val="none" w:sz="0" w:space="0" w:color="auto"/>
        <w:left w:val="none" w:sz="0" w:space="0" w:color="auto"/>
        <w:bottom w:val="none" w:sz="0" w:space="0" w:color="auto"/>
        <w:right w:val="none" w:sz="0" w:space="0" w:color="auto"/>
      </w:divBdr>
    </w:div>
    <w:div w:id="557665025">
      <w:bodyDiv w:val="1"/>
      <w:marLeft w:val="0"/>
      <w:marRight w:val="0"/>
      <w:marTop w:val="0"/>
      <w:marBottom w:val="0"/>
      <w:divBdr>
        <w:top w:val="none" w:sz="0" w:space="0" w:color="auto"/>
        <w:left w:val="none" w:sz="0" w:space="0" w:color="auto"/>
        <w:bottom w:val="none" w:sz="0" w:space="0" w:color="auto"/>
        <w:right w:val="none" w:sz="0" w:space="0" w:color="auto"/>
      </w:divBdr>
    </w:div>
    <w:div w:id="924993491">
      <w:bodyDiv w:val="1"/>
      <w:marLeft w:val="0"/>
      <w:marRight w:val="0"/>
      <w:marTop w:val="0"/>
      <w:marBottom w:val="0"/>
      <w:divBdr>
        <w:top w:val="none" w:sz="0" w:space="0" w:color="auto"/>
        <w:left w:val="none" w:sz="0" w:space="0" w:color="auto"/>
        <w:bottom w:val="none" w:sz="0" w:space="0" w:color="auto"/>
        <w:right w:val="none" w:sz="0" w:space="0" w:color="auto"/>
      </w:divBdr>
    </w:div>
    <w:div w:id="1022707344">
      <w:bodyDiv w:val="1"/>
      <w:marLeft w:val="0"/>
      <w:marRight w:val="0"/>
      <w:marTop w:val="0"/>
      <w:marBottom w:val="0"/>
      <w:divBdr>
        <w:top w:val="none" w:sz="0" w:space="0" w:color="auto"/>
        <w:left w:val="none" w:sz="0" w:space="0" w:color="auto"/>
        <w:bottom w:val="none" w:sz="0" w:space="0" w:color="auto"/>
        <w:right w:val="none" w:sz="0" w:space="0" w:color="auto"/>
      </w:divBdr>
    </w:div>
    <w:div w:id="1040086681">
      <w:bodyDiv w:val="1"/>
      <w:marLeft w:val="0"/>
      <w:marRight w:val="0"/>
      <w:marTop w:val="0"/>
      <w:marBottom w:val="0"/>
      <w:divBdr>
        <w:top w:val="none" w:sz="0" w:space="0" w:color="auto"/>
        <w:left w:val="none" w:sz="0" w:space="0" w:color="auto"/>
        <w:bottom w:val="none" w:sz="0" w:space="0" w:color="auto"/>
        <w:right w:val="none" w:sz="0" w:space="0" w:color="auto"/>
      </w:divBdr>
    </w:div>
    <w:div w:id="1353922827">
      <w:bodyDiv w:val="1"/>
      <w:marLeft w:val="0"/>
      <w:marRight w:val="0"/>
      <w:marTop w:val="0"/>
      <w:marBottom w:val="0"/>
      <w:divBdr>
        <w:top w:val="none" w:sz="0" w:space="0" w:color="auto"/>
        <w:left w:val="none" w:sz="0" w:space="0" w:color="auto"/>
        <w:bottom w:val="none" w:sz="0" w:space="0" w:color="auto"/>
        <w:right w:val="none" w:sz="0" w:space="0" w:color="auto"/>
      </w:divBdr>
    </w:div>
    <w:div w:id="16190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https://mul2.gov.am/tasks/50778/oneclick/Naxagic.docx?token=2d5986a6e8dd5685cd6d2f2c956fc615</cp:keywords>
</cp:coreProperties>
</file>