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B6" w:rsidRDefault="006623B6" w:rsidP="006623B6">
      <w:pPr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Հ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Ի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Ա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Վ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Ո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Ր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ՈՒ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</w:t>
      </w:r>
    </w:p>
    <w:p w:rsidR="006623B6" w:rsidRPr="006623B6" w:rsidRDefault="006623B6" w:rsidP="006623B6">
      <w:pPr>
        <w:jc w:val="center"/>
        <w:rPr>
          <w:rFonts w:ascii="GHEA Grapalat" w:hAnsi="GHEA Grapalat"/>
          <w:b/>
          <w:lang w:val="en-US"/>
        </w:rPr>
      </w:pPr>
    </w:p>
    <w:p w:rsidR="006623B6" w:rsidRDefault="006623B6" w:rsidP="006623B6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en-US"/>
        </w:rPr>
      </w:pPr>
      <w:r>
        <w:rPr>
          <w:rFonts w:ascii="GHEA Grapalat" w:hAnsi="GHEA Grapalat" w:cs="Sylfaen"/>
          <w:b/>
          <w:i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 Հայաստանի Հանրապետության կառավարության որոշման նախագծի ընդունման</w:t>
      </w:r>
    </w:p>
    <w:p w:rsidR="00DD74A7" w:rsidRPr="00DD74A7" w:rsidRDefault="00DD74A7" w:rsidP="006623B6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en-US"/>
        </w:rPr>
      </w:pPr>
    </w:p>
    <w:p w:rsidR="006623B6" w:rsidRDefault="006623B6" w:rsidP="006623B6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sz w:val="6"/>
          <w:lang w:val="hy-AM"/>
        </w:rPr>
      </w:pPr>
    </w:p>
    <w:p w:rsidR="006623B6" w:rsidRDefault="006623B6" w:rsidP="006623B6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>1. Անհրաժեշտությունը</w:t>
      </w:r>
    </w:p>
    <w:p w:rsidR="006623B6" w:rsidRPr="003310F7" w:rsidRDefault="006623B6" w:rsidP="006623B6">
      <w:pPr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GHEA Grapalat"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</w:t>
      </w:r>
      <w:r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ընդունման անհրաժեշտությունը </w:t>
      </w:r>
      <w:r w:rsidR="003310F7" w:rsidRPr="003310F7">
        <w:rPr>
          <w:rFonts w:ascii="GHEA Grapalat" w:hAnsi="GHEA Grapalat"/>
          <w:lang w:val="hy-AM"/>
        </w:rPr>
        <w:t>պայմանավորված</w:t>
      </w:r>
      <w:r>
        <w:rPr>
          <w:rFonts w:ascii="GHEA Grapalat" w:hAnsi="GHEA Grapalat"/>
          <w:lang w:val="hy-AM"/>
        </w:rPr>
        <w:t xml:space="preserve"> է </w:t>
      </w:r>
      <w:r>
        <w:rPr>
          <w:rFonts w:ascii="GHEA Grapalat" w:hAnsi="GHEA Grapalat" w:cs="GHEA Grapalat"/>
          <w:lang w:val="hy-AM"/>
        </w:rPr>
        <w:t>«Ոստիկանությունում ծառայության մասին» ՀՀ օրենքում փոփոխություններ և լրացումներ կատարելու մասին» ՀՀ օրենքի</w:t>
      </w:r>
      <w:r w:rsidR="003310F7">
        <w:rPr>
          <w:rFonts w:ascii="GHEA Grapalat" w:hAnsi="GHEA Grapalat"/>
          <w:lang w:val="hy-AM"/>
        </w:rPr>
        <w:t xml:space="preserve"> ընդուն</w:t>
      </w:r>
      <w:r w:rsidR="003310F7" w:rsidRPr="003310F7">
        <w:rPr>
          <w:rFonts w:ascii="GHEA Grapalat" w:hAnsi="GHEA Grapalat"/>
          <w:lang w:val="hy-AM"/>
        </w:rPr>
        <w:t xml:space="preserve">մամբ և </w:t>
      </w:r>
      <w:r w:rsidR="003310F7">
        <w:rPr>
          <w:rFonts w:ascii="GHEA Grapalat" w:hAnsi="GHEA Grapalat"/>
          <w:lang w:val="hy-AM"/>
        </w:rPr>
        <w:t>բխում է</w:t>
      </w:r>
      <w:r w:rsidR="003310F7" w:rsidRPr="003310F7">
        <w:rPr>
          <w:rFonts w:ascii="GHEA Grapalat" w:hAnsi="GHEA Grapalat"/>
          <w:lang w:val="hy-AM"/>
        </w:rPr>
        <w:t xml:space="preserve"> ՀՀ վարչապետի 2012թ.</w:t>
      </w:r>
      <w:r w:rsidR="003310F7">
        <w:rPr>
          <w:rFonts w:ascii="GHEA Grapalat" w:hAnsi="GHEA Grapalat"/>
          <w:lang w:val="hy-AM"/>
        </w:rPr>
        <w:t xml:space="preserve"> փետրվարի 21-ի թիվ 145-Ա որոշմա</w:t>
      </w:r>
      <w:r w:rsidR="003310F7" w:rsidRPr="003310F7">
        <w:rPr>
          <w:rFonts w:ascii="GHEA Grapalat" w:hAnsi="GHEA Grapalat"/>
          <w:lang w:val="hy-AM"/>
        </w:rPr>
        <w:t>մբ հաստատված ցանկի 10-րդ կետից:</w:t>
      </w:r>
    </w:p>
    <w:p w:rsidR="006623B6" w:rsidRDefault="006623B6" w:rsidP="006623B6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2. Ընթացիկ իրավիճակը և խնդիրները</w:t>
      </w:r>
      <w:r>
        <w:rPr>
          <w:rFonts w:ascii="GHEA Grapalat" w:hAnsi="GHEA Grapalat" w:cs="Sylfaen"/>
          <w:lang w:val="hy-AM"/>
        </w:rPr>
        <w:t xml:space="preserve"> </w:t>
      </w:r>
    </w:p>
    <w:p w:rsidR="00D17764" w:rsidRPr="00D17764" w:rsidRDefault="006623B6" w:rsidP="00D1776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Ներկայումս «Ոստիկանությունում ծառայության մասին» Հայաստանի Հանրապետության օրենքի 42-րդ հոդվածի 1-ին մասի 5-րդ կետով նախատեսված` հայտարերել զբաղեցրած պաշտոնին անհամապատաuխանության մաuին կամ նույն մասի 6-րդ կետով նախատեսված` պաշտոնի իջեցում մեկ աuտիճանով կարգապահական տույժերը կիրառվելու դեպքում ոuտիկանության կադրերի ռեզերվում գրանցման հիմք նախատեսված չէ, սակայն «Ոստիկանությունում ծառայության մասին» ՀՀ օրենքում փոփոխությունների և լրացումների արդյունքում նշած հիմքերը նախատեսվում են, ուստի անհրաժեշտություն է առաջացել դրանք նախատեսել նաև Հայաստանի Հանրապետության կառավարության 2002 թվականի դեկտեմբերի 13-ի թիվ 2043-Ն որոշման մեջ: </w:t>
      </w:r>
    </w:p>
    <w:p w:rsidR="006623B6" w:rsidRDefault="006623B6" w:rsidP="00D1776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Բացի այդ, ներակայումս կադրերի գործող ռեզերվում գրանցվում են 6 ամսից ավել ժամկետով ուuման կամ այլ պետական մարմիններ կամ միջազգային պայմանագրերով uահմանված կարգով միջազգային կազմակերպություններ գործուղված ծառայողները, այնինչ «Ոստիկանությունում ծառայության մասին» ՀՀ օրենքում կատարված փոփոխությունների և լրացումների արդյունքում  նախատեսվում է կադրերի գործող ռեզերվում գրանցել նաև վեց ամիս և ավելի ժամկետով ուuման կամ այլ պետական մարմիններ կամ միջազգային </w:t>
      </w:r>
      <w:r>
        <w:rPr>
          <w:rFonts w:ascii="GHEA Grapalat" w:hAnsi="GHEA Grapalat" w:cs="GHEA Grapalat"/>
          <w:lang w:val="hy-AM"/>
        </w:rPr>
        <w:lastRenderedPageBreak/>
        <w:t xml:space="preserve">պայմանագրերով uահմանված կարգով միջազգային կազմակերպություններ գործուղված ծառայողներին: </w:t>
      </w:r>
    </w:p>
    <w:p w:rsidR="006623B6" w:rsidRDefault="006623B6" w:rsidP="006623B6">
      <w:pPr>
        <w:tabs>
          <w:tab w:val="left" w:pos="851"/>
        </w:tabs>
        <w:spacing w:line="360" w:lineRule="auto"/>
        <w:ind w:firstLine="540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3. Տվյալ բնագավառում իրականացվող քաղաքականությունը</w:t>
      </w:r>
    </w:p>
    <w:p w:rsidR="006623B6" w:rsidRDefault="006623B6" w:rsidP="006623B6">
      <w:pPr>
        <w:spacing w:after="240" w:line="360" w:lineRule="auto"/>
        <w:ind w:firstLine="54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Որոշման նախագծի ընդունման արդյունքում ոլորտում իրականացվող  քաղաքականության էական փոփոխություն չի նախատեսվում: </w:t>
      </w:r>
    </w:p>
    <w:p w:rsidR="006623B6" w:rsidRDefault="006623B6" w:rsidP="006623B6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 w:cs="Sylfaen"/>
          <w:b/>
          <w:lang w:val="hy-AM"/>
        </w:rPr>
        <w:t>4. Կարգավորման նպատակը և բնույթը</w:t>
      </w:r>
    </w:p>
    <w:p w:rsidR="006623B6" w:rsidRDefault="006623B6" w:rsidP="00DB1941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GHEA Grapalat"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</w:t>
      </w:r>
      <w:r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ընդունմամբ նախատեսվում է «Ոստիկանությունում ծառայության մասին» Հայաստանի Հանրապետության օրենքի 42-րդ հոդվածի 1-ին մասի 5-րդ կետով նախատեսված` հայտարերել զբաղեցրած պաշտոնին անհամապատաuխանության մաuին  կամ նույն մասի 6-րդ կետով նախատեսված` պաշտոնի իջեցում մեկ աuտիճանով կարգապահական տույժերը կիրառվելու դեպքում ոuտիկանության ծառայողներին գրանցել ոuտիկանության կադրերի ռեզերվում:</w:t>
      </w:r>
    </w:p>
    <w:p w:rsidR="006623B6" w:rsidRDefault="006623B6" w:rsidP="00DB1941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Բացի այդ որոշման առաձին դրույթներ համապատասխանեցվել են «Ոստիկանությունում ծառայության մասին» ՀՀ օրենքում կատարված փոփոխություններին և  լրացումներին:</w:t>
      </w:r>
    </w:p>
    <w:p w:rsidR="006623B6" w:rsidRDefault="006623B6" w:rsidP="006623B6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5. Նախագծի մշակման գործընթացում ներգրավված ինստիտուտները և անձիք</w:t>
      </w:r>
    </w:p>
    <w:p w:rsidR="006623B6" w:rsidRDefault="006623B6" w:rsidP="006623B6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 w:cs="IRTEK Courier"/>
          <w:lang w:val="fr-FR"/>
        </w:rPr>
        <w:t xml:space="preserve">Նախագիծը մշակվել է ՀՀ ոստիկանության </w:t>
      </w:r>
      <w:r>
        <w:rPr>
          <w:rFonts w:ascii="GHEA Grapalat" w:hAnsi="GHEA Grapalat" w:cs="IRTEK Courier"/>
          <w:lang w:val="hy-AM"/>
        </w:rPr>
        <w:t>կադրերի</w:t>
      </w:r>
      <w:r>
        <w:rPr>
          <w:rFonts w:ascii="GHEA Grapalat" w:hAnsi="GHEA Grapalat" w:cs="IRTEK Courier"/>
          <w:lang w:val="fr-FR"/>
        </w:rPr>
        <w:t xml:space="preserve"> վարչությ</w:t>
      </w:r>
      <w:r>
        <w:rPr>
          <w:rFonts w:ascii="GHEA Grapalat" w:hAnsi="GHEA Grapalat" w:cs="IRTEK Courier"/>
          <w:lang w:val="hy-AM"/>
        </w:rPr>
        <w:t>ան</w:t>
      </w:r>
      <w:r>
        <w:rPr>
          <w:rFonts w:ascii="GHEA Grapalat" w:hAnsi="GHEA Grapalat" w:cs="IRTEK Courier"/>
          <w:lang w:val="fr-FR"/>
        </w:rPr>
        <w:t xml:space="preserve"> կողմից:</w:t>
      </w:r>
    </w:p>
    <w:p w:rsidR="006623B6" w:rsidRDefault="006623B6" w:rsidP="006623B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>
        <w:rPr>
          <w:rFonts w:ascii="GHEA Grapalat" w:hAnsi="GHEA Grapalat" w:cs="Sylfaen"/>
          <w:b/>
          <w:lang w:val="hy-AM"/>
        </w:rPr>
        <w:t>6. Ակնկալվող արդյունքը</w:t>
      </w:r>
    </w:p>
    <w:p w:rsidR="006623B6" w:rsidRDefault="006623B6" w:rsidP="006623B6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</w:t>
      </w:r>
      <w:r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ընդունմամբ հստակ կսահմանվեն ՀՀ ոստիկանության կադրերի ռեզերվում գրանցման հիմքերը և որոշման առանձին դրույթներ կհամապատասխանեցվեն </w:t>
      </w:r>
      <w:r>
        <w:rPr>
          <w:rFonts w:ascii="GHEA Grapalat" w:hAnsi="GHEA Grapalat" w:cs="GHEA Grapalat"/>
          <w:lang w:val="hy-AM"/>
        </w:rPr>
        <w:t xml:space="preserve">«Ոստիկանությունում ծառայության մասին»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 w:cs="GHEA Grapalat"/>
          <w:lang w:val="hy-AM"/>
        </w:rPr>
        <w:t>օրենքին:</w:t>
      </w:r>
    </w:p>
    <w:p w:rsidR="006623B6" w:rsidRDefault="006623B6" w:rsidP="006623B6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6623B6" w:rsidRDefault="006623B6" w:rsidP="006623B6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6623B6" w:rsidRDefault="006623B6" w:rsidP="006623B6">
      <w:pPr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lastRenderedPageBreak/>
        <w:t>Տ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Ղ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Կ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Ա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Ն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Ք</w:t>
      </w:r>
    </w:p>
    <w:p w:rsidR="006623B6" w:rsidRDefault="006623B6" w:rsidP="006623B6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szCs w:val="20"/>
          <w:lang w:val="af-ZA"/>
        </w:rPr>
      </w:pPr>
      <w:r>
        <w:rPr>
          <w:rFonts w:ascii="GHEA Grapalat" w:hAnsi="GHEA Grapalat" w:cs="Sylfaen"/>
          <w:b/>
          <w:i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 Հայաստանի Հանրապետության կառավարության որոշման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ընդունման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Times Armenian"/>
          <w:b/>
          <w:i/>
          <w:lang w:val="hy-AM"/>
        </w:rPr>
        <w:t>առնչությամբ</w:t>
      </w:r>
      <w:r>
        <w:rPr>
          <w:rFonts w:ascii="GHEA Grapalat" w:hAnsi="GHEA Grapalat" w:cs="Times Armenian"/>
          <w:b/>
          <w:i/>
          <w:lang w:val="af-ZA"/>
        </w:rPr>
        <w:t xml:space="preserve"> </w:t>
      </w:r>
      <w:r>
        <w:rPr>
          <w:rFonts w:ascii="GHEA Grapalat" w:hAnsi="GHEA Grapalat" w:cs="Times Armenian"/>
          <w:b/>
          <w:i/>
          <w:lang w:val="hy-AM"/>
        </w:rPr>
        <w:t>ընդունվելիք</w:t>
      </w:r>
      <w:r>
        <w:rPr>
          <w:rFonts w:ascii="GHEA Grapalat" w:hAnsi="GHEA Grapalat" w:cs="Times Armenian"/>
          <w:b/>
          <w:i/>
          <w:lang w:val="af-ZA"/>
        </w:rPr>
        <w:t xml:space="preserve"> այլ իրավական ակտերի կամ դրանց ընդունման անհրաժեշտության բացակայության մասին</w:t>
      </w:r>
    </w:p>
    <w:p w:rsidR="006623B6" w:rsidRDefault="006623B6" w:rsidP="006623B6">
      <w:pPr>
        <w:jc w:val="center"/>
        <w:rPr>
          <w:rFonts w:ascii="GHEA Grapalat" w:hAnsi="GHEA Grapalat"/>
          <w:szCs w:val="20"/>
          <w:lang w:val="af-ZA"/>
        </w:rPr>
      </w:pPr>
    </w:p>
    <w:p w:rsidR="006623B6" w:rsidRDefault="006623B6" w:rsidP="006623B6">
      <w:pPr>
        <w:jc w:val="center"/>
        <w:rPr>
          <w:rFonts w:ascii="GHEA Grapalat" w:hAnsi="GHEA Grapalat"/>
          <w:szCs w:val="20"/>
          <w:lang w:val="af-ZA"/>
        </w:rPr>
      </w:pPr>
    </w:p>
    <w:p w:rsidR="006623B6" w:rsidRDefault="006623B6" w:rsidP="006623B6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B67E4A">
        <w:rPr>
          <w:rFonts w:ascii="GHEA Grapalat" w:hAnsi="GHEA Grapalat" w:cs="GHEA Grapalat"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</w:t>
      </w:r>
      <w:r w:rsidRPr="00B67E4A">
        <w:rPr>
          <w:rFonts w:ascii="GHEA Grapalat" w:hAnsi="GHEA Grapalat"/>
          <w:lang w:val="hy-AM"/>
        </w:rPr>
        <w:t xml:space="preserve"> Հայաստանի Հանրապետության կառավարության որոշման նախագծի ընդունման</w:t>
      </w:r>
      <w:r>
        <w:rPr>
          <w:rFonts w:ascii="GHEA Grapalat" w:hAnsi="GHEA Grapalat" w:cs="Times Armenian"/>
          <w:noProof/>
          <w:lang w:val="hy-AM"/>
        </w:rPr>
        <w:t xml:space="preserve"> </w:t>
      </w:r>
      <w:r>
        <w:rPr>
          <w:rFonts w:ascii="GHEA Grapalat" w:hAnsi="GHEA Grapalat" w:cs="Sylfaen"/>
          <w:noProof/>
          <w:lang w:val="hy-AM"/>
        </w:rPr>
        <w:t>կապակցությամբ</w:t>
      </w:r>
      <w:r>
        <w:rPr>
          <w:rFonts w:ascii="GHEA Grapalat" w:hAnsi="GHEA Grapalat" w:cs="Times Armenian"/>
          <w:noProof/>
          <w:lang w:val="hy-AM"/>
        </w:rPr>
        <w:t xml:space="preserve"> </w:t>
      </w:r>
      <w:r>
        <w:rPr>
          <w:rFonts w:ascii="GHEA Grapalat" w:hAnsi="GHEA Grapalat" w:cs="Sylfaen"/>
          <w:noProof/>
          <w:lang w:val="en-US"/>
        </w:rPr>
        <w:t>այլ</w:t>
      </w:r>
      <w:r>
        <w:rPr>
          <w:rFonts w:ascii="GHEA Grapalat" w:hAnsi="GHEA Grapalat" w:cs="Sylfaen"/>
          <w:noProof/>
          <w:lang w:val="af-ZA"/>
        </w:rPr>
        <w:t xml:space="preserve"> </w:t>
      </w:r>
      <w:r>
        <w:rPr>
          <w:rFonts w:ascii="GHEA Grapalat" w:hAnsi="GHEA Grapalat" w:cs="Sylfaen"/>
          <w:noProof/>
          <w:lang w:val="en-US"/>
        </w:rPr>
        <w:t>իրավական</w:t>
      </w:r>
      <w:r>
        <w:rPr>
          <w:rFonts w:ascii="GHEA Grapalat" w:hAnsi="GHEA Grapalat" w:cs="Sylfaen"/>
          <w:noProof/>
          <w:lang w:val="af-ZA"/>
        </w:rPr>
        <w:t xml:space="preserve"> </w:t>
      </w:r>
      <w:r>
        <w:rPr>
          <w:rFonts w:ascii="GHEA Grapalat" w:hAnsi="GHEA Grapalat" w:cs="Sylfaen"/>
          <w:noProof/>
          <w:lang w:val="en-US"/>
        </w:rPr>
        <w:t>ակտերի</w:t>
      </w:r>
      <w:r>
        <w:rPr>
          <w:rFonts w:ascii="GHEA Grapalat" w:hAnsi="GHEA Grapalat" w:cs="Sylfaen"/>
          <w:noProof/>
          <w:lang w:val="af-ZA"/>
        </w:rPr>
        <w:t xml:space="preserve"> </w:t>
      </w:r>
      <w:r>
        <w:rPr>
          <w:rFonts w:ascii="GHEA Grapalat" w:hAnsi="GHEA Grapalat" w:cs="Sylfaen"/>
          <w:noProof/>
          <w:lang w:val="en-US"/>
        </w:rPr>
        <w:t>ընդունման</w:t>
      </w:r>
      <w:r>
        <w:rPr>
          <w:rFonts w:ascii="GHEA Grapalat" w:hAnsi="GHEA Grapalat" w:cs="Sylfaen"/>
          <w:noProof/>
          <w:lang w:val="af-ZA"/>
        </w:rPr>
        <w:t xml:space="preserve"> </w:t>
      </w:r>
      <w:r>
        <w:rPr>
          <w:rFonts w:ascii="GHEA Grapalat" w:hAnsi="GHEA Grapalat" w:cs="Sylfaen"/>
          <w:noProof/>
          <w:lang w:val="en-US"/>
        </w:rPr>
        <w:t>անհրաժեշտություն</w:t>
      </w:r>
      <w:r>
        <w:rPr>
          <w:rFonts w:ascii="GHEA Grapalat" w:hAnsi="GHEA Grapalat" w:cs="Sylfaen"/>
          <w:noProof/>
          <w:lang w:val="af-ZA"/>
        </w:rPr>
        <w:t xml:space="preserve"> </w:t>
      </w:r>
      <w:r>
        <w:rPr>
          <w:rFonts w:ascii="GHEA Grapalat" w:hAnsi="GHEA Grapalat" w:cs="Sylfaen"/>
          <w:noProof/>
          <w:lang w:val="en-US"/>
        </w:rPr>
        <w:t>չի</w:t>
      </w:r>
      <w:r>
        <w:rPr>
          <w:rFonts w:ascii="GHEA Grapalat" w:hAnsi="GHEA Grapalat" w:cs="Sylfaen"/>
          <w:noProof/>
          <w:lang w:val="af-ZA"/>
        </w:rPr>
        <w:t xml:space="preserve"> </w:t>
      </w:r>
      <w:r>
        <w:rPr>
          <w:rFonts w:ascii="GHEA Grapalat" w:hAnsi="GHEA Grapalat" w:cs="Sylfaen"/>
          <w:noProof/>
          <w:lang w:val="en-US"/>
        </w:rPr>
        <w:t>առաջանում</w:t>
      </w:r>
      <w:r>
        <w:rPr>
          <w:rFonts w:ascii="GHEA Grapalat" w:hAnsi="GHEA Grapalat"/>
          <w:noProof/>
          <w:lang w:val="hy-AM"/>
        </w:rPr>
        <w:t>:</w:t>
      </w:r>
    </w:p>
    <w:p w:rsidR="006623B6" w:rsidRDefault="006623B6" w:rsidP="006623B6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6623B6" w:rsidRDefault="006623B6" w:rsidP="006623B6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6623B6" w:rsidRDefault="006623B6" w:rsidP="006623B6">
      <w:pPr>
        <w:jc w:val="center"/>
        <w:rPr>
          <w:rFonts w:ascii="GHEA Grapalat" w:hAnsi="GHEA Grapalat"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6623B6" w:rsidRDefault="006623B6" w:rsidP="006623B6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6623B6" w:rsidRDefault="006623B6" w:rsidP="006623B6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DB1941" w:rsidRDefault="00DB1941" w:rsidP="006623B6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6623B6" w:rsidRDefault="006623B6" w:rsidP="006623B6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lastRenderedPageBreak/>
        <w:t>Տ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Ղ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Ե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Կ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Ա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Ն</w:t>
      </w:r>
      <w:r>
        <w:rPr>
          <w:rFonts w:ascii="GHEA Grapalat" w:hAnsi="GHEA Grapalat" w:cs="Times Armenian"/>
          <w:b/>
          <w:noProof/>
          <w:lang w:val="af-ZA"/>
        </w:rPr>
        <w:t xml:space="preserve"> </w:t>
      </w:r>
      <w:r>
        <w:rPr>
          <w:rFonts w:ascii="GHEA Grapalat" w:hAnsi="GHEA Grapalat" w:cs="Sylfaen"/>
          <w:b/>
          <w:noProof/>
          <w:lang w:val="af-ZA"/>
        </w:rPr>
        <w:t>Ք</w:t>
      </w:r>
      <w:r>
        <w:rPr>
          <w:rFonts w:ascii="GHEA Grapalat" w:hAnsi="GHEA Grapalat"/>
          <w:b/>
          <w:noProof/>
          <w:lang w:val="af-ZA"/>
        </w:rPr>
        <w:t xml:space="preserve"> </w:t>
      </w:r>
    </w:p>
    <w:p w:rsidR="006623B6" w:rsidRDefault="006623B6" w:rsidP="006623B6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>
        <w:rPr>
          <w:rFonts w:ascii="GHEA Grapalat" w:hAnsi="GHEA Grapalat" w:cs="Sylfaen"/>
          <w:b/>
          <w:i/>
          <w:lang w:val="hy-AM"/>
        </w:rPr>
        <w:t>«Հայաստանի Հանրապետության կառավարության 2002 թվականի դեկտեմբերի 13-ի թիվ 2043-Ն որոշման մեջ փոփոխություններ և լրացում կատարելու մասին» Հայաստանի Հանրապետության կառավարության որոշման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ընդունման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կապակցությամբ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պետական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բյուջեում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ծախսերի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և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եկամուտների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Times Armenian"/>
          <w:b/>
          <w:i/>
        </w:rPr>
        <w:t>էական</w:t>
      </w:r>
      <w:r>
        <w:rPr>
          <w:rFonts w:ascii="GHEA Grapalat" w:hAnsi="GHEA Grapalat" w:cs="Times Armenia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ավելացման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կամ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նվազեցման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</w:rPr>
        <w:t>մասին</w:t>
      </w:r>
    </w:p>
    <w:p w:rsidR="006623B6" w:rsidRDefault="006623B6" w:rsidP="006623B6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tbl>
      <w:tblPr>
        <w:tblW w:w="5443" w:type="pct"/>
        <w:tblInd w:w="-3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985"/>
        <w:gridCol w:w="1204"/>
        <w:gridCol w:w="1311"/>
        <w:gridCol w:w="1700"/>
        <w:gridCol w:w="7"/>
        <w:gridCol w:w="1750"/>
        <w:gridCol w:w="1527"/>
      </w:tblGrid>
      <w:tr w:rsidR="006623B6" w:rsidRPr="00384EF0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>
              <w:rPr>
                <w:rFonts w:ascii="GHEA Grapalat" w:hAnsi="GHEA Grapalat"/>
                <w:b/>
              </w:rPr>
              <w:t>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կամ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տեղական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ինքնակառավարման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մարմինների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բյուջեների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վրա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6623B6">
        <w:tc>
          <w:tcPr>
            <w:tcW w:w="173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09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ընթացիկ 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2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  <w:tc>
          <w:tcPr>
            <w:tcW w:w="217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6623B6">
        <w:tc>
          <w:tcPr>
            <w:tcW w:w="173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3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4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val="en-US" w:eastAsia="lv-LV"/>
              </w:rPr>
              <w:t>5</w:t>
            </w:r>
            <w:r>
              <w:rPr>
                <w:rFonts w:ascii="GHEA Grapalat" w:hAnsi="GHEA Grapalat"/>
                <w:b/>
                <w:bCs/>
                <w:lang w:eastAsia="lv-LV"/>
              </w:rPr>
              <w:t xml:space="preserve">թ. </w:t>
            </w:r>
          </w:p>
        </w:tc>
      </w:tr>
      <w:tr w:rsidR="006623B6">
        <w:tc>
          <w:tcPr>
            <w:tcW w:w="173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Ըստ 201</w:t>
            </w:r>
            <w:r>
              <w:rPr>
                <w:rFonts w:ascii="GHEA Grapalat" w:hAnsi="GHEA Grapalat"/>
                <w:sz w:val="20"/>
                <w:szCs w:val="20"/>
                <w:lang w:val="en-US" w:eastAsia="lv-LV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թ. պետական բյուջեի  </w:t>
            </w:r>
          </w:p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2012թ. պետական բյուջեի  համեմատ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623B6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6623B6">
        <w:trPr>
          <w:trHeight w:val="409"/>
        </w:trPr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6623B6">
        <w:tc>
          <w:tcPr>
            <w:tcW w:w="173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3.</w:t>
            </w:r>
            <w:r>
              <w:rPr>
                <w:rFonts w:ascii="GHEA Grapalat" w:hAnsi="GHEA Grapalat"/>
                <w:sz w:val="22"/>
                <w:szCs w:val="22"/>
                <w:lang w:val="en-US" w:eastAsia="lv-LV"/>
              </w:rPr>
              <w:t>2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. ՏԻՄ բյուջե </w:t>
            </w:r>
          </w:p>
        </w:tc>
        <w:tc>
          <w:tcPr>
            <w:tcW w:w="52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3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6623B6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Եկամուտների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և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ծախսերի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հաշվարկների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մանրամասն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ներկայացում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(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անհրաժեշտության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դեպքում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կարող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է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ներկայացվել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հավելվածի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տեսքով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)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Pr="003310F7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Pr="003310F7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Pr="003310F7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Pr="003310F7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Pr="003310F7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6623B6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6623B6"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B6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3B6" w:rsidRDefault="006623B6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6623B6">
        <w:tc>
          <w:tcPr>
            <w:tcW w:w="173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Այլ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eastAsia="lv-LV"/>
              </w:rPr>
              <w:t>տեղեկություններ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  <w:r w:rsidRPr="003310F7">
              <w:rPr>
                <w:rFonts w:ascii="GHEA Grapalat" w:hAnsi="GHEA Grapalat" w:cs="Sylfaen"/>
                <w:bCs/>
                <w:sz w:val="22"/>
                <w:szCs w:val="22"/>
              </w:rPr>
              <w:t>(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եթե</w:t>
            </w:r>
            <w:r w:rsidRPr="003310F7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այդպիսիք</w:t>
            </w:r>
            <w:r w:rsidRPr="003310F7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առկա</w:t>
            </w:r>
            <w:r w:rsidRPr="003310F7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2"/>
                <w:szCs w:val="22"/>
              </w:rPr>
              <w:t>են</w:t>
            </w:r>
            <w:r w:rsidRPr="003310F7">
              <w:rPr>
                <w:rFonts w:ascii="GHEA Grapalat" w:hAnsi="GHEA Grapalat" w:cs="Sylfaen"/>
                <w:bCs/>
                <w:sz w:val="22"/>
                <w:szCs w:val="22"/>
              </w:rPr>
              <w:t>)</w:t>
            </w:r>
            <w:r w:rsidRPr="003310F7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623B6" w:rsidRPr="003310F7" w:rsidRDefault="006623B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</w:tbl>
    <w:p w:rsidR="006623B6" w:rsidRDefault="006623B6" w:rsidP="006623B6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6623B6" w:rsidRDefault="006623B6" w:rsidP="006623B6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6B766E" w:rsidRPr="003310F7" w:rsidRDefault="006B766E">
      <w:pPr>
        <w:rPr>
          <w:lang w:val="af-ZA"/>
        </w:rPr>
      </w:pPr>
    </w:p>
    <w:sectPr w:rsidR="006B766E" w:rsidRPr="003310F7" w:rsidSect="006623B6">
      <w:pgSz w:w="12240" w:h="15840"/>
      <w:pgMar w:top="851" w:right="9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467F6"/>
    <w:rsid w:val="003310F7"/>
    <w:rsid w:val="00384EF0"/>
    <w:rsid w:val="005B5B8B"/>
    <w:rsid w:val="006623B6"/>
    <w:rsid w:val="006B766E"/>
    <w:rsid w:val="008467F6"/>
    <w:rsid w:val="008A52D9"/>
    <w:rsid w:val="00AE1AFB"/>
    <w:rsid w:val="00B67E4A"/>
    <w:rsid w:val="00CD1A79"/>
    <w:rsid w:val="00D17764"/>
    <w:rsid w:val="00DB1941"/>
    <w:rsid w:val="00DD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3B6"/>
    <w:rPr>
      <w:rFonts w:ascii="Arial Armenian" w:eastAsia="Times New Roman" w:hAnsi="Arial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5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LiaA</cp:lastModifiedBy>
  <cp:revision>2</cp:revision>
  <cp:lastPrinted>2012-03-26T07:19:00Z</cp:lastPrinted>
  <dcterms:created xsi:type="dcterms:W3CDTF">2012-03-30T12:54:00Z</dcterms:created>
  <dcterms:modified xsi:type="dcterms:W3CDTF">2012-03-30T12:54:00Z</dcterms:modified>
</cp:coreProperties>
</file>