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E8" w:rsidRDefault="00E0444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  <w:r>
        <w:rPr>
          <w:rFonts w:ascii="GHEA Grapalat" w:hAnsi="GHEA Grapalat" w:cs="AK Courier"/>
        </w:rPr>
        <w:t>Նախագիծ</w:t>
      </w:r>
    </w:p>
    <w:p w:rsidR="00E0444E" w:rsidRPr="00E0444E" w:rsidRDefault="00E0444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ՈՐՈՇՈՒՄ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85599A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 2018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թվականի</w:t>
      </w:r>
      <w:r w:rsidR="00D55C94" w:rsidRPr="00E0444E">
        <w:rPr>
          <w:rFonts w:ascii="GHEA Grapalat" w:hAnsi="GHEA Grapalat" w:cs="AK Courier"/>
          <w:sz w:val="24"/>
          <w:szCs w:val="24"/>
        </w:rPr>
        <w:t xml:space="preserve"> N  </w:t>
      </w:r>
      <w:r w:rsidRPr="00E0444E">
        <w:rPr>
          <w:rFonts w:ascii="GHEA Grapalat" w:hAnsi="GHEA Grapalat" w:cs="AK Courier"/>
          <w:sz w:val="24"/>
          <w:szCs w:val="24"/>
        </w:rPr>
        <w:t xml:space="preserve">    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-Ն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Pr="00E0444E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Pr="00E0444E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795FDF" w:rsidRDefault="00E0736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ՍՊՈՐՏԻ </w:t>
      </w:r>
      <w:r w:rsidR="00FF7547">
        <w:rPr>
          <w:rFonts w:ascii="GHEA Grapalat" w:hAnsi="GHEA Grapalat" w:cs="AK Courier"/>
          <w:sz w:val="24"/>
          <w:szCs w:val="24"/>
        </w:rPr>
        <w:t>ԲՆԱԳԱՎԱՌ</w:t>
      </w:r>
      <w:r w:rsidRPr="00E0444E">
        <w:rPr>
          <w:rFonts w:ascii="GHEA Grapalat" w:hAnsi="GHEA Grapalat" w:cs="AK Courier"/>
          <w:sz w:val="24"/>
          <w:szCs w:val="24"/>
        </w:rPr>
        <w:t xml:space="preserve">ՈՒՄ ՆՇԱՆԱԿԱԼԻ ՆՎԱՃՈՒՄՆԵՐ ՈՒՆԵՑՈՂ ՔԱՂԱՔԱՑԻՆԵՐԻՆ ՊԱՐՏԱԴԻՐ ԶԻՆՎՈՐԱԿԱՆ ԾԱՌԱՅՈՒԹՅԱՆ ԶՈՐԱԿՈՉԻՑ ՏԱՐԿԵՏՈՒՄ ՏԱԼՈՒ ԿԱՐԳԸ ԵՎ </w:t>
      </w:r>
      <w:r w:rsidRPr="00795FDF">
        <w:rPr>
          <w:rFonts w:ascii="GHEA Grapalat" w:hAnsi="GHEA Grapalat" w:cs="AK Courier"/>
          <w:sz w:val="24"/>
          <w:szCs w:val="24"/>
        </w:rPr>
        <w:t>ՊԱՅՄԱՆՆԵՐԸ</w:t>
      </w:r>
      <w:r w:rsidR="007101E8" w:rsidRPr="00795FDF">
        <w:rPr>
          <w:rFonts w:ascii="GHEA Grapalat" w:hAnsi="GHEA Grapalat" w:cs="AK Courier"/>
          <w:sz w:val="24"/>
          <w:szCs w:val="24"/>
        </w:rPr>
        <w:t xml:space="preserve"> ՍԱՀՄԱՆԵԼՈՒ</w:t>
      </w:r>
      <w:r w:rsidR="00C4796B" w:rsidRPr="00795FDF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95FDF">
        <w:rPr>
          <w:rFonts w:ascii="GHEA Grapalat" w:hAnsi="GHEA Grapalat" w:cs="AK Courier"/>
          <w:sz w:val="24"/>
          <w:szCs w:val="24"/>
        </w:rPr>
        <w:t>ՄԱՍԻՆ</w:t>
      </w:r>
    </w:p>
    <w:p w:rsidR="007101E8" w:rsidRPr="00E0444E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C4796B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proofErr w:type="gramStart"/>
      <w:r>
        <w:rPr>
          <w:rFonts w:ascii="GHEA Grapalat" w:hAnsi="GHEA Grapalat" w:cs="AK Courier"/>
          <w:sz w:val="24"/>
          <w:szCs w:val="24"/>
        </w:rPr>
        <w:t xml:space="preserve">Ղեկավարվելով </w:t>
      </w:r>
      <w:r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6E4B49" w:rsidRPr="00E0444E">
        <w:rPr>
          <w:rFonts w:ascii="GHEA Grapalat" w:hAnsi="GHEA Grapalat" w:cs="AK Courier"/>
          <w:sz w:val="24"/>
          <w:szCs w:val="24"/>
        </w:rPr>
        <w:t>Զինվորական ծառայության և զինծառայողի կարգավիճակի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մասին</w:t>
      </w:r>
      <w:r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7101E8" w:rsidRPr="00E0444E">
        <w:rPr>
          <w:rFonts w:ascii="GHEA Grapalat" w:hAnsi="GHEA Grapalat" w:cs="AK Courier"/>
          <w:sz w:val="24"/>
          <w:szCs w:val="24"/>
        </w:rPr>
        <w:t>Հայաստանի Հանրապետության օրենքի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22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-րդ հոդվածի </w:t>
      </w:r>
      <w:r w:rsidR="006E4B49" w:rsidRPr="00E0444E">
        <w:rPr>
          <w:rFonts w:ascii="GHEA Grapalat" w:hAnsi="GHEA Grapalat" w:cs="AK Courier"/>
          <w:sz w:val="24"/>
          <w:szCs w:val="24"/>
        </w:rPr>
        <w:t>5-րդ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մասով` Հայաստանի Հանրապետության կառավարությունը որոշում է.</w:t>
      </w:r>
      <w:proofErr w:type="gramEnd"/>
    </w:p>
    <w:p w:rsidR="007101E8" w:rsidRDefault="007101E8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1. </w:t>
      </w:r>
      <w:r w:rsidR="008800D4" w:rsidRPr="00E0444E">
        <w:rPr>
          <w:rFonts w:ascii="GHEA Grapalat" w:hAnsi="GHEA Grapalat" w:cs="AK Courier"/>
          <w:sz w:val="24"/>
          <w:szCs w:val="24"/>
        </w:rPr>
        <w:t>Սահման</w:t>
      </w:r>
      <w:r w:rsidRPr="00E0444E">
        <w:rPr>
          <w:rFonts w:ascii="GHEA Grapalat" w:hAnsi="GHEA Grapalat" w:cs="AK Courier"/>
          <w:sz w:val="24"/>
          <w:szCs w:val="24"/>
        </w:rPr>
        <w:t xml:space="preserve">ել </w:t>
      </w:r>
      <w:r w:rsidR="0085599A" w:rsidRPr="00E0444E">
        <w:rPr>
          <w:rFonts w:ascii="GHEA Grapalat" w:hAnsi="GHEA Grapalat"/>
          <w:sz w:val="24"/>
          <w:szCs w:val="24"/>
        </w:rPr>
        <w:t xml:space="preserve">սպորտի </w:t>
      </w:r>
      <w:r w:rsidR="006B4C37">
        <w:rPr>
          <w:rFonts w:ascii="GHEA Grapalat" w:hAnsi="GHEA Grapalat"/>
          <w:sz w:val="24"/>
          <w:szCs w:val="24"/>
        </w:rPr>
        <w:t>բնագավառ</w:t>
      </w:r>
      <w:r w:rsidR="0085599A" w:rsidRPr="00E0444E">
        <w:rPr>
          <w:rFonts w:ascii="GHEA Grapalat" w:hAnsi="GHEA Grapalat"/>
          <w:sz w:val="24"/>
          <w:szCs w:val="24"/>
        </w:rPr>
        <w:t>ում նշանակալի նվաճումներ ունեցող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85599A" w:rsidRPr="00E0444E">
        <w:rPr>
          <w:rFonts w:ascii="GHEA Grapalat" w:hAnsi="GHEA Grapalat" w:cs="Sylfaen"/>
          <w:sz w:val="24"/>
          <w:szCs w:val="24"/>
        </w:rPr>
        <w:t xml:space="preserve"> </w:t>
      </w:r>
      <w:r w:rsidR="0085599A" w:rsidRPr="00E0444E">
        <w:rPr>
          <w:rFonts w:ascii="GHEA Grapalat" w:hAnsi="GHEA Grapalat" w:cs="AK Courier"/>
          <w:sz w:val="24"/>
          <w:szCs w:val="24"/>
        </w:rPr>
        <w:t>տալու կարգը և պայմանները</w:t>
      </w:r>
      <w:r w:rsidRPr="00E0444E">
        <w:rPr>
          <w:rFonts w:ascii="GHEA Grapalat" w:hAnsi="GHEA Grapalat" w:cs="AK Courier"/>
          <w:sz w:val="24"/>
          <w:szCs w:val="24"/>
        </w:rPr>
        <w:t>` համաձայն հավելվածի:</w:t>
      </w:r>
    </w:p>
    <w:p w:rsidR="007101E8" w:rsidRPr="00E0444E" w:rsidRDefault="006B4C37" w:rsidP="006B4C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7101E8" w:rsidRPr="00E0444E">
        <w:rPr>
          <w:rFonts w:ascii="GHEA Grapalat" w:hAnsi="GHEA Grapalat" w:cs="AK Courier"/>
          <w:sz w:val="24"/>
          <w:szCs w:val="24"/>
        </w:rPr>
        <w:t>. Սույն որոշումն ուժի մեջ է մտնում պաշտոնական հրապարակման</w:t>
      </w:r>
      <w:r w:rsidR="007A73FC" w:rsidRPr="00E0444E">
        <w:rPr>
          <w:rFonts w:ascii="GHEA Grapalat" w:hAnsi="GHEA Grapalat" w:cs="AK Courier"/>
          <w:sz w:val="24"/>
          <w:szCs w:val="24"/>
        </w:rPr>
        <w:t>ը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հաջորդող</w:t>
      </w:r>
      <w:r w:rsidR="007A73FC" w:rsidRPr="00E0444E">
        <w:rPr>
          <w:rFonts w:ascii="GHEA Grapalat" w:hAnsi="GHEA Grapalat" w:cs="AK Courier"/>
          <w:sz w:val="24"/>
          <w:szCs w:val="24"/>
        </w:rPr>
        <w:t xml:space="preserve"> օրվանից</w:t>
      </w:r>
      <w:r w:rsidR="007101E8" w:rsidRPr="00E0444E">
        <w:rPr>
          <w:rFonts w:ascii="GHEA Grapalat" w:hAnsi="GHEA Grapalat" w:cs="AK Courier"/>
          <w:sz w:val="24"/>
          <w:szCs w:val="24"/>
        </w:rPr>
        <w:t>:</w:t>
      </w:r>
    </w:p>
    <w:p w:rsidR="007101E8" w:rsidRPr="00E0444E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59302A" w:rsidRDefault="0059302A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C4796B" w:rsidRDefault="00C4796B" w:rsidP="00B50F9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B4C37" w:rsidRDefault="006B4C37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lastRenderedPageBreak/>
        <w:t>Հավելված</w:t>
      </w:r>
    </w:p>
    <w:p w:rsidR="007101E8" w:rsidRPr="007101E8" w:rsidRDefault="007101E8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 xml:space="preserve">այաստանի </w:t>
      </w:r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>անրապետության</w:t>
      </w:r>
      <w:r w:rsidRPr="007101E8">
        <w:rPr>
          <w:rFonts w:ascii="GHEA Grapalat" w:hAnsi="GHEA Grapalat" w:cs="AK Courier"/>
          <w:sz w:val="24"/>
          <w:szCs w:val="24"/>
        </w:rPr>
        <w:t xml:space="preserve"> կառավարության</w:t>
      </w:r>
    </w:p>
    <w:p w:rsidR="007101E8" w:rsidRP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թվականի </w:t>
      </w:r>
      <w:r>
        <w:rPr>
          <w:rFonts w:ascii="GHEA Grapalat" w:hAnsi="GHEA Grapalat" w:cs="AK Courier"/>
          <w:sz w:val="24"/>
          <w:szCs w:val="24"/>
        </w:rPr>
        <w:t xml:space="preserve">հունվարի    </w:t>
      </w:r>
      <w:r w:rsidR="007101E8" w:rsidRPr="007101E8">
        <w:rPr>
          <w:rFonts w:ascii="GHEA Grapalat" w:hAnsi="GHEA Grapalat" w:cs="AK Courier"/>
          <w:sz w:val="24"/>
          <w:szCs w:val="24"/>
        </w:rPr>
        <w:t>-ի</w:t>
      </w:r>
    </w:p>
    <w:p w:rsidR="00C4796B" w:rsidRPr="007101E8" w:rsidRDefault="00C4796B" w:rsidP="003E197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N      </w:t>
      </w:r>
      <w:r w:rsidR="0059302A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101E8">
        <w:rPr>
          <w:rFonts w:ascii="GHEA Grapalat" w:hAnsi="GHEA Grapalat" w:cs="AK Courier"/>
          <w:sz w:val="24"/>
          <w:szCs w:val="24"/>
        </w:rPr>
        <w:t>-Ն որոշման</w:t>
      </w:r>
    </w:p>
    <w:p w:rsidR="007101E8" w:rsidRPr="003E197C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6"/>
          <w:szCs w:val="16"/>
        </w:rPr>
      </w:pPr>
    </w:p>
    <w:p w:rsidR="00795FDF" w:rsidRPr="007051DB" w:rsidRDefault="00795FDF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7101E8" w:rsidRPr="007A73FC" w:rsidRDefault="00C4796B" w:rsidP="00C4796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ՍՊՈՐՏԻ </w:t>
      </w:r>
      <w:r w:rsidR="006B4C37">
        <w:rPr>
          <w:rFonts w:ascii="GHEA Grapalat" w:hAnsi="GHEA Grapalat" w:cs="AK Courier"/>
          <w:sz w:val="24"/>
          <w:szCs w:val="24"/>
        </w:rPr>
        <w:t>ԲՆԱԳԱՎԱՌ</w:t>
      </w:r>
      <w:r w:rsidRPr="00E0444E">
        <w:rPr>
          <w:rFonts w:ascii="GHEA Grapalat" w:hAnsi="GHEA Grapalat" w:cs="AK Courier"/>
          <w:sz w:val="24"/>
          <w:szCs w:val="24"/>
        </w:rPr>
        <w:t>ՈՒՄ ՆՇԱՆԱԿԱԼԻ ՆՎԱՃՈՒՄՆԵՐ ՈՒՆԵՑՈՂ ՔԱՂԱՔԱՑԻՆԵՐԻՆ ՊԱՐՏԱԴԻՐ ԶԻՆՎՈՐԱԿԱՆ ԾԱՌԱՅՈՒԹՅԱՆ ԶՈՐԱԿՈՉԻՑ ՏԱՐԿԵՏՈՒՄ ՏԱԼՈՒ ԿԱՐԳԸ ԵՎ ՊԱՅՄԱՆՆԵՐԸ</w:t>
      </w:r>
    </w:p>
    <w:p w:rsidR="007101E8" w:rsidRPr="003E197C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6"/>
          <w:szCs w:val="16"/>
        </w:rPr>
      </w:pPr>
    </w:p>
    <w:p w:rsidR="005866D6" w:rsidRDefault="005866D6" w:rsidP="005866D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I. ԸՆԴՀԱՆՈՒՐ ԴՐՈՒՅԹՆԵՐ</w:t>
      </w:r>
    </w:p>
    <w:p w:rsidR="005866D6" w:rsidRPr="007051DB" w:rsidRDefault="005866D6" w:rsidP="003E19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AK Courier"/>
          <w:sz w:val="10"/>
          <w:szCs w:val="10"/>
        </w:rPr>
      </w:pPr>
    </w:p>
    <w:p w:rsidR="007101E8" w:rsidRPr="007A73FC" w:rsidRDefault="007101E8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 xml:space="preserve">1. Սույն կարգով կարգավորվում են </w:t>
      </w:r>
      <w:r w:rsidR="00975DDF" w:rsidRPr="00E0444E">
        <w:rPr>
          <w:rFonts w:ascii="GHEA Grapalat" w:hAnsi="GHEA Grapalat"/>
          <w:sz w:val="24"/>
          <w:szCs w:val="24"/>
        </w:rPr>
        <w:t xml:space="preserve">սպորտի </w:t>
      </w:r>
      <w:r w:rsidR="006B4C37">
        <w:rPr>
          <w:rFonts w:ascii="GHEA Grapalat" w:hAnsi="GHEA Grapalat"/>
          <w:sz w:val="24"/>
          <w:szCs w:val="24"/>
        </w:rPr>
        <w:t>բնագավառ</w:t>
      </w:r>
      <w:r w:rsidR="00975DDF" w:rsidRPr="00E0444E">
        <w:rPr>
          <w:rFonts w:ascii="GHEA Grapalat" w:hAnsi="GHEA Grapalat"/>
          <w:sz w:val="24"/>
          <w:szCs w:val="24"/>
        </w:rPr>
        <w:t>ում նշանակալի նվաճումներ ունեցող</w:t>
      </w:r>
      <w:r w:rsidR="00975DDF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975DDF" w:rsidRPr="00E0444E">
        <w:rPr>
          <w:rFonts w:ascii="GHEA Grapalat" w:hAnsi="GHEA Grapalat" w:cs="Sylfaen"/>
          <w:sz w:val="24"/>
          <w:szCs w:val="24"/>
        </w:rPr>
        <w:t xml:space="preserve"> </w:t>
      </w:r>
      <w:r w:rsidR="00975DDF" w:rsidRPr="00E0444E">
        <w:rPr>
          <w:rFonts w:ascii="GHEA Grapalat" w:hAnsi="GHEA Grapalat" w:cs="AK Courier"/>
          <w:sz w:val="24"/>
          <w:szCs w:val="24"/>
        </w:rPr>
        <w:t xml:space="preserve">տալու </w:t>
      </w:r>
      <w:r w:rsidRPr="007A73FC">
        <w:rPr>
          <w:rFonts w:ascii="GHEA Grapalat" w:hAnsi="GHEA Grapalat" w:cs="AK Courier"/>
          <w:sz w:val="24"/>
          <w:szCs w:val="24"/>
        </w:rPr>
        <w:t>հետ կապված հարաբերությունները:</w:t>
      </w:r>
    </w:p>
    <w:p w:rsidR="00830EC6" w:rsidRDefault="007C5B6F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2. Սույն կարգի համաձայն քաղաքացուն </w:t>
      </w:r>
      <w:r w:rsidRPr="00E0444E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>
        <w:rPr>
          <w:rFonts w:ascii="GHEA Grapalat" w:hAnsi="GHEA Grapalat" w:cs="AK Courier"/>
          <w:sz w:val="24"/>
          <w:szCs w:val="24"/>
        </w:rPr>
        <w:t xml:space="preserve"> տրվում է Հայաստանի Հանրապետության կառավարության որոշմամբ՝ </w:t>
      </w:r>
      <w:r>
        <w:rPr>
          <w:rFonts w:ascii="GHEA Grapalat" w:hAnsi="GHEA Grapalat"/>
          <w:sz w:val="24"/>
          <w:szCs w:val="24"/>
        </w:rPr>
        <w:t xml:space="preserve">Հայաստանի Հանրապետության սպորտի </w:t>
      </w:r>
      <w:r w:rsidR="00A14918">
        <w:rPr>
          <w:rFonts w:ascii="GHEA Grapalat" w:hAnsi="GHEA Grapalat"/>
          <w:sz w:val="24"/>
          <w:szCs w:val="24"/>
        </w:rPr>
        <w:t>բնագավառի պետական լիազոր մարմնի</w:t>
      </w:r>
      <w:r w:rsidR="00B9438D">
        <w:rPr>
          <w:rFonts w:ascii="GHEA Grapalat" w:hAnsi="GHEA Grapalat"/>
          <w:sz w:val="24"/>
          <w:szCs w:val="24"/>
        </w:rPr>
        <w:t xml:space="preserve"> ներկայացմամբ</w:t>
      </w:r>
      <w:r>
        <w:rPr>
          <w:rFonts w:ascii="GHEA Grapalat" w:hAnsi="GHEA Grapalat"/>
          <w:sz w:val="24"/>
          <w:szCs w:val="24"/>
        </w:rPr>
        <w:t>:</w:t>
      </w:r>
    </w:p>
    <w:p w:rsidR="003947DA" w:rsidRDefault="00937D31" w:rsidP="00394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</w:t>
      </w:r>
      <w:r>
        <w:rPr>
          <w:rFonts w:ascii="GHEA Grapalat" w:hAnsi="GHEA Grapalat" w:cs="AK Courier"/>
          <w:sz w:val="24"/>
          <w:szCs w:val="24"/>
        </w:rPr>
        <w:t xml:space="preserve">Սույն կարգի համաձայն </w:t>
      </w:r>
      <w:r w:rsidR="00CF34E6">
        <w:rPr>
          <w:rFonts w:ascii="GHEA Grapalat" w:hAnsi="GHEA Grapalat" w:cs="AK Courier"/>
          <w:sz w:val="24"/>
          <w:szCs w:val="24"/>
        </w:rPr>
        <w:t>սպորտի</w:t>
      </w:r>
      <w:r>
        <w:rPr>
          <w:rFonts w:ascii="GHEA Grapalat" w:hAnsi="GHEA Grapalat" w:cs="AK Courier"/>
          <w:sz w:val="24"/>
          <w:szCs w:val="24"/>
        </w:rPr>
        <w:t xml:space="preserve"> բնագավառում գործունեության համար </w:t>
      </w:r>
      <w:r w:rsidRPr="00E0444E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>
        <w:rPr>
          <w:rFonts w:ascii="GHEA Grapalat" w:hAnsi="GHEA Grapalat" w:cs="AK Courier"/>
          <w:sz w:val="24"/>
          <w:szCs w:val="24"/>
        </w:rPr>
        <w:t xml:space="preserve"> ստանալու համար քաղաքացին</w:t>
      </w:r>
      <w:r w:rsidR="00991843">
        <w:rPr>
          <w:rFonts w:ascii="GHEA Grapalat" w:hAnsi="GHEA Grapalat" w:cs="AK Courier"/>
          <w:sz w:val="24"/>
          <w:szCs w:val="24"/>
        </w:rPr>
        <w:t xml:space="preserve">, իսկ թիմային մարզաձևերի շրջանակներում՝ նաև համապատասխան մարզաձևի </w:t>
      </w:r>
      <w:r w:rsidR="009C0948">
        <w:rPr>
          <w:rFonts w:ascii="GHEA Grapalat" w:hAnsi="GHEA Grapalat" w:cs="AK Courier"/>
          <w:sz w:val="24"/>
          <w:szCs w:val="24"/>
        </w:rPr>
        <w:t xml:space="preserve">ազգային </w:t>
      </w:r>
      <w:r w:rsidR="00991843">
        <w:rPr>
          <w:rFonts w:ascii="GHEA Grapalat" w:hAnsi="GHEA Grapalat" w:cs="AK Courier"/>
          <w:sz w:val="24"/>
          <w:szCs w:val="24"/>
        </w:rPr>
        <w:t>ֆեդերացիայի նախագահը,</w:t>
      </w:r>
      <w:r>
        <w:rPr>
          <w:rFonts w:ascii="GHEA Grapalat" w:hAnsi="GHEA Grapalat" w:cs="AK Courier"/>
          <w:sz w:val="24"/>
          <w:szCs w:val="24"/>
        </w:rPr>
        <w:t xml:space="preserve"> կարող է </w:t>
      </w:r>
      <w:r w:rsidR="00F66F68">
        <w:rPr>
          <w:rFonts w:ascii="GHEA Grapalat" w:hAnsi="GHEA Grapalat" w:cs="AK Courier"/>
          <w:sz w:val="24"/>
          <w:szCs w:val="24"/>
        </w:rPr>
        <w:t xml:space="preserve">մինչև յուրաքանչյուր տարվա </w:t>
      </w:r>
      <w:r w:rsidR="0049316A">
        <w:rPr>
          <w:rFonts w:ascii="GHEA Grapalat" w:hAnsi="GHEA Grapalat" w:cs="AK Courier"/>
          <w:sz w:val="24"/>
          <w:szCs w:val="24"/>
        </w:rPr>
        <w:t>մայիսի</w:t>
      </w:r>
      <w:r w:rsidR="00F66F68">
        <w:rPr>
          <w:rFonts w:ascii="GHEA Grapalat" w:hAnsi="GHEA Grapalat" w:cs="AK Courier"/>
          <w:sz w:val="24"/>
          <w:szCs w:val="24"/>
        </w:rPr>
        <w:t xml:space="preserve"> 1-ը կամ </w:t>
      </w:r>
      <w:r w:rsidR="0049316A">
        <w:rPr>
          <w:rFonts w:ascii="GHEA Grapalat" w:hAnsi="GHEA Grapalat" w:cs="AK Courier"/>
          <w:sz w:val="24"/>
          <w:szCs w:val="24"/>
        </w:rPr>
        <w:t>նոյ</w:t>
      </w:r>
      <w:r w:rsidR="00F66F68">
        <w:rPr>
          <w:rFonts w:ascii="GHEA Grapalat" w:hAnsi="GHEA Grapalat" w:cs="AK Courier"/>
          <w:sz w:val="24"/>
          <w:szCs w:val="24"/>
        </w:rPr>
        <w:t xml:space="preserve">եմբերի 1-ը դիմում ներկայացնել </w:t>
      </w:r>
      <w:r w:rsidR="00F66F68">
        <w:rPr>
          <w:rFonts w:ascii="GHEA Grapalat" w:hAnsi="GHEA Grapalat"/>
          <w:sz w:val="24"/>
          <w:szCs w:val="24"/>
        </w:rPr>
        <w:t xml:space="preserve">Հայաստանի Հանրապետության սպորտի </w:t>
      </w:r>
      <w:r w:rsidR="00A14918">
        <w:rPr>
          <w:rFonts w:ascii="GHEA Grapalat" w:hAnsi="GHEA Grapalat"/>
          <w:sz w:val="24"/>
          <w:szCs w:val="24"/>
        </w:rPr>
        <w:t>բնագավառի պետական լիազոր մարմնի ղեկավարին</w:t>
      </w:r>
      <w:r w:rsidR="00165C65">
        <w:rPr>
          <w:rFonts w:ascii="GHEA Grapalat" w:hAnsi="GHEA Grapalat" w:cs="AK Courier"/>
          <w:sz w:val="24"/>
          <w:szCs w:val="24"/>
        </w:rPr>
        <w:t xml:space="preserve">: Դիմումին կից ներկայացվում են </w:t>
      </w:r>
      <w:r w:rsidR="00991843">
        <w:rPr>
          <w:rFonts w:ascii="GHEA Grapalat" w:hAnsi="GHEA Grapalat" w:cs="AK Courier"/>
          <w:sz w:val="24"/>
          <w:szCs w:val="24"/>
        </w:rPr>
        <w:t xml:space="preserve">քաղաքացու </w:t>
      </w:r>
      <w:r w:rsidR="00165C65">
        <w:rPr>
          <w:rFonts w:ascii="GHEA Grapalat" w:hAnsi="GHEA Grapalat" w:cs="AK Courier"/>
          <w:sz w:val="24"/>
          <w:szCs w:val="24"/>
        </w:rPr>
        <w:t xml:space="preserve">անձը և սույն կարգի համաձայն </w:t>
      </w:r>
      <w:r w:rsidR="00F66F68">
        <w:rPr>
          <w:rFonts w:ascii="GHEA Grapalat" w:hAnsi="GHEA Grapalat" w:cs="AK Courier"/>
          <w:sz w:val="24"/>
          <w:szCs w:val="24"/>
        </w:rPr>
        <w:t>սպորտի</w:t>
      </w:r>
      <w:r w:rsidR="00165C65">
        <w:rPr>
          <w:rFonts w:ascii="GHEA Grapalat" w:hAnsi="GHEA Grapalat" w:cs="AK Courier"/>
          <w:sz w:val="24"/>
          <w:szCs w:val="24"/>
        </w:rPr>
        <w:t xml:space="preserve"> բնագավառում </w:t>
      </w:r>
      <w:r w:rsidR="00E168FD">
        <w:rPr>
          <w:rFonts w:ascii="GHEA Grapalat" w:hAnsi="GHEA Grapalat" w:cs="AK Courier"/>
          <w:sz w:val="24"/>
          <w:szCs w:val="24"/>
        </w:rPr>
        <w:t xml:space="preserve">նշանակալի նվաճումները հաստատող </w:t>
      </w:r>
      <w:r w:rsidR="00E168FD" w:rsidRPr="00062BFC">
        <w:rPr>
          <w:rFonts w:ascii="GHEA Grapalat" w:hAnsi="GHEA Grapalat" w:cs="AK Courier"/>
          <w:sz w:val="24"/>
          <w:szCs w:val="24"/>
        </w:rPr>
        <w:t>փաստաթղթեր</w:t>
      </w:r>
      <w:r w:rsidR="00E168FD">
        <w:rPr>
          <w:rFonts w:ascii="GHEA Grapalat" w:hAnsi="GHEA Grapalat" w:cs="AK Courier"/>
          <w:sz w:val="24"/>
          <w:szCs w:val="24"/>
        </w:rPr>
        <w:t>ի</w:t>
      </w:r>
      <w:r w:rsidR="00E168FD" w:rsidRPr="00062BFC">
        <w:rPr>
          <w:rFonts w:ascii="GHEA Grapalat" w:hAnsi="GHEA Grapalat" w:cs="AK Courier"/>
          <w:sz w:val="24"/>
          <w:szCs w:val="24"/>
        </w:rPr>
        <w:t xml:space="preserve"> բնօրինակ</w:t>
      </w:r>
      <w:r w:rsidR="00E168FD">
        <w:rPr>
          <w:rFonts w:ascii="GHEA Grapalat" w:hAnsi="GHEA Grapalat" w:cs="AK Courier"/>
          <w:sz w:val="24"/>
          <w:szCs w:val="24"/>
        </w:rPr>
        <w:t>ները</w:t>
      </w:r>
      <w:r w:rsidR="00E168FD" w:rsidRPr="00062BFC">
        <w:rPr>
          <w:rFonts w:ascii="GHEA Grapalat" w:hAnsi="GHEA Grapalat" w:cs="AK Courier"/>
          <w:sz w:val="24"/>
          <w:szCs w:val="24"/>
        </w:rPr>
        <w:t xml:space="preserve"> և դրանց </w:t>
      </w:r>
      <w:r w:rsidR="00E168FD">
        <w:rPr>
          <w:rFonts w:ascii="GHEA Grapalat" w:hAnsi="GHEA Grapalat" w:cs="AK Courier"/>
          <w:sz w:val="24"/>
          <w:szCs w:val="24"/>
        </w:rPr>
        <w:t>պատճեները</w:t>
      </w:r>
      <w:r w:rsidR="001278C8">
        <w:rPr>
          <w:rFonts w:ascii="GHEA Grapalat" w:hAnsi="GHEA Grapalat" w:cs="AK Courier"/>
          <w:sz w:val="24"/>
          <w:szCs w:val="24"/>
        </w:rPr>
        <w:t xml:space="preserve">, իսկ սույն կարգի 5-րդ կետի 1-3-րդ ենթակետերում նշված առաջնությունների, </w:t>
      </w:r>
      <w:r w:rsidR="001278C8">
        <w:rPr>
          <w:rFonts w:ascii="GHEA Grapalat" w:hAnsi="GHEA Grapalat" w:cs="Sylfaen"/>
          <w:sz w:val="24"/>
          <w:szCs w:val="24"/>
        </w:rPr>
        <w:t>խաղ</w:t>
      </w:r>
      <w:r w:rsidR="001278C8">
        <w:rPr>
          <w:rFonts w:ascii="GHEA Grapalat" w:hAnsi="GHEA Grapalat" w:cs="Sylfaen"/>
          <w:sz w:val="24"/>
          <w:szCs w:val="24"/>
          <w:lang w:val="hy-AM"/>
        </w:rPr>
        <w:t>եր</w:t>
      </w:r>
      <w:r w:rsidR="001278C8">
        <w:rPr>
          <w:rFonts w:ascii="GHEA Grapalat" w:hAnsi="GHEA Grapalat" w:cs="Sylfaen"/>
          <w:sz w:val="24"/>
          <w:szCs w:val="24"/>
        </w:rPr>
        <w:t>ի</w:t>
      </w:r>
      <w:r w:rsidR="001278C8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1278C8" w:rsidRPr="001278C8">
        <w:rPr>
          <w:rFonts w:ascii="GHEA Grapalat" w:hAnsi="GHEA Grapalat"/>
          <w:sz w:val="24"/>
          <w:szCs w:val="24"/>
          <w:lang w:val="fr-FR"/>
        </w:rPr>
        <w:t>ունիվերսիադա</w:t>
      </w:r>
      <w:r w:rsidR="001278C8" w:rsidRPr="001278C8">
        <w:rPr>
          <w:rFonts w:ascii="GHEA Grapalat" w:hAnsi="GHEA Grapalat" w:cs="Sylfaen"/>
          <w:sz w:val="24"/>
          <w:szCs w:val="24"/>
          <w:lang w:val="hy-AM"/>
        </w:rPr>
        <w:t>ներ</w:t>
      </w:r>
      <w:r w:rsidR="001278C8" w:rsidRPr="001278C8">
        <w:rPr>
          <w:rFonts w:ascii="GHEA Grapalat" w:hAnsi="GHEA Grapalat" w:cs="Sylfaen"/>
          <w:sz w:val="24"/>
          <w:szCs w:val="24"/>
        </w:rPr>
        <w:t>ի</w:t>
      </w:r>
      <w:r w:rsidR="001278C8">
        <w:rPr>
          <w:rFonts w:ascii="GHEA Grapalat" w:hAnsi="GHEA Grapalat" w:cs="Sylfaen"/>
          <w:sz w:val="24"/>
          <w:szCs w:val="24"/>
        </w:rPr>
        <w:t xml:space="preserve"> </w:t>
      </w:r>
      <w:r w:rsidR="001278C8">
        <w:rPr>
          <w:rFonts w:ascii="GHEA Grapalat" w:hAnsi="GHEA Grapalat" w:cs="AK Courier"/>
          <w:sz w:val="24"/>
          <w:szCs w:val="24"/>
        </w:rPr>
        <w:t>անցկացումը տվյալ տարվա մայիսի 1-ից կամ նոյեմբերի 1-ից հետո մինչև համապատասխան զորակոչի ավարտը նախատեսված լինելու դեպքում դիմումում նշվում է նաև քաղաքացու կողմից դրանց մասնակցության մասին և դիմումին կցվում են մասնակցությունը հաստատող փաստաթղթերը</w:t>
      </w:r>
      <w:r w:rsidR="00E168FD" w:rsidRPr="00062BFC">
        <w:rPr>
          <w:rFonts w:ascii="GHEA Grapalat" w:hAnsi="GHEA Grapalat" w:cs="AK Courier"/>
          <w:sz w:val="24"/>
          <w:szCs w:val="24"/>
        </w:rPr>
        <w:t>:</w:t>
      </w:r>
      <w:r w:rsidR="00177E54">
        <w:rPr>
          <w:rFonts w:ascii="GHEA Grapalat" w:hAnsi="GHEA Grapalat" w:cs="AK Courier"/>
          <w:sz w:val="24"/>
          <w:szCs w:val="24"/>
        </w:rPr>
        <w:t xml:space="preserve"> </w:t>
      </w:r>
      <w:r w:rsidR="003947DA">
        <w:rPr>
          <w:rFonts w:ascii="GHEA Grapalat" w:hAnsi="GHEA Grapalat" w:cs="AK Courier"/>
          <w:sz w:val="24"/>
          <w:szCs w:val="24"/>
        </w:rPr>
        <w:t xml:space="preserve">Սույն կետում նախատեսված համապատասխան ժամկետներից հետո ներկայացված դիմումները ենթակա չեն քննարկման և </w:t>
      </w:r>
      <w:r w:rsidR="00AA1DE0">
        <w:rPr>
          <w:rFonts w:ascii="GHEA Grapalat" w:hAnsi="GHEA Grapalat" w:cs="AK Courier"/>
          <w:sz w:val="24"/>
          <w:szCs w:val="24"/>
        </w:rPr>
        <w:t xml:space="preserve">դիմումի ստացման օրվանից հետո երեք աշխատանքային օրվա ընթացքում մերժվում են՝ նշելով </w:t>
      </w:r>
      <w:r w:rsidR="00AA1DE0">
        <w:rPr>
          <w:rFonts w:ascii="GHEA Grapalat" w:hAnsi="GHEA Grapalat" w:cs="AK Courier"/>
          <w:sz w:val="24"/>
          <w:szCs w:val="24"/>
        </w:rPr>
        <w:lastRenderedPageBreak/>
        <w:t>մերժման հիմքը</w:t>
      </w:r>
      <w:r w:rsidR="003947DA">
        <w:rPr>
          <w:rFonts w:ascii="GHEA Grapalat" w:hAnsi="GHEA Grapalat" w:cs="AK Courier"/>
          <w:sz w:val="24"/>
          <w:szCs w:val="24"/>
        </w:rPr>
        <w:t xml:space="preserve">: </w:t>
      </w:r>
      <w:r w:rsidR="00536BBC">
        <w:rPr>
          <w:rFonts w:ascii="GHEA Grapalat" w:hAnsi="GHEA Grapalat"/>
          <w:sz w:val="24"/>
          <w:szCs w:val="24"/>
        </w:rPr>
        <w:t xml:space="preserve">Հայաստանի Հանրապետության սպորտի </w:t>
      </w:r>
      <w:r w:rsidR="00A14918">
        <w:rPr>
          <w:rFonts w:ascii="GHEA Grapalat" w:hAnsi="GHEA Grapalat"/>
          <w:sz w:val="24"/>
          <w:szCs w:val="24"/>
        </w:rPr>
        <w:t>բնագավառի պետական լիազոր մարմնի</w:t>
      </w:r>
      <w:r w:rsidR="00536BBC">
        <w:rPr>
          <w:rFonts w:ascii="GHEA Grapalat" w:hAnsi="GHEA Grapalat"/>
          <w:sz w:val="24"/>
          <w:szCs w:val="24"/>
        </w:rPr>
        <w:t xml:space="preserve"> իրավասու ստորաբաժանման</w:t>
      </w:r>
      <w:r w:rsidR="00536BBC">
        <w:rPr>
          <w:rFonts w:ascii="GHEA Grapalat" w:hAnsi="GHEA Grapalat" w:cs="AK Courier"/>
          <w:sz w:val="24"/>
          <w:szCs w:val="24"/>
        </w:rPr>
        <w:t xml:space="preserve"> կողմից </w:t>
      </w:r>
      <w:r w:rsidR="00536BBC" w:rsidRPr="00062BFC">
        <w:rPr>
          <w:rFonts w:ascii="GHEA Grapalat" w:hAnsi="GHEA Grapalat" w:cs="AK Courier"/>
          <w:sz w:val="24"/>
          <w:szCs w:val="24"/>
        </w:rPr>
        <w:t>բնօրինակ փաստաթղթերը համեմատվում են դրանց պատճեների հետ, որից հետո բնօրինակ փաստաթղթերը վերադարձվում են դիմումատուին:</w:t>
      </w:r>
      <w:r w:rsidR="003947DA">
        <w:rPr>
          <w:rFonts w:ascii="GHEA Grapalat" w:hAnsi="GHEA Grapalat" w:cs="AK Courier"/>
          <w:sz w:val="24"/>
          <w:szCs w:val="24"/>
        </w:rPr>
        <w:t xml:space="preserve"> </w:t>
      </w:r>
      <w:r w:rsidR="003947DA">
        <w:rPr>
          <w:rFonts w:ascii="GHEA Grapalat" w:hAnsi="GHEA Grapalat"/>
          <w:sz w:val="24"/>
          <w:szCs w:val="24"/>
        </w:rPr>
        <w:t xml:space="preserve">Հայաստանի Հանրապետության սպորտի </w:t>
      </w:r>
      <w:r w:rsidR="00A14918">
        <w:rPr>
          <w:rFonts w:ascii="GHEA Grapalat" w:hAnsi="GHEA Grapalat"/>
          <w:sz w:val="24"/>
          <w:szCs w:val="24"/>
        </w:rPr>
        <w:t>բնագավառի պետական լիազոր մարմնի ղեկավարի</w:t>
      </w:r>
      <w:r w:rsidR="003947DA">
        <w:rPr>
          <w:rFonts w:ascii="GHEA Grapalat" w:hAnsi="GHEA Grapalat"/>
          <w:sz w:val="24"/>
          <w:szCs w:val="24"/>
        </w:rPr>
        <w:t xml:space="preserve"> հրամանով սահմանվում է </w:t>
      </w:r>
      <w:r w:rsidR="00A14918">
        <w:rPr>
          <w:rFonts w:ascii="GHEA Grapalat" w:hAnsi="GHEA Grapalat"/>
          <w:sz w:val="24"/>
          <w:szCs w:val="24"/>
        </w:rPr>
        <w:t>պետական լիազոր մարմնի</w:t>
      </w:r>
      <w:r w:rsidR="003947DA">
        <w:rPr>
          <w:rFonts w:ascii="GHEA Grapalat" w:hAnsi="GHEA Grapalat"/>
          <w:sz w:val="24"/>
          <w:szCs w:val="24"/>
        </w:rPr>
        <w:t xml:space="preserve"> իրավասու ստորաբաժանում՝ </w:t>
      </w:r>
      <w:r w:rsidR="003947DA">
        <w:rPr>
          <w:rFonts w:ascii="GHEA Grapalat" w:hAnsi="GHEA Grapalat" w:cs="AK Courier"/>
          <w:sz w:val="24"/>
          <w:szCs w:val="24"/>
        </w:rPr>
        <w:t xml:space="preserve">ներկայացված դիմումների վերաբերյալ եզրակացություն տալու նպատակով, ինչպես նաև սահմանվում են եզրակացությունների ձևերը: </w:t>
      </w:r>
    </w:p>
    <w:p w:rsidR="00091924" w:rsidRPr="00FB0B7D" w:rsidRDefault="003947DA" w:rsidP="00FB0B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4. Սույն կարգի 2-րդ կետի համաձայն </w:t>
      </w:r>
      <w:r w:rsidR="00A14918">
        <w:rPr>
          <w:rFonts w:ascii="GHEA Grapalat" w:hAnsi="GHEA Grapalat" w:cs="AK Courier"/>
          <w:sz w:val="24"/>
          <w:szCs w:val="24"/>
        </w:rPr>
        <w:t>մինչև տվյալ տարվա մայիսի 1-ը</w:t>
      </w:r>
      <w:r w:rsidR="00A14918">
        <w:rPr>
          <w:rFonts w:ascii="GHEA Grapalat" w:hAnsi="GHEA Grapalat"/>
          <w:sz w:val="24"/>
          <w:szCs w:val="24"/>
        </w:rPr>
        <w:t xml:space="preserve"> </w:t>
      </w:r>
      <w:r w:rsidR="00A14918">
        <w:rPr>
          <w:rFonts w:ascii="GHEA Grapalat" w:hAnsi="GHEA Grapalat" w:cs="AK Courier"/>
          <w:sz w:val="24"/>
          <w:szCs w:val="24"/>
        </w:rPr>
        <w:t>ներկայացված դիմումների մասով</w:t>
      </w:r>
      <w:r w:rsidR="00A1491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Հայաստանի Հանրապետության սպորտի </w:t>
      </w:r>
      <w:r w:rsidR="00A14918">
        <w:rPr>
          <w:rFonts w:ascii="GHEA Grapalat" w:hAnsi="GHEA Grapalat"/>
          <w:sz w:val="24"/>
          <w:szCs w:val="24"/>
        </w:rPr>
        <w:t>բնագավառի պետական լիազոր մարմնի</w:t>
      </w:r>
      <w:r>
        <w:rPr>
          <w:rFonts w:ascii="GHEA Grapalat" w:hAnsi="GHEA Grapalat"/>
          <w:sz w:val="24"/>
          <w:szCs w:val="24"/>
        </w:rPr>
        <w:t xml:space="preserve"> կողմից </w:t>
      </w:r>
      <w:r>
        <w:rPr>
          <w:rFonts w:ascii="GHEA Grapalat" w:hAnsi="GHEA Grapalat" w:cs="AK Courier"/>
          <w:sz w:val="24"/>
          <w:szCs w:val="24"/>
        </w:rPr>
        <w:t>Հայաստանի Հանրապետության կառավարության համապատասխան որոշումների նախագծերը պաշտոնապես շրջանառության կարող են դրվել</w:t>
      </w:r>
      <w:r w:rsidR="0049316A">
        <w:rPr>
          <w:rFonts w:ascii="GHEA Grapalat" w:hAnsi="GHEA Grapalat" w:cs="AK Courier"/>
          <w:sz w:val="24"/>
          <w:szCs w:val="24"/>
        </w:rPr>
        <w:t xml:space="preserve"> </w:t>
      </w:r>
      <w:r w:rsidR="00CC4112">
        <w:rPr>
          <w:rFonts w:ascii="GHEA Grapalat" w:hAnsi="GHEA Grapalat" w:cs="AK Courier"/>
          <w:sz w:val="24"/>
          <w:szCs w:val="24"/>
        </w:rPr>
        <w:t>ոչ</w:t>
      </w:r>
      <w:r w:rsidR="0049316A">
        <w:rPr>
          <w:rFonts w:ascii="GHEA Grapalat" w:hAnsi="GHEA Grapalat" w:cs="AK Courier"/>
          <w:sz w:val="24"/>
          <w:szCs w:val="24"/>
        </w:rPr>
        <w:t xml:space="preserve"> ուշ, քան </w:t>
      </w:r>
      <w:r w:rsidR="00A14918">
        <w:rPr>
          <w:rFonts w:ascii="GHEA Grapalat" w:hAnsi="GHEA Grapalat" w:cs="AK Courier"/>
          <w:sz w:val="24"/>
          <w:szCs w:val="24"/>
        </w:rPr>
        <w:t>տվյալ</w:t>
      </w:r>
      <w:r w:rsidR="0049316A">
        <w:rPr>
          <w:rFonts w:ascii="GHEA Grapalat" w:hAnsi="GHEA Grapalat" w:cs="AK Courier"/>
          <w:sz w:val="24"/>
          <w:szCs w:val="24"/>
        </w:rPr>
        <w:t xml:space="preserve"> տարվա հունիսի 1-</w:t>
      </w:r>
      <w:r w:rsidR="00A14918">
        <w:rPr>
          <w:rFonts w:ascii="GHEA Grapalat" w:hAnsi="GHEA Grapalat" w:cs="AK Courier"/>
          <w:sz w:val="24"/>
          <w:szCs w:val="24"/>
        </w:rPr>
        <w:t>ը, իսկ</w:t>
      </w:r>
      <w:r w:rsidR="0049316A">
        <w:rPr>
          <w:rFonts w:ascii="GHEA Grapalat" w:hAnsi="GHEA Grapalat" w:cs="AK Courier"/>
          <w:sz w:val="24"/>
          <w:szCs w:val="24"/>
        </w:rPr>
        <w:t xml:space="preserve"> </w:t>
      </w:r>
      <w:r w:rsidR="00A14918">
        <w:rPr>
          <w:rFonts w:ascii="GHEA Grapalat" w:hAnsi="GHEA Grapalat" w:cs="AK Courier"/>
          <w:sz w:val="24"/>
          <w:szCs w:val="24"/>
        </w:rPr>
        <w:t xml:space="preserve">մինչև տվյալ տարվա նոյեմբերի 1-ը ներկայացված դիմումների մասով՝ </w:t>
      </w:r>
      <w:r w:rsidR="0049316A">
        <w:rPr>
          <w:rFonts w:ascii="GHEA Grapalat" w:hAnsi="GHEA Grapalat" w:cs="AK Courier"/>
          <w:sz w:val="24"/>
          <w:szCs w:val="24"/>
        </w:rPr>
        <w:t xml:space="preserve">ոչ ուշ, քան </w:t>
      </w:r>
      <w:r w:rsidR="00A14918">
        <w:rPr>
          <w:rFonts w:ascii="GHEA Grapalat" w:hAnsi="GHEA Grapalat" w:cs="AK Courier"/>
          <w:sz w:val="24"/>
          <w:szCs w:val="24"/>
        </w:rPr>
        <w:t>տվյալ</w:t>
      </w:r>
      <w:r w:rsidR="0049316A">
        <w:rPr>
          <w:rFonts w:ascii="GHEA Grapalat" w:hAnsi="GHEA Grapalat" w:cs="AK Courier"/>
          <w:sz w:val="24"/>
          <w:szCs w:val="24"/>
        </w:rPr>
        <w:t xml:space="preserve"> տարվա դեկտեմբերի 1-</w:t>
      </w:r>
      <w:r w:rsidR="00A14918">
        <w:rPr>
          <w:rFonts w:ascii="GHEA Grapalat" w:hAnsi="GHEA Grapalat" w:cs="AK Courier"/>
          <w:sz w:val="24"/>
          <w:szCs w:val="24"/>
        </w:rPr>
        <w:t>ը</w:t>
      </w:r>
      <w:r w:rsidR="00AE0EDC">
        <w:rPr>
          <w:rFonts w:ascii="GHEA Grapalat" w:hAnsi="GHEA Grapalat" w:cs="AK Courier"/>
          <w:sz w:val="24"/>
          <w:szCs w:val="24"/>
        </w:rPr>
        <w:t>, բացառությամբ սույն կարգի 3-րդ կետ</w:t>
      </w:r>
      <w:r w:rsidR="00315989">
        <w:rPr>
          <w:rFonts w:ascii="GHEA Grapalat" w:hAnsi="GHEA Grapalat" w:cs="AK Courier"/>
          <w:sz w:val="24"/>
          <w:szCs w:val="24"/>
        </w:rPr>
        <w:t>ում</w:t>
      </w:r>
      <w:r w:rsidR="00AE0EDC">
        <w:rPr>
          <w:rFonts w:ascii="GHEA Grapalat" w:hAnsi="GHEA Grapalat" w:cs="AK Courier"/>
          <w:sz w:val="24"/>
          <w:szCs w:val="24"/>
        </w:rPr>
        <w:t xml:space="preserve"> նախատեսված՝ համապատասխան առաջնությունները, </w:t>
      </w:r>
      <w:r w:rsidR="00AE0EDC">
        <w:rPr>
          <w:rFonts w:ascii="GHEA Grapalat" w:hAnsi="GHEA Grapalat" w:cs="Sylfaen"/>
          <w:sz w:val="24"/>
          <w:szCs w:val="24"/>
        </w:rPr>
        <w:t>խաղ</w:t>
      </w:r>
      <w:r w:rsidR="00AE0EDC">
        <w:rPr>
          <w:rFonts w:ascii="GHEA Grapalat" w:hAnsi="GHEA Grapalat" w:cs="Sylfaen"/>
          <w:sz w:val="24"/>
          <w:szCs w:val="24"/>
          <w:lang w:val="hy-AM"/>
        </w:rPr>
        <w:t>եր</w:t>
      </w:r>
      <w:r w:rsidR="00AE0EDC">
        <w:rPr>
          <w:rFonts w:ascii="GHEA Grapalat" w:hAnsi="GHEA Grapalat" w:cs="Sylfaen"/>
          <w:sz w:val="24"/>
          <w:szCs w:val="24"/>
        </w:rPr>
        <w:t>ը</w:t>
      </w:r>
      <w:r w:rsidR="00AE0EDC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AE0EDC" w:rsidRPr="001278C8">
        <w:rPr>
          <w:rFonts w:ascii="GHEA Grapalat" w:hAnsi="GHEA Grapalat"/>
          <w:sz w:val="24"/>
          <w:szCs w:val="24"/>
          <w:lang w:val="fr-FR"/>
        </w:rPr>
        <w:t>ունիվերսիադա</w:t>
      </w:r>
      <w:r w:rsidR="00AE0EDC" w:rsidRPr="001278C8">
        <w:rPr>
          <w:rFonts w:ascii="GHEA Grapalat" w:hAnsi="GHEA Grapalat" w:cs="Sylfaen"/>
          <w:sz w:val="24"/>
          <w:szCs w:val="24"/>
          <w:lang w:val="hy-AM"/>
        </w:rPr>
        <w:t>ներ</w:t>
      </w:r>
      <w:r w:rsidR="00AE0EDC">
        <w:rPr>
          <w:rFonts w:ascii="GHEA Grapalat" w:hAnsi="GHEA Grapalat" w:cs="Sylfaen"/>
          <w:sz w:val="24"/>
          <w:szCs w:val="24"/>
        </w:rPr>
        <w:t>ը</w:t>
      </w:r>
      <w:r w:rsidR="00315989">
        <w:rPr>
          <w:rFonts w:ascii="GHEA Grapalat" w:hAnsi="GHEA Grapalat" w:cs="Sylfaen"/>
          <w:sz w:val="24"/>
          <w:szCs w:val="24"/>
        </w:rPr>
        <w:t xml:space="preserve"> </w:t>
      </w:r>
      <w:r w:rsidR="00315989">
        <w:rPr>
          <w:rFonts w:ascii="GHEA Grapalat" w:hAnsi="GHEA Grapalat" w:cs="AK Courier"/>
          <w:sz w:val="24"/>
          <w:szCs w:val="24"/>
        </w:rPr>
        <w:t xml:space="preserve">տվյալ տարվա մայիսի 1-ից կամ տվյալ տարվա նոյեմբերի 1-ից հետո մինչև համապատասխան զորակոչի ավարտը տեղի ունենալու դեպքերի, որոնց պարագայում Հայաստանի Հանրապետության կառավարության համապատասխան որոշման նախագիծը շրջանառության է դրվում դրանց մասնակցության արդյունքում քաղաքացու կողմից սույն կարգի </w:t>
      </w:r>
      <w:r w:rsidR="0075603F">
        <w:rPr>
          <w:rFonts w:ascii="GHEA Grapalat" w:hAnsi="GHEA Grapalat" w:cs="AK Courier"/>
          <w:sz w:val="24"/>
          <w:szCs w:val="24"/>
        </w:rPr>
        <w:t>5</w:t>
      </w:r>
      <w:r w:rsidR="00315989">
        <w:rPr>
          <w:rFonts w:ascii="GHEA Grapalat" w:hAnsi="GHEA Grapalat" w:cs="AK Courier"/>
          <w:sz w:val="24"/>
          <w:szCs w:val="24"/>
        </w:rPr>
        <w:t xml:space="preserve">-րդ </w:t>
      </w:r>
      <w:r w:rsidR="00634BCC">
        <w:rPr>
          <w:rFonts w:ascii="GHEA Grapalat" w:hAnsi="GHEA Grapalat" w:cs="AK Courier"/>
          <w:sz w:val="24"/>
          <w:szCs w:val="24"/>
        </w:rPr>
        <w:t xml:space="preserve">կետի 1-3-րդ ենթակետերում նշված արդյունքների վերաբերյալ տեղեկատվությունը </w:t>
      </w:r>
      <w:r w:rsidR="00634BCC">
        <w:rPr>
          <w:rFonts w:ascii="GHEA Grapalat" w:hAnsi="GHEA Grapalat"/>
          <w:sz w:val="24"/>
          <w:szCs w:val="24"/>
        </w:rPr>
        <w:t>Հայաստանի Հանրապետության սպորտի բնագավառի պետական լիազոր մարմնին փոխանցելու օրվանից ոչ ուշ՝ քան 3-օրյա ժամկետում</w:t>
      </w:r>
      <w:r w:rsidR="008263E1">
        <w:rPr>
          <w:rFonts w:ascii="GHEA Grapalat" w:hAnsi="GHEA Grapalat" w:cs="AK Courier"/>
          <w:sz w:val="24"/>
          <w:szCs w:val="24"/>
        </w:rPr>
        <w:t>:</w:t>
      </w:r>
      <w:r w:rsidR="00091924">
        <w:rPr>
          <w:rFonts w:ascii="GHEA Grapalat" w:hAnsi="GHEA Grapalat" w:cs="AK Courier"/>
          <w:sz w:val="24"/>
          <w:szCs w:val="24"/>
        </w:rPr>
        <w:t xml:space="preserve"> Հայաստանի Հանրապետության կառավարության որոշման նախագիծը պաշտոնապես շրջանառության դնելու օրը որոշման նախագիծը տեղադրվում է նաև </w:t>
      </w:r>
      <w:r w:rsidR="00091924">
        <w:rPr>
          <w:rFonts w:ascii="GHEA Grapalat" w:hAnsi="GHEA Grapalat"/>
          <w:sz w:val="24"/>
          <w:szCs w:val="24"/>
        </w:rPr>
        <w:t xml:space="preserve">Հայաստանի Հանրապետության սպորտի </w:t>
      </w:r>
      <w:r w:rsidR="00A14918">
        <w:rPr>
          <w:rFonts w:ascii="GHEA Grapalat" w:hAnsi="GHEA Grapalat"/>
          <w:sz w:val="24"/>
          <w:szCs w:val="24"/>
        </w:rPr>
        <w:t>բնագավառի պետական լիազոր մարմնի</w:t>
      </w:r>
      <w:r w:rsidR="00091924">
        <w:rPr>
          <w:rFonts w:ascii="GHEA Grapalat" w:hAnsi="GHEA Grapalat"/>
          <w:sz w:val="24"/>
          <w:szCs w:val="24"/>
        </w:rPr>
        <w:t xml:space="preserve"> պաշտոնական կայքում</w:t>
      </w:r>
      <w:r w:rsidR="00FB0B7D">
        <w:rPr>
          <w:rFonts w:ascii="GHEA Grapalat" w:hAnsi="GHEA Grapalat"/>
          <w:sz w:val="24"/>
          <w:szCs w:val="24"/>
        </w:rPr>
        <w:t xml:space="preserve"> և </w:t>
      </w:r>
      <w:r w:rsidR="00FB0B7D" w:rsidRPr="0031209C">
        <w:rPr>
          <w:rFonts w:ascii="GHEA Grapalat" w:hAnsi="GHEA Grapalat"/>
          <w:sz w:val="24"/>
          <w:szCs w:val="24"/>
        </w:rPr>
        <w:t>Հայաստանի Հանրապետության</w:t>
      </w:r>
      <w:r w:rsidR="00FB0B7D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B0B7D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իրավական</w:t>
      </w:r>
      <w:r w:rsidR="00FB0B7D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B0B7D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ակտերի</w:t>
      </w:r>
      <w:r w:rsidR="00FB0B7D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B0B7D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նախագծերի</w:t>
      </w:r>
      <w:r w:rsidR="00FB0B7D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B0B7D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հրապարակման</w:t>
      </w:r>
      <w:r w:rsidR="00FB0B7D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www.e-draft.am </w:t>
      </w:r>
      <w:r w:rsidR="00FB0B7D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միասնական</w:t>
      </w:r>
      <w:r w:rsidR="00FB0B7D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B0B7D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կայքում՝</w:t>
      </w:r>
      <w:r w:rsidR="00FB0B7D" w:rsidRPr="0031209C">
        <w:rPr>
          <w:rFonts w:ascii="GHEA Grapalat" w:hAnsi="GHEA Grapalat"/>
          <w:sz w:val="24"/>
          <w:szCs w:val="24"/>
        </w:rPr>
        <w:t xml:space="preserve"> հրապարակային քննարկման նպատակով:</w:t>
      </w:r>
      <w:r w:rsidR="0049316A">
        <w:rPr>
          <w:rFonts w:ascii="GHEA Grapalat" w:hAnsi="GHEA Grapalat"/>
          <w:sz w:val="24"/>
          <w:szCs w:val="24"/>
        </w:rPr>
        <w:t xml:space="preserve"> </w:t>
      </w:r>
    </w:p>
    <w:p w:rsidR="00874A8D" w:rsidRDefault="00874A8D" w:rsidP="00B96458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16"/>
          <w:szCs w:val="16"/>
        </w:rPr>
      </w:pPr>
    </w:p>
    <w:p w:rsidR="00102F3F" w:rsidRDefault="00102F3F" w:rsidP="00B96458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16"/>
          <w:szCs w:val="16"/>
        </w:rPr>
      </w:pPr>
    </w:p>
    <w:p w:rsidR="00102F3F" w:rsidRDefault="00102F3F" w:rsidP="00B96458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16"/>
          <w:szCs w:val="16"/>
        </w:rPr>
      </w:pPr>
    </w:p>
    <w:p w:rsidR="00102F3F" w:rsidRDefault="00102F3F" w:rsidP="00B96458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16"/>
          <w:szCs w:val="16"/>
        </w:rPr>
      </w:pPr>
    </w:p>
    <w:p w:rsidR="00102F3F" w:rsidRPr="003E197C" w:rsidRDefault="00102F3F" w:rsidP="00B96458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16"/>
          <w:szCs w:val="16"/>
        </w:rPr>
      </w:pPr>
    </w:p>
    <w:p w:rsidR="009C0948" w:rsidRDefault="009C0948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>I</w:t>
      </w:r>
      <w:r w:rsidR="008263E1">
        <w:rPr>
          <w:rFonts w:ascii="GHEA Grapalat" w:hAnsi="GHEA Grapalat" w:cs="AK Courier"/>
          <w:sz w:val="24"/>
          <w:szCs w:val="24"/>
        </w:rPr>
        <w:t>I</w:t>
      </w:r>
      <w:r>
        <w:rPr>
          <w:rFonts w:ascii="GHEA Grapalat" w:hAnsi="GHEA Grapalat" w:cs="AK Courier"/>
          <w:sz w:val="24"/>
          <w:szCs w:val="24"/>
        </w:rPr>
        <w:t xml:space="preserve">. ՍՊՈՐՏԻ </w:t>
      </w:r>
      <w:r w:rsidRPr="00E0444E">
        <w:rPr>
          <w:rFonts w:ascii="GHEA Grapalat" w:hAnsi="GHEA Grapalat" w:cs="AK Courier"/>
          <w:sz w:val="24"/>
          <w:szCs w:val="24"/>
        </w:rPr>
        <w:t>ԲՆԱԳԱՎԱՌՈՒՄ ՆՇԱՆԱԿԱԼԻ ՆՎԱՃՈՒՄՆԵՐ ՈՒՆԵՑՈՂ ՔԱՂԱՔԱՑԻՆԵՐԻՆ ՊԱՐՏԱԴԻՐ ԶԻՆՎՈՐԱԿԱՆ ԾԱՌԱՅՈՒԹՅԱՆ ԶՈՐԱԿՈՉԻՑ ՏԱՐԿԵՏՈՒՄ ՏԱԼՈՒ ՊԱՅՄԱՆՆԵՐԸ</w:t>
      </w:r>
    </w:p>
    <w:p w:rsidR="009C0948" w:rsidRPr="007051DB" w:rsidRDefault="009C0948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10"/>
          <w:szCs w:val="10"/>
        </w:rPr>
      </w:pPr>
    </w:p>
    <w:p w:rsidR="00830EC6" w:rsidRDefault="008263E1" w:rsidP="00C85A38">
      <w:pPr>
        <w:pStyle w:val="NormalWeb"/>
        <w:spacing w:before="0" w:beforeAutospacing="0" w:after="0" w:afterAutospacing="0" w:line="360" w:lineRule="auto"/>
        <w:jc w:val="both"/>
        <w:rPr>
          <w:lang w:val="fr-FR"/>
        </w:rPr>
      </w:pPr>
      <w:r>
        <w:rPr>
          <w:lang w:val="fr-FR"/>
        </w:rPr>
        <w:tab/>
        <w:t>5</w:t>
      </w:r>
      <w:r w:rsidR="009C0948">
        <w:rPr>
          <w:lang w:val="fr-FR"/>
        </w:rPr>
        <w:t xml:space="preserve">. </w:t>
      </w:r>
      <w:r w:rsidR="00B75DF4">
        <w:rPr>
          <w:lang w:val="fr-FR"/>
        </w:rPr>
        <w:t>Ս</w:t>
      </w:r>
      <w:r w:rsidR="009C0948">
        <w:rPr>
          <w:lang w:val="fr-FR"/>
        </w:rPr>
        <w:t>պորտի բնագավառում</w:t>
      </w:r>
      <w:r w:rsidR="00830EC6">
        <w:rPr>
          <w:lang w:val="fr-FR"/>
        </w:rPr>
        <w:t xml:space="preserve"> </w:t>
      </w:r>
      <w:r w:rsidR="00B75DF4">
        <w:rPr>
          <w:lang w:val="fr-FR"/>
        </w:rPr>
        <w:t xml:space="preserve">նշանակալի նվաճումներ </w:t>
      </w:r>
      <w:r w:rsidR="0006082B">
        <w:rPr>
          <w:lang w:val="fr-FR"/>
        </w:rPr>
        <w:t>ունեցող</w:t>
      </w:r>
      <w:r w:rsidR="00830EC6">
        <w:rPr>
          <w:lang w:val="fr-FR"/>
        </w:rPr>
        <w:t xml:space="preserve"> </w:t>
      </w:r>
      <w:r w:rsidR="00B75DF4">
        <w:rPr>
          <w:lang w:val="fr-FR"/>
        </w:rPr>
        <w:t xml:space="preserve">են համարվում հետևյալ </w:t>
      </w:r>
      <w:r w:rsidR="00B31081">
        <w:rPr>
          <w:lang w:val="fr-FR"/>
        </w:rPr>
        <w:t>քաղաքացիները</w:t>
      </w:r>
      <w:r w:rsidR="00830EC6">
        <w:rPr>
          <w:lang w:val="fr-FR"/>
        </w:rPr>
        <w:t>.</w:t>
      </w:r>
    </w:p>
    <w:p w:rsidR="00830EC6" w:rsidRPr="007432AD" w:rsidRDefault="007432AD" w:rsidP="004307D2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fr-FR"/>
        </w:rPr>
      </w:pPr>
      <w:r>
        <w:rPr>
          <w:lang w:val="fr-FR"/>
        </w:rPr>
        <w:t xml:space="preserve">1) </w:t>
      </w:r>
      <w:r w:rsidR="00830EC6">
        <w:rPr>
          <w:lang w:val="fr-FR"/>
        </w:rPr>
        <w:t>օլիմպիական մարզաձևերի աշխարհի կամ Եվրոպայի առաջնություններում (մեծահասակների կամ երիտասարդների կամ պատանիների) կամ օլիմպիական խաղերում կամ եվրոպական խաղերում կամ պատանեկան օլիմպիական խաղերում կամ համաշխարհայի</w:t>
      </w:r>
      <w:r w:rsidR="0049316A">
        <w:rPr>
          <w:lang w:val="fr-FR"/>
        </w:rPr>
        <w:t>ն ունիվերսիադայում 1-5-րդ տեղեր</w:t>
      </w:r>
      <w:r w:rsidR="00830EC6">
        <w:rPr>
          <w:lang w:val="fr-FR"/>
        </w:rPr>
        <w:t xml:space="preserve"> գրաված ու առնվազն մեկ հաղթանակ տարած կամ առաջիկա օլիմպիական կամ պատանեկան օլիմպիական խաղերի մասնակցության վարկանիշ ձեռք բերած</w:t>
      </w:r>
      <w:r w:rsidR="00B92076">
        <w:rPr>
          <w:lang w:val="fr-FR"/>
        </w:rPr>
        <w:t xml:space="preserve"> </w:t>
      </w:r>
      <w:r w:rsidR="00830EC6">
        <w:rPr>
          <w:lang w:val="fr-FR"/>
        </w:rPr>
        <w:t>մարզիկներ, շախմատի համաշխարհային օլիմպիադայում 1-5-րդ տեղերը գրաված ու առնվազն մեկ հաղթանակ տարած մարզիկներ</w:t>
      </w:r>
      <w:r w:rsidR="00B75DF4">
        <w:rPr>
          <w:lang w:val="fr-FR"/>
        </w:rPr>
        <w:t>ը</w:t>
      </w:r>
      <w:r w:rsidR="00830EC6">
        <w:rPr>
          <w:lang w:val="fr-FR"/>
        </w:rPr>
        <w:t xml:space="preserve"> կամ շախմատի համաշխարհային պատանեկան օլիմպիադայում 1-3-րդ տեղերը գրաված  և առնվա</w:t>
      </w:r>
      <w:r>
        <w:rPr>
          <w:lang w:val="fr-FR"/>
        </w:rPr>
        <w:t>զն մեկ հաղթանակ տարած մարզիկներ</w:t>
      </w:r>
      <w:r w:rsidR="00B75DF4">
        <w:rPr>
          <w:lang w:val="fr-FR"/>
        </w:rPr>
        <w:t>ը</w:t>
      </w:r>
      <w:r>
        <w:rPr>
          <w:lang w:val="fr-FR"/>
        </w:rPr>
        <w:t>: Սույն ենթակետում նախատեսված պայմանը կիրառելիս թենիս մարզաձևում Դևիսի գավաթի խաղարկությունը հավասարեցվում է մեծահասակների աշխարհի առաջնությանը, իսկ Եվրոպայի գավաթի խաղարկությունը հավասարեցվում է մեծահասակների Եվրոպայի առաջնությանը,</w:t>
      </w:r>
    </w:p>
    <w:p w:rsidR="00830EC6" w:rsidRPr="00864CA0" w:rsidRDefault="007432AD" w:rsidP="007432AD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ab/>
        <w:t xml:space="preserve">2) </w:t>
      </w:r>
      <w:r w:rsidR="00830EC6" w:rsidRPr="00864CA0">
        <w:rPr>
          <w:color w:val="000000" w:themeColor="text1"/>
          <w:lang w:val="fr-FR"/>
        </w:rPr>
        <w:t>ոչ օլիմպիական մարզաձևերից ուշու (բացառությամբ կատա-ների), սամբո մարզաձևերի աշխարհի կամ Եվրոպայի մեծահասակների կամ երիտասարդների առաջնությունում կամ եվրոպական խաղերում կամ համաշխարհային ունիվերսիադայում 1-3-րդ տեղերը գրաված ու առնվազն մեկ հաղթանակ տարած մարզիկներ</w:t>
      </w:r>
      <w:r w:rsidR="00B75DF4">
        <w:rPr>
          <w:color w:val="000000" w:themeColor="text1"/>
          <w:lang w:val="fr-FR"/>
        </w:rPr>
        <w:t>ը</w:t>
      </w:r>
      <w:r w:rsidR="00830EC6" w:rsidRPr="00864CA0">
        <w:rPr>
          <w:color w:val="000000" w:themeColor="text1"/>
          <w:lang w:val="fr-FR"/>
        </w:rPr>
        <w:t xml:space="preserve"> և ոչ օլիմպիական մարզաձևերից ուշու (բացառությամբ կատա-ների), սամբո մարզաձևերում աշխարհի կամ Եվրոպայի պատանիների առաջնությունում 1-2-րդ տեղերը գրաված  և առնվազն մեկ հաղթանակ տարած մարզիկներ</w:t>
      </w:r>
      <w:r w:rsidR="00B75DF4">
        <w:rPr>
          <w:color w:val="000000" w:themeColor="text1"/>
          <w:lang w:val="fr-FR"/>
        </w:rPr>
        <w:t>ը</w:t>
      </w:r>
      <w:r w:rsidR="00830EC6" w:rsidRPr="00864CA0">
        <w:rPr>
          <w:color w:val="000000" w:themeColor="text1"/>
          <w:lang w:val="fr-FR"/>
        </w:rPr>
        <w:t>,</w:t>
      </w:r>
    </w:p>
    <w:p w:rsidR="00796B0D" w:rsidRPr="00776D40" w:rsidRDefault="004307D2" w:rsidP="00796B0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en-US"/>
        </w:rPr>
      </w:pPr>
      <w:r>
        <w:rPr>
          <w:lang w:val="fr-FR"/>
        </w:rPr>
        <w:t>3</w:t>
      </w:r>
      <w:r w:rsidR="00796B0D">
        <w:rPr>
          <w:lang w:val="fr-FR"/>
        </w:rPr>
        <w:t xml:space="preserve">) </w:t>
      </w:r>
      <w:r w:rsidR="00357832">
        <w:rPr>
          <w:lang w:val="fr-FR"/>
        </w:rPr>
        <w:t xml:space="preserve">Հայաստանի </w:t>
      </w:r>
      <w:r w:rsidR="00796B0D">
        <w:rPr>
          <w:lang w:val="fr-FR"/>
        </w:rPr>
        <w:t>ֆուտբոլի ազգային հավաքականների (պատանեկան, երիտասարդական և մեծահասակների) անդամ հանդիսացող մարզիկներ</w:t>
      </w:r>
      <w:r w:rsidR="00B75DF4">
        <w:rPr>
          <w:lang w:val="fr-FR"/>
        </w:rPr>
        <w:t>ը</w:t>
      </w:r>
      <w:r w:rsidR="00776D40">
        <w:rPr>
          <w:lang w:val="fr-FR"/>
        </w:rPr>
        <w:t xml:space="preserve">, սակայն </w:t>
      </w:r>
      <w:r w:rsidR="00796B0D">
        <w:rPr>
          <w:lang w:val="fr-FR"/>
        </w:rPr>
        <w:t>յուրաքանչյուր հավաքականի</w:t>
      </w:r>
      <w:r w:rsidR="00776D40">
        <w:rPr>
          <w:lang w:val="fr-FR"/>
        </w:rPr>
        <w:t xml:space="preserve"> </w:t>
      </w:r>
      <w:r w:rsidR="00776D40" w:rsidRPr="00776D40">
        <w:t>կազմում ընդգրկված մարզիկների ընդհանուր թվից ոչ ավելի, քան՝ պարտադիր զինվորական ծառայության զորակոչի ենթակա 22 մարզիկների</w:t>
      </w:r>
      <w:r w:rsidR="00776D40">
        <w:rPr>
          <w:lang w:val="en-US"/>
        </w:rPr>
        <w:t>,</w:t>
      </w:r>
    </w:p>
    <w:p w:rsidR="00830EC6" w:rsidRPr="00864CA0" w:rsidRDefault="004307D2" w:rsidP="00796B0D">
      <w:pPr>
        <w:pStyle w:val="NormalWeb"/>
        <w:spacing w:before="0" w:beforeAutospacing="0" w:after="0" w:afterAutospacing="0" w:line="360" w:lineRule="auto"/>
        <w:jc w:val="both"/>
        <w:rPr>
          <w:lang w:val="fr-FR"/>
        </w:rPr>
      </w:pPr>
      <w:r>
        <w:rPr>
          <w:lang w:val="fr-FR"/>
        </w:rPr>
        <w:tab/>
        <w:t>4</w:t>
      </w:r>
      <w:r w:rsidR="00796B0D">
        <w:rPr>
          <w:lang w:val="fr-FR"/>
        </w:rPr>
        <w:t xml:space="preserve">) </w:t>
      </w:r>
      <w:r w:rsidR="0061669A">
        <w:rPr>
          <w:lang w:val="fr-FR"/>
        </w:rPr>
        <w:t xml:space="preserve">օրենքով սահմանված կարգով </w:t>
      </w:r>
      <w:r w:rsidR="00ED0237">
        <w:rPr>
          <w:lang w:val="fr-FR"/>
        </w:rPr>
        <w:t xml:space="preserve">Հայաստանի Հանրապետության քաղաքացիություն ստացած </w:t>
      </w:r>
      <w:r w:rsidR="00B31081">
        <w:rPr>
          <w:lang w:val="fr-FR"/>
        </w:rPr>
        <w:t xml:space="preserve">և </w:t>
      </w:r>
      <w:r w:rsidR="00B31081" w:rsidRPr="00864CA0">
        <w:rPr>
          <w:lang w:val="fr-FR"/>
        </w:rPr>
        <w:t>Հայաստանի Հանրապետության դրոշի ներքո միջազգա</w:t>
      </w:r>
      <w:r w:rsidR="00B31081">
        <w:rPr>
          <w:lang w:val="fr-FR"/>
        </w:rPr>
        <w:t>յ</w:t>
      </w:r>
      <w:r w:rsidR="00B31081" w:rsidRPr="00864CA0">
        <w:rPr>
          <w:lang w:val="fr-FR"/>
        </w:rPr>
        <w:t>ին առաջնություններին մասնակց</w:t>
      </w:r>
      <w:r w:rsidR="00B31081">
        <w:rPr>
          <w:lang w:val="fr-FR"/>
        </w:rPr>
        <w:t>ող</w:t>
      </w:r>
      <w:r w:rsidR="00B31081" w:rsidRPr="00864CA0">
        <w:rPr>
          <w:lang w:val="fr-FR"/>
        </w:rPr>
        <w:t xml:space="preserve"> </w:t>
      </w:r>
      <w:r w:rsidR="00830EC6" w:rsidRPr="00864CA0">
        <w:rPr>
          <w:lang w:val="fr-FR"/>
        </w:rPr>
        <w:t>մարզիկները:</w:t>
      </w:r>
    </w:p>
    <w:p w:rsidR="009F0E54" w:rsidRDefault="00C85A38" w:rsidP="009F0E54">
      <w:pPr>
        <w:pStyle w:val="NormalWeb"/>
        <w:spacing w:before="0" w:beforeAutospacing="0" w:after="0" w:afterAutospacing="0" w:line="360" w:lineRule="auto"/>
        <w:jc w:val="both"/>
        <w:rPr>
          <w:lang w:val="fr-FR"/>
        </w:rPr>
      </w:pPr>
      <w:r>
        <w:rPr>
          <w:lang w:val="fr-FR"/>
        </w:rPr>
        <w:lastRenderedPageBreak/>
        <w:tab/>
      </w:r>
      <w:r w:rsidR="006E5AEE">
        <w:rPr>
          <w:lang w:val="fr-FR"/>
        </w:rPr>
        <w:t>6</w:t>
      </w:r>
      <w:r w:rsidR="008F308E">
        <w:rPr>
          <w:lang w:val="fr-FR"/>
        </w:rPr>
        <w:t xml:space="preserve">. </w:t>
      </w:r>
      <w:r w:rsidR="00AE287D">
        <w:rPr>
          <w:lang w:val="fr-FR"/>
        </w:rPr>
        <w:t>Սույն կարգի</w:t>
      </w:r>
      <w:r w:rsidR="006E5AEE">
        <w:rPr>
          <w:lang w:val="fr-FR"/>
        </w:rPr>
        <w:t xml:space="preserve"> 5</w:t>
      </w:r>
      <w:r w:rsidR="00C913D0">
        <w:rPr>
          <w:lang w:val="fr-FR"/>
        </w:rPr>
        <w:t>-րդ</w:t>
      </w:r>
      <w:r w:rsidR="00AE287D">
        <w:rPr>
          <w:lang w:val="fr-FR"/>
        </w:rPr>
        <w:t xml:space="preserve"> կետում նախատեսված պայմանները բավարարող քաղաքացուն Հայաստանի Հանրապետության կառավարության որոշմամբ տարկետում տրվում է չորս տարի ժամկետով</w:t>
      </w:r>
      <w:r w:rsidR="00B24D97">
        <w:rPr>
          <w:lang w:val="fr-FR"/>
        </w:rPr>
        <w:t>, բացառությամբ Հայաստանի ֆուտբոլի պատանեկան և երիտասարդական ազգային հավաքականների մարզիկների, որոնց տարկետում է տրվում երկու տարի ժամկետով</w:t>
      </w:r>
      <w:r w:rsidR="00AE287D">
        <w:rPr>
          <w:lang w:val="fr-FR"/>
        </w:rPr>
        <w:t xml:space="preserve">: </w:t>
      </w:r>
      <w:r w:rsidR="009F0E54">
        <w:rPr>
          <w:lang w:val="fr-FR"/>
        </w:rPr>
        <w:t>Հայաստանի Հանրապետության կառավարության որոշմամբ տրված տարկետման ժամկետի ընթացքում մ</w:t>
      </w:r>
      <w:r w:rsidR="00830EC6">
        <w:rPr>
          <w:lang w:val="fr-FR"/>
        </w:rPr>
        <w:t xml:space="preserve">արզաձևերի ազգային ֆեդերացիաները </w:t>
      </w:r>
      <w:r w:rsidR="009F0E54">
        <w:rPr>
          <w:lang w:val="fr-FR"/>
        </w:rPr>
        <w:t xml:space="preserve">յուրաքանչյուր </w:t>
      </w:r>
      <w:r w:rsidR="00A14918">
        <w:rPr>
          <w:lang w:val="fr-FR"/>
        </w:rPr>
        <w:t>զորակոչի ժամանակ</w:t>
      </w:r>
      <w:r w:rsidR="009F0E54">
        <w:rPr>
          <w:lang w:val="fr-FR"/>
        </w:rPr>
        <w:t xml:space="preserve"> </w:t>
      </w:r>
      <w:r w:rsidR="00830EC6">
        <w:rPr>
          <w:lang w:val="fr-FR"/>
        </w:rPr>
        <w:t xml:space="preserve">Հայաստանի Հանրապետության սպորտի </w:t>
      </w:r>
      <w:r w:rsidR="00A14918">
        <w:t>բնագավառի պետական լիազոր մարմ</w:t>
      </w:r>
      <w:r w:rsidR="00A14918">
        <w:rPr>
          <w:lang w:val="en-US"/>
        </w:rPr>
        <w:t xml:space="preserve">ին </w:t>
      </w:r>
      <w:r w:rsidR="00830EC6">
        <w:rPr>
          <w:lang w:val="fr-FR"/>
        </w:rPr>
        <w:t xml:space="preserve">են ներկայացնում </w:t>
      </w:r>
      <w:r w:rsidR="009F0E54">
        <w:rPr>
          <w:lang w:val="fr-FR"/>
        </w:rPr>
        <w:t xml:space="preserve">տեղեկատվություն՝ քաղաքացու կողմից համապատասխան </w:t>
      </w:r>
      <w:r w:rsidR="00216DCC">
        <w:rPr>
          <w:lang w:val="fr-FR"/>
        </w:rPr>
        <w:t xml:space="preserve">մարզաձևի </w:t>
      </w:r>
      <w:r w:rsidR="009F0E54">
        <w:rPr>
          <w:lang w:val="fr-FR"/>
        </w:rPr>
        <w:t xml:space="preserve">ազգային հավաքականում ընդգրկված լինելու վերաբերյալ: Եթե ներկայացված տեղեկատվության համաձայն քաղաքացին ընդգրկված չէ համապատասխան </w:t>
      </w:r>
      <w:r w:rsidR="003E197C">
        <w:rPr>
          <w:lang w:val="fr-FR"/>
        </w:rPr>
        <w:t xml:space="preserve">մարզաձևի </w:t>
      </w:r>
      <w:r w:rsidR="009F0E54">
        <w:rPr>
          <w:lang w:val="fr-FR"/>
        </w:rPr>
        <w:t xml:space="preserve">ազգային հավաքականում, ապա Հայաստանի Հանրապետության սպորտի </w:t>
      </w:r>
      <w:r w:rsidR="00A14918">
        <w:t>բնագավառի պետական լիազոր մարմ</w:t>
      </w:r>
      <w:r w:rsidR="00A14918">
        <w:rPr>
          <w:lang w:val="en-US"/>
        </w:rPr>
        <w:t>ինը</w:t>
      </w:r>
      <w:r w:rsidR="009F0E54">
        <w:rPr>
          <w:lang w:val="fr-FR"/>
        </w:rPr>
        <w:t xml:space="preserve"> Հայաստանի Հանրապետության կառավարություն է ներկայացնում քաղաքացուն տրված տարկետումը դադարեցնելու մասին Հայաստանի Հանրապետության կառավարության որոշման նախագիծ</w:t>
      </w:r>
      <w:r w:rsidR="0042766F">
        <w:rPr>
          <w:lang w:val="fr-FR"/>
        </w:rPr>
        <w:t xml:space="preserve">, որի ընդունումից հետո քաղաքացին հայտարարված զորակոչի շրջանակներում </w:t>
      </w:r>
      <w:r w:rsidR="005862E6">
        <w:rPr>
          <w:lang w:val="fr-FR"/>
        </w:rPr>
        <w:t xml:space="preserve">ենթակա </w:t>
      </w:r>
      <w:r w:rsidR="0042766F">
        <w:rPr>
          <w:lang w:val="fr-FR"/>
        </w:rPr>
        <w:t>է պարտադիր զինվորական ծառայության</w:t>
      </w:r>
      <w:r w:rsidR="005862E6">
        <w:rPr>
          <w:lang w:val="fr-FR"/>
        </w:rPr>
        <w:t xml:space="preserve"> զորակոչի</w:t>
      </w:r>
      <w:r w:rsidR="009F0E54">
        <w:rPr>
          <w:lang w:val="fr-FR"/>
        </w:rPr>
        <w:t>:</w:t>
      </w:r>
    </w:p>
    <w:p w:rsidR="000007E3" w:rsidRPr="00776D40" w:rsidRDefault="000007E3" w:rsidP="00776D4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  <w:lang w:val="fr-FR"/>
        </w:rPr>
        <w:t>7. Քաղաքացուն տրված տարկետման ժամկետի ավարտից հետո սպորտի</w:t>
      </w:r>
      <w:r w:rsidRPr="00841576">
        <w:rPr>
          <w:rFonts w:ascii="GHEA Grapalat" w:hAnsi="GHEA Grapalat" w:cs="Sylfaen"/>
          <w:sz w:val="24"/>
          <w:szCs w:val="24"/>
          <w:lang w:val="hy-AM"/>
        </w:rPr>
        <w:t xml:space="preserve"> բնագավառում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0444E">
        <w:rPr>
          <w:rFonts w:ascii="GHEA Grapalat" w:hAnsi="GHEA Grapalat"/>
          <w:sz w:val="24"/>
          <w:szCs w:val="24"/>
        </w:rPr>
        <w:t>նշանակալի նվաճումներ</w:t>
      </w:r>
      <w:r>
        <w:rPr>
          <w:rFonts w:ascii="GHEA Grapalat" w:hAnsi="GHEA Grapalat"/>
          <w:sz w:val="24"/>
          <w:szCs w:val="24"/>
        </w:rPr>
        <w:t>ի համար քաղաքացուն կրկին անգամ կարող է տրվել տարկետում՝ սույն որոշմամբ սահմանված կարգով և պայմաններով, ընդ որում, կրկին անգամ տարկետում տալու հարցը սույն կարգի պահանջներին համապատասխան քննարկելիս հաշվի չեն առնվում նախկինում տարկետում տրամադրելու համար հիմք ընդունված պայմանները:</w:t>
      </w:r>
    </w:p>
    <w:p w:rsidR="006E5AEE" w:rsidRDefault="006E5AEE" w:rsidP="000007E3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A14918" w:rsidRDefault="00A14918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92076" w:rsidRDefault="00B92076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Pr="003412AC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0848BB" w:rsidRPr="006E5AEE" w:rsidRDefault="00444595" w:rsidP="006E5AEE">
      <w:pPr>
        <w:spacing w:after="0" w:line="240" w:lineRule="auto"/>
        <w:jc w:val="center"/>
        <w:rPr>
          <w:rFonts w:ascii="GHEA Grapalat" w:hAnsi="GHEA Grapalat" w:cs="AK Courier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="006E5AEE">
        <w:rPr>
          <w:rFonts w:ascii="GHEA Grapalat" w:hAnsi="GHEA Grapalat"/>
          <w:b/>
          <w:sz w:val="24"/>
          <w:szCs w:val="24"/>
        </w:rPr>
        <w:t>Ս</w:t>
      </w:r>
      <w:r w:rsidRPr="00444595">
        <w:rPr>
          <w:rFonts w:ascii="GHEA Grapalat" w:hAnsi="GHEA Grapalat"/>
          <w:b/>
          <w:sz w:val="24"/>
          <w:szCs w:val="24"/>
        </w:rPr>
        <w:t xml:space="preserve">պորտի </w:t>
      </w:r>
      <w:r w:rsidR="006E5AEE">
        <w:rPr>
          <w:rFonts w:ascii="GHEA Grapalat" w:hAnsi="GHEA Grapalat"/>
          <w:b/>
          <w:sz w:val="24"/>
          <w:szCs w:val="24"/>
        </w:rPr>
        <w:t>բնագավառ</w:t>
      </w:r>
      <w:r w:rsidRPr="00444595">
        <w:rPr>
          <w:rFonts w:ascii="GHEA Grapalat" w:hAnsi="GHEA Grapalat"/>
          <w:b/>
          <w:sz w:val="24"/>
          <w:szCs w:val="24"/>
        </w:rPr>
        <w:t>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ՀՀ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կառավարության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որոշման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նախագծի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ընդունման</w:t>
      </w:r>
    </w:p>
    <w:p w:rsidR="00BF0C2C" w:rsidRDefault="00BF0C2C" w:rsidP="00BF0C2C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BF0C2C" w:rsidRDefault="00BF0C2C" w:rsidP="00BF0C2C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BF0C2C" w:rsidRDefault="00BF0C2C" w:rsidP="00BF0C2C">
      <w:pPr>
        <w:spacing w:after="120" w:line="24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</w:t>
      </w:r>
      <w:r>
        <w:rPr>
          <w:rFonts w:ascii="GHEA Grapalat" w:hAnsi="GHEA Grapalat" w:cs="Sylfaen"/>
          <w:sz w:val="24"/>
          <w:szCs w:val="24"/>
          <w:lang w:val="hy-AM"/>
        </w:rPr>
        <w:t>նախա</w:t>
      </w:r>
      <w:r>
        <w:rPr>
          <w:rFonts w:ascii="GHEA Grapalat" w:hAnsi="GHEA Grapalat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է </w:t>
      </w: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 </w:t>
      </w:r>
      <w:r>
        <w:rPr>
          <w:rFonts w:ascii="GHEA Grapalat" w:hAnsi="GHEA Grapalat"/>
          <w:sz w:val="24"/>
          <w:szCs w:val="24"/>
        </w:rPr>
        <w:t>սպորտի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բնագավառում նշանակալի նվաճումների համար քաղաքացուն պարտադիր զինվորական ծառայության զորակոչից տարկետում տալու</w:t>
      </w:r>
      <w:r>
        <w:rPr>
          <w:rFonts w:ascii="GHEA Grapalat" w:hAnsi="GHEA Grapalat" w:cs="AK Courier"/>
          <w:sz w:val="24"/>
          <w:szCs w:val="24"/>
        </w:rPr>
        <w:t xml:space="preserve"> հետ կապված հարաբերությունները սահմանելու </w:t>
      </w:r>
      <w:r>
        <w:rPr>
          <w:rFonts w:ascii="GHEA Grapalat" w:hAnsi="GHEA Grapalat" w:cs="Times Armenian"/>
          <w:sz w:val="24"/>
          <w:szCs w:val="24"/>
          <w:lang w:val="af-ZA"/>
        </w:rPr>
        <w:t>անհրաժեշտությամբ:</w:t>
      </w:r>
    </w:p>
    <w:p w:rsidR="00BF0C2C" w:rsidRDefault="00BF0C2C" w:rsidP="00BF0C2C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BF0C2C" w:rsidRDefault="00BF0C2C" w:rsidP="00BF0C2C">
      <w:pPr>
        <w:spacing w:after="120" w:line="240" w:lineRule="auto"/>
        <w:ind w:firstLine="54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համաձայն՝ </w:t>
      </w:r>
      <w:r>
        <w:rPr>
          <w:rFonts w:ascii="GHEA Grapalat" w:hAnsi="GHEA Grapalat"/>
          <w:sz w:val="24"/>
          <w:szCs w:val="24"/>
        </w:rPr>
        <w:t>գիտության, կրթության, մշակույթի, արվեստի և սպորտի բնագավառներում նշանակալի նվաճումներ ունեցող</w:t>
      </w:r>
      <w:r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 կարող է տրվել Հայաստանի Հանրապետության կառավարության որոշմամբ՝ Հայաստանի Հանրապետության կառավարության սահմանած կարգով և պայմաններով: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Օրենքով առաջին անգամ սահմանվել են այն բնագավառները, որոնցում գործունեություն ծավալող և այդ բնագավառներում նշանակալի նվաճումներ ունեցող քաղաքացիներին ՀՀ կառավարության որոշմամբ կարող է տրվել </w:t>
      </w:r>
      <w:r>
        <w:rPr>
          <w:rFonts w:ascii="GHEA Grapalat" w:hAnsi="GHEA Grapalat" w:cs="AK Courier"/>
          <w:sz w:val="24"/>
          <w:szCs w:val="24"/>
        </w:rPr>
        <w:t xml:space="preserve">պարտադիր զինվորական ծառայության զորակոչից տարկետում: </w:t>
      </w:r>
    </w:p>
    <w:p w:rsidR="00BF0C2C" w:rsidRDefault="00BF0C2C" w:rsidP="00BF0C2C">
      <w:pPr>
        <w:spacing w:after="12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BF0C2C" w:rsidRDefault="00BF0C2C" w:rsidP="00BF0C2C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Ոլորտում իրականացվող քաղաքականությունն ուղղված է </w:t>
      </w:r>
      <w:r>
        <w:rPr>
          <w:rFonts w:ascii="GHEA Grapalat" w:hAnsi="GHEA Grapalat" w:cs="AK Courier"/>
          <w:sz w:val="24"/>
          <w:szCs w:val="24"/>
        </w:rPr>
        <w:t>ապահովելու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օրենքի պահանջներին համապատասխան Հայաստանի Հանրապետության գիտության և կրթության, մշակույթի, արվեստի և սպորտի բնագավառների բնականոն գործունեությունը և զարգացումը, այդ բնագավառում ներդրում ունեցող քաղաքացիներին իրենց գործունեությամբ անընդմեջ զբաղվելու հնարավորությունների իրացումը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BF0C2C" w:rsidRDefault="00BF0C2C" w:rsidP="00BF0C2C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BF0C2C" w:rsidRDefault="00BF0C2C" w:rsidP="00BF0C2C">
      <w:pPr>
        <w:autoSpaceDE w:val="0"/>
        <w:autoSpaceDN w:val="0"/>
        <w:adjustRightInd w:val="0"/>
        <w:spacing w:after="12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</w:t>
      </w:r>
      <w:r>
        <w:rPr>
          <w:rFonts w:ascii="GHEA Grapalat" w:hAnsi="GHEA Grapalat" w:cs="GHEA Grapalat"/>
          <w:sz w:val="23"/>
          <w:szCs w:val="23"/>
        </w:rPr>
        <w:t xml:space="preserve">սահմանվում են </w:t>
      </w:r>
      <w:r>
        <w:rPr>
          <w:rFonts w:ascii="GHEA Grapalat" w:hAnsi="GHEA Grapalat" w:cs="AK Courier"/>
          <w:sz w:val="24"/>
          <w:szCs w:val="24"/>
        </w:rPr>
        <w:t xml:space="preserve">հայտարարված զորակոչի շրջանակներում պարտադիր զինվորական ծառայության զորակոչից ՀՀ կառավարության որոշմամբ քաղաքացուն տարկետում տալու գործընթացի շրջանակներում իրականացվող ընթացակարգերը, նախատեսվում է համապատասխան բնագավառում </w:t>
      </w:r>
      <w:r w:rsidR="00A86113">
        <w:rPr>
          <w:rFonts w:ascii="GHEA Grapalat" w:hAnsi="GHEA Grapalat" w:cs="AK Courier"/>
          <w:sz w:val="24"/>
          <w:szCs w:val="24"/>
        </w:rPr>
        <w:t>նշանակալի նվաճումների</w:t>
      </w:r>
      <w:r>
        <w:rPr>
          <w:rFonts w:ascii="GHEA Grapalat" w:hAnsi="GHEA Grapalat" w:cs="AK Courier"/>
          <w:sz w:val="24"/>
          <w:szCs w:val="24"/>
        </w:rPr>
        <w:t xml:space="preserve"> չափորոշիչները, ինչպես նաև տրամադրված տարկետման ժամկետի ավարտից հետո կրկին անգամ տարկետում տրամադրելու պայմանները</w:t>
      </w:r>
      <w:r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BF0C2C" w:rsidRDefault="00BF0C2C" w:rsidP="00BF0C2C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մշակման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ներգրավված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BF0C2C" w:rsidRPr="00B92076" w:rsidRDefault="00BF0C2C" w:rsidP="00B92076">
      <w:pPr>
        <w:spacing w:after="12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մշակվել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է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ՀՀ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նախարարության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BF0C2C" w:rsidRDefault="00BF0C2C" w:rsidP="00BF0C2C">
      <w:pPr>
        <w:tabs>
          <w:tab w:val="left" w:pos="8490"/>
        </w:tabs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BF0C2C" w:rsidRDefault="00BF0C2C" w:rsidP="00BF0C2C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</w:rPr>
        <w:t>Որոշման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նախագծի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ընդունմամբ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իրացումը, </w:t>
      </w:r>
      <w:r>
        <w:rPr>
          <w:rFonts w:ascii="GHEA Grapalat" w:hAnsi="GHEA Grapalat" w:cs="Times Armenian"/>
          <w:sz w:val="24"/>
          <w:szCs w:val="24"/>
          <w:lang w:val="af-ZA"/>
        </w:rPr>
        <w:lastRenderedPageBreak/>
        <w:t xml:space="preserve">կգործեն հստակ չափանիշներ </w:t>
      </w:r>
      <w:r>
        <w:rPr>
          <w:rFonts w:ascii="GHEA Grapalat" w:hAnsi="GHEA Grapalat"/>
          <w:sz w:val="24"/>
          <w:szCs w:val="24"/>
        </w:rPr>
        <w:t>սպորտի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բնագավառում գործունեություն ծավալող և այդ բնագավառներում նշանակալի նվաճումներ ունեցող քաղաքացիներին </w:t>
      </w:r>
      <w:r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 տրամադրելու գործընթացում</w:t>
      </w:r>
      <w:r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BF0C2C" w:rsidRDefault="00BF0C2C" w:rsidP="00BF0C2C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>
        <w:rPr>
          <w:rFonts w:ascii="GHEA Grapalat" w:hAnsi="GHEA Grapalat"/>
          <w:b/>
          <w:sz w:val="23"/>
          <w:szCs w:val="23"/>
        </w:rPr>
        <w:t>կան</w:t>
      </w:r>
      <w:r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444595" w:rsidRDefault="00444595" w:rsidP="00BF0C2C">
      <w:pPr>
        <w:spacing w:after="0" w:line="240" w:lineRule="auto"/>
        <w:rPr>
          <w:rFonts w:ascii="GHEA Grapalat" w:hAnsi="GHEA Grapalat" w:cs="GHEA Grapalat"/>
          <w:bCs/>
          <w:sz w:val="24"/>
          <w:szCs w:val="24"/>
        </w:rPr>
      </w:pPr>
    </w:p>
    <w:p w:rsidR="00BF0C2C" w:rsidRDefault="00BF0C2C" w:rsidP="00BF0C2C">
      <w:pPr>
        <w:spacing w:after="0" w:line="240" w:lineRule="auto"/>
        <w:rPr>
          <w:rFonts w:ascii="GHEA Grapalat" w:hAnsi="GHEA Grapalat" w:cs="GHEA Grapalat"/>
          <w:bCs/>
          <w:sz w:val="24"/>
          <w:szCs w:val="24"/>
        </w:rPr>
      </w:pPr>
    </w:p>
    <w:p w:rsidR="000848BB" w:rsidRPr="006E5AEE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6E5AEE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0848BB" w:rsidRPr="00444595" w:rsidRDefault="006E5AEE" w:rsidP="000848BB">
      <w:pPr>
        <w:spacing w:after="0" w:line="240" w:lineRule="auto"/>
        <w:ind w:firstLine="374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/>
          <w:b/>
          <w:sz w:val="24"/>
          <w:szCs w:val="24"/>
        </w:rPr>
        <w:t>Ս</w:t>
      </w:r>
      <w:r w:rsidRPr="00444595">
        <w:rPr>
          <w:rFonts w:ascii="GHEA Grapalat" w:hAnsi="GHEA Grapalat"/>
          <w:b/>
          <w:sz w:val="24"/>
          <w:szCs w:val="24"/>
        </w:rPr>
        <w:t xml:space="preserve">պորտի </w:t>
      </w:r>
      <w:r>
        <w:rPr>
          <w:rFonts w:ascii="GHEA Grapalat" w:hAnsi="GHEA Grapalat"/>
          <w:b/>
          <w:sz w:val="24"/>
          <w:szCs w:val="24"/>
        </w:rPr>
        <w:t>բնագավառ</w:t>
      </w:r>
      <w:r w:rsidRPr="00444595">
        <w:rPr>
          <w:rFonts w:ascii="GHEA Grapalat" w:hAnsi="GHEA Grapalat"/>
          <w:b/>
          <w:sz w:val="24"/>
          <w:szCs w:val="24"/>
        </w:rPr>
        <w:t>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>գ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0848BB" w:rsidRPr="00444595" w:rsidRDefault="000848BB" w:rsidP="000848BB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848BB" w:rsidRPr="000848BB" w:rsidRDefault="000848BB" w:rsidP="000F14A4">
      <w:pPr>
        <w:spacing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</w:t>
      </w:r>
      <w:r w:rsidRPr="000848BB">
        <w:rPr>
          <w:rFonts w:ascii="GHEA Grapalat" w:hAnsi="GHEA Grapalat" w:cs="GHEA Grapalat"/>
          <w:sz w:val="24"/>
          <w:szCs w:val="24"/>
        </w:rPr>
        <w:t xml:space="preserve"> անհրաժեշտությունը բացակայում է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848BB" w:rsidRPr="000848BB" w:rsidRDefault="000848BB" w:rsidP="000848BB">
      <w:pPr>
        <w:spacing w:line="312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s-ES"/>
        </w:rPr>
      </w:pPr>
    </w:p>
    <w:p w:rsidR="000848BB" w:rsidRP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0848B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0848BB" w:rsidRPr="00444595" w:rsidRDefault="006E5AEE" w:rsidP="000848BB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/>
          <w:b/>
          <w:sz w:val="24"/>
          <w:szCs w:val="24"/>
        </w:rPr>
        <w:t>Ս</w:t>
      </w:r>
      <w:r w:rsidRPr="00444595">
        <w:rPr>
          <w:rFonts w:ascii="GHEA Grapalat" w:hAnsi="GHEA Grapalat"/>
          <w:b/>
          <w:sz w:val="24"/>
          <w:szCs w:val="24"/>
        </w:rPr>
        <w:t xml:space="preserve">պորտի </w:t>
      </w:r>
      <w:r>
        <w:rPr>
          <w:rFonts w:ascii="GHEA Grapalat" w:hAnsi="GHEA Grapalat"/>
          <w:b/>
          <w:sz w:val="24"/>
          <w:szCs w:val="24"/>
        </w:rPr>
        <w:t>բնագավառ</w:t>
      </w:r>
      <w:r w:rsidRPr="00444595">
        <w:rPr>
          <w:rFonts w:ascii="GHEA Grapalat" w:hAnsi="GHEA Grapalat"/>
          <w:b/>
          <w:sz w:val="24"/>
          <w:szCs w:val="24"/>
        </w:rPr>
        <w:t>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>գ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ՀՀ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0848BB" w:rsidRPr="000848BB" w:rsidRDefault="000848BB" w:rsidP="000848BB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0848BB" w:rsidRPr="000848BB" w:rsidRDefault="000848BB" w:rsidP="000F14A4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848BB">
        <w:rPr>
          <w:rFonts w:ascii="GHEA Grapalat" w:hAnsi="GHEA Grapalat" w:cs="GHEA Grapalat"/>
          <w:sz w:val="24"/>
          <w:szCs w:val="24"/>
          <w:lang w:val="es-ES"/>
        </w:rPr>
        <w:tab/>
      </w:r>
      <w:r w:rsidRPr="000848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/>
          <w:sz w:val="24"/>
          <w:szCs w:val="24"/>
          <w:lang w:val="hy-AM"/>
        </w:rPr>
        <w:t>ընդունումը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ՀՀ</w:t>
      </w:r>
      <w:r w:rsidR="00BF0C2C">
        <w:rPr>
          <w:rFonts w:ascii="GHEA Grapalat" w:hAnsi="GHEA Grapalat" w:cs="GHEA Grapalat"/>
          <w:sz w:val="24"/>
          <w:szCs w:val="24"/>
          <w:lang w:val="es-ES"/>
        </w:rPr>
        <w:t xml:space="preserve"> 2018</w:t>
      </w:r>
      <w:r w:rsidRPr="000848BB">
        <w:rPr>
          <w:rFonts w:ascii="GHEA Grapalat" w:hAnsi="GHEA Grapalat" w:cs="GHEA Grapalat"/>
          <w:sz w:val="24"/>
          <w:szCs w:val="24"/>
        </w:rPr>
        <w:t>թ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>.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0848BB">
        <w:rPr>
          <w:rFonts w:ascii="GHEA Grapalat" w:hAnsi="GHEA Grapalat" w:cs="GHEA Grapalat"/>
          <w:sz w:val="24"/>
          <w:szCs w:val="24"/>
        </w:rPr>
        <w:t>ներ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լրացուցիչ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ծախսերի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66456" w:rsidRDefault="00D66456" w:rsidP="000F14A4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0848BB" w:rsidRPr="00444595" w:rsidRDefault="000848BB" w:rsidP="000848BB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44595">
        <w:rPr>
          <w:rFonts w:ascii="GHEA Grapalat" w:hAnsi="GHEA Grapalat" w:cs="Sylfaen"/>
          <w:b/>
          <w:sz w:val="24"/>
          <w:szCs w:val="24"/>
        </w:rPr>
        <w:t>ՏԵՂԵԿԱՆՔ</w:t>
      </w:r>
    </w:p>
    <w:p w:rsidR="000848BB" w:rsidRPr="007051DB" w:rsidRDefault="006E5AEE" w:rsidP="007051DB">
      <w:pPr>
        <w:spacing w:after="0" w:line="240" w:lineRule="auto"/>
        <w:ind w:firstLine="539"/>
        <w:jc w:val="center"/>
        <w:rPr>
          <w:rFonts w:ascii="GHEA Grapalat" w:hAnsi="GHEA Grapalat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/>
          <w:b/>
          <w:sz w:val="24"/>
          <w:szCs w:val="24"/>
        </w:rPr>
        <w:t>Ս</w:t>
      </w:r>
      <w:r w:rsidRPr="00444595">
        <w:rPr>
          <w:rFonts w:ascii="GHEA Grapalat" w:hAnsi="GHEA Grapalat"/>
          <w:b/>
          <w:sz w:val="24"/>
          <w:szCs w:val="24"/>
        </w:rPr>
        <w:t xml:space="preserve">պորտի </w:t>
      </w:r>
      <w:r>
        <w:rPr>
          <w:rFonts w:ascii="GHEA Grapalat" w:hAnsi="GHEA Grapalat"/>
          <w:b/>
          <w:sz w:val="24"/>
          <w:szCs w:val="24"/>
        </w:rPr>
        <w:t>բնագավառ</w:t>
      </w:r>
      <w:r w:rsidRPr="00444595">
        <w:rPr>
          <w:rFonts w:ascii="GHEA Grapalat" w:hAnsi="GHEA Grapalat"/>
          <w:b/>
          <w:sz w:val="24"/>
          <w:szCs w:val="24"/>
        </w:rPr>
        <w:t>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>ՀՀ կառավարության որոշման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</w:rPr>
        <w:t>գի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ծը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հանրային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քննարկման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ներկայացնելու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0848BB" w:rsidRPr="000848BB" w:rsidRDefault="000848BB" w:rsidP="000F14A4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0848BB" w:rsidRPr="000F14A4" w:rsidRDefault="000848BB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0848BB">
        <w:rPr>
          <w:rFonts w:ascii="GHEA Grapalat" w:hAnsi="GHEA Grapalat" w:cs="Sylfaen"/>
          <w:sz w:val="24"/>
          <w:szCs w:val="24"/>
        </w:rPr>
        <w:t>նախագիծը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տեղադրվել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է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իրավական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ակտերի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նախագծերի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համար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նախատեսված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միասնական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կայքում</w:t>
      </w:r>
      <w:r w:rsidR="000F14A4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0848BB" w:rsidRPr="000F14A4" w:rsidSect="003E197C">
      <w:pgSz w:w="12240" w:h="15840"/>
      <w:pgMar w:top="709" w:right="758" w:bottom="709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A74F8"/>
    <w:multiLevelType w:val="hybridMultilevel"/>
    <w:tmpl w:val="72D8601E"/>
    <w:lvl w:ilvl="0" w:tplc="4686D60E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52F13"/>
    <w:multiLevelType w:val="multilevel"/>
    <w:tmpl w:val="86C0F9CC"/>
    <w:lvl w:ilvl="0">
      <w:start w:val="1"/>
      <w:numFmt w:val="decimal"/>
      <w:lvlText w:val="%1."/>
      <w:lvlJc w:val="left"/>
      <w:pPr>
        <w:ind w:left="1065" w:hanging="69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79" w:hanging="720"/>
      </w:pPr>
    </w:lvl>
    <w:lvl w:ilvl="3">
      <w:start w:val="1"/>
      <w:numFmt w:val="decimal"/>
      <w:isLgl/>
      <w:lvlText w:val="%1.%2.%3.%4"/>
      <w:lvlJc w:val="left"/>
      <w:pPr>
        <w:ind w:left="2031" w:hanging="1080"/>
      </w:pPr>
    </w:lvl>
    <w:lvl w:ilvl="4">
      <w:start w:val="1"/>
      <w:numFmt w:val="decimal"/>
      <w:isLgl/>
      <w:lvlText w:val="%1.%2.%3.%4.%5"/>
      <w:lvlJc w:val="left"/>
      <w:pPr>
        <w:ind w:left="2223" w:hanging="1080"/>
      </w:pPr>
    </w:lvl>
    <w:lvl w:ilvl="5">
      <w:start w:val="1"/>
      <w:numFmt w:val="decimal"/>
      <w:isLgl/>
      <w:lvlText w:val="%1.%2.%3.%4.%5.%6"/>
      <w:lvlJc w:val="left"/>
      <w:pPr>
        <w:ind w:left="2775" w:hanging="1440"/>
      </w:pPr>
    </w:lvl>
    <w:lvl w:ilvl="6">
      <w:start w:val="1"/>
      <w:numFmt w:val="decimal"/>
      <w:isLgl/>
      <w:lvlText w:val="%1.%2.%3.%4.%5.%6.%7"/>
      <w:lvlJc w:val="left"/>
      <w:pPr>
        <w:ind w:left="2967" w:hanging="1440"/>
      </w:pPr>
    </w:lvl>
    <w:lvl w:ilvl="7">
      <w:start w:val="1"/>
      <w:numFmt w:val="decimal"/>
      <w:isLgl/>
      <w:lvlText w:val="%1.%2.%3.%4.%5.%6.%7.%8"/>
      <w:lvlJc w:val="left"/>
      <w:pPr>
        <w:ind w:left="3519" w:hanging="1800"/>
      </w:pPr>
    </w:lvl>
    <w:lvl w:ilvl="8">
      <w:start w:val="1"/>
      <w:numFmt w:val="decimal"/>
      <w:isLgl/>
      <w:lvlText w:val="%1.%2.%3.%4.%5.%6.%7.%8.%9"/>
      <w:lvlJc w:val="left"/>
      <w:pPr>
        <w:ind w:left="4071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7101E8"/>
    <w:rsid w:val="000007E3"/>
    <w:rsid w:val="00024FF8"/>
    <w:rsid w:val="00042F6A"/>
    <w:rsid w:val="00054283"/>
    <w:rsid w:val="000561E0"/>
    <w:rsid w:val="0006003A"/>
    <w:rsid w:val="0006082B"/>
    <w:rsid w:val="00073706"/>
    <w:rsid w:val="000848BB"/>
    <w:rsid w:val="00091924"/>
    <w:rsid w:val="0009576A"/>
    <w:rsid w:val="000A52B4"/>
    <w:rsid w:val="000A71C4"/>
    <w:rsid w:val="000B19DB"/>
    <w:rsid w:val="000C5786"/>
    <w:rsid w:val="000D6B49"/>
    <w:rsid w:val="000F14A4"/>
    <w:rsid w:val="00102F3F"/>
    <w:rsid w:val="001118AC"/>
    <w:rsid w:val="00122403"/>
    <w:rsid w:val="001241CD"/>
    <w:rsid w:val="001278C8"/>
    <w:rsid w:val="0015269F"/>
    <w:rsid w:val="00152A2A"/>
    <w:rsid w:val="001543A3"/>
    <w:rsid w:val="00164C6B"/>
    <w:rsid w:val="00165C65"/>
    <w:rsid w:val="00177E54"/>
    <w:rsid w:val="001801EF"/>
    <w:rsid w:val="00180417"/>
    <w:rsid w:val="00184E4C"/>
    <w:rsid w:val="001A0024"/>
    <w:rsid w:val="001A00D2"/>
    <w:rsid w:val="001A19F2"/>
    <w:rsid w:val="001A61F9"/>
    <w:rsid w:val="001B0A9A"/>
    <w:rsid w:val="001B2E23"/>
    <w:rsid w:val="001D51D1"/>
    <w:rsid w:val="001D5246"/>
    <w:rsid w:val="001E33C9"/>
    <w:rsid w:val="001E3931"/>
    <w:rsid w:val="001F53FC"/>
    <w:rsid w:val="00200DDE"/>
    <w:rsid w:val="00204E16"/>
    <w:rsid w:val="00204FB2"/>
    <w:rsid w:val="002134B7"/>
    <w:rsid w:val="00216DCC"/>
    <w:rsid w:val="0021739D"/>
    <w:rsid w:val="002364A2"/>
    <w:rsid w:val="00244585"/>
    <w:rsid w:val="002525D3"/>
    <w:rsid w:val="00260A83"/>
    <w:rsid w:val="00267E91"/>
    <w:rsid w:val="0028379E"/>
    <w:rsid w:val="002863EA"/>
    <w:rsid w:val="0028710C"/>
    <w:rsid w:val="002A324A"/>
    <w:rsid w:val="002A535B"/>
    <w:rsid w:val="002C32E7"/>
    <w:rsid w:val="002C7A63"/>
    <w:rsid w:val="002E18C8"/>
    <w:rsid w:val="002E193A"/>
    <w:rsid w:val="00302177"/>
    <w:rsid w:val="00315989"/>
    <w:rsid w:val="00341B78"/>
    <w:rsid w:val="00343867"/>
    <w:rsid w:val="003576A8"/>
    <w:rsid w:val="00357832"/>
    <w:rsid w:val="00380F27"/>
    <w:rsid w:val="00385467"/>
    <w:rsid w:val="003947DA"/>
    <w:rsid w:val="003A2CBC"/>
    <w:rsid w:val="003C08EB"/>
    <w:rsid w:val="003C466F"/>
    <w:rsid w:val="003C6B2C"/>
    <w:rsid w:val="003E197C"/>
    <w:rsid w:val="003F0BA0"/>
    <w:rsid w:val="00402014"/>
    <w:rsid w:val="00412797"/>
    <w:rsid w:val="0042766F"/>
    <w:rsid w:val="004307D2"/>
    <w:rsid w:val="00437B6D"/>
    <w:rsid w:val="00444595"/>
    <w:rsid w:val="004566D2"/>
    <w:rsid w:val="00465A17"/>
    <w:rsid w:val="0048162E"/>
    <w:rsid w:val="00486442"/>
    <w:rsid w:val="004877B7"/>
    <w:rsid w:val="00487A66"/>
    <w:rsid w:val="00491E3A"/>
    <w:rsid w:val="0049316A"/>
    <w:rsid w:val="004C1137"/>
    <w:rsid w:val="004E7A23"/>
    <w:rsid w:val="004F1E3A"/>
    <w:rsid w:val="005026AA"/>
    <w:rsid w:val="0051225C"/>
    <w:rsid w:val="00517D14"/>
    <w:rsid w:val="00527470"/>
    <w:rsid w:val="005276E8"/>
    <w:rsid w:val="00531F35"/>
    <w:rsid w:val="005351E9"/>
    <w:rsid w:val="00536BBC"/>
    <w:rsid w:val="00547AC1"/>
    <w:rsid w:val="00550B3B"/>
    <w:rsid w:val="00583A05"/>
    <w:rsid w:val="0058565A"/>
    <w:rsid w:val="005862E6"/>
    <w:rsid w:val="005866D6"/>
    <w:rsid w:val="0059302A"/>
    <w:rsid w:val="005956FF"/>
    <w:rsid w:val="005A7A2E"/>
    <w:rsid w:val="005B2CF9"/>
    <w:rsid w:val="005B3021"/>
    <w:rsid w:val="005C0CBB"/>
    <w:rsid w:val="005D51F3"/>
    <w:rsid w:val="005E3530"/>
    <w:rsid w:val="005E7491"/>
    <w:rsid w:val="005E754B"/>
    <w:rsid w:val="005F4ED7"/>
    <w:rsid w:val="00602DDE"/>
    <w:rsid w:val="00604286"/>
    <w:rsid w:val="0061669A"/>
    <w:rsid w:val="00620C04"/>
    <w:rsid w:val="006218E4"/>
    <w:rsid w:val="006234F7"/>
    <w:rsid w:val="006237FE"/>
    <w:rsid w:val="00626002"/>
    <w:rsid w:val="00630002"/>
    <w:rsid w:val="006341E0"/>
    <w:rsid w:val="00634BCC"/>
    <w:rsid w:val="0064511B"/>
    <w:rsid w:val="0065561F"/>
    <w:rsid w:val="00660071"/>
    <w:rsid w:val="00671A81"/>
    <w:rsid w:val="00676986"/>
    <w:rsid w:val="00694F6E"/>
    <w:rsid w:val="006B4C37"/>
    <w:rsid w:val="006B7666"/>
    <w:rsid w:val="006D44F2"/>
    <w:rsid w:val="006D70F1"/>
    <w:rsid w:val="006E3693"/>
    <w:rsid w:val="006E4B49"/>
    <w:rsid w:val="006E53E3"/>
    <w:rsid w:val="006E5AEE"/>
    <w:rsid w:val="006E5E60"/>
    <w:rsid w:val="006F578D"/>
    <w:rsid w:val="007051DB"/>
    <w:rsid w:val="007101E8"/>
    <w:rsid w:val="00711785"/>
    <w:rsid w:val="007128B2"/>
    <w:rsid w:val="00713A75"/>
    <w:rsid w:val="0071659A"/>
    <w:rsid w:val="007356C7"/>
    <w:rsid w:val="0074306E"/>
    <w:rsid w:val="007432AD"/>
    <w:rsid w:val="00750D8D"/>
    <w:rsid w:val="00751883"/>
    <w:rsid w:val="0075603F"/>
    <w:rsid w:val="00757A80"/>
    <w:rsid w:val="00776D40"/>
    <w:rsid w:val="00777E74"/>
    <w:rsid w:val="00791912"/>
    <w:rsid w:val="00795FDF"/>
    <w:rsid w:val="00796B0D"/>
    <w:rsid w:val="007A4EEA"/>
    <w:rsid w:val="007A73FC"/>
    <w:rsid w:val="007C4D08"/>
    <w:rsid w:val="007C5B6F"/>
    <w:rsid w:val="007D5772"/>
    <w:rsid w:val="007D6CA5"/>
    <w:rsid w:val="0080743D"/>
    <w:rsid w:val="00816EC5"/>
    <w:rsid w:val="00824841"/>
    <w:rsid w:val="008263E1"/>
    <w:rsid w:val="00830EC6"/>
    <w:rsid w:val="00840B3A"/>
    <w:rsid w:val="00843740"/>
    <w:rsid w:val="0085599A"/>
    <w:rsid w:val="00861A3E"/>
    <w:rsid w:val="00872C45"/>
    <w:rsid w:val="008738E6"/>
    <w:rsid w:val="00874A8D"/>
    <w:rsid w:val="008800D4"/>
    <w:rsid w:val="008B5234"/>
    <w:rsid w:val="008E44BC"/>
    <w:rsid w:val="008E680A"/>
    <w:rsid w:val="008E7494"/>
    <w:rsid w:val="008F21EF"/>
    <w:rsid w:val="008F308E"/>
    <w:rsid w:val="008F31BC"/>
    <w:rsid w:val="008F32D7"/>
    <w:rsid w:val="008F4D66"/>
    <w:rsid w:val="009174CA"/>
    <w:rsid w:val="00937D31"/>
    <w:rsid w:val="00943718"/>
    <w:rsid w:val="00944BAC"/>
    <w:rsid w:val="00956F03"/>
    <w:rsid w:val="00961A2F"/>
    <w:rsid w:val="00974343"/>
    <w:rsid w:val="009751CD"/>
    <w:rsid w:val="00975DDF"/>
    <w:rsid w:val="009869C8"/>
    <w:rsid w:val="00987892"/>
    <w:rsid w:val="00991843"/>
    <w:rsid w:val="009A14D6"/>
    <w:rsid w:val="009B0821"/>
    <w:rsid w:val="009C0948"/>
    <w:rsid w:val="009C3851"/>
    <w:rsid w:val="009D5362"/>
    <w:rsid w:val="009F0E54"/>
    <w:rsid w:val="009F509D"/>
    <w:rsid w:val="00A107C6"/>
    <w:rsid w:val="00A1169E"/>
    <w:rsid w:val="00A14918"/>
    <w:rsid w:val="00A4174F"/>
    <w:rsid w:val="00A6051D"/>
    <w:rsid w:val="00A82C99"/>
    <w:rsid w:val="00A86113"/>
    <w:rsid w:val="00A91787"/>
    <w:rsid w:val="00A938F5"/>
    <w:rsid w:val="00A97445"/>
    <w:rsid w:val="00A97B33"/>
    <w:rsid w:val="00AA1DE0"/>
    <w:rsid w:val="00AA2EA5"/>
    <w:rsid w:val="00AD606B"/>
    <w:rsid w:val="00AD6AD8"/>
    <w:rsid w:val="00AE0EDC"/>
    <w:rsid w:val="00AE20AA"/>
    <w:rsid w:val="00AE287D"/>
    <w:rsid w:val="00AE64BD"/>
    <w:rsid w:val="00AE7660"/>
    <w:rsid w:val="00AF2F8F"/>
    <w:rsid w:val="00B142A2"/>
    <w:rsid w:val="00B17AD9"/>
    <w:rsid w:val="00B24D97"/>
    <w:rsid w:val="00B31081"/>
    <w:rsid w:val="00B37320"/>
    <w:rsid w:val="00B50F9A"/>
    <w:rsid w:val="00B564D9"/>
    <w:rsid w:val="00B6349B"/>
    <w:rsid w:val="00B75DF4"/>
    <w:rsid w:val="00B80A41"/>
    <w:rsid w:val="00B81373"/>
    <w:rsid w:val="00B92076"/>
    <w:rsid w:val="00B9438D"/>
    <w:rsid w:val="00B96458"/>
    <w:rsid w:val="00B96C7C"/>
    <w:rsid w:val="00BA6665"/>
    <w:rsid w:val="00BD0277"/>
    <w:rsid w:val="00BD663B"/>
    <w:rsid w:val="00BE226B"/>
    <w:rsid w:val="00BF0C2C"/>
    <w:rsid w:val="00BF12E0"/>
    <w:rsid w:val="00BF1A0E"/>
    <w:rsid w:val="00BF4103"/>
    <w:rsid w:val="00C13A12"/>
    <w:rsid w:val="00C13C78"/>
    <w:rsid w:val="00C33278"/>
    <w:rsid w:val="00C4796B"/>
    <w:rsid w:val="00C66B25"/>
    <w:rsid w:val="00C67E9B"/>
    <w:rsid w:val="00C7279B"/>
    <w:rsid w:val="00C85A38"/>
    <w:rsid w:val="00C913D0"/>
    <w:rsid w:val="00C92E0D"/>
    <w:rsid w:val="00C9310F"/>
    <w:rsid w:val="00C963DB"/>
    <w:rsid w:val="00CA2A64"/>
    <w:rsid w:val="00CB2E5A"/>
    <w:rsid w:val="00CC4112"/>
    <w:rsid w:val="00CC6BD0"/>
    <w:rsid w:val="00CE5785"/>
    <w:rsid w:val="00CF34E6"/>
    <w:rsid w:val="00D003D3"/>
    <w:rsid w:val="00D02602"/>
    <w:rsid w:val="00D16151"/>
    <w:rsid w:val="00D16557"/>
    <w:rsid w:val="00D5383E"/>
    <w:rsid w:val="00D55C94"/>
    <w:rsid w:val="00D606DE"/>
    <w:rsid w:val="00D66456"/>
    <w:rsid w:val="00D70749"/>
    <w:rsid w:val="00D853BC"/>
    <w:rsid w:val="00D96421"/>
    <w:rsid w:val="00DA0CF9"/>
    <w:rsid w:val="00DA6791"/>
    <w:rsid w:val="00DA691F"/>
    <w:rsid w:val="00DB046C"/>
    <w:rsid w:val="00DB1D2E"/>
    <w:rsid w:val="00DB2268"/>
    <w:rsid w:val="00DC664F"/>
    <w:rsid w:val="00DD0725"/>
    <w:rsid w:val="00DD3F9C"/>
    <w:rsid w:val="00E0436A"/>
    <w:rsid w:val="00E0444E"/>
    <w:rsid w:val="00E07368"/>
    <w:rsid w:val="00E14582"/>
    <w:rsid w:val="00E168FD"/>
    <w:rsid w:val="00E309D3"/>
    <w:rsid w:val="00E46449"/>
    <w:rsid w:val="00E527BE"/>
    <w:rsid w:val="00E529FB"/>
    <w:rsid w:val="00E57BD8"/>
    <w:rsid w:val="00E61C8D"/>
    <w:rsid w:val="00E63CBC"/>
    <w:rsid w:val="00E74F95"/>
    <w:rsid w:val="00E87534"/>
    <w:rsid w:val="00E93759"/>
    <w:rsid w:val="00EA5473"/>
    <w:rsid w:val="00ED0237"/>
    <w:rsid w:val="00ED25DC"/>
    <w:rsid w:val="00EF1899"/>
    <w:rsid w:val="00F066CB"/>
    <w:rsid w:val="00F272E3"/>
    <w:rsid w:val="00F33EFE"/>
    <w:rsid w:val="00F40591"/>
    <w:rsid w:val="00F644F3"/>
    <w:rsid w:val="00F66F68"/>
    <w:rsid w:val="00F93D60"/>
    <w:rsid w:val="00FA1021"/>
    <w:rsid w:val="00FB0B7D"/>
    <w:rsid w:val="00FB4125"/>
    <w:rsid w:val="00FC149D"/>
    <w:rsid w:val="00FC54CE"/>
    <w:rsid w:val="00FE4CA0"/>
    <w:rsid w:val="00FE50F9"/>
    <w:rsid w:val="00FE5A51"/>
    <w:rsid w:val="00FE6D6D"/>
    <w:rsid w:val="00FF0EE9"/>
    <w:rsid w:val="00FF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18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EC6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259</cp:revision>
  <cp:lastPrinted>2018-02-27T17:35:00Z</cp:lastPrinted>
  <dcterms:created xsi:type="dcterms:W3CDTF">2017-11-20T13:53:00Z</dcterms:created>
  <dcterms:modified xsi:type="dcterms:W3CDTF">2018-04-03T21:19:00Z</dcterms:modified>
</cp:coreProperties>
</file>