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47" w:rsidRPr="00E06959" w:rsidRDefault="00E35F47" w:rsidP="00C36AC7">
      <w:pPr>
        <w:autoSpaceDE w:val="0"/>
        <w:autoSpaceDN w:val="0"/>
        <w:adjustRightInd w:val="0"/>
        <w:spacing w:after="0" w:line="240" w:lineRule="auto"/>
        <w:ind w:right="-810" w:firstLine="400"/>
        <w:jc w:val="center"/>
        <w:rPr>
          <w:rFonts w:ascii="GHEA Grapalat" w:hAnsi="GHEA Grapalat" w:cs="AK Courier"/>
          <w:b/>
          <w:sz w:val="24"/>
          <w:szCs w:val="24"/>
          <w:u w:val="single"/>
        </w:rPr>
      </w:pPr>
      <w:r w:rsidRPr="00E06959">
        <w:rPr>
          <w:rFonts w:ascii="GHEA Grapalat" w:hAnsi="GHEA Grapalat" w:cs="AK Courier"/>
          <w:sz w:val="24"/>
          <w:szCs w:val="24"/>
        </w:rPr>
        <w:tab/>
      </w:r>
      <w:r w:rsidRPr="00E06959">
        <w:rPr>
          <w:rFonts w:ascii="GHEA Grapalat" w:hAnsi="GHEA Grapalat" w:cs="AK Courier"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</w:r>
      <w:r w:rsidRPr="00E06959">
        <w:rPr>
          <w:rFonts w:ascii="GHEA Grapalat" w:hAnsi="GHEA Grapalat" w:cs="AK Courier"/>
          <w:b/>
          <w:sz w:val="24"/>
          <w:szCs w:val="24"/>
        </w:rPr>
        <w:tab/>
        <w:t xml:space="preserve">                             </w:t>
      </w:r>
      <w:r w:rsidRPr="00E06959">
        <w:rPr>
          <w:rFonts w:ascii="GHEA Grapalat" w:hAnsi="GHEA Grapalat" w:cs="AK Courier"/>
          <w:b/>
          <w:sz w:val="24"/>
          <w:szCs w:val="24"/>
          <w:u w:val="single"/>
        </w:rPr>
        <w:t>ՆԱԽԱԳԻԾ</w:t>
      </w: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E06959">
        <w:rPr>
          <w:rFonts w:ascii="GHEA Grapalat" w:hAnsi="GHEA Grapalat" w:cs="AK Courier"/>
          <w:b/>
          <w:sz w:val="24"/>
          <w:szCs w:val="24"/>
        </w:rPr>
        <w:t>ՀԱՅԱՍՏԱՆԻ ՀԱՆՐԱՊԵՏՈՒԹՅԱՆ ԿԱՌԱՎԱՐՈՒԹՅՈՒՆ</w:t>
      </w: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E06959">
        <w:rPr>
          <w:rFonts w:ascii="GHEA Grapalat" w:hAnsi="GHEA Grapalat" w:cs="AK Courier"/>
          <w:b/>
          <w:sz w:val="24"/>
          <w:szCs w:val="24"/>
        </w:rPr>
        <w:t>ՈՐՈՇՈՒՄ</w:t>
      </w: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b/>
          <w:sz w:val="24"/>
          <w:szCs w:val="24"/>
        </w:rPr>
      </w:pP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b/>
          <w:sz w:val="24"/>
          <w:szCs w:val="24"/>
        </w:rPr>
      </w:pPr>
      <w:r w:rsidRPr="00E06959">
        <w:rPr>
          <w:rFonts w:ascii="GHEA Grapalat" w:hAnsi="GHEA Grapalat" w:cs="AK Courier"/>
          <w:b/>
          <w:sz w:val="24"/>
          <w:szCs w:val="24"/>
        </w:rPr>
        <w:t xml:space="preserve">                                   -----մարտի 2014 թվականի N     -Ա</w:t>
      </w: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b/>
          <w:sz w:val="24"/>
          <w:szCs w:val="24"/>
        </w:rPr>
      </w:pP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b/>
          <w:sz w:val="24"/>
          <w:szCs w:val="24"/>
        </w:rPr>
      </w:pPr>
      <w:r w:rsidRPr="00E06959">
        <w:rPr>
          <w:rFonts w:ascii="GHEA Grapalat" w:hAnsi="GHEA Grapalat" w:cs="AK Courier"/>
          <w:b/>
          <w:sz w:val="24"/>
          <w:szCs w:val="24"/>
        </w:rPr>
        <w:t xml:space="preserve">               ՎԱՐՉԱԿԱՆ ՊԱՏԱՍԽԱՆԱՏՎՈՒԹՅՈՒՆ ՉԿԻՐԱՌԵԼՈՒ ՄԱՍԻՆ </w:t>
      </w: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E35F47" w:rsidRPr="00E06959" w:rsidRDefault="00E35F47" w:rsidP="008F3AAB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sz w:val="24"/>
          <w:szCs w:val="24"/>
        </w:rPr>
      </w:pPr>
    </w:p>
    <w:p w:rsidR="00E35F47" w:rsidRPr="00E06959" w:rsidRDefault="00E35F47" w:rsidP="00C36AC7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E06959">
        <w:rPr>
          <w:rFonts w:ascii="GHEA Grapalat" w:hAnsi="GHEA Grapalat" w:cs="AK Courier"/>
          <w:sz w:val="24"/>
          <w:szCs w:val="24"/>
        </w:rPr>
        <w:t>Ղեկավարվելով Հայաստանի Հանրապետության Սահմանադրության 85-րդ հոդվածի 1-ին մասով և &lt;&lt;Իրավական ակտերի մասին&gt;&gt; ՀՀ օրենքի 14 հոդվածով` Հայաստանի Հանրապետության կառավարությունը որոշում է.</w:t>
      </w:r>
    </w:p>
    <w:p w:rsidR="00E35F47" w:rsidRPr="00E06959" w:rsidRDefault="00E35F47" w:rsidP="00E0695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E06959">
        <w:rPr>
          <w:rFonts w:ascii="GHEA Grapalat" w:hAnsi="GHEA Grapalat" w:cs="AK Courier"/>
          <w:sz w:val="24"/>
          <w:szCs w:val="24"/>
        </w:rPr>
        <w:t xml:space="preserve">1. </w:t>
      </w:r>
      <w:r w:rsidRPr="00E06959">
        <w:rPr>
          <w:rFonts w:ascii="GHEA Grapalat" w:hAnsi="GHEA Grapalat" w:cs="Sylfaen"/>
          <w:sz w:val="24"/>
          <w:szCs w:val="24"/>
        </w:rPr>
        <w:t>Սահմանել, որ ա</w:t>
      </w:r>
      <w:r w:rsidRPr="00E06959">
        <w:rPr>
          <w:rFonts w:ascii="GHEA Grapalat" w:hAnsi="GHEA Grapalat"/>
          <w:sz w:val="24"/>
          <w:szCs w:val="24"/>
        </w:rPr>
        <w:t>յն տրանսպորտային միջոցի (միջոցների), որոնց համար ավտոտրանսպորտային միջոցների օգտագործումից բխող պատասխանատվության պարտադիր ապահովագրության պայմանագիր երբևէ չի կնքվել ու այդ տրանսպորտային միջոցով կատարված Վարչական իրավախախտումների վերաբերյալ Հայաստանի Հանրապետության օրենսգրքի 129.2-րդ հոդվածի առաջին մասով նախատեսված իրավախախտումից բացի որևէ այլ իրավախախտման դեպք 2011 թվականի հունվարի 1-ից հետո չի արձանագրվել,</w:t>
      </w:r>
      <w:r w:rsidRPr="00E06959">
        <w:rPr>
          <w:rFonts w:ascii="GHEA Grapalat" w:hAnsi="GHEA Grapalat" w:cs="AK Courier"/>
          <w:sz w:val="24"/>
          <w:szCs w:val="24"/>
        </w:rPr>
        <w:t xml:space="preserve"> այդ ավտոտրանսպորտային միջոցի (միջոցների) սեփականատիրոջ (սեփականատերերի) (վարձակալ, ֆինանսական վարձակալության (լիզինգի) պայմանագրով իրեն տրամադրված) նկատմամբ </w:t>
      </w:r>
      <w:r w:rsidRPr="00E06959">
        <w:rPr>
          <w:rFonts w:ascii="GHEA Grapalat" w:hAnsi="GHEA Grapalat" w:cs="Sylfaen"/>
          <w:sz w:val="24"/>
          <w:szCs w:val="24"/>
        </w:rPr>
        <w:t>Վարչական</w:t>
      </w:r>
      <w:r w:rsidRPr="00E06959">
        <w:rPr>
          <w:rFonts w:ascii="GHEA Grapalat" w:hAnsi="GHEA Grapalat"/>
          <w:sz w:val="24"/>
          <w:szCs w:val="24"/>
        </w:rPr>
        <w:t xml:space="preserve"> իրավախախտումների վերաբերյալ Հայաստանի Հանրապետության օրենսգրքի 129.2-րդ հոդվածի առաջին մասով նախատեսված </w:t>
      </w:r>
      <w:r w:rsidRPr="00E06959">
        <w:rPr>
          <w:rFonts w:ascii="GHEA Grapalat" w:hAnsi="GHEA Grapalat" w:cs="AK Courier"/>
          <w:sz w:val="24"/>
          <w:szCs w:val="24"/>
        </w:rPr>
        <w:t xml:space="preserve">պատասխանատվության կիրառումից, ինչպես նաև արդեն իսկ կայացված վարչական ակտերով </w:t>
      </w:r>
      <w:r w:rsidRPr="00E06959">
        <w:rPr>
          <w:rFonts w:ascii="GHEA Grapalat" w:hAnsi="GHEA Grapalat" w:cs="Times Armenian"/>
          <w:sz w:val="24"/>
          <w:szCs w:val="24"/>
        </w:rPr>
        <w:t xml:space="preserve">նշանակված </w:t>
      </w:r>
      <w:r w:rsidRPr="00E06959">
        <w:rPr>
          <w:rFonts w:ascii="GHEA Grapalat" w:hAnsi="GHEA Grapalat" w:cs="AK Courier"/>
          <w:sz w:val="24"/>
          <w:szCs w:val="24"/>
        </w:rPr>
        <w:t xml:space="preserve">տուգանքների գանձման ուղղությամբ միջոցների ձեռնարկումից </w:t>
      </w:r>
      <w:r w:rsidRPr="00E06959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E06959">
        <w:rPr>
          <w:rFonts w:ascii="GHEA Grapalat" w:hAnsi="GHEA Grapalat" w:cs="Times Armenian"/>
          <w:sz w:val="24"/>
          <w:szCs w:val="24"/>
        </w:rPr>
        <w:t xml:space="preserve"> կառավարությանն առընթեր </w:t>
      </w:r>
      <w:r w:rsidRPr="00E06959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ոստիկանությունը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AK Courier"/>
          <w:sz w:val="24"/>
          <w:szCs w:val="24"/>
        </w:rPr>
        <w:t>ձեռնպահ կմնա մինչև 2014 թվականի դեկտեմբերի 31-ը:</w:t>
      </w:r>
    </w:p>
    <w:p w:rsidR="00E35F47" w:rsidRPr="00E06959" w:rsidRDefault="00E35F47" w:rsidP="00E0695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E06959">
        <w:rPr>
          <w:rFonts w:ascii="GHEA Grapalat" w:hAnsi="GHEA Grapalat" w:cs="Sylfaen"/>
          <w:sz w:val="24"/>
          <w:szCs w:val="24"/>
        </w:rPr>
        <w:t>2. Հայաստանի Հանրապետության</w:t>
      </w:r>
      <w:r w:rsidRPr="00E06959">
        <w:rPr>
          <w:rFonts w:ascii="GHEA Grapalat" w:hAnsi="GHEA Grapalat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կառավարությանն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առընթեր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ոստիկանության</w:t>
      </w:r>
      <w:r w:rsidRPr="00E06959">
        <w:rPr>
          <w:rFonts w:ascii="GHEA Grapalat" w:hAnsi="GHEA Grapalat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պետին՝ Հայաստանի Հանրապետության</w:t>
      </w:r>
      <w:r w:rsidRPr="00E06959">
        <w:rPr>
          <w:rFonts w:ascii="GHEA Grapalat" w:hAnsi="GHEA Grapalat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կառավարությանն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առընթեր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 w:cs="Sylfaen"/>
          <w:sz w:val="24"/>
          <w:szCs w:val="24"/>
        </w:rPr>
        <w:t>Հայաստանի Հանրապետության</w:t>
      </w:r>
      <w:r w:rsidRPr="00E06959">
        <w:rPr>
          <w:rFonts w:ascii="GHEA Grapalat" w:hAnsi="GHEA Grapalat" w:cs="Times Armenian"/>
          <w:sz w:val="24"/>
          <w:szCs w:val="24"/>
        </w:rPr>
        <w:t xml:space="preserve"> </w:t>
      </w:r>
      <w:r w:rsidRPr="00E06959">
        <w:rPr>
          <w:rFonts w:ascii="GHEA Grapalat" w:hAnsi="GHEA Grapalat"/>
          <w:sz w:val="24"/>
          <w:szCs w:val="24"/>
        </w:rPr>
        <w:t xml:space="preserve">ոստիկանության համապատասխան ստորաբաժանումների միջոցով, </w:t>
      </w:r>
      <w:r w:rsidRPr="00E06959">
        <w:rPr>
          <w:rFonts w:ascii="GHEA Grapalat" w:hAnsi="GHEA Grapalat" w:cs="Times Armenian"/>
          <w:sz w:val="24"/>
          <w:szCs w:val="24"/>
        </w:rPr>
        <w:t>զանգվածային լրատվության միջոցների</w:t>
      </w:r>
      <w:r w:rsidRPr="00E06959">
        <w:rPr>
          <w:rFonts w:ascii="GHEA Grapalat" w:hAnsi="GHEA Grapalat"/>
          <w:sz w:val="24"/>
          <w:szCs w:val="24"/>
        </w:rPr>
        <w:t xml:space="preserve"> օգնությամբ քաղաքացիներին տրամադրել իրավական խորհրդատվություն վարչական պատասխանատվության հիմքերի վերացման ուղղությամբ:</w:t>
      </w:r>
    </w:p>
    <w:p w:rsidR="00E35F47" w:rsidRPr="00E06959" w:rsidRDefault="00E35F47" w:rsidP="008F3AA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E35F47" w:rsidRPr="00E06959" w:rsidRDefault="00E35F47" w:rsidP="008F3AA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E35F47" w:rsidRPr="00425719" w:rsidRDefault="00E35F47" w:rsidP="008F3AAB">
      <w:pPr>
        <w:spacing w:line="360" w:lineRule="auto"/>
        <w:jc w:val="both"/>
        <w:rPr>
          <w:rFonts w:ascii="GHEA Mariam" w:hAnsi="GHEA Mariam" w:cs="Sylfaen"/>
        </w:rPr>
      </w:pPr>
      <w:r>
        <w:rPr>
          <w:rFonts w:ascii="Courier New" w:hAnsi="Courier New" w:cs="Courier New"/>
          <w:sz w:val="24"/>
          <w:szCs w:val="24"/>
        </w:rPr>
        <w:t>                                                </w:t>
      </w:r>
      <w:r w:rsidRPr="00425719">
        <w:rPr>
          <w:rFonts w:ascii="Courier New" w:hAnsi="Courier New" w:cs="Courier New"/>
        </w:rPr>
        <w:t> </w:t>
      </w:r>
      <w:r w:rsidRPr="00425719">
        <w:rPr>
          <w:rFonts w:ascii="GHEA Mariam" w:hAnsi="GHEA Mariam" w:cs="Sylfaen"/>
        </w:rPr>
        <w:t>Վ. Գասպարյան</w:t>
      </w:r>
    </w:p>
    <w:sectPr w:rsidR="00E35F47" w:rsidRPr="00425719" w:rsidSect="00C36AC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K 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52C5"/>
    <w:multiLevelType w:val="hybridMultilevel"/>
    <w:tmpl w:val="265E6372"/>
    <w:lvl w:ilvl="0" w:tplc="C1F69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9251D07"/>
    <w:multiLevelType w:val="hybridMultilevel"/>
    <w:tmpl w:val="578C1382"/>
    <w:lvl w:ilvl="0" w:tplc="AA365FEA">
      <w:start w:val="1"/>
      <w:numFmt w:val="decimal"/>
      <w:lvlText w:val="%1."/>
      <w:lvlJc w:val="left"/>
      <w:pPr>
        <w:ind w:left="264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abstractNum w:abstractNumId="2">
    <w:nsid w:val="47CA5BB9"/>
    <w:multiLevelType w:val="hybridMultilevel"/>
    <w:tmpl w:val="97C26216"/>
    <w:lvl w:ilvl="0" w:tplc="C7EC4BB4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3E24E63"/>
    <w:multiLevelType w:val="hybridMultilevel"/>
    <w:tmpl w:val="1BAE2E26"/>
    <w:lvl w:ilvl="0" w:tplc="36106F1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6E73D69"/>
    <w:multiLevelType w:val="hybridMultilevel"/>
    <w:tmpl w:val="B600C126"/>
    <w:lvl w:ilvl="0" w:tplc="DCA8DCF2">
      <w:start w:val="2"/>
      <w:numFmt w:val="decimal"/>
      <w:lvlText w:val="%1."/>
      <w:lvlJc w:val="left"/>
      <w:pPr>
        <w:ind w:left="26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AAB"/>
    <w:rsid w:val="001C199B"/>
    <w:rsid w:val="003D3074"/>
    <w:rsid w:val="003F67B2"/>
    <w:rsid w:val="00425719"/>
    <w:rsid w:val="004D43F9"/>
    <w:rsid w:val="008F3AAB"/>
    <w:rsid w:val="00A24BA4"/>
    <w:rsid w:val="00A27F9C"/>
    <w:rsid w:val="00AB0EE6"/>
    <w:rsid w:val="00AC58F2"/>
    <w:rsid w:val="00AF656F"/>
    <w:rsid w:val="00BD2C96"/>
    <w:rsid w:val="00C36AC7"/>
    <w:rsid w:val="00DD6310"/>
    <w:rsid w:val="00DF7291"/>
    <w:rsid w:val="00E06959"/>
    <w:rsid w:val="00E3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B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3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273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kamoA</dc:creator>
  <cp:keywords/>
  <dc:description/>
  <cp:lastModifiedBy>AnahitV</cp:lastModifiedBy>
  <cp:revision>2</cp:revision>
  <cp:lastPrinted>2014-03-26T14:47:00Z</cp:lastPrinted>
  <dcterms:created xsi:type="dcterms:W3CDTF">2014-03-27T06:26:00Z</dcterms:created>
  <dcterms:modified xsi:type="dcterms:W3CDTF">2014-03-27T06:26:00Z</dcterms:modified>
</cp:coreProperties>
</file>