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F" w:rsidRDefault="001F6E5F" w:rsidP="001F6E5F">
      <w:pPr>
        <w:spacing w:after="0" w:line="360" w:lineRule="auto"/>
        <w:jc w:val="center"/>
        <w:rPr>
          <w:rFonts w:ascii="GHEA Grapalat" w:hAnsi="GHEA Grapalat" w:cs="AK Courier"/>
          <w:sz w:val="24"/>
          <w:szCs w:val="24"/>
        </w:rPr>
      </w:pPr>
    </w:p>
    <w:p w:rsidR="001E4E02" w:rsidRDefault="001E4E02" w:rsidP="001F6E5F">
      <w:pPr>
        <w:spacing w:after="0" w:line="360" w:lineRule="auto"/>
        <w:jc w:val="center"/>
        <w:rPr>
          <w:rFonts w:ascii="GHEA Grapalat" w:hAnsi="GHEA Grapalat"/>
          <w:sz w:val="23"/>
          <w:szCs w:val="23"/>
        </w:rPr>
      </w:pPr>
    </w:p>
    <w:p w:rsidR="00AF1C44" w:rsidRDefault="00AF1C44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843C1E" w:rsidRDefault="00843C1E" w:rsidP="00CC1C91">
      <w:pPr>
        <w:spacing w:after="0" w:line="360" w:lineRule="auto"/>
        <w:rPr>
          <w:rFonts w:ascii="GHEA Grapalat" w:hAnsi="GHEA Grapalat"/>
          <w:sz w:val="23"/>
          <w:szCs w:val="23"/>
        </w:rPr>
      </w:pPr>
    </w:p>
    <w:p w:rsidR="001E4E02" w:rsidRDefault="001E4E02" w:rsidP="009D305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9D3050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Նախագիծ</w:t>
      </w:r>
    </w:p>
    <w:p w:rsidR="009D3050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9D3050" w:rsidRPr="00666064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</w:p>
    <w:p w:rsidR="009D3050" w:rsidRPr="00666064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ՀԱՅԱՍՏԱՆԻ ՀԱՆՐԱՊԵՏՈՒԹՅԱՆ ԿԱՌԱՎԱՐՈՒԹՅՈՒՆ</w:t>
      </w:r>
    </w:p>
    <w:p w:rsidR="009D3050" w:rsidRPr="00666064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666064">
        <w:rPr>
          <w:rFonts w:ascii="GHEA Grapalat" w:hAnsi="GHEA Grapalat" w:cs="AK Courier"/>
          <w:sz w:val="24"/>
          <w:szCs w:val="24"/>
        </w:rPr>
        <w:t>ՈՐՈՇՈՒՄ</w:t>
      </w:r>
    </w:p>
    <w:p w:rsidR="009D3050" w:rsidRPr="00666064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9D3050" w:rsidRDefault="009D3050" w:rsidP="009D305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2018</w:t>
      </w:r>
      <w:r w:rsidRPr="00666064">
        <w:rPr>
          <w:rFonts w:ascii="GHEA Grapalat" w:hAnsi="GHEA Grapalat" w:cs="AK Courier"/>
          <w:sz w:val="24"/>
          <w:szCs w:val="24"/>
        </w:rPr>
        <w:t xml:space="preserve"> թվականի</w:t>
      </w:r>
      <w:r>
        <w:rPr>
          <w:rFonts w:ascii="GHEA Grapalat" w:hAnsi="GHEA Grapalat" w:cs="AK Courier"/>
          <w:sz w:val="24"/>
          <w:szCs w:val="24"/>
        </w:rPr>
        <w:t xml:space="preserve"> N       </w:t>
      </w:r>
      <w:r w:rsidRPr="00666064">
        <w:rPr>
          <w:rFonts w:ascii="GHEA Grapalat" w:hAnsi="GHEA Grapalat" w:cs="AK Courier"/>
          <w:sz w:val="24"/>
          <w:szCs w:val="24"/>
        </w:rPr>
        <w:t>-Ա</w:t>
      </w:r>
    </w:p>
    <w:p w:rsidR="00694108" w:rsidRPr="00666064" w:rsidRDefault="00694108" w:rsidP="009D305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EB4FFD" w:rsidRDefault="00EB4FFD" w:rsidP="00EB4FFD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EA03B2" w:rsidRDefault="00EB4FFD" w:rsidP="009D305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 w:rsidRPr="009D3050">
        <w:rPr>
          <w:rFonts w:ascii="GHEA Grapalat" w:hAnsi="GHEA Grapalat" w:cs="AK Courier"/>
          <w:sz w:val="24"/>
          <w:szCs w:val="24"/>
        </w:rPr>
        <w:t xml:space="preserve">ՀԱՅԱՍՏԱՆՅԱՅՑ ԱՌԱՔԵԼԱԿԱՆ ՍՈՒՐԲ ԵԿԵՂԵՑՈՒՆ </w:t>
      </w:r>
      <w:r w:rsidR="009D3050">
        <w:rPr>
          <w:rFonts w:ascii="GHEA Grapalat" w:hAnsi="GHEA Grapalat" w:cs="AK Courier"/>
          <w:sz w:val="24"/>
          <w:szCs w:val="24"/>
        </w:rPr>
        <w:t xml:space="preserve">ԳՈՒՅՔ </w:t>
      </w:r>
    </w:p>
    <w:p w:rsidR="00EB4FFD" w:rsidRPr="009D3050" w:rsidRDefault="009D3050" w:rsidP="009D305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ՆՎԻՐԵԼՈՒ </w:t>
      </w:r>
      <w:r w:rsidR="00EB4FFD" w:rsidRPr="009D3050">
        <w:rPr>
          <w:rFonts w:ascii="GHEA Grapalat" w:hAnsi="GHEA Grapalat" w:cs="AK Courier"/>
          <w:sz w:val="24"/>
          <w:szCs w:val="24"/>
        </w:rPr>
        <w:t>ՄԱՍԻՆ</w:t>
      </w:r>
    </w:p>
    <w:p w:rsidR="00EB4FFD" w:rsidRPr="009D3050" w:rsidRDefault="00EB4FFD" w:rsidP="009D3050">
      <w:pPr>
        <w:autoSpaceDE w:val="0"/>
        <w:autoSpaceDN w:val="0"/>
        <w:adjustRightInd w:val="0"/>
        <w:spacing w:after="0" w:line="360" w:lineRule="auto"/>
        <w:ind w:firstLine="400"/>
        <w:jc w:val="center"/>
        <w:rPr>
          <w:rFonts w:ascii="GHEA Grapalat" w:hAnsi="GHEA Grapalat" w:cs="AK Courier"/>
          <w:sz w:val="24"/>
          <w:szCs w:val="24"/>
        </w:rPr>
      </w:pPr>
    </w:p>
    <w:p w:rsidR="009D3050" w:rsidRPr="00666064" w:rsidRDefault="00EB4FFD" w:rsidP="009D30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9D3050">
        <w:rPr>
          <w:rFonts w:ascii="GHEA Grapalat" w:hAnsi="GHEA Grapalat" w:cs="AK Courier"/>
          <w:sz w:val="24"/>
          <w:szCs w:val="24"/>
        </w:rPr>
        <w:t xml:space="preserve">Հիմք ընդունելով </w:t>
      </w:r>
      <w:r w:rsidR="009D3050" w:rsidRPr="00666064">
        <w:rPr>
          <w:rFonts w:ascii="GHEA Grapalat" w:hAnsi="GHEA Grapalat" w:cs="AK Courier"/>
          <w:sz w:val="24"/>
          <w:szCs w:val="24"/>
        </w:rPr>
        <w:t>Հայաստանի Հանրապետության քաղաքացիական օրենսգրքի</w:t>
      </w:r>
      <w:r w:rsidR="009D3050">
        <w:rPr>
          <w:rFonts w:ascii="GHEA Grapalat" w:hAnsi="GHEA Grapalat" w:cs="AK Courier"/>
          <w:sz w:val="24"/>
          <w:szCs w:val="24"/>
        </w:rPr>
        <w:t xml:space="preserve"> 594</w:t>
      </w:r>
      <w:r w:rsidR="009D3050" w:rsidRPr="00666064">
        <w:rPr>
          <w:rFonts w:ascii="GHEA Grapalat" w:hAnsi="GHEA Grapalat" w:cs="AK Courier"/>
          <w:sz w:val="24"/>
          <w:szCs w:val="24"/>
        </w:rPr>
        <w:t xml:space="preserve">-րդ </w:t>
      </w:r>
      <w:r w:rsidR="009D3050">
        <w:rPr>
          <w:rFonts w:ascii="GHEA Grapalat" w:hAnsi="GHEA Grapalat" w:cs="AK Courier"/>
          <w:sz w:val="24"/>
          <w:szCs w:val="24"/>
        </w:rPr>
        <w:t xml:space="preserve">հոդվածը և </w:t>
      </w:r>
      <w:r w:rsidRPr="009D3050">
        <w:rPr>
          <w:rFonts w:ascii="GHEA Grapalat" w:hAnsi="GHEA Grapalat" w:cs="AK Courier"/>
          <w:sz w:val="24"/>
          <w:szCs w:val="24"/>
        </w:rPr>
        <w:t>Հայաստանի Հանրապետության հողային օրենսգրքի 64-րդ հոդվածի 1.2-րդ մասը</w:t>
      </w:r>
      <w:r w:rsidR="009D3050">
        <w:rPr>
          <w:rFonts w:ascii="GHEA Grapalat" w:hAnsi="GHEA Grapalat" w:cs="AK Courier"/>
          <w:sz w:val="24"/>
          <w:szCs w:val="24"/>
        </w:rPr>
        <w:t>, ինչպես նաև</w:t>
      </w:r>
      <w:r w:rsidR="009D3050" w:rsidRPr="00666064">
        <w:rPr>
          <w:rFonts w:ascii="GHEA Grapalat" w:hAnsi="GHEA Grapalat" w:cs="AK Courier"/>
          <w:sz w:val="24"/>
          <w:szCs w:val="24"/>
        </w:rPr>
        <w:t xml:space="preserve"> "Պետական կառավարչական հիմնարկների մասին" Հայաստանի Հանրապետության օրենքի 4-րդ </w:t>
      </w:r>
      <w:r w:rsidR="009D3050">
        <w:rPr>
          <w:rFonts w:ascii="GHEA Grapalat" w:hAnsi="GHEA Grapalat" w:cs="AK Courier"/>
          <w:sz w:val="24"/>
          <w:szCs w:val="24"/>
        </w:rPr>
        <w:t>հոդվածը</w:t>
      </w:r>
      <w:r w:rsidR="009D3050" w:rsidRPr="00666064">
        <w:rPr>
          <w:rFonts w:ascii="GHEA Grapalat" w:hAnsi="GHEA Grapalat" w:cs="AK Courier"/>
          <w:sz w:val="24"/>
          <w:szCs w:val="24"/>
        </w:rPr>
        <w:t>` Հայաստանի Հանրապետության կառավարությունը որոշում է.</w:t>
      </w:r>
    </w:p>
    <w:p w:rsidR="00EB4FFD" w:rsidRDefault="009D3050" w:rsidP="009D305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</w:t>
      </w:r>
      <w:r w:rsidRPr="00666064">
        <w:rPr>
          <w:rFonts w:ascii="GHEA Grapalat" w:hAnsi="GHEA Grapalat" w:cs="AK Courier"/>
          <w:sz w:val="24"/>
          <w:szCs w:val="24"/>
        </w:rPr>
        <w:t>. Հայաստանի Հանրապետության պաշտպանության նախարարությանն ամրացված (անշարժ գույքի սեփականության</w:t>
      </w:r>
      <w:r>
        <w:rPr>
          <w:rFonts w:ascii="GHEA Grapalat" w:hAnsi="GHEA Grapalat" w:cs="AK Courier"/>
          <w:sz w:val="24"/>
          <w:szCs w:val="24"/>
        </w:rPr>
        <w:t xml:space="preserve"> (անհատույց օգտագործման)</w:t>
      </w:r>
      <w:r w:rsidRPr="00666064">
        <w:rPr>
          <w:rFonts w:ascii="GHEA Grapalat" w:hAnsi="GHEA Grapalat" w:cs="AK Courier"/>
          <w:sz w:val="24"/>
          <w:szCs w:val="24"/>
        </w:rPr>
        <w:t xml:space="preserve"> իրավունքի գրանցման վկայական` N </w:t>
      </w:r>
      <w:r>
        <w:rPr>
          <w:rFonts w:ascii="GHEA Grapalat" w:hAnsi="GHEA Grapalat" w:cs="AK Courier"/>
          <w:sz w:val="24"/>
          <w:szCs w:val="24"/>
        </w:rPr>
        <w:t>1660543</w:t>
      </w:r>
      <w:r w:rsidRPr="00666064">
        <w:rPr>
          <w:rFonts w:ascii="GHEA Grapalat" w:hAnsi="GHEA Grapalat" w:cs="AK Courier"/>
          <w:sz w:val="24"/>
          <w:szCs w:val="24"/>
        </w:rPr>
        <w:t xml:space="preserve">)` Հայաստանի Հանրապետության Տավուշի մարզի </w:t>
      </w:r>
      <w:r>
        <w:rPr>
          <w:rFonts w:ascii="GHEA Grapalat" w:hAnsi="GHEA Grapalat" w:cs="AK Courier"/>
          <w:sz w:val="24"/>
          <w:szCs w:val="24"/>
        </w:rPr>
        <w:t>Գետահովիտ գյուղի</w:t>
      </w:r>
      <w:r w:rsidRPr="00666064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վարչական տարածք</w:t>
      </w:r>
      <w:r w:rsidRPr="00666064">
        <w:rPr>
          <w:rFonts w:ascii="GHEA Grapalat" w:hAnsi="GHEA Grapalat" w:cs="AK Courier"/>
          <w:sz w:val="24"/>
          <w:szCs w:val="24"/>
        </w:rPr>
        <w:t>ում գտնվող</w:t>
      </w:r>
      <w:r>
        <w:rPr>
          <w:rFonts w:ascii="GHEA Grapalat" w:hAnsi="GHEA Grapalat" w:cs="AK Courier"/>
          <w:sz w:val="24"/>
          <w:szCs w:val="24"/>
        </w:rPr>
        <w:t xml:space="preserve">` </w:t>
      </w:r>
      <w:r w:rsidR="002E0B9B">
        <w:rPr>
          <w:rFonts w:ascii="GHEA Grapalat" w:hAnsi="GHEA Grapalat" w:cs="AK Courier"/>
          <w:sz w:val="24"/>
          <w:szCs w:val="24"/>
        </w:rPr>
        <w:t xml:space="preserve">պետական սեփականություն հանդիսացող </w:t>
      </w:r>
      <w:r>
        <w:rPr>
          <w:rFonts w:ascii="GHEA Grapalat" w:hAnsi="GHEA Grapalat" w:cs="AK Courier"/>
          <w:sz w:val="24"/>
          <w:szCs w:val="24"/>
        </w:rPr>
        <w:t>10518.2</w:t>
      </w:r>
      <w:r w:rsidRPr="00666064">
        <w:rPr>
          <w:rFonts w:ascii="GHEA Grapalat" w:hAnsi="GHEA Grapalat" w:cs="AK Courier"/>
          <w:sz w:val="24"/>
          <w:szCs w:val="24"/>
        </w:rPr>
        <w:t xml:space="preserve"> քառ. մետր մակերեսով, </w:t>
      </w:r>
      <w:r>
        <w:rPr>
          <w:rFonts w:ascii="GHEA Grapalat" w:hAnsi="GHEA Grapalat" w:cs="AK Courier"/>
          <w:sz w:val="24"/>
          <w:szCs w:val="24"/>
        </w:rPr>
        <w:t>518 221</w:t>
      </w:r>
      <w:r w:rsidRPr="00666064">
        <w:rPr>
          <w:rFonts w:ascii="GHEA Grapalat" w:hAnsi="GHEA Grapalat" w:cs="AK Courier"/>
          <w:sz w:val="24"/>
          <w:szCs w:val="24"/>
        </w:rPr>
        <w:t xml:space="preserve"> դրամ հաշվեկշռային արժեքով շենք-շինությունները</w:t>
      </w:r>
      <w:r w:rsidR="00EA03B2" w:rsidRPr="00666064">
        <w:rPr>
          <w:rFonts w:ascii="GHEA Grapalat" w:hAnsi="GHEA Grapalat" w:cs="AK Courier"/>
          <w:sz w:val="24"/>
          <w:szCs w:val="24"/>
        </w:rPr>
        <w:t xml:space="preserve"> </w:t>
      </w:r>
      <w:r w:rsidR="00EA03B2">
        <w:rPr>
          <w:rFonts w:ascii="GHEA Grapalat" w:hAnsi="GHEA Grapalat" w:cs="AK Courier"/>
          <w:sz w:val="24"/>
          <w:szCs w:val="24"/>
        </w:rPr>
        <w:t>(այսուհետ՝ գույք) հետ վերցնել և նվիր</w:t>
      </w:r>
      <w:r w:rsidR="00EA03B2" w:rsidRPr="00666064">
        <w:rPr>
          <w:rFonts w:ascii="GHEA Grapalat" w:hAnsi="GHEA Grapalat" w:cs="AK Courier"/>
          <w:sz w:val="24"/>
          <w:szCs w:val="24"/>
        </w:rPr>
        <w:t>ել</w:t>
      </w:r>
      <w:r w:rsidRPr="00666064">
        <w:rPr>
          <w:rFonts w:ascii="GHEA Grapalat" w:hAnsi="GHEA Grapalat" w:cs="AK Courier"/>
          <w:sz w:val="24"/>
          <w:szCs w:val="24"/>
        </w:rPr>
        <w:t xml:space="preserve"> </w:t>
      </w:r>
      <w:r w:rsidR="00EB4FFD" w:rsidRPr="009D3050">
        <w:rPr>
          <w:rFonts w:ascii="GHEA Grapalat" w:hAnsi="GHEA Grapalat" w:cs="AK Courier"/>
          <w:sz w:val="24"/>
          <w:szCs w:val="24"/>
        </w:rPr>
        <w:t>Հայաստանյայց Առաքելական Սուրբ Եկեղեցուն:</w:t>
      </w:r>
    </w:p>
    <w:p w:rsidR="00EA03B2" w:rsidRDefault="00EA03B2" w:rsidP="00EA03B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</w:t>
      </w:r>
      <w:r w:rsidRPr="00666064">
        <w:rPr>
          <w:rFonts w:ascii="GHEA Grapalat" w:hAnsi="GHEA Grapalat" w:cs="AK Courier"/>
          <w:sz w:val="24"/>
          <w:szCs w:val="24"/>
        </w:rPr>
        <w:t xml:space="preserve">. Հայաստանի Հանրապետության </w:t>
      </w:r>
      <w:r>
        <w:rPr>
          <w:rFonts w:ascii="GHEA Grapalat" w:hAnsi="GHEA Grapalat" w:cs="AK Courier"/>
          <w:sz w:val="24"/>
          <w:szCs w:val="24"/>
        </w:rPr>
        <w:t>Տավուշի մարզպետին</w:t>
      </w:r>
      <w:r w:rsidRPr="00666064">
        <w:rPr>
          <w:rFonts w:ascii="GHEA Grapalat" w:hAnsi="GHEA Grapalat" w:cs="AK Courier"/>
          <w:sz w:val="24"/>
          <w:szCs w:val="24"/>
        </w:rPr>
        <w:t>` սույն որոշ</w:t>
      </w:r>
      <w:r>
        <w:rPr>
          <w:rFonts w:ascii="GHEA Grapalat" w:hAnsi="GHEA Grapalat" w:cs="AK Courier"/>
          <w:sz w:val="24"/>
          <w:szCs w:val="24"/>
        </w:rPr>
        <w:t xml:space="preserve">ման 1-ին կետի կատարումն ապահովելու նպատակով երկամսյա ժամկետում </w:t>
      </w:r>
      <w:r w:rsidRPr="00666064">
        <w:rPr>
          <w:rFonts w:ascii="GHEA Grapalat" w:hAnsi="GHEA Grapalat" w:cs="AK Courier"/>
          <w:sz w:val="24"/>
          <w:szCs w:val="24"/>
        </w:rPr>
        <w:t xml:space="preserve">Հայաստանի </w:t>
      </w:r>
      <w:r w:rsidRPr="00666064">
        <w:rPr>
          <w:rFonts w:ascii="GHEA Grapalat" w:hAnsi="GHEA Grapalat" w:cs="AK Courier"/>
          <w:sz w:val="24"/>
          <w:szCs w:val="24"/>
        </w:rPr>
        <w:lastRenderedPageBreak/>
        <w:t xml:space="preserve">Հանրապետության </w:t>
      </w:r>
      <w:r>
        <w:rPr>
          <w:rFonts w:ascii="GHEA Grapalat" w:hAnsi="GHEA Grapalat" w:cs="AK Courier"/>
          <w:sz w:val="24"/>
          <w:szCs w:val="24"/>
        </w:rPr>
        <w:t>Տավուշի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 w:rsidR="00902DE7">
        <w:rPr>
          <w:rFonts w:ascii="GHEA Grapalat" w:hAnsi="GHEA Grapalat" w:cs="AK Courier"/>
          <w:sz w:val="24"/>
          <w:szCs w:val="24"/>
        </w:rPr>
        <w:t>Գետահովիտ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666064">
        <w:rPr>
          <w:rFonts w:ascii="GHEA Grapalat" w:hAnsi="GHEA Grapalat" w:cs="AK Courier"/>
          <w:sz w:val="24"/>
          <w:szCs w:val="24"/>
        </w:rPr>
        <w:t>համայնքի ղեկավարի</w:t>
      </w:r>
      <w:r>
        <w:rPr>
          <w:rFonts w:ascii="GHEA Grapalat" w:hAnsi="GHEA Grapalat" w:cs="AK Courier"/>
          <w:sz w:val="24"/>
          <w:szCs w:val="24"/>
        </w:rPr>
        <w:t xml:space="preserve"> միջոցով իրականացնել </w:t>
      </w:r>
      <w:r w:rsidRPr="00666064">
        <w:rPr>
          <w:rFonts w:ascii="GHEA Grapalat" w:hAnsi="GHEA Grapalat" w:cs="AK Courier"/>
          <w:sz w:val="24"/>
          <w:szCs w:val="24"/>
        </w:rPr>
        <w:t>սույն որոշման 1-ին կետում նշված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="00CD282F">
        <w:rPr>
          <w:rFonts w:ascii="GHEA Grapalat" w:hAnsi="GHEA Grapalat" w:cs="AK Courier"/>
          <w:sz w:val="24"/>
          <w:szCs w:val="24"/>
        </w:rPr>
        <w:t>գույք</w:t>
      </w:r>
      <w:r w:rsidR="00CD282F" w:rsidRPr="00666064">
        <w:rPr>
          <w:rFonts w:ascii="GHEA Grapalat" w:hAnsi="GHEA Grapalat" w:cs="AK Courier"/>
          <w:sz w:val="24"/>
          <w:szCs w:val="24"/>
        </w:rPr>
        <w:t xml:space="preserve">ով </w:t>
      </w:r>
      <w:r w:rsidR="00CD282F">
        <w:rPr>
          <w:rFonts w:ascii="GHEA Grapalat" w:hAnsi="GHEA Grapalat" w:cs="AK Courier"/>
          <w:sz w:val="24"/>
          <w:szCs w:val="24"/>
        </w:rPr>
        <w:t>զբաղեցված և սպասարկման ու օգտագործման համար անհրաժեշտ</w:t>
      </w:r>
      <w:r w:rsidR="00CD282F" w:rsidRPr="00666064">
        <w:rPr>
          <w:rFonts w:ascii="GHEA Grapalat" w:hAnsi="GHEA Grapalat" w:cs="AK Courier"/>
          <w:sz w:val="24"/>
          <w:szCs w:val="24"/>
        </w:rPr>
        <w:t xml:space="preserve">` </w:t>
      </w:r>
      <w:r w:rsidR="00CD282F">
        <w:rPr>
          <w:rFonts w:ascii="GHEA Grapalat" w:hAnsi="GHEA Grapalat" w:cs="AK Courier"/>
          <w:sz w:val="24"/>
          <w:szCs w:val="24"/>
        </w:rPr>
        <w:t>պետական սեփականություն հանդիսացող հատուկ նշանակության 8.9</w:t>
      </w:r>
      <w:r w:rsidR="00CD282F" w:rsidRPr="00666064">
        <w:rPr>
          <w:rFonts w:ascii="GHEA Grapalat" w:hAnsi="GHEA Grapalat" w:cs="AK Courier"/>
          <w:sz w:val="24"/>
          <w:szCs w:val="24"/>
        </w:rPr>
        <w:t xml:space="preserve"> </w:t>
      </w:r>
      <w:r w:rsidR="00CD282F">
        <w:rPr>
          <w:rFonts w:ascii="GHEA Grapalat" w:hAnsi="GHEA Grapalat" w:cs="AK Courier"/>
          <w:sz w:val="24"/>
          <w:szCs w:val="24"/>
        </w:rPr>
        <w:t xml:space="preserve">հեկտար </w:t>
      </w:r>
      <w:r>
        <w:rPr>
          <w:rFonts w:ascii="GHEA Grapalat" w:hAnsi="GHEA Grapalat" w:cs="AK Courier"/>
          <w:sz w:val="24"/>
          <w:szCs w:val="24"/>
        </w:rPr>
        <w:t xml:space="preserve">հողամասի </w:t>
      </w:r>
      <w:r w:rsidRPr="009D3050">
        <w:rPr>
          <w:rFonts w:ascii="GHEA Grapalat" w:hAnsi="GHEA Grapalat" w:cs="AK Courier"/>
          <w:sz w:val="24"/>
          <w:szCs w:val="24"/>
        </w:rPr>
        <w:t>նպատակային նշանակությ</w:t>
      </w:r>
      <w:r>
        <w:rPr>
          <w:rFonts w:ascii="GHEA Grapalat" w:hAnsi="GHEA Grapalat" w:cs="AK Courier"/>
          <w:sz w:val="24"/>
          <w:szCs w:val="24"/>
        </w:rPr>
        <w:t>ան</w:t>
      </w:r>
      <w:r w:rsidRPr="009D3050">
        <w:rPr>
          <w:rFonts w:ascii="GHEA Grapalat" w:hAnsi="GHEA Grapalat" w:cs="AK Courier"/>
          <w:sz w:val="24"/>
          <w:szCs w:val="24"/>
        </w:rPr>
        <w:t xml:space="preserve"> փոփոխ</w:t>
      </w:r>
      <w:r>
        <w:rPr>
          <w:rFonts w:ascii="GHEA Grapalat" w:hAnsi="GHEA Grapalat" w:cs="AK Courier"/>
          <w:sz w:val="24"/>
          <w:szCs w:val="24"/>
        </w:rPr>
        <w:t xml:space="preserve">ության </w:t>
      </w:r>
      <w:r w:rsidR="00CD282F">
        <w:rPr>
          <w:rFonts w:ascii="GHEA Grapalat" w:hAnsi="GHEA Grapalat" w:cs="AK Courier"/>
          <w:sz w:val="24"/>
          <w:szCs w:val="24"/>
        </w:rPr>
        <w:t>գործընթաց</w:t>
      </w:r>
      <w:r>
        <w:rPr>
          <w:rFonts w:ascii="GHEA Grapalat" w:hAnsi="GHEA Grapalat" w:cs="AK Courier"/>
          <w:sz w:val="24"/>
          <w:szCs w:val="24"/>
        </w:rPr>
        <w:t>:</w:t>
      </w:r>
    </w:p>
    <w:p w:rsidR="00EA03B2" w:rsidRDefault="00902DE7" w:rsidP="00C34F8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3. Առաջարկել </w:t>
      </w:r>
      <w:r w:rsidRPr="00666064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>
        <w:rPr>
          <w:rFonts w:ascii="GHEA Grapalat" w:hAnsi="GHEA Grapalat" w:cs="AK Courier"/>
          <w:sz w:val="24"/>
          <w:szCs w:val="24"/>
        </w:rPr>
        <w:t>Տավուշի</w:t>
      </w:r>
      <w:r w:rsidRPr="00666064">
        <w:rPr>
          <w:rFonts w:ascii="GHEA Grapalat" w:hAnsi="GHEA Grapalat" w:cs="AK Courier"/>
          <w:sz w:val="24"/>
          <w:szCs w:val="24"/>
        </w:rPr>
        <w:t xml:space="preserve"> մարզի </w:t>
      </w:r>
      <w:r>
        <w:rPr>
          <w:rFonts w:ascii="GHEA Grapalat" w:hAnsi="GHEA Grapalat" w:cs="AK Courier"/>
          <w:sz w:val="24"/>
          <w:szCs w:val="24"/>
        </w:rPr>
        <w:t xml:space="preserve">Գետահովիտ </w:t>
      </w:r>
      <w:r w:rsidRPr="00666064">
        <w:rPr>
          <w:rFonts w:ascii="GHEA Grapalat" w:hAnsi="GHEA Grapalat" w:cs="AK Courier"/>
          <w:sz w:val="24"/>
          <w:szCs w:val="24"/>
        </w:rPr>
        <w:t>համայնքի ղեկավարի</w:t>
      </w:r>
      <w:r>
        <w:rPr>
          <w:rFonts w:ascii="GHEA Grapalat" w:hAnsi="GHEA Grapalat" w:cs="AK Courier"/>
          <w:sz w:val="24"/>
          <w:szCs w:val="24"/>
        </w:rPr>
        <w:t xml:space="preserve">ն՝ </w:t>
      </w:r>
      <w:r w:rsidRPr="00666064">
        <w:rPr>
          <w:rFonts w:ascii="GHEA Grapalat" w:hAnsi="GHEA Grapalat" w:cs="AK Courier"/>
          <w:sz w:val="24"/>
          <w:szCs w:val="24"/>
        </w:rPr>
        <w:t xml:space="preserve">սույն որոշման </w:t>
      </w:r>
      <w:r>
        <w:rPr>
          <w:rFonts w:ascii="GHEA Grapalat" w:hAnsi="GHEA Grapalat" w:cs="AK Courier"/>
          <w:sz w:val="24"/>
          <w:szCs w:val="24"/>
        </w:rPr>
        <w:t>2-րդ</w:t>
      </w:r>
      <w:r w:rsidRPr="00666064">
        <w:rPr>
          <w:rFonts w:ascii="GHEA Grapalat" w:hAnsi="GHEA Grapalat" w:cs="AK Courier"/>
          <w:sz w:val="24"/>
          <w:szCs w:val="24"/>
        </w:rPr>
        <w:t xml:space="preserve"> կետում նշված</w:t>
      </w:r>
      <w:r>
        <w:rPr>
          <w:rFonts w:ascii="GHEA Grapalat" w:hAnsi="GHEA Grapalat" w:cs="AK Courier"/>
          <w:sz w:val="24"/>
          <w:szCs w:val="24"/>
        </w:rPr>
        <w:t xml:space="preserve"> հողամասի </w:t>
      </w:r>
      <w:r w:rsidRPr="009D3050">
        <w:rPr>
          <w:rFonts w:ascii="GHEA Grapalat" w:hAnsi="GHEA Grapalat" w:cs="AK Courier"/>
          <w:sz w:val="24"/>
          <w:szCs w:val="24"/>
        </w:rPr>
        <w:t>նպատակային նշանակությ</w:t>
      </w:r>
      <w:r>
        <w:rPr>
          <w:rFonts w:ascii="GHEA Grapalat" w:hAnsi="GHEA Grapalat" w:cs="AK Courier"/>
          <w:sz w:val="24"/>
          <w:szCs w:val="24"/>
        </w:rPr>
        <w:t>ան</w:t>
      </w:r>
      <w:r w:rsidRPr="009D3050">
        <w:rPr>
          <w:rFonts w:ascii="GHEA Grapalat" w:hAnsi="GHEA Grapalat" w:cs="AK Courier"/>
          <w:sz w:val="24"/>
          <w:szCs w:val="24"/>
        </w:rPr>
        <w:t xml:space="preserve"> փոփոխ</w:t>
      </w:r>
      <w:r>
        <w:rPr>
          <w:rFonts w:ascii="GHEA Grapalat" w:hAnsi="GHEA Grapalat" w:cs="AK Courier"/>
          <w:sz w:val="24"/>
          <w:szCs w:val="24"/>
        </w:rPr>
        <w:t>ությունից հետո մեկ</w:t>
      </w:r>
      <w:r w:rsidRPr="00666064">
        <w:rPr>
          <w:rFonts w:ascii="GHEA Grapalat" w:hAnsi="GHEA Grapalat" w:cs="AK Courier"/>
          <w:sz w:val="24"/>
          <w:szCs w:val="24"/>
        </w:rPr>
        <w:t>ամսյա ժամկետում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9D3050">
        <w:rPr>
          <w:rFonts w:ascii="GHEA Grapalat" w:hAnsi="GHEA Grapalat" w:cs="AK Courier"/>
          <w:sz w:val="24"/>
          <w:szCs w:val="24"/>
        </w:rPr>
        <w:t>Հայաստանյայց Առաքելական Սուրբ Եկեղեցու</w:t>
      </w:r>
      <w:r>
        <w:rPr>
          <w:rFonts w:ascii="GHEA Grapalat" w:hAnsi="GHEA Grapalat" w:cs="AK Courier"/>
          <w:sz w:val="24"/>
          <w:szCs w:val="24"/>
        </w:rPr>
        <w:t xml:space="preserve"> հետ կնքել հողամասի սեփականության իրավունքով անհատույց տրամադրման</w:t>
      </w:r>
      <w:r w:rsidRPr="00666064">
        <w:rPr>
          <w:rFonts w:ascii="GHEA Grapalat" w:hAnsi="GHEA Grapalat" w:cs="AK Courier"/>
          <w:sz w:val="24"/>
          <w:szCs w:val="24"/>
        </w:rPr>
        <w:t xml:space="preserve"> պայմանագ</w:t>
      </w:r>
      <w:r>
        <w:rPr>
          <w:rFonts w:ascii="GHEA Grapalat" w:hAnsi="GHEA Grapalat" w:cs="AK Courier"/>
          <w:sz w:val="24"/>
          <w:szCs w:val="24"/>
        </w:rPr>
        <w:t>իր</w:t>
      </w:r>
      <w:r w:rsidR="00C34F8D">
        <w:rPr>
          <w:rFonts w:ascii="GHEA Grapalat" w:hAnsi="GHEA Grapalat" w:cs="AK Courier"/>
          <w:sz w:val="24"/>
          <w:szCs w:val="24"/>
        </w:rPr>
        <w:t xml:space="preserve"> և իրականացնել </w:t>
      </w:r>
      <w:r w:rsidR="00C34F8D" w:rsidRPr="00666064">
        <w:rPr>
          <w:rFonts w:ascii="GHEA Grapalat" w:hAnsi="GHEA Grapalat" w:cs="AK Courier"/>
          <w:sz w:val="24"/>
          <w:szCs w:val="24"/>
        </w:rPr>
        <w:t>հանձնման-ընդունման աշխատանքներ</w:t>
      </w:r>
      <w:r w:rsidR="00C34F8D">
        <w:rPr>
          <w:rFonts w:ascii="GHEA Grapalat" w:hAnsi="GHEA Grapalat" w:cs="AK Courier"/>
          <w:sz w:val="24"/>
          <w:szCs w:val="24"/>
        </w:rPr>
        <w:t xml:space="preserve">՝ կնքվող պայմանագրում </w:t>
      </w:r>
      <w:r w:rsidR="00C34F8D" w:rsidRPr="00666064">
        <w:rPr>
          <w:rFonts w:ascii="GHEA Grapalat" w:hAnsi="GHEA Grapalat" w:cs="AK Courier"/>
          <w:sz w:val="24"/>
          <w:szCs w:val="24"/>
        </w:rPr>
        <w:t xml:space="preserve">սահմանելով, որ </w:t>
      </w:r>
      <w:r w:rsidR="00C34F8D" w:rsidRPr="009D3050">
        <w:rPr>
          <w:rFonts w:ascii="GHEA Grapalat" w:hAnsi="GHEA Grapalat" w:cs="AK Courier"/>
          <w:sz w:val="24"/>
          <w:szCs w:val="24"/>
        </w:rPr>
        <w:t xml:space="preserve">պայմանագրի նոտարական վավերացման </w:t>
      </w:r>
      <w:r w:rsidR="00C34F8D">
        <w:rPr>
          <w:rFonts w:ascii="GHEA Grapalat" w:hAnsi="GHEA Grapalat" w:cs="AK Courier"/>
          <w:sz w:val="24"/>
          <w:szCs w:val="24"/>
        </w:rPr>
        <w:t>և</w:t>
      </w:r>
      <w:r w:rsidR="00C34F8D" w:rsidRPr="009D3050">
        <w:rPr>
          <w:rFonts w:ascii="GHEA Grapalat" w:hAnsi="GHEA Grapalat" w:cs="AK Courier"/>
          <w:sz w:val="24"/>
          <w:szCs w:val="24"/>
        </w:rPr>
        <w:t xml:space="preserve"> պայմանագրից ծագող գույքային իրավունքների պետական գրանցման ծախսերն իրականաց</w:t>
      </w:r>
      <w:r w:rsidR="00C34F8D">
        <w:rPr>
          <w:rFonts w:ascii="GHEA Grapalat" w:hAnsi="GHEA Grapalat" w:cs="AK Courier"/>
          <w:sz w:val="24"/>
          <w:szCs w:val="24"/>
        </w:rPr>
        <w:t>վելու են</w:t>
      </w:r>
      <w:r w:rsidR="00C34F8D" w:rsidRPr="009D3050">
        <w:rPr>
          <w:rFonts w:ascii="GHEA Grapalat" w:hAnsi="GHEA Grapalat" w:cs="AK Courier"/>
          <w:sz w:val="24"/>
          <w:szCs w:val="24"/>
        </w:rPr>
        <w:t xml:space="preserve"> Հայաստանյայց Առաքելական Սուրբ Եկեղեցու միջոցների հաշվին</w:t>
      </w:r>
      <w:r>
        <w:rPr>
          <w:rFonts w:ascii="GHEA Grapalat" w:hAnsi="GHEA Grapalat" w:cs="AK Courier"/>
          <w:sz w:val="24"/>
          <w:szCs w:val="24"/>
        </w:rPr>
        <w:t>:</w:t>
      </w:r>
    </w:p>
    <w:p w:rsidR="00EA03B2" w:rsidRDefault="00C34F8D" w:rsidP="00843C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</w:t>
      </w:r>
      <w:r w:rsidR="00843C1E" w:rsidRPr="00666064">
        <w:rPr>
          <w:rFonts w:ascii="GHEA Grapalat" w:hAnsi="GHEA Grapalat" w:cs="AK Courier"/>
          <w:sz w:val="24"/>
          <w:szCs w:val="24"/>
        </w:rPr>
        <w:t>. Հայաստանի Հանրապետության պաշտպանության նախարարին</w:t>
      </w:r>
      <w:r w:rsidR="00EA03B2">
        <w:rPr>
          <w:rFonts w:ascii="GHEA Grapalat" w:hAnsi="GHEA Grapalat" w:cs="AK Courier"/>
          <w:sz w:val="24"/>
          <w:szCs w:val="24"/>
        </w:rPr>
        <w:t>`</w:t>
      </w:r>
      <w:r w:rsidR="00EA03B2" w:rsidRPr="00666064">
        <w:rPr>
          <w:rFonts w:ascii="GHEA Grapalat" w:hAnsi="GHEA Grapalat" w:cs="AK Courier"/>
          <w:sz w:val="24"/>
          <w:szCs w:val="24"/>
        </w:rPr>
        <w:t xml:space="preserve"> սույն որոշ</w:t>
      </w:r>
      <w:r w:rsidR="00EA03B2">
        <w:rPr>
          <w:rFonts w:ascii="GHEA Grapalat" w:hAnsi="GHEA Grapalat" w:cs="AK Courier"/>
          <w:sz w:val="24"/>
          <w:szCs w:val="24"/>
        </w:rPr>
        <w:t>ման 2-րդ կետի կատարման ապահովումից հետո</w:t>
      </w:r>
      <w:r w:rsidR="00843C1E" w:rsidRPr="00666064">
        <w:rPr>
          <w:rFonts w:ascii="GHEA Grapalat" w:hAnsi="GHEA Grapalat" w:cs="AK Courier"/>
          <w:sz w:val="24"/>
          <w:szCs w:val="24"/>
        </w:rPr>
        <w:t xml:space="preserve"> հետո </w:t>
      </w:r>
      <w:r w:rsidR="00843C1E">
        <w:rPr>
          <w:rFonts w:ascii="GHEA Grapalat" w:hAnsi="GHEA Grapalat" w:cs="AK Courier"/>
          <w:sz w:val="24"/>
          <w:szCs w:val="24"/>
        </w:rPr>
        <w:t>մեկ</w:t>
      </w:r>
      <w:r w:rsidR="00843C1E" w:rsidRPr="00666064">
        <w:rPr>
          <w:rFonts w:ascii="GHEA Grapalat" w:hAnsi="GHEA Grapalat" w:cs="AK Courier"/>
          <w:sz w:val="24"/>
          <w:szCs w:val="24"/>
        </w:rPr>
        <w:t>ամսյա ժամկետում</w:t>
      </w:r>
      <w:r w:rsidR="00843C1E">
        <w:rPr>
          <w:rFonts w:ascii="GHEA Grapalat" w:hAnsi="GHEA Grapalat" w:cs="AK Courier"/>
          <w:sz w:val="24"/>
          <w:szCs w:val="24"/>
        </w:rPr>
        <w:t xml:space="preserve"> </w:t>
      </w:r>
      <w:r w:rsidR="00EA03B2" w:rsidRPr="00666064">
        <w:rPr>
          <w:rFonts w:ascii="GHEA Grapalat" w:hAnsi="GHEA Grapalat" w:cs="AK Courier"/>
          <w:sz w:val="24"/>
          <w:szCs w:val="24"/>
        </w:rPr>
        <w:t xml:space="preserve">ապահովել սույն որոշման 1-ին կետում նշված գույքի հանձնման-ընդունման աշխատանքների </w:t>
      </w:r>
      <w:r w:rsidR="00EA03B2">
        <w:rPr>
          <w:rFonts w:ascii="GHEA Grapalat" w:hAnsi="GHEA Grapalat" w:cs="AK Courier"/>
          <w:sz w:val="24"/>
          <w:szCs w:val="24"/>
        </w:rPr>
        <w:t>կատարումն ու</w:t>
      </w:r>
      <w:r w:rsidR="00EA03B2" w:rsidRPr="00666064">
        <w:rPr>
          <w:rFonts w:ascii="GHEA Grapalat" w:hAnsi="GHEA Grapalat" w:cs="AK Courier"/>
          <w:sz w:val="24"/>
          <w:szCs w:val="24"/>
        </w:rPr>
        <w:t xml:space="preserve"> նվիրա</w:t>
      </w:r>
      <w:r w:rsidR="00EA03B2">
        <w:rPr>
          <w:rFonts w:ascii="GHEA Grapalat" w:hAnsi="GHEA Grapalat" w:cs="AK Courier"/>
          <w:sz w:val="24"/>
          <w:szCs w:val="24"/>
        </w:rPr>
        <w:t>տվ</w:t>
      </w:r>
      <w:r w:rsidR="00EA03B2" w:rsidRPr="00666064">
        <w:rPr>
          <w:rFonts w:ascii="GHEA Grapalat" w:hAnsi="GHEA Grapalat" w:cs="AK Courier"/>
          <w:sz w:val="24"/>
          <w:szCs w:val="24"/>
        </w:rPr>
        <w:t xml:space="preserve">ության պայմանագրի կնքումը` դրանում սահմանելով, որ </w:t>
      </w:r>
      <w:r w:rsidR="00EA03B2" w:rsidRPr="009D3050">
        <w:rPr>
          <w:rFonts w:ascii="GHEA Grapalat" w:hAnsi="GHEA Grapalat" w:cs="AK Courier"/>
          <w:sz w:val="24"/>
          <w:szCs w:val="24"/>
        </w:rPr>
        <w:t xml:space="preserve">պայմանագրի նոտարական վավերացման </w:t>
      </w:r>
      <w:r w:rsidR="00EA03B2">
        <w:rPr>
          <w:rFonts w:ascii="GHEA Grapalat" w:hAnsi="GHEA Grapalat" w:cs="AK Courier"/>
          <w:sz w:val="24"/>
          <w:szCs w:val="24"/>
        </w:rPr>
        <w:t>և</w:t>
      </w:r>
      <w:r w:rsidR="00EA03B2" w:rsidRPr="009D3050">
        <w:rPr>
          <w:rFonts w:ascii="GHEA Grapalat" w:hAnsi="GHEA Grapalat" w:cs="AK Courier"/>
          <w:sz w:val="24"/>
          <w:szCs w:val="24"/>
        </w:rPr>
        <w:t xml:space="preserve"> պայմանագրից ծագող գույքային իրավունքների պետական գրանցման </w:t>
      </w:r>
      <w:r w:rsidRPr="009D3050">
        <w:rPr>
          <w:rFonts w:ascii="GHEA Grapalat" w:hAnsi="GHEA Grapalat" w:cs="AK Courier"/>
          <w:sz w:val="24"/>
          <w:szCs w:val="24"/>
        </w:rPr>
        <w:t>ծախսերն իրականաց</w:t>
      </w:r>
      <w:r>
        <w:rPr>
          <w:rFonts w:ascii="GHEA Grapalat" w:hAnsi="GHEA Grapalat" w:cs="AK Courier"/>
          <w:sz w:val="24"/>
          <w:szCs w:val="24"/>
        </w:rPr>
        <w:t>վելու են</w:t>
      </w:r>
      <w:r w:rsidRPr="009D3050">
        <w:rPr>
          <w:rFonts w:ascii="GHEA Grapalat" w:hAnsi="GHEA Grapalat" w:cs="AK Courier"/>
          <w:sz w:val="24"/>
          <w:szCs w:val="24"/>
        </w:rPr>
        <w:t xml:space="preserve"> </w:t>
      </w:r>
      <w:r w:rsidR="00EA03B2" w:rsidRPr="009D3050">
        <w:rPr>
          <w:rFonts w:ascii="GHEA Grapalat" w:hAnsi="GHEA Grapalat" w:cs="AK Courier"/>
          <w:sz w:val="24"/>
          <w:szCs w:val="24"/>
        </w:rPr>
        <w:t>Հայաստանյայց Առաքելական Սուրբ Եկեղեցու միջոցների հաշվին</w:t>
      </w:r>
      <w:r w:rsidR="00EA03B2">
        <w:rPr>
          <w:rFonts w:ascii="GHEA Grapalat" w:hAnsi="GHEA Grapalat" w:cs="AK Courier"/>
          <w:sz w:val="24"/>
          <w:szCs w:val="24"/>
        </w:rPr>
        <w:t>:</w:t>
      </w:r>
    </w:p>
    <w:p w:rsidR="00EB4FFD" w:rsidRPr="009D3050" w:rsidRDefault="00EB4FFD" w:rsidP="009D3050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 w:cs="AK Courier"/>
          <w:sz w:val="24"/>
          <w:szCs w:val="24"/>
        </w:rPr>
      </w:pPr>
    </w:p>
    <w:p w:rsidR="00EB4FFD" w:rsidRDefault="00EB4FFD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Default="00CC1C91" w:rsidP="009D305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CC1C91" w:rsidRPr="002C5872" w:rsidRDefault="00CC1C91" w:rsidP="00CC1C91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2C5872">
        <w:rPr>
          <w:rFonts w:ascii="GHEA Grapalat" w:hAnsi="GHEA Grapalat"/>
          <w:b/>
          <w:sz w:val="23"/>
          <w:szCs w:val="23"/>
        </w:rPr>
        <w:t>ՏԵՂԵԿԱՆՔ-ՀԻՄՆԱՎՈՐՈՒՄ</w:t>
      </w:r>
    </w:p>
    <w:p w:rsidR="001037D0" w:rsidRDefault="00CC1C91" w:rsidP="00CC1C91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2C5872">
        <w:rPr>
          <w:rFonts w:ascii="GHEA Grapalat" w:hAnsi="GHEA Grapalat"/>
          <w:b/>
          <w:sz w:val="23"/>
          <w:szCs w:val="23"/>
        </w:rPr>
        <w:t>ՙՙ</w:t>
      </w:r>
      <w:r w:rsidR="002C5872" w:rsidRPr="002C5872">
        <w:rPr>
          <w:rFonts w:ascii="GHEA Grapalat" w:hAnsi="GHEA Grapalat" w:cs="AK Courier"/>
          <w:b/>
          <w:sz w:val="24"/>
          <w:szCs w:val="24"/>
        </w:rPr>
        <w:t xml:space="preserve"> </w:t>
      </w:r>
      <w:r w:rsidR="002C5872" w:rsidRPr="002C5872">
        <w:rPr>
          <w:rFonts w:ascii="GHEA Grapalat" w:hAnsi="GHEA Grapalat" w:cs="AK Courier"/>
          <w:b/>
          <w:sz w:val="23"/>
          <w:szCs w:val="23"/>
        </w:rPr>
        <w:t>Հայաստանյայց Առաքելական Սուրբ Եկեղեցուն</w:t>
      </w:r>
      <w:r w:rsidR="002C5872" w:rsidRPr="002C5872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2C5872">
        <w:rPr>
          <w:rFonts w:ascii="GHEA Grapalat" w:hAnsi="GHEA Grapalat"/>
          <w:b/>
          <w:sz w:val="23"/>
          <w:szCs w:val="23"/>
        </w:rPr>
        <w:t>գույք նվիրելու մասին՚՚</w:t>
      </w:r>
    </w:p>
    <w:p w:rsidR="00CC1C91" w:rsidRPr="002C5872" w:rsidRDefault="00CC1C91" w:rsidP="00CC1C91">
      <w:pPr>
        <w:spacing w:after="0" w:line="360" w:lineRule="auto"/>
        <w:jc w:val="center"/>
        <w:rPr>
          <w:rFonts w:ascii="GHEA Grapalat" w:hAnsi="GHEA Grapalat"/>
          <w:b/>
          <w:sz w:val="23"/>
          <w:szCs w:val="23"/>
        </w:rPr>
      </w:pPr>
      <w:r w:rsidRPr="002C5872">
        <w:rPr>
          <w:rFonts w:ascii="GHEA Grapalat" w:hAnsi="GHEA Grapalat"/>
          <w:b/>
          <w:sz w:val="23"/>
          <w:szCs w:val="23"/>
        </w:rPr>
        <w:t xml:space="preserve"> ՀՀ կառավարության որոշման նախագծի ընդունման</w:t>
      </w:r>
    </w:p>
    <w:p w:rsidR="00CC1C91" w:rsidRPr="00D43315" w:rsidRDefault="00CC1C91" w:rsidP="00CC1C91">
      <w:pPr>
        <w:spacing w:after="0" w:line="360" w:lineRule="auto"/>
        <w:jc w:val="right"/>
        <w:rPr>
          <w:rFonts w:ascii="GHEA Grapalat" w:hAnsi="GHEA Grapalat"/>
          <w:sz w:val="23"/>
          <w:szCs w:val="23"/>
        </w:rPr>
      </w:pPr>
    </w:p>
    <w:p w:rsidR="00CC1C91" w:rsidRPr="00D43315" w:rsidRDefault="00CC1C91" w:rsidP="00CC1C91">
      <w:pPr>
        <w:spacing w:after="0" w:line="360" w:lineRule="auto"/>
        <w:ind w:firstLine="708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 xml:space="preserve">Որոշման նախագծի ընդունումը պայմանավորված է այն հանգամանքով, որ </w:t>
      </w:r>
      <w:r w:rsidRPr="00D43315">
        <w:rPr>
          <w:rFonts w:ascii="GHEA Grapalat" w:hAnsi="GHEA Grapalat" w:cs="AK Courier"/>
          <w:sz w:val="23"/>
          <w:szCs w:val="23"/>
        </w:rPr>
        <w:t xml:space="preserve">ՀՀ Տավուշի մարզի </w:t>
      </w:r>
      <w:r w:rsidRPr="001F6E5F">
        <w:rPr>
          <w:rFonts w:ascii="GHEA Grapalat" w:hAnsi="GHEA Grapalat" w:cs="AK Courier"/>
          <w:sz w:val="23"/>
          <w:szCs w:val="23"/>
        </w:rPr>
        <w:t>Գետահովիտի գյուղական</w:t>
      </w:r>
      <w:r>
        <w:rPr>
          <w:rFonts w:ascii="GHEA Grapalat" w:hAnsi="GHEA Grapalat" w:cs="AK Courier"/>
          <w:sz w:val="23"/>
          <w:szCs w:val="23"/>
        </w:rPr>
        <w:t xml:space="preserve"> համայնքի վարչական տարածքում գտնվող նախկին </w:t>
      </w:r>
      <w:r w:rsidRPr="00D43315">
        <w:rPr>
          <w:rFonts w:ascii="GHEA Grapalat" w:hAnsi="GHEA Grapalat" w:cs="AK Courier"/>
          <w:sz w:val="23"/>
          <w:szCs w:val="23"/>
        </w:rPr>
        <w:t xml:space="preserve">զորամասի </w:t>
      </w:r>
      <w:r>
        <w:rPr>
          <w:rFonts w:ascii="GHEA Grapalat" w:hAnsi="GHEA Grapalat" w:cs="AK Courier"/>
          <w:sz w:val="23"/>
          <w:szCs w:val="23"/>
        </w:rPr>
        <w:t>շենք</w:t>
      </w:r>
      <w:r w:rsidRPr="00D43315">
        <w:rPr>
          <w:rFonts w:ascii="GHEA Grapalat" w:hAnsi="GHEA Grapalat" w:cs="AK Courier"/>
          <w:sz w:val="23"/>
          <w:szCs w:val="23"/>
        </w:rPr>
        <w:t xml:space="preserve">երն ու շինություններն այլևս նպատակային նշանակությամբ չեն օգտագործվում, </w:t>
      </w:r>
      <w:r>
        <w:rPr>
          <w:rFonts w:ascii="GHEA Grapalat" w:hAnsi="GHEA Grapalat" w:cs="AK Courier"/>
          <w:sz w:val="23"/>
          <w:szCs w:val="23"/>
        </w:rPr>
        <w:t>դրանց</w:t>
      </w:r>
      <w:r w:rsidRPr="00D43315">
        <w:rPr>
          <w:rFonts w:ascii="GHEA Grapalat" w:hAnsi="GHEA Grapalat" w:cs="AK Courier"/>
          <w:sz w:val="23"/>
          <w:szCs w:val="23"/>
        </w:rPr>
        <w:t xml:space="preserve"> հետագա օգտագործումը ՀՀ պաշտպանության նախարարության կողմից գտնվել է ոչ նպատակահարմար, </w:t>
      </w:r>
      <w:r>
        <w:rPr>
          <w:rFonts w:ascii="GHEA Grapalat" w:hAnsi="GHEA Grapalat" w:cs="AK Courier"/>
          <w:sz w:val="23"/>
          <w:szCs w:val="23"/>
        </w:rPr>
        <w:t xml:space="preserve">որի կապակցությամբ </w:t>
      </w:r>
      <w:r w:rsidRPr="00D43315">
        <w:rPr>
          <w:rFonts w:ascii="GHEA Grapalat" w:hAnsi="GHEA Grapalat" w:cs="AK Courier"/>
          <w:sz w:val="23"/>
          <w:szCs w:val="23"/>
        </w:rPr>
        <w:t xml:space="preserve">որոշման նախագծով նախատեսվում է </w:t>
      </w:r>
      <w:r w:rsidR="0097195A">
        <w:rPr>
          <w:rFonts w:ascii="GHEA Grapalat" w:hAnsi="GHEA Grapalat" w:cs="AK Courier"/>
          <w:sz w:val="23"/>
          <w:szCs w:val="23"/>
        </w:rPr>
        <w:t>նախկին</w:t>
      </w:r>
      <w:r>
        <w:rPr>
          <w:rFonts w:ascii="GHEA Grapalat" w:hAnsi="GHEA Grapalat" w:cs="AK Courier"/>
          <w:sz w:val="23"/>
          <w:szCs w:val="23"/>
        </w:rPr>
        <w:t xml:space="preserve"> </w:t>
      </w:r>
      <w:r w:rsidR="0097195A">
        <w:rPr>
          <w:rFonts w:ascii="GHEA Grapalat" w:hAnsi="GHEA Grapalat" w:cs="AK Courier"/>
          <w:sz w:val="23"/>
          <w:szCs w:val="23"/>
        </w:rPr>
        <w:t>զորամաս</w:t>
      </w:r>
      <w:r>
        <w:rPr>
          <w:rFonts w:ascii="GHEA Grapalat" w:hAnsi="GHEA Grapalat" w:cs="AK Courier"/>
          <w:sz w:val="23"/>
          <w:szCs w:val="23"/>
        </w:rPr>
        <w:t xml:space="preserve">ի </w:t>
      </w:r>
      <w:r w:rsidRPr="00D43315">
        <w:rPr>
          <w:rFonts w:ascii="GHEA Grapalat" w:hAnsi="GHEA Grapalat" w:cs="AK Courier"/>
          <w:sz w:val="23"/>
          <w:szCs w:val="23"/>
        </w:rPr>
        <w:t>շենք-</w:t>
      </w:r>
      <w:r>
        <w:rPr>
          <w:rFonts w:ascii="GHEA Grapalat" w:hAnsi="GHEA Grapalat" w:cs="AK Courier"/>
          <w:sz w:val="23"/>
          <w:szCs w:val="23"/>
        </w:rPr>
        <w:t>շինությունները</w:t>
      </w:r>
      <w:r w:rsidRPr="00D43315">
        <w:rPr>
          <w:rFonts w:ascii="GHEA Grapalat" w:hAnsi="GHEA Grapalat" w:cs="AK Courier"/>
          <w:sz w:val="23"/>
          <w:szCs w:val="23"/>
        </w:rPr>
        <w:t xml:space="preserve"> և </w:t>
      </w:r>
      <w:r w:rsidR="0097195A">
        <w:rPr>
          <w:rFonts w:ascii="GHEA Grapalat" w:hAnsi="GHEA Grapalat" w:cs="AK Courier"/>
          <w:sz w:val="23"/>
          <w:szCs w:val="23"/>
        </w:rPr>
        <w:t>դրան</w:t>
      </w:r>
      <w:r w:rsidRPr="00D43315">
        <w:rPr>
          <w:rFonts w:ascii="GHEA Grapalat" w:hAnsi="GHEA Grapalat" w:cs="AK Courier"/>
          <w:sz w:val="23"/>
          <w:szCs w:val="23"/>
        </w:rPr>
        <w:t xml:space="preserve">ով զբաղեցված </w:t>
      </w:r>
      <w:r w:rsidR="008715D2">
        <w:rPr>
          <w:rFonts w:ascii="GHEA Grapalat" w:hAnsi="GHEA Grapalat" w:cs="AK Courier"/>
          <w:sz w:val="23"/>
          <w:szCs w:val="23"/>
        </w:rPr>
        <w:t>հողամասը (վերջինիս նպատակային նշանակությունը փոփոխելուց հետո)</w:t>
      </w:r>
      <w:r w:rsidRPr="00D43315">
        <w:rPr>
          <w:rFonts w:ascii="GHEA Grapalat" w:hAnsi="GHEA Grapalat" w:cs="AK Courier"/>
          <w:sz w:val="23"/>
          <w:szCs w:val="23"/>
        </w:rPr>
        <w:t xml:space="preserve"> </w:t>
      </w:r>
      <w:r w:rsidR="008715D2">
        <w:rPr>
          <w:rFonts w:ascii="GHEA Grapalat" w:hAnsi="GHEA Grapalat" w:cs="AK Courier"/>
          <w:sz w:val="23"/>
          <w:szCs w:val="23"/>
        </w:rPr>
        <w:t xml:space="preserve">անհատույց տրամադրել </w:t>
      </w:r>
      <w:r w:rsidR="0097195A" w:rsidRPr="0097195A">
        <w:rPr>
          <w:rFonts w:ascii="GHEA Grapalat" w:hAnsi="GHEA Grapalat" w:cs="AK Courier"/>
          <w:sz w:val="23"/>
          <w:szCs w:val="23"/>
        </w:rPr>
        <w:t>Հայաստանյայց Առաքելական Սուրբ Եկեղեցուն</w:t>
      </w:r>
      <w:r>
        <w:rPr>
          <w:rFonts w:ascii="GHEA Grapalat" w:hAnsi="GHEA Grapalat" w:cs="AK Courier"/>
          <w:sz w:val="23"/>
          <w:szCs w:val="23"/>
        </w:rPr>
        <w:t xml:space="preserve">՝ ըստ </w:t>
      </w:r>
      <w:r w:rsidR="0097195A">
        <w:rPr>
          <w:rFonts w:ascii="GHEA Grapalat" w:hAnsi="GHEA Grapalat" w:cs="AK Courier"/>
          <w:sz w:val="23"/>
          <w:szCs w:val="23"/>
        </w:rPr>
        <w:t>առկա</w:t>
      </w:r>
      <w:r>
        <w:rPr>
          <w:rFonts w:ascii="GHEA Grapalat" w:hAnsi="GHEA Grapalat" w:cs="AK Courier"/>
          <w:sz w:val="23"/>
          <w:szCs w:val="23"/>
        </w:rPr>
        <w:t xml:space="preserve"> կարիքների օգտագործելու համար</w:t>
      </w:r>
      <w:r w:rsidRPr="00D43315">
        <w:rPr>
          <w:rFonts w:ascii="GHEA Grapalat" w:hAnsi="GHEA Grapalat" w:cs="AK Courier"/>
          <w:sz w:val="23"/>
          <w:szCs w:val="23"/>
        </w:rPr>
        <w:t xml:space="preserve">: </w:t>
      </w:r>
    </w:p>
    <w:p w:rsidR="00CC1C91" w:rsidRPr="00D43315" w:rsidRDefault="00CC1C91" w:rsidP="00CC1C91">
      <w:pPr>
        <w:spacing w:line="360" w:lineRule="auto"/>
        <w:jc w:val="right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</w:r>
    </w:p>
    <w:p w:rsidR="00CC1C91" w:rsidRPr="0097195A" w:rsidRDefault="00CC1C91" w:rsidP="00CC1C91">
      <w:pPr>
        <w:jc w:val="center"/>
        <w:rPr>
          <w:rFonts w:ascii="GHEA Grapalat" w:hAnsi="GHEA Grapalat"/>
          <w:b/>
          <w:sz w:val="23"/>
          <w:szCs w:val="23"/>
        </w:rPr>
      </w:pPr>
      <w:r w:rsidRPr="0097195A">
        <w:rPr>
          <w:rFonts w:ascii="GHEA Grapalat" w:hAnsi="GHEA Grapalat"/>
          <w:b/>
          <w:sz w:val="23"/>
          <w:szCs w:val="23"/>
        </w:rPr>
        <w:t>ՏԵՂԵԿԱՆՔ</w:t>
      </w:r>
    </w:p>
    <w:p w:rsidR="001037D0" w:rsidRDefault="0097195A" w:rsidP="001037D0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97195A">
        <w:rPr>
          <w:rFonts w:ascii="GHEA Grapalat" w:hAnsi="GHEA Grapalat"/>
          <w:b/>
          <w:sz w:val="23"/>
          <w:szCs w:val="23"/>
        </w:rPr>
        <w:t>ՙՙ</w:t>
      </w:r>
      <w:r w:rsidRPr="0097195A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97195A">
        <w:rPr>
          <w:rFonts w:ascii="GHEA Grapalat" w:hAnsi="GHEA Grapalat" w:cs="AK Courier"/>
          <w:b/>
          <w:sz w:val="23"/>
          <w:szCs w:val="23"/>
        </w:rPr>
        <w:t>Հայաստանյայց Առաքելական Սուրբ Եկեղեցուն</w:t>
      </w:r>
      <w:r w:rsidRPr="0097195A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97195A">
        <w:rPr>
          <w:rFonts w:ascii="GHEA Grapalat" w:hAnsi="GHEA Grapalat"/>
          <w:b/>
          <w:sz w:val="23"/>
          <w:szCs w:val="23"/>
        </w:rPr>
        <w:t xml:space="preserve">գույք նվիրելու մասին՚՚ </w:t>
      </w:r>
    </w:p>
    <w:p w:rsidR="00CC1C91" w:rsidRPr="0097195A" w:rsidRDefault="00CC1C91" w:rsidP="001037D0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97195A">
        <w:rPr>
          <w:rFonts w:ascii="GHEA Grapalat" w:hAnsi="GHEA Grapalat"/>
          <w:b/>
          <w:sz w:val="23"/>
          <w:szCs w:val="23"/>
        </w:rPr>
        <w:t>ՀՀ կառավարության որոշման նախագծի ընդունման կապակցությամբ այլ իրավական ակտերում փոփոխություններ և լրացումներ կատարելու վերաբերյալ</w:t>
      </w:r>
    </w:p>
    <w:p w:rsidR="00CC1C91" w:rsidRPr="00AF1C44" w:rsidRDefault="00CC1C91" w:rsidP="00CC1C91">
      <w:pPr>
        <w:spacing w:after="120"/>
        <w:jc w:val="center"/>
        <w:rPr>
          <w:rFonts w:ascii="GHEA Grapalat" w:hAnsi="GHEA Grapalat"/>
          <w:sz w:val="10"/>
          <w:szCs w:val="10"/>
        </w:rPr>
      </w:pPr>
    </w:p>
    <w:p w:rsidR="00CC1C91" w:rsidRPr="00D43315" w:rsidRDefault="00CC1C91" w:rsidP="00CC1C91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  <w:t>Որոշման նախագծի ընդունումն այլ իրավական ակտերում փոփոխություններ և լրացումներ կատարելու անհրաժեշտություն չի առաջացնում:</w:t>
      </w:r>
    </w:p>
    <w:p w:rsidR="00CC1C91" w:rsidRPr="00AF1C44" w:rsidRDefault="00CC1C91" w:rsidP="00CC1C91">
      <w:pPr>
        <w:spacing w:line="360" w:lineRule="auto"/>
        <w:rPr>
          <w:rFonts w:ascii="GHEA Grapalat" w:hAnsi="GHEA Grapalat"/>
          <w:sz w:val="10"/>
          <w:szCs w:val="10"/>
        </w:rPr>
      </w:pPr>
    </w:p>
    <w:p w:rsidR="00CC1C91" w:rsidRPr="0097195A" w:rsidRDefault="00CC1C91" w:rsidP="00CC1C91">
      <w:pPr>
        <w:jc w:val="center"/>
        <w:rPr>
          <w:rFonts w:ascii="GHEA Grapalat" w:hAnsi="GHEA Grapalat"/>
          <w:b/>
          <w:sz w:val="23"/>
          <w:szCs w:val="23"/>
        </w:rPr>
      </w:pPr>
      <w:r w:rsidRPr="0097195A">
        <w:rPr>
          <w:rFonts w:ascii="GHEA Grapalat" w:hAnsi="GHEA Grapalat"/>
          <w:b/>
          <w:sz w:val="23"/>
          <w:szCs w:val="23"/>
        </w:rPr>
        <w:t>ՏԵՂԵԿԱՆՔ</w:t>
      </w:r>
    </w:p>
    <w:p w:rsidR="001037D0" w:rsidRDefault="0097195A" w:rsidP="001037D0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97195A">
        <w:rPr>
          <w:rFonts w:ascii="GHEA Grapalat" w:hAnsi="GHEA Grapalat"/>
          <w:b/>
          <w:sz w:val="23"/>
          <w:szCs w:val="23"/>
        </w:rPr>
        <w:t>ՙՙ</w:t>
      </w:r>
      <w:r w:rsidRPr="0097195A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97195A">
        <w:rPr>
          <w:rFonts w:ascii="GHEA Grapalat" w:hAnsi="GHEA Grapalat" w:cs="AK Courier"/>
          <w:b/>
          <w:sz w:val="23"/>
          <w:szCs w:val="23"/>
        </w:rPr>
        <w:t>Հայաստանյայց Առաքելական Սուրբ Եկեղեցուն</w:t>
      </w:r>
      <w:r w:rsidRPr="0097195A">
        <w:rPr>
          <w:rFonts w:ascii="GHEA Grapalat" w:hAnsi="GHEA Grapalat" w:cs="AK Courier"/>
          <w:b/>
          <w:sz w:val="24"/>
          <w:szCs w:val="24"/>
        </w:rPr>
        <w:t xml:space="preserve"> </w:t>
      </w:r>
      <w:r w:rsidRPr="0097195A">
        <w:rPr>
          <w:rFonts w:ascii="GHEA Grapalat" w:hAnsi="GHEA Grapalat"/>
          <w:b/>
          <w:sz w:val="23"/>
          <w:szCs w:val="23"/>
        </w:rPr>
        <w:t xml:space="preserve">գույք նվիրելու մասին՚՚ </w:t>
      </w:r>
    </w:p>
    <w:p w:rsidR="00CC1C91" w:rsidRPr="0097195A" w:rsidRDefault="00CC1C91" w:rsidP="001037D0">
      <w:pPr>
        <w:spacing w:after="0" w:line="240" w:lineRule="auto"/>
        <w:jc w:val="center"/>
        <w:rPr>
          <w:rFonts w:ascii="GHEA Grapalat" w:hAnsi="GHEA Grapalat"/>
          <w:b/>
          <w:sz w:val="23"/>
          <w:szCs w:val="23"/>
        </w:rPr>
      </w:pPr>
      <w:r w:rsidRPr="0097195A">
        <w:rPr>
          <w:rFonts w:ascii="GHEA Grapalat" w:hAnsi="GHEA Grapalat"/>
          <w:b/>
          <w:sz w:val="23"/>
          <w:szCs w:val="23"/>
        </w:rPr>
        <w:t>ՀՀ կառավարության որոշման նախագծի ընդունման կապակցությամբ ՀՀ պետական բյուջեի ծախսերի կամ եկամուտների ավելացման կամ նվազեցման վերաբերյալ</w:t>
      </w:r>
    </w:p>
    <w:p w:rsidR="00CC1C91" w:rsidRPr="00D43315" w:rsidRDefault="00CC1C91" w:rsidP="00CC1C91">
      <w:pPr>
        <w:spacing w:after="120"/>
        <w:jc w:val="center"/>
        <w:rPr>
          <w:rFonts w:ascii="GHEA Grapalat" w:hAnsi="GHEA Grapalat"/>
          <w:sz w:val="23"/>
          <w:szCs w:val="23"/>
        </w:rPr>
      </w:pPr>
    </w:p>
    <w:p w:rsidR="00CC1C91" w:rsidRPr="0097195A" w:rsidRDefault="00CC1C91" w:rsidP="0097195A">
      <w:pPr>
        <w:spacing w:line="360" w:lineRule="auto"/>
        <w:jc w:val="both"/>
        <w:rPr>
          <w:rFonts w:ascii="GHEA Grapalat" w:hAnsi="GHEA Grapalat"/>
          <w:sz w:val="23"/>
          <w:szCs w:val="23"/>
        </w:rPr>
      </w:pPr>
      <w:r w:rsidRPr="00D43315">
        <w:rPr>
          <w:rFonts w:ascii="GHEA Grapalat" w:hAnsi="GHEA Grapalat"/>
          <w:sz w:val="23"/>
          <w:szCs w:val="23"/>
        </w:rPr>
        <w:tab/>
        <w:t>Որոշման նախագծի ընդունումը</w:t>
      </w:r>
      <w:r>
        <w:rPr>
          <w:rFonts w:ascii="GHEA Grapalat" w:hAnsi="GHEA Grapalat"/>
          <w:sz w:val="23"/>
          <w:szCs w:val="23"/>
        </w:rPr>
        <w:t xml:space="preserve"> 2018</w:t>
      </w:r>
      <w:r w:rsidRPr="00D43315">
        <w:rPr>
          <w:rFonts w:ascii="GHEA Grapalat" w:hAnsi="GHEA Grapalat"/>
          <w:sz w:val="23"/>
          <w:szCs w:val="23"/>
        </w:rPr>
        <w:t xml:space="preserve"> թվականի և հետագա տարիների ՀՀ պետական բյուջեում փոփոխություններ կատարելու անհրաժեշտություն չի առաջացնում:</w:t>
      </w:r>
    </w:p>
    <w:sectPr w:rsidR="00CC1C91" w:rsidRPr="0097195A" w:rsidSect="001F6E5F">
      <w:pgSz w:w="12240" w:h="15840"/>
      <w:pgMar w:top="851" w:right="900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66064"/>
    <w:rsid w:val="00067BC2"/>
    <w:rsid w:val="000F15D1"/>
    <w:rsid w:val="001037D0"/>
    <w:rsid w:val="001E4E02"/>
    <w:rsid w:val="001F6E5F"/>
    <w:rsid w:val="00270D8C"/>
    <w:rsid w:val="002B3EC4"/>
    <w:rsid w:val="002C5872"/>
    <w:rsid w:val="002E0B9B"/>
    <w:rsid w:val="00576509"/>
    <w:rsid w:val="00666064"/>
    <w:rsid w:val="00694108"/>
    <w:rsid w:val="006E3BF1"/>
    <w:rsid w:val="0071406F"/>
    <w:rsid w:val="00722DE4"/>
    <w:rsid w:val="00743976"/>
    <w:rsid w:val="007E2F7C"/>
    <w:rsid w:val="00843C1E"/>
    <w:rsid w:val="008615B3"/>
    <w:rsid w:val="00862205"/>
    <w:rsid w:val="008715D2"/>
    <w:rsid w:val="008C2CAF"/>
    <w:rsid w:val="00902DE7"/>
    <w:rsid w:val="009616DB"/>
    <w:rsid w:val="0097195A"/>
    <w:rsid w:val="009B5E3F"/>
    <w:rsid w:val="009D3050"/>
    <w:rsid w:val="00AE52C2"/>
    <w:rsid w:val="00AF1C44"/>
    <w:rsid w:val="00BC3703"/>
    <w:rsid w:val="00BD2B93"/>
    <w:rsid w:val="00C10171"/>
    <w:rsid w:val="00C34F8D"/>
    <w:rsid w:val="00C4740F"/>
    <w:rsid w:val="00C551EB"/>
    <w:rsid w:val="00C81A53"/>
    <w:rsid w:val="00C8315B"/>
    <w:rsid w:val="00CA742C"/>
    <w:rsid w:val="00CC1C91"/>
    <w:rsid w:val="00CD01C7"/>
    <w:rsid w:val="00CD282F"/>
    <w:rsid w:val="00CF2DCF"/>
    <w:rsid w:val="00D15933"/>
    <w:rsid w:val="00D2416A"/>
    <w:rsid w:val="00EA03B2"/>
    <w:rsid w:val="00EB4FFD"/>
    <w:rsid w:val="00F4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IVBP</dc:creator>
  <cp:keywords/>
  <dc:description/>
  <cp:lastModifiedBy>BakurS</cp:lastModifiedBy>
  <cp:revision>28</cp:revision>
  <dcterms:created xsi:type="dcterms:W3CDTF">2018-01-21T21:56:00Z</dcterms:created>
  <dcterms:modified xsi:type="dcterms:W3CDTF">2018-03-27T12:50:00Z</dcterms:modified>
</cp:coreProperties>
</file>