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921" w:rsidRPr="00116921" w:rsidRDefault="00116921" w:rsidP="00A3003D">
      <w:pPr>
        <w:spacing w:after="0" w:line="240" w:lineRule="auto"/>
        <w:jc w:val="center"/>
        <w:rPr>
          <w:rFonts w:ascii="GHEA Grapalat" w:hAnsi="GHEA Grapalat"/>
          <w:b/>
          <w:bCs/>
          <w:i/>
          <w:sz w:val="28"/>
          <w:szCs w:val="28"/>
        </w:rPr>
      </w:pPr>
      <w:r w:rsidRPr="00116921">
        <w:rPr>
          <w:rFonts w:ascii="GHEA Grapalat" w:hAnsi="GHEA Grapalat"/>
          <w:b/>
          <w:bCs/>
          <w:i/>
          <w:sz w:val="28"/>
          <w:szCs w:val="28"/>
        </w:rPr>
        <w:t>ԱՄՓՈՓԱԹԵՐԹ</w:t>
      </w:r>
    </w:p>
    <w:p w:rsidR="00116921" w:rsidRPr="00116921" w:rsidRDefault="00116921" w:rsidP="00116921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8"/>
          <w:szCs w:val="28"/>
          <w:lang w:val="af-ZA"/>
        </w:rPr>
      </w:pP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>«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Հայաստանի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Հանրապետության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նախագահի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1999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թվականի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հուլիսի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23-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ի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թիվ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ՆՀ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-349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և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ՆՀ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-350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հրամանագրերն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ուժը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կորցրած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ճանաչելու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մասին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»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ՀՀ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Նախագահի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/>
          <w:b/>
          <w:bCs/>
          <w:i/>
          <w:sz w:val="28"/>
          <w:szCs w:val="28"/>
        </w:rPr>
        <w:t>հրամանագրի</w:t>
      </w:r>
      <w:r w:rsidRPr="00116921">
        <w:rPr>
          <w:rFonts w:ascii="GHEA Grapalat" w:hAnsi="GHEA Grapalat"/>
          <w:b/>
          <w:bCs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 w:cs="Times Armenian"/>
          <w:b/>
          <w:i/>
          <w:sz w:val="28"/>
          <w:szCs w:val="28"/>
        </w:rPr>
        <w:t>նախագծի</w:t>
      </w:r>
      <w:r w:rsidRPr="00116921"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 w:cs="Sylfaen"/>
          <w:b/>
          <w:i/>
          <w:sz w:val="28"/>
          <w:szCs w:val="28"/>
          <w:lang w:val="en-GB"/>
        </w:rPr>
        <w:t>վերաբերյալ</w:t>
      </w:r>
      <w:r w:rsidRPr="00116921"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 w:cs="Sylfaen"/>
          <w:b/>
          <w:i/>
          <w:sz w:val="28"/>
          <w:szCs w:val="28"/>
          <w:lang w:val="en-GB"/>
        </w:rPr>
        <w:t>ստացված</w:t>
      </w:r>
      <w:r w:rsidRPr="00116921">
        <w:rPr>
          <w:rFonts w:ascii="GHEA Grapalat" w:hAnsi="GHEA Grapalat" w:cs="Sylfaen"/>
          <w:b/>
          <w:i/>
          <w:sz w:val="28"/>
          <w:szCs w:val="28"/>
          <w:lang w:val="af-ZA"/>
        </w:rPr>
        <w:t xml:space="preserve"> </w:t>
      </w:r>
      <w:r w:rsidRPr="00116921">
        <w:rPr>
          <w:rFonts w:ascii="GHEA Grapalat" w:hAnsi="GHEA Grapalat" w:cs="Sylfaen"/>
          <w:b/>
          <w:i/>
          <w:sz w:val="28"/>
          <w:szCs w:val="28"/>
          <w:lang w:val="en-GB"/>
        </w:rPr>
        <w:t>առաջարկությունների</w:t>
      </w:r>
    </w:p>
    <w:p w:rsidR="00116921" w:rsidRPr="00116921" w:rsidRDefault="00116921" w:rsidP="00116921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8"/>
          <w:szCs w:val="28"/>
          <w:lang w:val="af-ZA"/>
        </w:rPr>
      </w:pPr>
    </w:p>
    <w:p w:rsidR="00116921" w:rsidRPr="00116921" w:rsidRDefault="001169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96"/>
        <w:gridCol w:w="4492"/>
        <w:gridCol w:w="3827"/>
        <w:gridCol w:w="2771"/>
      </w:tblGrid>
      <w:tr w:rsidR="00EC042A" w:rsidRPr="00A3003D" w:rsidTr="009B1071">
        <w:tc>
          <w:tcPr>
            <w:tcW w:w="3696" w:type="dxa"/>
          </w:tcPr>
          <w:p w:rsidR="00A3003D" w:rsidRPr="00A3003D" w:rsidRDefault="00A3003D" w:rsidP="00A3003D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  <w:r w:rsidRPr="00A3003D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Առարկության, առաջարկության հեղինակը¸</w:t>
            </w:r>
          </w:p>
          <w:p w:rsidR="00EC042A" w:rsidRPr="00A3003D" w:rsidRDefault="00A3003D" w:rsidP="00A3003D">
            <w:pPr>
              <w:jc w:val="center"/>
              <w:rPr>
                <w:sz w:val="24"/>
                <w:szCs w:val="24"/>
                <w:lang w:val="af-ZA"/>
              </w:rPr>
            </w:pPr>
            <w:r w:rsidRPr="00A3003D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492" w:type="dxa"/>
          </w:tcPr>
          <w:p w:rsidR="00EC042A" w:rsidRPr="00A3003D" w:rsidRDefault="00A3003D" w:rsidP="00A3003D">
            <w:pPr>
              <w:jc w:val="center"/>
              <w:rPr>
                <w:sz w:val="24"/>
                <w:szCs w:val="24"/>
                <w:lang w:val="af-ZA"/>
              </w:rPr>
            </w:pPr>
            <w:r w:rsidRPr="00A3003D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3827" w:type="dxa"/>
          </w:tcPr>
          <w:p w:rsidR="00EC042A" w:rsidRPr="00A3003D" w:rsidRDefault="00A3003D" w:rsidP="00A3003D">
            <w:pPr>
              <w:jc w:val="center"/>
              <w:rPr>
                <w:sz w:val="24"/>
                <w:szCs w:val="24"/>
                <w:lang w:val="af-ZA"/>
              </w:rPr>
            </w:pPr>
            <w:r w:rsidRPr="00A3003D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2771" w:type="dxa"/>
          </w:tcPr>
          <w:p w:rsidR="00EC042A" w:rsidRPr="00A3003D" w:rsidRDefault="00A3003D" w:rsidP="00A3003D">
            <w:pPr>
              <w:jc w:val="center"/>
              <w:rPr>
                <w:sz w:val="24"/>
                <w:szCs w:val="24"/>
                <w:lang w:val="af-ZA"/>
              </w:rPr>
            </w:pPr>
            <w:r w:rsidRPr="00A3003D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Կատարված փոփոխությունները</w:t>
            </w:r>
          </w:p>
        </w:tc>
      </w:tr>
      <w:tr w:rsidR="00EC042A" w:rsidRPr="00A3003D" w:rsidTr="009B1071">
        <w:tc>
          <w:tcPr>
            <w:tcW w:w="3696" w:type="dxa"/>
          </w:tcPr>
          <w:p w:rsidR="00EC042A" w:rsidRPr="00A3003D" w:rsidRDefault="00A3003D" w:rsidP="00A3003D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3003D">
              <w:rPr>
                <w:rFonts w:ascii="GHEA Grapalat" w:hAnsi="GHEA Grapalat"/>
                <w:sz w:val="24"/>
                <w:szCs w:val="24"/>
                <w:lang w:val="af-ZA"/>
              </w:rPr>
              <w:t>ՀՀ ֆինանսների նախարարություն</w:t>
            </w:r>
          </w:p>
          <w:p w:rsidR="00A3003D" w:rsidRPr="00A3003D" w:rsidRDefault="00A3003D" w:rsidP="00A3003D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3003D">
              <w:rPr>
                <w:rFonts w:ascii="GHEA Grapalat" w:hAnsi="GHEA Grapalat"/>
                <w:sz w:val="24"/>
                <w:szCs w:val="24"/>
                <w:lang w:val="af-ZA"/>
              </w:rPr>
              <w:t>01/11-3/2560-18</w:t>
            </w:r>
          </w:p>
          <w:p w:rsidR="00A3003D" w:rsidRPr="00A3003D" w:rsidRDefault="00A3003D" w:rsidP="00A3003D">
            <w:pPr>
              <w:jc w:val="center"/>
              <w:rPr>
                <w:rFonts w:ascii="Sylfaen" w:hAnsi="Sylfaen"/>
                <w:lang w:val="af-ZA"/>
              </w:rPr>
            </w:pPr>
            <w:r w:rsidRPr="00A3003D">
              <w:rPr>
                <w:rFonts w:ascii="GHEA Grapalat" w:hAnsi="GHEA Grapalat"/>
                <w:sz w:val="24"/>
                <w:szCs w:val="24"/>
                <w:lang w:val="af-ZA"/>
              </w:rPr>
              <w:t>14.02.2018թ.</w:t>
            </w:r>
          </w:p>
        </w:tc>
        <w:tc>
          <w:tcPr>
            <w:tcW w:w="4492" w:type="dxa"/>
          </w:tcPr>
          <w:p w:rsidR="00EC042A" w:rsidRPr="00A3003D" w:rsidRDefault="00A3003D" w:rsidP="00A3003D">
            <w:pPr>
              <w:jc w:val="center"/>
              <w:rPr>
                <w:sz w:val="24"/>
                <w:szCs w:val="24"/>
                <w:lang w:val="af-ZA"/>
              </w:rPr>
            </w:pPr>
            <w:r w:rsidRPr="00A3003D">
              <w:rPr>
                <w:rFonts w:ascii="GHEA Grapalat" w:hAnsi="GHEA Grapalat" w:cs="Sylfaen"/>
                <w:sz w:val="24"/>
                <w:szCs w:val="24"/>
              </w:rPr>
              <w:t>Առաջարկություններ և առարկություններ չկան:</w:t>
            </w:r>
          </w:p>
        </w:tc>
        <w:tc>
          <w:tcPr>
            <w:tcW w:w="3827" w:type="dxa"/>
          </w:tcPr>
          <w:p w:rsidR="00EC042A" w:rsidRPr="00116921" w:rsidRDefault="00A71E11" w:rsidP="00A71E11">
            <w:pPr>
              <w:jc w:val="center"/>
              <w:rPr>
                <w:lang w:val="af-ZA"/>
              </w:rPr>
            </w:pPr>
            <w:r>
              <w:rPr>
                <w:lang w:val="af-ZA"/>
              </w:rPr>
              <w:t>-</w:t>
            </w:r>
          </w:p>
        </w:tc>
        <w:tc>
          <w:tcPr>
            <w:tcW w:w="2771" w:type="dxa"/>
          </w:tcPr>
          <w:p w:rsidR="00EC042A" w:rsidRPr="00116921" w:rsidRDefault="00A71E11" w:rsidP="00A71E11">
            <w:pPr>
              <w:jc w:val="center"/>
              <w:rPr>
                <w:lang w:val="af-ZA"/>
              </w:rPr>
            </w:pPr>
            <w:r>
              <w:rPr>
                <w:lang w:val="af-ZA"/>
              </w:rPr>
              <w:t>-</w:t>
            </w:r>
          </w:p>
        </w:tc>
      </w:tr>
      <w:tr w:rsidR="009B1071" w:rsidRPr="009B1071" w:rsidTr="009B1071">
        <w:tc>
          <w:tcPr>
            <w:tcW w:w="3696" w:type="dxa"/>
          </w:tcPr>
          <w:p w:rsidR="009B1071" w:rsidRPr="00A3003D" w:rsidRDefault="009B1071" w:rsidP="009B107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3003D">
              <w:rPr>
                <w:rFonts w:ascii="GHEA Grapalat" w:hAnsi="GHEA Grapalat"/>
                <w:sz w:val="24"/>
                <w:szCs w:val="24"/>
                <w:lang w:val="af-ZA"/>
              </w:rPr>
              <w:t>ՀՀ արդարադատության նախարարություն</w:t>
            </w:r>
          </w:p>
          <w:p w:rsidR="009B1071" w:rsidRPr="00A3003D" w:rsidRDefault="009B1071" w:rsidP="009B107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3003D">
              <w:rPr>
                <w:rFonts w:ascii="GHEA Grapalat" w:hAnsi="GHEA Grapalat"/>
                <w:sz w:val="24"/>
                <w:szCs w:val="24"/>
                <w:lang w:val="af-ZA"/>
              </w:rPr>
              <w:t>01/14/2753-18</w:t>
            </w:r>
          </w:p>
          <w:p w:rsidR="009B1071" w:rsidRPr="00A3003D" w:rsidRDefault="009B1071" w:rsidP="009B1071">
            <w:pPr>
              <w:jc w:val="center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A3003D">
              <w:rPr>
                <w:rFonts w:ascii="GHEA Grapalat" w:hAnsi="GHEA Grapalat"/>
                <w:sz w:val="24"/>
                <w:szCs w:val="24"/>
                <w:lang w:val="af-ZA"/>
              </w:rPr>
              <w:t>16.02.2018թ.</w:t>
            </w:r>
          </w:p>
        </w:tc>
        <w:tc>
          <w:tcPr>
            <w:tcW w:w="4492" w:type="dxa"/>
          </w:tcPr>
          <w:p w:rsidR="009B1071" w:rsidRPr="009B1071" w:rsidRDefault="009B1071" w:rsidP="009B1071">
            <w:pPr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ախագծի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2-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կետով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հրամանագրի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ուժի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մտնելու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ժամկետն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վերանայել՝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նկատի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ունենալով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2017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թվականի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դեկտեմբերի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6-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  <w:lang w:val="hy-AM"/>
              </w:rPr>
              <w:t>««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քաղաքացիության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0975C6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F41629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օրենքում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փոփոխություններ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լրացումներ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կատարելու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0975C6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ՀՕ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>-251-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ՀՀ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/</w:t>
            </w:r>
            <w:r>
              <w:rPr>
                <w:rFonts w:ascii="GHEA Grapalat" w:hAnsi="GHEA Grapalat" w:cs="Sylfaen"/>
                <w:sz w:val="24"/>
                <w:szCs w:val="24"/>
              </w:rPr>
              <w:t>այսուհետ՝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օրենք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>/ 10-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հոդվածի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որոնց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համաձայն՝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</w:rPr>
              <w:t>օրենքի</w:t>
            </w:r>
            <w:r w:rsidRPr="00F4162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>8-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րդ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հոդվածով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նախատեսված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 w:cs="Sylfaen"/>
                <w:sz w:val="24"/>
                <w:szCs w:val="24"/>
                <w:lang w:val="hy-AM"/>
              </w:rPr>
              <w:t>«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Քաղաքացիության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lastRenderedPageBreak/>
              <w:t>հարցերով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միջգերատեսչական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հանձնաժողովի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կազմավորման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և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գործունեության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կարգը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սահմանում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Հայաստանի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կառավարությունը</w:t>
            </w:r>
            <w:r w:rsidRPr="000975C6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դրույթն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ուժի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մեջ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է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մտնում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նորընտիր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Հանրապետության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նախագահի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կողմից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իր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պաշտոնի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ստանձնման</w:t>
            </w:r>
            <w:r w:rsidRPr="00F4162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af-ZA"/>
              </w:rPr>
              <w:t xml:space="preserve"> </w:t>
            </w:r>
            <w:r w:rsidRPr="000975C6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օրը</w:t>
            </w:r>
          </w:p>
        </w:tc>
        <w:tc>
          <w:tcPr>
            <w:tcW w:w="3827" w:type="dxa"/>
          </w:tcPr>
          <w:p w:rsidR="009B1071" w:rsidRDefault="009B1071" w:rsidP="00A71E11">
            <w:pPr>
              <w:jc w:val="center"/>
              <w:rPr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Առաջարկությունն</w:t>
            </w:r>
            <w:r w:rsidRPr="00A3003D">
              <w:rPr>
                <w:rFonts w:ascii="GHEA Grapalat" w:hAnsi="GHEA Grapalat"/>
                <w:sz w:val="24"/>
                <w:szCs w:val="24"/>
                <w:lang w:val="af-ZA"/>
              </w:rPr>
              <w:t xml:space="preserve"> ընդունվել է:</w:t>
            </w:r>
          </w:p>
        </w:tc>
        <w:tc>
          <w:tcPr>
            <w:tcW w:w="2771" w:type="dxa"/>
          </w:tcPr>
          <w:p w:rsidR="009B1071" w:rsidRDefault="009B1071" w:rsidP="00A71E11">
            <w:pPr>
              <w:jc w:val="center"/>
              <w:rPr>
                <w:lang w:val="af-ZA"/>
              </w:rPr>
            </w:pPr>
            <w:r w:rsidRPr="00A3003D">
              <w:rPr>
                <w:rFonts w:ascii="GHEA Grapalat" w:hAnsi="GHEA Grapalat"/>
                <w:sz w:val="24"/>
                <w:szCs w:val="24"/>
                <w:lang w:val="af-ZA"/>
              </w:rPr>
              <w:t>Դրույթը խմբագրվել է:</w:t>
            </w:r>
          </w:p>
        </w:tc>
      </w:tr>
      <w:tr w:rsidR="00EC042A" w:rsidRPr="00A3003D" w:rsidTr="009B1071">
        <w:trPr>
          <w:trHeight w:val="143"/>
        </w:trPr>
        <w:tc>
          <w:tcPr>
            <w:tcW w:w="3696" w:type="dxa"/>
          </w:tcPr>
          <w:p w:rsidR="00A3003D" w:rsidRPr="00836627" w:rsidRDefault="009B1071" w:rsidP="00A300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9B1071">
              <w:rPr>
                <w:rFonts w:ascii="GHEA Grapalat" w:hAnsi="GHEA Grapalat"/>
                <w:sz w:val="24"/>
                <w:szCs w:val="24"/>
              </w:rPr>
              <w:lastRenderedPageBreak/>
              <w:t>ՀՀ Նախագահի աշխատակազմ</w:t>
            </w:r>
          </w:p>
          <w:p w:rsidR="00836627" w:rsidRDefault="00836627" w:rsidP="00A300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ԱՂ-733-2018</w:t>
            </w:r>
          </w:p>
          <w:p w:rsidR="00836627" w:rsidRPr="00836627" w:rsidRDefault="00836627" w:rsidP="00A3003D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01.03.2018թ.</w:t>
            </w:r>
            <w:bookmarkStart w:id="0" w:name="_GoBack"/>
            <w:bookmarkEnd w:id="0"/>
          </w:p>
        </w:tc>
        <w:tc>
          <w:tcPr>
            <w:tcW w:w="4492" w:type="dxa"/>
          </w:tcPr>
          <w:p w:rsidR="009B1071" w:rsidRPr="009B1071" w:rsidRDefault="009B1071" w:rsidP="009B1071">
            <w:pPr>
              <w:jc w:val="center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Առաջարկություններ և առարկություններ չկան:</w:t>
            </w:r>
          </w:p>
        </w:tc>
        <w:tc>
          <w:tcPr>
            <w:tcW w:w="3827" w:type="dxa"/>
          </w:tcPr>
          <w:p w:rsidR="00EC042A" w:rsidRPr="009B1071" w:rsidRDefault="009B1071" w:rsidP="009B10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  <w:tc>
          <w:tcPr>
            <w:tcW w:w="2771" w:type="dxa"/>
          </w:tcPr>
          <w:p w:rsidR="00EC042A" w:rsidRPr="009B1071" w:rsidRDefault="009B1071" w:rsidP="009B1071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-</w:t>
            </w:r>
          </w:p>
        </w:tc>
      </w:tr>
    </w:tbl>
    <w:p w:rsidR="009B1071" w:rsidRDefault="009B1071" w:rsidP="009B1071">
      <w:pPr>
        <w:rPr>
          <w:lang w:val="af-ZA"/>
        </w:rPr>
      </w:pPr>
    </w:p>
    <w:p w:rsidR="009B1071" w:rsidRDefault="009B1071" w:rsidP="009B1071">
      <w:pPr>
        <w:rPr>
          <w:lang w:val="af-ZA"/>
        </w:rPr>
      </w:pPr>
    </w:p>
    <w:p w:rsidR="00A3003D" w:rsidRPr="00A3003D" w:rsidRDefault="00A3003D" w:rsidP="009B1071">
      <w:pPr>
        <w:jc w:val="right"/>
        <w:rPr>
          <w:rFonts w:ascii="GHEA Grapalat" w:hAnsi="GHEA Grapalat"/>
          <w:b/>
          <w:i/>
          <w:sz w:val="24"/>
          <w:szCs w:val="24"/>
          <w:lang w:val="af-ZA"/>
        </w:rPr>
      </w:pPr>
      <w:r w:rsidRPr="00A3003D">
        <w:rPr>
          <w:rFonts w:ascii="GHEA Grapalat" w:hAnsi="GHEA Grapalat"/>
          <w:b/>
          <w:i/>
          <w:sz w:val="24"/>
          <w:szCs w:val="24"/>
          <w:lang w:val="af-ZA"/>
        </w:rPr>
        <w:t>ՀՀ ՈՍՏԻԿԱՆՈՒԹՅՈՒՆ</w:t>
      </w:r>
    </w:p>
    <w:sectPr w:rsidR="00A3003D" w:rsidRPr="00A3003D" w:rsidSect="00EC04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C9"/>
    <w:rsid w:val="00083B4F"/>
    <w:rsid w:val="00116921"/>
    <w:rsid w:val="001F29C9"/>
    <w:rsid w:val="00836627"/>
    <w:rsid w:val="009B1071"/>
    <w:rsid w:val="00A3003D"/>
    <w:rsid w:val="00A71E11"/>
    <w:rsid w:val="00EC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9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92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4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ЛИЛИТ</dc:creator>
  <cp:keywords/>
  <dc:description/>
  <cp:lastModifiedBy>ЛИЛИТ</cp:lastModifiedBy>
  <cp:revision>10</cp:revision>
  <dcterms:created xsi:type="dcterms:W3CDTF">2018-02-19T06:18:00Z</dcterms:created>
  <dcterms:modified xsi:type="dcterms:W3CDTF">2018-03-05T10:43:00Z</dcterms:modified>
</cp:coreProperties>
</file>