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70AB" w:rsidRPr="00CA6FC7" w:rsidRDefault="00A470AB" w:rsidP="00A14329">
      <w:pPr>
        <w:spacing w:line="48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>նախագիծ</w:t>
      </w:r>
    </w:p>
    <w:p w:rsidR="00A470AB" w:rsidRDefault="00A470AB" w:rsidP="00086F22">
      <w:pPr>
        <w:spacing w:line="480" w:lineRule="auto"/>
        <w:jc w:val="center"/>
        <w:rPr>
          <w:rFonts w:ascii="GHEA Grapalat" w:hAnsi="GHEA Grapalat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        </w:t>
      </w:r>
      <w:r w:rsidRPr="00CA6FC7">
        <w:rPr>
          <w:rFonts w:ascii="GHEA Grapalat" w:hAnsi="GHEA Grapalat"/>
          <w:sz w:val="24"/>
          <w:szCs w:val="24"/>
        </w:rPr>
        <w:t>ՀԱՅԱՍՏԱՆԻ ՀԱՆՐԱՊԵՏՈՒԹՅԱՆ ԿԱՌԱՎԱՐՈՒԹՅՈՒՆ</w:t>
      </w: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</w:rPr>
        <w:tab/>
        <w:t xml:space="preserve">    </w:t>
      </w:r>
      <w:r>
        <w:rPr>
          <w:rFonts w:ascii="GHEA Grapalat" w:hAnsi="GHEA Grapalat"/>
          <w:sz w:val="24"/>
          <w:szCs w:val="24"/>
        </w:rPr>
        <w:tab/>
        <w:t xml:space="preserve">  ՈՐՈՇՈՒՄ  </w:t>
      </w:r>
    </w:p>
    <w:p w:rsidR="00A470AB" w:rsidRPr="00CA6FC7" w:rsidRDefault="00A470AB" w:rsidP="00086F22">
      <w:pPr>
        <w:spacing w:line="480" w:lineRule="auto"/>
        <w:jc w:val="center"/>
        <w:rPr>
          <w:rFonts w:ascii="GHEA Grapalat" w:hAnsi="GHEA Grapalat"/>
          <w:sz w:val="24"/>
          <w:szCs w:val="24"/>
        </w:rPr>
      </w:pPr>
      <w:r w:rsidRPr="00CA6FC7">
        <w:rPr>
          <w:rFonts w:ascii="GHEA Grapalat" w:hAnsi="GHEA Grapalat"/>
          <w:sz w:val="24"/>
          <w:szCs w:val="24"/>
        </w:rPr>
        <w:t xml:space="preserve"> 2014 </w:t>
      </w:r>
      <w:r w:rsidRPr="00CA6FC7">
        <w:rPr>
          <w:rFonts w:ascii="GHEA Grapalat" w:hAnsi="GHEA Grapalat" w:cs="Sylfaen"/>
          <w:sz w:val="24"/>
          <w:szCs w:val="24"/>
        </w:rPr>
        <w:t>թվականի</w:t>
      </w:r>
      <w:r>
        <w:rPr>
          <w:rFonts w:ascii="GHEA Grapalat" w:hAnsi="GHEA Grapalat" w:cs="Sylfaen"/>
          <w:sz w:val="24"/>
          <w:szCs w:val="24"/>
        </w:rPr>
        <w:t xml:space="preserve">      </w:t>
      </w:r>
      <w:r w:rsidRPr="00CA6FC7">
        <w:rPr>
          <w:rFonts w:ascii="GHEA Grapalat" w:hAnsi="GHEA Grapalat"/>
          <w:sz w:val="24"/>
          <w:szCs w:val="24"/>
        </w:rPr>
        <w:t xml:space="preserve">  N  </w:t>
      </w:r>
      <w:r>
        <w:rPr>
          <w:rFonts w:ascii="GHEA Grapalat" w:hAnsi="GHEA Grapalat"/>
          <w:sz w:val="24"/>
          <w:szCs w:val="24"/>
        </w:rPr>
        <w:t>-Ն</w:t>
      </w:r>
    </w:p>
    <w:p w:rsidR="00A470AB" w:rsidRPr="00A14329" w:rsidRDefault="00A470AB" w:rsidP="00086F22">
      <w:pPr>
        <w:pStyle w:val="mechtex"/>
        <w:spacing w:line="276" w:lineRule="auto"/>
        <w:rPr>
          <w:rStyle w:val="Strong"/>
          <w:rFonts w:ascii="GHEA Grapalat" w:hAnsi="GHEA Grapalat" w:cs="Sylfaen"/>
          <w:b w:val="0"/>
          <w:sz w:val="24"/>
          <w:szCs w:val="24"/>
        </w:rPr>
      </w:pP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ՄԱՐԴՈՒ</w:t>
      </w:r>
      <w:r w:rsidRPr="00A14329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ԻՐԱՎՈՒՆՔՆԵՐԻ</w:t>
      </w:r>
      <w:r w:rsidRPr="00A14329">
        <w:rPr>
          <w:rStyle w:val="Strong"/>
          <w:rFonts w:ascii="GHEA Grapalat" w:hAnsi="GHEA Grapalat" w:cs="Arial Armenian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ՊԱՇՏՊԱՆՈՒԹՅԱՆ</w:t>
      </w:r>
      <w:r w:rsidRPr="00A14329">
        <w:rPr>
          <w:rStyle w:val="Strong"/>
          <w:rFonts w:ascii="GHEA Grapalat" w:hAnsi="GHEA Grapalat" w:cs="Arial Armenian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ԱԶԳԱՅԻՆ</w:t>
      </w:r>
      <w:r w:rsidRPr="00A14329">
        <w:rPr>
          <w:rStyle w:val="Strong"/>
          <w:rFonts w:ascii="GHEA Grapalat" w:hAnsi="GHEA Grapalat" w:cs="Arial Armenian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 xml:space="preserve">ՌԱԶՄԱՎԱՐՈՒԹՅՈՒՆԻՑ ԲԽՈՂ ՄԻՋՈՑԱՌՈՒՄՆԵՐԻ ԾՐԱԳԻՐԸ </w:t>
      </w:r>
      <w:r w:rsidRPr="00A14329">
        <w:rPr>
          <w:rStyle w:val="Strong"/>
          <w:rFonts w:ascii="GHEA Grapalat" w:hAnsi="GHEA Grapalat" w:cs="Arial Armenian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ՀԱՍՏԱՏԵԼՈՒ</w:t>
      </w:r>
      <w:r w:rsidRPr="00A14329">
        <w:rPr>
          <w:rStyle w:val="Strong"/>
          <w:rFonts w:ascii="GHEA Grapalat" w:hAnsi="GHEA Grapalat" w:cs="Arial Armenian"/>
          <w:b w:val="0"/>
          <w:sz w:val="24"/>
          <w:szCs w:val="24"/>
        </w:rPr>
        <w:t xml:space="preserve"> </w:t>
      </w:r>
      <w:r w:rsidRPr="00A14329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</w:p>
    <w:p w:rsidR="00A470AB" w:rsidRPr="00086F22" w:rsidRDefault="00A470AB" w:rsidP="00086F22">
      <w:pPr>
        <w:pStyle w:val="mechtex"/>
        <w:spacing w:line="276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CA6FC7">
        <w:rPr>
          <w:rFonts w:ascii="GHEA Grapalat" w:hAnsi="GHEA Grapalat" w:cs="Sylfaen"/>
          <w:sz w:val="24"/>
          <w:szCs w:val="24"/>
          <w:lang w:val="af-ZA"/>
        </w:rPr>
        <w:t>-------------------------------------------------------------------------------------------------------------------</w:t>
      </w:r>
      <w:r w:rsidRPr="00A14329">
        <w:rPr>
          <w:rFonts w:ascii="GHEA Grapalat" w:hAnsi="GHEA Grapalat" w:cs="Arial LatArm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Հիմք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ընդունելով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2012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թ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.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հոկտեմբերի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29</w:t>
      </w:r>
      <w:r w:rsidRPr="00A14329">
        <w:rPr>
          <w:rFonts w:ascii="GHEA Grapalat" w:hAnsi="GHEA Grapalat"/>
          <w:sz w:val="24"/>
          <w:szCs w:val="24"/>
          <w:lang w:eastAsia="en-US"/>
        </w:rPr>
        <w:t xml:space="preserve">-ի  </w:t>
      </w:r>
      <w:r w:rsidRPr="00A14329">
        <w:rPr>
          <w:rFonts w:ascii="GHEA Grapalat" w:hAnsi="GHEA Grapalat" w:cs="Sylfaen"/>
          <w:sz w:val="24"/>
          <w:szCs w:val="24"/>
        </w:rPr>
        <w:t>«Մարդու</w:t>
      </w:r>
      <w:r w:rsidRPr="00A14329">
        <w:rPr>
          <w:rFonts w:ascii="GHEA Grapalat" w:hAnsi="GHEA Grapalat"/>
          <w:sz w:val="24"/>
          <w:szCs w:val="24"/>
        </w:rPr>
        <w:t xml:space="preserve"> </w:t>
      </w:r>
      <w:r w:rsidRPr="00A14329">
        <w:rPr>
          <w:rFonts w:ascii="GHEA Grapalat" w:hAnsi="GHEA Grapalat" w:cs="Sylfaen"/>
          <w:sz w:val="24"/>
          <w:szCs w:val="24"/>
        </w:rPr>
        <w:t>իրավունքների</w:t>
      </w:r>
      <w:r w:rsidRPr="00A14329">
        <w:rPr>
          <w:rFonts w:ascii="GHEA Grapalat" w:hAnsi="GHEA Grapalat" w:cs="Arial Armenian"/>
          <w:sz w:val="24"/>
          <w:szCs w:val="24"/>
        </w:rPr>
        <w:t xml:space="preserve"> </w:t>
      </w:r>
      <w:r w:rsidRPr="00A14329">
        <w:rPr>
          <w:rFonts w:ascii="GHEA Grapalat" w:hAnsi="GHEA Grapalat" w:cs="Sylfaen"/>
          <w:sz w:val="24"/>
          <w:szCs w:val="24"/>
        </w:rPr>
        <w:t>պաշտպանության</w:t>
      </w:r>
      <w:r w:rsidRPr="00A14329">
        <w:rPr>
          <w:rFonts w:ascii="GHEA Grapalat" w:hAnsi="GHEA Grapalat" w:cs="Arial Armenian"/>
          <w:sz w:val="24"/>
          <w:szCs w:val="24"/>
        </w:rPr>
        <w:t xml:space="preserve"> </w:t>
      </w:r>
      <w:r w:rsidRPr="00A14329">
        <w:rPr>
          <w:rFonts w:ascii="GHEA Grapalat" w:hAnsi="GHEA Grapalat" w:cs="Sylfaen"/>
          <w:sz w:val="24"/>
          <w:szCs w:val="24"/>
        </w:rPr>
        <w:t>ազգային</w:t>
      </w:r>
      <w:r w:rsidRPr="00A14329">
        <w:rPr>
          <w:rFonts w:ascii="GHEA Grapalat" w:hAnsi="GHEA Grapalat" w:cs="Arial Armenian"/>
          <w:sz w:val="24"/>
          <w:szCs w:val="24"/>
        </w:rPr>
        <w:t xml:space="preserve"> </w:t>
      </w:r>
      <w:r w:rsidRPr="00A14329">
        <w:rPr>
          <w:rFonts w:ascii="GHEA Grapalat" w:hAnsi="GHEA Grapalat" w:cs="Sylfaen"/>
          <w:sz w:val="24"/>
          <w:szCs w:val="24"/>
        </w:rPr>
        <w:t>ռազմավարությունը</w:t>
      </w:r>
      <w:r w:rsidRPr="00A14329">
        <w:rPr>
          <w:rFonts w:ascii="GHEA Grapalat" w:hAnsi="GHEA Grapalat" w:cs="Arial Armenian"/>
          <w:sz w:val="24"/>
          <w:szCs w:val="24"/>
        </w:rPr>
        <w:t xml:space="preserve">  հաստատելու մասին</w:t>
      </w:r>
      <w:r w:rsidRPr="00A14329">
        <w:rPr>
          <w:rFonts w:ascii="GHEA Grapalat" w:hAnsi="GHEA Grapalat"/>
          <w:sz w:val="24"/>
          <w:szCs w:val="24"/>
        </w:rPr>
        <w:t>»</w:t>
      </w:r>
      <w:r w:rsidRPr="00A14329">
        <w:rPr>
          <w:rFonts w:ascii="GHEA Grapalat" w:hAnsi="GHEA Grapalat" w:cs="Sylfaen"/>
          <w:sz w:val="24"/>
          <w:szCs w:val="24"/>
        </w:rPr>
        <w:t xml:space="preserve"> </w:t>
      </w:r>
      <w:r w:rsidR="00C957F6">
        <w:rPr>
          <w:rFonts w:ascii="GHEA Grapalat" w:hAnsi="GHEA Grapalat" w:cs="Sylfaen"/>
          <w:sz w:val="24"/>
          <w:szCs w:val="24"/>
        </w:rPr>
        <w:t xml:space="preserve">ՀՀ Նախագահի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ՆԿ</w:t>
      </w:r>
      <w:r w:rsidRPr="00CA6FC7">
        <w:rPr>
          <w:rFonts w:ascii="GHEA Grapalat" w:hAnsi="GHEA Grapalat"/>
          <w:sz w:val="24"/>
          <w:szCs w:val="24"/>
          <w:lang w:eastAsia="en-US"/>
        </w:rPr>
        <w:t>-159-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Ն</w:t>
      </w:r>
      <w:r w:rsidRPr="00A14329">
        <w:rPr>
          <w:rFonts w:ascii="GHEA Grapalat" w:hAnsi="GHEA Grapalat" w:cs="Sylfaen"/>
          <w:sz w:val="24"/>
          <w:szCs w:val="24"/>
        </w:rPr>
        <w:t xml:space="preserve">  կարգադրության 2-րդ կետը՝  Հայաստանի Հանրա</w:t>
      </w:r>
      <w:r w:rsidR="00C957F6">
        <w:rPr>
          <w:rFonts w:ascii="GHEA Grapalat" w:hAnsi="GHEA Grapalat" w:cs="Sylfaen"/>
          <w:sz w:val="24"/>
          <w:szCs w:val="24"/>
        </w:rPr>
        <w:softHyphen/>
      </w:r>
      <w:r w:rsidRPr="00A14329">
        <w:rPr>
          <w:rFonts w:ascii="GHEA Grapalat" w:hAnsi="GHEA Grapalat" w:cs="Sylfaen"/>
          <w:sz w:val="24"/>
          <w:szCs w:val="24"/>
        </w:rPr>
        <w:t>պե</w:t>
      </w:r>
      <w:r w:rsidR="00C957F6">
        <w:rPr>
          <w:rFonts w:ascii="GHEA Grapalat" w:hAnsi="GHEA Grapalat" w:cs="Sylfaen"/>
          <w:sz w:val="24"/>
          <w:szCs w:val="24"/>
        </w:rPr>
        <w:softHyphen/>
      </w:r>
      <w:r w:rsidRPr="00A14329">
        <w:rPr>
          <w:rFonts w:ascii="GHEA Grapalat" w:hAnsi="GHEA Grapalat" w:cs="Sylfaen"/>
          <w:sz w:val="24"/>
          <w:szCs w:val="24"/>
        </w:rPr>
        <w:t>տու</w:t>
      </w:r>
      <w:r w:rsidR="00C957F6">
        <w:rPr>
          <w:rFonts w:ascii="GHEA Grapalat" w:hAnsi="GHEA Grapalat" w:cs="Sylfaen"/>
          <w:sz w:val="24"/>
          <w:szCs w:val="24"/>
        </w:rPr>
        <w:softHyphen/>
      </w:r>
      <w:r w:rsidRPr="00A14329">
        <w:rPr>
          <w:rFonts w:ascii="GHEA Grapalat" w:hAnsi="GHEA Grapalat" w:cs="Sylfaen"/>
          <w:sz w:val="24"/>
          <w:szCs w:val="24"/>
        </w:rPr>
        <w:t>թյան կառավարությունը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A14329">
        <w:rPr>
          <w:rFonts w:ascii="GHEA Grapalat" w:hAnsi="GHEA Grapalat" w:cs="Sylfaen"/>
          <w:sz w:val="24"/>
          <w:szCs w:val="24"/>
        </w:rPr>
        <w:t>որոշում է՝</w:t>
      </w:r>
    </w:p>
    <w:p w:rsidR="00A470AB" w:rsidRPr="00A14329" w:rsidRDefault="00A470AB" w:rsidP="00682616">
      <w:pPr>
        <w:spacing w:line="360" w:lineRule="auto"/>
        <w:jc w:val="both"/>
        <w:rPr>
          <w:rFonts w:ascii="GHEA Grapalat" w:hAnsi="GHEA Grapalat"/>
          <w:sz w:val="24"/>
          <w:szCs w:val="24"/>
          <w:lang w:eastAsia="en-US"/>
        </w:rPr>
      </w:pPr>
      <w:r w:rsidRPr="00A14329">
        <w:rPr>
          <w:rFonts w:ascii="GHEA Grapalat" w:hAnsi="GHEA Grapalat"/>
          <w:sz w:val="24"/>
          <w:szCs w:val="24"/>
          <w:lang w:eastAsia="en-US"/>
        </w:rPr>
        <w:t>1.</w:t>
      </w:r>
      <w:r w:rsidRPr="00A14329">
        <w:rPr>
          <w:rFonts w:ascii="GHEA Grapalat" w:hAnsi="GHEA Grapalat" w:cs="Sylfaen"/>
          <w:sz w:val="24"/>
          <w:szCs w:val="24"/>
          <w:lang w:eastAsia="en-US"/>
        </w:rPr>
        <w:t>Հ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աստատել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Մարդու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իրավունքների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պաշտպանության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ազգային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ռազմավարությունից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բխող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միջոցառումների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ծրագիր</w:t>
      </w:r>
      <w:r w:rsidRPr="00A14329">
        <w:rPr>
          <w:rFonts w:ascii="GHEA Grapalat" w:hAnsi="GHEA Grapalat" w:cs="Sylfaen"/>
          <w:sz w:val="24"/>
          <w:szCs w:val="24"/>
          <w:lang w:eastAsia="en-US"/>
        </w:rPr>
        <w:t>ը համաձայ</w:t>
      </w:r>
      <w:r>
        <w:rPr>
          <w:rFonts w:ascii="GHEA Grapalat" w:hAnsi="GHEA Grapalat" w:cs="Sylfaen"/>
          <w:sz w:val="24"/>
          <w:szCs w:val="24"/>
          <w:lang w:eastAsia="en-US"/>
        </w:rPr>
        <w:t>ն</w:t>
      </w:r>
      <w:r w:rsidRPr="00A14329">
        <w:rPr>
          <w:rFonts w:ascii="GHEA Grapalat" w:hAnsi="GHEA Grapalat" w:cs="Sylfaen"/>
          <w:sz w:val="24"/>
          <w:szCs w:val="24"/>
          <w:lang w:eastAsia="en-US"/>
        </w:rPr>
        <w:t xml:space="preserve"> հավելվածի</w:t>
      </w:r>
      <w:r w:rsidRPr="00A14329">
        <w:rPr>
          <w:rFonts w:ascii="GHEA Grapalat" w:hAnsi="GHEA Grapalat"/>
          <w:sz w:val="24"/>
          <w:szCs w:val="24"/>
          <w:lang w:eastAsia="en-US"/>
        </w:rPr>
        <w:t>:</w:t>
      </w:r>
    </w:p>
    <w:p w:rsidR="00A470AB" w:rsidRPr="00A14329" w:rsidRDefault="00A470AB" w:rsidP="00682616">
      <w:pPr>
        <w:pStyle w:val="norm"/>
        <w:spacing w:line="360" w:lineRule="auto"/>
        <w:ind w:firstLine="0"/>
        <w:rPr>
          <w:rFonts w:ascii="GHEA Grapalat" w:hAnsi="GHEA Grapalat" w:cs="Arial Armenian"/>
          <w:sz w:val="24"/>
          <w:szCs w:val="24"/>
          <w:lang w:val="af-ZA"/>
        </w:rPr>
      </w:pP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2. Հայաստանի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Հանրապետության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ֆինանսների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նախարարին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`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Մարդու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իրավունքների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պաշտպանության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ազգային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ռազմավարությունից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բխող</w:t>
      </w:r>
      <w:r w:rsidRPr="00CA6FC7">
        <w:rPr>
          <w:rFonts w:ascii="GHEA Grapalat" w:hAnsi="GHEA Grapalat"/>
          <w:sz w:val="24"/>
          <w:szCs w:val="24"/>
          <w:lang w:eastAsia="en-US"/>
        </w:rPr>
        <w:t xml:space="preserve"> </w:t>
      </w:r>
      <w:r w:rsidRPr="00CA6FC7">
        <w:rPr>
          <w:rFonts w:ascii="GHEA Grapalat" w:hAnsi="GHEA Grapalat" w:cs="Sylfaen"/>
          <w:sz w:val="24"/>
          <w:szCs w:val="24"/>
          <w:lang w:eastAsia="en-US"/>
        </w:rPr>
        <w:t>միջոցառումների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ծրագրի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ֆինանսավորման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հնարավորության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հարցը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`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սահման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softHyphen/>
        <w:t>ված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կարգով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ներկայացված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հայտի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առկայության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պայմաններում</w:t>
      </w:r>
      <w:r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, 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քննարկել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համա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softHyphen/>
        <w:t>պատաս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softHyphen/>
        <w:t>խան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տարվա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բյուջետային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գործընթացի</w:t>
      </w:r>
      <w:r w:rsidRPr="00A14329">
        <w:rPr>
          <w:rFonts w:ascii="GHEA Grapalat" w:hAnsi="GHEA Grapalat" w:cs="Arial Armenian"/>
          <w:spacing w:val="-8"/>
          <w:sz w:val="24"/>
          <w:szCs w:val="24"/>
          <w:lang w:val="af-ZA"/>
        </w:rPr>
        <w:t xml:space="preserve"> </w:t>
      </w:r>
      <w:r w:rsidRPr="00A14329">
        <w:rPr>
          <w:rFonts w:ascii="GHEA Grapalat" w:hAnsi="GHEA Grapalat" w:cs="Sylfaen"/>
          <w:spacing w:val="-8"/>
          <w:sz w:val="24"/>
          <w:szCs w:val="24"/>
          <w:lang w:val="af-ZA"/>
        </w:rPr>
        <w:t>շրջանակներում</w:t>
      </w:r>
      <w:r w:rsidRPr="00A14329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A470AB" w:rsidRPr="00A14329" w:rsidRDefault="00A470AB" w:rsidP="00A14329">
      <w:pPr>
        <w:pStyle w:val="Style15"/>
        <w:ind w:firstLine="0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/>
          <w:sz w:val="24"/>
          <w:szCs w:val="24"/>
          <w:lang w:val="fr-FR"/>
        </w:rPr>
        <w:t>3</w:t>
      </w:r>
      <w:r>
        <w:rPr>
          <w:rFonts w:ascii="GHEA Grapalat" w:hAnsi="GHEA Grapalat"/>
          <w:sz w:val="24"/>
          <w:szCs w:val="24"/>
          <w:lang w:val="fr-FR"/>
        </w:rPr>
        <w:t xml:space="preserve">.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Հանձնարարել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պատասխանատու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հանրապետական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գործադիր</w:t>
      </w:r>
      <w:r w:rsidRPr="00A1432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մարմինների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ղեկավարներին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և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առաջարկել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օրենքով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ստեղծված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մարմինների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ղեկավարներին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>`</w:t>
      </w:r>
      <w:r w:rsidRPr="00A1432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յուրաքանչյուր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կիսամյակ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ազգային</w:t>
      </w:r>
      <w:r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անվտանգության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խորհուրդ</w:t>
      </w:r>
      <w:r w:rsidRPr="00A1432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ներկայացնել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հաշվետվություն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կատարված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աշխատանքների</w:t>
      </w:r>
      <w:r w:rsidRPr="00A14329">
        <w:rPr>
          <w:rFonts w:ascii="GHEA Grapalat" w:hAnsi="GHEA Grapalat" w:cs="Arial Armenian"/>
          <w:sz w:val="24"/>
          <w:szCs w:val="24"/>
          <w:lang w:val="fr-FR"/>
        </w:rPr>
        <w:t xml:space="preserve"> </w:t>
      </w:r>
      <w:r w:rsidRPr="00A14329">
        <w:rPr>
          <w:rFonts w:ascii="GHEA Grapalat" w:hAnsi="GHEA Grapalat" w:cs="Sylfaen"/>
          <w:sz w:val="24"/>
          <w:szCs w:val="24"/>
          <w:lang w:val="fr-FR"/>
        </w:rPr>
        <w:t>վերաբերյալ</w:t>
      </w:r>
      <w:r w:rsidRPr="00A14329">
        <w:rPr>
          <w:rFonts w:ascii="GHEA Grapalat" w:hAnsi="GHEA Grapalat"/>
          <w:sz w:val="24"/>
          <w:szCs w:val="24"/>
          <w:lang w:val="fr-FR"/>
        </w:rPr>
        <w:t>:</w:t>
      </w:r>
    </w:p>
    <w:p w:rsidR="00A470AB" w:rsidRDefault="00A470AB" w:rsidP="00682616">
      <w:pPr>
        <w:pStyle w:val="norm"/>
        <w:spacing w:line="276" w:lineRule="auto"/>
        <w:ind w:firstLine="0"/>
        <w:rPr>
          <w:rFonts w:ascii="GHEA Grapalat" w:hAnsi="GHEA Grapalat" w:cs="Arial Armenian"/>
          <w:sz w:val="24"/>
          <w:szCs w:val="24"/>
          <w:lang w:val="af-ZA"/>
        </w:rPr>
      </w:pPr>
      <w:r w:rsidRPr="00682616">
        <w:rPr>
          <w:rFonts w:ascii="GHEA Grapalat" w:hAnsi="GHEA Grapalat"/>
          <w:sz w:val="24"/>
          <w:szCs w:val="24"/>
          <w:lang w:val="af-ZA"/>
        </w:rPr>
        <w:t xml:space="preserve">   4. Սույն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որոշումն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ուժի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մեջ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է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մտնում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պաշտոնական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հրապարակման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օրվան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հաջորդող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տասներորդ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82616">
        <w:rPr>
          <w:rFonts w:ascii="GHEA Grapalat" w:hAnsi="GHEA Grapalat"/>
          <w:sz w:val="24"/>
          <w:szCs w:val="24"/>
          <w:lang w:val="af-ZA"/>
        </w:rPr>
        <w:t>օրը</w:t>
      </w:r>
      <w:r w:rsidRPr="00682616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A470AB" w:rsidRDefault="00A470AB" w:rsidP="00682616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</w:rPr>
      </w:pPr>
    </w:p>
    <w:p w:rsidR="00A470AB" w:rsidRDefault="00A470AB" w:rsidP="00682616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</w:rPr>
      </w:pPr>
    </w:p>
    <w:p w:rsidR="00A470AB" w:rsidRPr="00682616" w:rsidRDefault="00A470AB" w:rsidP="00682616">
      <w:pPr>
        <w:pStyle w:val="norm"/>
        <w:spacing w:line="276" w:lineRule="auto"/>
        <w:ind w:firstLine="0"/>
        <w:rPr>
          <w:rFonts w:ascii="GHEA Grapalat" w:hAnsi="GHEA Grapalat" w:cs="Sylfaen"/>
          <w:sz w:val="24"/>
          <w:szCs w:val="24"/>
        </w:rPr>
      </w:pPr>
      <w:r w:rsidRPr="00682616">
        <w:rPr>
          <w:rFonts w:ascii="Courier New" w:hAnsi="Courier New" w:cs="Courier New"/>
          <w:sz w:val="24"/>
          <w:szCs w:val="24"/>
        </w:rPr>
        <w:t>                                                </w:t>
      </w:r>
      <w:r w:rsidRPr="00682616">
        <w:rPr>
          <w:rFonts w:ascii="GHEA Grapalat" w:hAnsi="GHEA Grapalat" w:cs="Sylfaen"/>
          <w:sz w:val="24"/>
          <w:szCs w:val="24"/>
        </w:rPr>
        <w:t>Հ. Թովմասյան</w:t>
      </w:r>
    </w:p>
    <w:sectPr w:rsidR="00A470AB" w:rsidRPr="00682616" w:rsidSect="00682616">
      <w:pgSz w:w="12240" w:h="15840"/>
      <w:pgMar w:top="90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6DA9"/>
    <w:rsid w:val="00086F22"/>
    <w:rsid w:val="0009758C"/>
    <w:rsid w:val="000D0D44"/>
    <w:rsid w:val="0011529A"/>
    <w:rsid w:val="00120CD2"/>
    <w:rsid w:val="00131AB9"/>
    <w:rsid w:val="00165D21"/>
    <w:rsid w:val="00227AD3"/>
    <w:rsid w:val="00682616"/>
    <w:rsid w:val="007E6DA9"/>
    <w:rsid w:val="00951CDE"/>
    <w:rsid w:val="00960A6C"/>
    <w:rsid w:val="00A14329"/>
    <w:rsid w:val="00A470AB"/>
    <w:rsid w:val="00AE35DC"/>
    <w:rsid w:val="00B00A5A"/>
    <w:rsid w:val="00C957F6"/>
    <w:rsid w:val="00CA6FC7"/>
    <w:rsid w:val="00D30C1B"/>
    <w:rsid w:val="00D66EAE"/>
    <w:rsid w:val="00DE196D"/>
    <w:rsid w:val="00F42987"/>
    <w:rsid w:val="00F80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6DA9"/>
    <w:rPr>
      <w:rFonts w:ascii="Arial Armenian" w:eastAsia="Times New Rom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basedOn w:val="DefaultParagraphFont"/>
    <w:link w:val="norm"/>
    <w:uiPriority w:val="99"/>
    <w:locked/>
    <w:rsid w:val="007E6DA9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7E6DA9"/>
    <w:pPr>
      <w:spacing w:line="480" w:lineRule="auto"/>
      <w:ind w:firstLine="709"/>
      <w:jc w:val="both"/>
    </w:pPr>
    <w:rPr>
      <w:rFonts w:eastAsia="Calibri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7E6DA9"/>
    <w:rPr>
      <w:rFonts w:ascii="Arial Armeni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7E6DA9"/>
    <w:pPr>
      <w:jc w:val="center"/>
    </w:pPr>
    <w:rPr>
      <w:rFonts w:eastAsia="Calibri"/>
    </w:rPr>
  </w:style>
  <w:style w:type="paragraph" w:styleId="NormalWeb">
    <w:name w:val="Normal (Web)"/>
    <w:basedOn w:val="Normal"/>
    <w:uiPriority w:val="99"/>
    <w:rsid w:val="00CA6FC7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basedOn w:val="DefaultParagraphFont"/>
    <w:uiPriority w:val="99"/>
    <w:qFormat/>
    <w:rsid w:val="00CA6FC7"/>
    <w:rPr>
      <w:rFonts w:cs="Times New Roman"/>
      <w:b/>
      <w:bCs/>
    </w:rPr>
  </w:style>
  <w:style w:type="paragraph" w:customStyle="1" w:styleId="Style15">
    <w:name w:val="Style1.5"/>
    <w:basedOn w:val="Normal"/>
    <w:uiPriority w:val="99"/>
    <w:rsid w:val="00A14329"/>
    <w:pPr>
      <w:spacing w:line="360" w:lineRule="auto"/>
      <w:ind w:firstLine="709"/>
      <w:jc w:val="both"/>
    </w:pPr>
    <w:rPr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52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2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2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123</Words>
  <Characters>1279</Characters>
  <Application>Microsoft Office Word</Application>
  <DocSecurity>0</DocSecurity>
  <Lines>10</Lines>
  <Paragraphs>2</Paragraphs>
  <ScaleCrop>false</ScaleCrop>
  <Company>Gov</Company>
  <LinksUpToDate>false</LinksUpToDate>
  <CharactersWithSpaces>1400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BakurS</dc:creator>
  <cp:keywords/>
  <dc:description/>
  <cp:lastModifiedBy>AnjelikaKh</cp:lastModifiedBy>
  <cp:revision>12</cp:revision>
  <cp:lastPrinted>2014-02-26T12:08:00Z</cp:lastPrinted>
  <dcterms:created xsi:type="dcterms:W3CDTF">2014-02-25T14:35:00Z</dcterms:created>
  <dcterms:modified xsi:type="dcterms:W3CDTF">2014-02-26T14:16:00Z</dcterms:modified>
</cp:coreProperties>
</file>