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D0" w:rsidRPr="00787BDF" w:rsidRDefault="000D6609" w:rsidP="001D4BB9">
      <w:pPr>
        <w:spacing w:after="0" w:line="240" w:lineRule="auto"/>
        <w:ind w:left="4320" w:firstLine="720"/>
        <w:rPr>
          <w:rFonts w:ascii="GHEA Grapalat" w:hAnsi="GHEA Grapalat"/>
          <w:b/>
          <w:noProof/>
          <w:lang w:val="hy-AM"/>
        </w:rPr>
      </w:pPr>
      <w:r w:rsidRPr="00787BDF">
        <w:rPr>
          <w:rFonts w:ascii="GHEA Grapalat" w:hAnsi="GHEA Grapalat"/>
          <w:b/>
          <w:noProof/>
          <w:lang w:val="hy-AM"/>
        </w:rPr>
        <w:t>ԱՄՓՈՓԱԹԵՐԹ</w:t>
      </w:r>
    </w:p>
    <w:p w:rsidR="00BA22D0" w:rsidRPr="00787BDF" w:rsidRDefault="00BA22D0" w:rsidP="00F7236D">
      <w:pPr>
        <w:spacing w:after="0" w:line="240" w:lineRule="auto"/>
        <w:jc w:val="center"/>
        <w:rPr>
          <w:rFonts w:ascii="GHEA Grapalat" w:hAnsi="GHEA Grapalat"/>
          <w:b/>
          <w:noProof/>
          <w:lang w:val="hy-AM"/>
        </w:rPr>
      </w:pPr>
      <w:r w:rsidRPr="00787BDF">
        <w:rPr>
          <w:rFonts w:ascii="GHEA Grapalat" w:hAnsi="GHEA Grapalat" w:cs="IRTEK Courier"/>
          <w:b/>
          <w:noProof/>
          <w:lang w:val="hy-AM"/>
        </w:rPr>
        <w:t>«Քրեակատարողական բժշկության կենտրոն</w:t>
      </w:r>
      <w:r w:rsidRPr="00787BDF">
        <w:rPr>
          <w:rFonts w:ascii="GHEA Grapalat" w:hAnsi="GHEA Grapalat" w:cs="Sylfaen"/>
          <w:b/>
          <w:bCs/>
          <w:noProof/>
          <w:color w:val="000000"/>
          <w:lang w:val="hy-AM"/>
        </w:rPr>
        <w:t xml:space="preserve">» պետական ոչ առևտրային կազմակերպություն ստեղծելու մասին» </w:t>
      </w:r>
      <w:r w:rsidRPr="00787BDF">
        <w:rPr>
          <w:rFonts w:ascii="GHEA Grapalat" w:eastAsia="Calibri" w:hAnsi="GHEA Grapalat"/>
          <w:b/>
          <w:noProof/>
          <w:lang w:val="hy-AM"/>
        </w:rPr>
        <w:t xml:space="preserve">Հայաստանի Հանրապետության </w:t>
      </w:r>
      <w:r w:rsidRPr="00787BDF">
        <w:rPr>
          <w:rFonts w:ascii="GHEA Grapalat" w:hAnsi="GHEA Grapalat" w:cs="IRTEK Courier"/>
          <w:b/>
          <w:noProof/>
          <w:lang w:val="hy-AM"/>
        </w:rPr>
        <w:t>կառավարության</w:t>
      </w:r>
      <w:r w:rsidRPr="00787BDF">
        <w:rPr>
          <w:rFonts w:ascii="GHEA Grapalat" w:hAnsi="GHEA Grapalat" w:cs="Sylfaen"/>
          <w:b/>
          <w:bCs/>
          <w:noProof/>
          <w:color w:val="000000"/>
          <w:lang w:val="hy-AM"/>
        </w:rPr>
        <w:t xml:space="preserve"> որոշման </w:t>
      </w:r>
      <w:r w:rsidRPr="00787BDF">
        <w:rPr>
          <w:rFonts w:ascii="GHEA Grapalat" w:eastAsia="Calibri" w:hAnsi="GHEA Grapalat"/>
          <w:b/>
          <w:noProof/>
          <w:lang w:val="hy-AM"/>
        </w:rPr>
        <w:t>նախագծի վերաբերյալ</w:t>
      </w:r>
    </w:p>
    <w:tbl>
      <w:tblPr>
        <w:tblpPr w:leftFromText="180" w:rightFromText="180" w:vertAnchor="text" w:horzAnchor="margin" w:tblpXSpec="center" w:tblpY="592"/>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268"/>
        <w:gridCol w:w="6095"/>
        <w:gridCol w:w="2126"/>
        <w:gridCol w:w="4295"/>
      </w:tblGrid>
      <w:tr w:rsidR="009843F5" w:rsidRPr="00787BDF" w:rsidTr="0004294F">
        <w:trPr>
          <w:trHeight w:val="57"/>
        </w:trPr>
        <w:tc>
          <w:tcPr>
            <w:tcW w:w="534"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both"/>
              <w:rPr>
                <w:rFonts w:ascii="GHEA Grapalat" w:hAnsi="GHEA Grapalat"/>
                <w:noProof/>
                <w:lang w:val="hy-AM"/>
              </w:rPr>
            </w:pPr>
            <w:r w:rsidRPr="00787BDF">
              <w:rPr>
                <w:rFonts w:ascii="GHEA Grapalat" w:hAnsi="GHEA Grapalat"/>
                <w:noProof/>
                <w:lang w:val="hy-AM"/>
              </w:rPr>
              <w:t>հ/հ</w:t>
            </w:r>
          </w:p>
        </w:tc>
        <w:tc>
          <w:tcPr>
            <w:tcW w:w="2268"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b/>
                <w:noProof/>
                <w:lang w:val="hy-AM"/>
              </w:rPr>
            </w:pPr>
            <w:r w:rsidRPr="00787BDF">
              <w:rPr>
                <w:rFonts w:ascii="GHEA Grapalat" w:hAnsi="GHEA Grapalat"/>
                <w:b/>
                <w:noProof/>
                <w:lang w:val="hy-AM"/>
              </w:rPr>
              <w:t>Առարկության, առաջարկության հեղինակը, Գրության ստացման ամսաթիվը, գրության համարը</w:t>
            </w:r>
          </w:p>
        </w:tc>
        <w:tc>
          <w:tcPr>
            <w:tcW w:w="6095"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b/>
                <w:noProof/>
                <w:lang w:val="hy-AM"/>
              </w:rPr>
            </w:pPr>
            <w:r w:rsidRPr="00787BDF">
              <w:rPr>
                <w:rFonts w:ascii="GHEA Grapalat" w:hAnsi="GHEA Grapalat"/>
                <w:b/>
                <w:noProof/>
                <w:lang w:val="hy-AM"/>
              </w:rPr>
              <w:t>Առարկության, առաջարկության բովանդակությունը</w:t>
            </w:r>
          </w:p>
        </w:tc>
        <w:tc>
          <w:tcPr>
            <w:tcW w:w="2126"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b/>
                <w:noProof/>
                <w:lang w:val="hy-AM"/>
              </w:rPr>
            </w:pPr>
            <w:r w:rsidRPr="00787BDF">
              <w:rPr>
                <w:rFonts w:ascii="GHEA Grapalat" w:hAnsi="GHEA Grapalat"/>
                <w:b/>
                <w:noProof/>
                <w:lang w:val="hy-AM"/>
              </w:rPr>
              <w:t>Եզրակացություն</w:t>
            </w:r>
          </w:p>
        </w:tc>
        <w:tc>
          <w:tcPr>
            <w:tcW w:w="4295"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b/>
                <w:noProof/>
                <w:lang w:val="hy-AM"/>
              </w:rPr>
            </w:pPr>
            <w:r w:rsidRPr="00787BDF">
              <w:rPr>
                <w:rFonts w:ascii="GHEA Grapalat" w:hAnsi="GHEA Grapalat"/>
                <w:b/>
                <w:noProof/>
                <w:lang w:val="hy-AM"/>
              </w:rPr>
              <w:t>Կատարված փոփոխությունը</w:t>
            </w:r>
          </w:p>
        </w:tc>
      </w:tr>
      <w:tr w:rsidR="009843F5" w:rsidRPr="00787BDF" w:rsidTr="0004294F">
        <w:trPr>
          <w:trHeight w:val="758"/>
        </w:trPr>
        <w:tc>
          <w:tcPr>
            <w:tcW w:w="534" w:type="dxa"/>
            <w:tcBorders>
              <w:top w:val="single" w:sz="4" w:space="0" w:color="auto"/>
              <w:left w:val="single" w:sz="4" w:space="0" w:color="auto"/>
              <w:bottom w:val="single" w:sz="4" w:space="0" w:color="auto"/>
              <w:right w:val="single" w:sz="4" w:space="0" w:color="auto"/>
            </w:tcBorders>
          </w:tcPr>
          <w:p w:rsidR="009843F5" w:rsidRPr="00787BDF" w:rsidRDefault="009843F5" w:rsidP="001D4BB9">
            <w:pPr>
              <w:autoSpaceDE w:val="0"/>
              <w:autoSpaceDN w:val="0"/>
              <w:adjustRightInd w:val="0"/>
              <w:spacing w:line="240" w:lineRule="auto"/>
              <w:jc w:val="both"/>
              <w:rPr>
                <w:rFonts w:ascii="GHEA Grapalat" w:hAnsi="GHEA Grapalat"/>
                <w:noProof/>
                <w:lang w:val="hy-AM"/>
              </w:rPr>
            </w:pPr>
          </w:p>
        </w:tc>
        <w:tc>
          <w:tcPr>
            <w:tcW w:w="2268"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noProof/>
                <w:lang w:val="hy-AM"/>
              </w:rPr>
            </w:pPr>
            <w:r w:rsidRPr="00787BDF">
              <w:rPr>
                <w:rFonts w:ascii="GHEA Grapalat" w:hAnsi="GHEA Grapalat"/>
                <w:noProof/>
                <w:lang w:val="hy-AM"/>
              </w:rPr>
              <w:t>1</w:t>
            </w:r>
          </w:p>
        </w:tc>
        <w:tc>
          <w:tcPr>
            <w:tcW w:w="6095"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noProof/>
                <w:lang w:val="hy-AM"/>
              </w:rPr>
            </w:pPr>
            <w:r w:rsidRPr="00787BDF">
              <w:rPr>
                <w:rFonts w:ascii="GHEA Grapalat" w:hAnsi="GHEA Grapalat"/>
                <w:noProof/>
                <w:lang w:val="hy-AM"/>
              </w:rPr>
              <w:t>2</w:t>
            </w:r>
          </w:p>
        </w:tc>
        <w:tc>
          <w:tcPr>
            <w:tcW w:w="2126"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noProof/>
                <w:lang w:val="hy-AM"/>
              </w:rPr>
            </w:pPr>
            <w:r w:rsidRPr="00787BDF">
              <w:rPr>
                <w:rFonts w:ascii="GHEA Grapalat" w:hAnsi="GHEA Grapalat"/>
                <w:noProof/>
                <w:lang w:val="hy-AM"/>
              </w:rPr>
              <w:t>3</w:t>
            </w:r>
          </w:p>
        </w:tc>
        <w:tc>
          <w:tcPr>
            <w:tcW w:w="4295" w:type="dxa"/>
            <w:tcBorders>
              <w:top w:val="single" w:sz="4" w:space="0" w:color="auto"/>
              <w:left w:val="single" w:sz="4" w:space="0" w:color="auto"/>
              <w:bottom w:val="single" w:sz="4" w:space="0" w:color="auto"/>
              <w:right w:val="single" w:sz="4" w:space="0" w:color="auto"/>
            </w:tcBorders>
            <w:hideMark/>
          </w:tcPr>
          <w:p w:rsidR="009843F5" w:rsidRPr="00787BDF" w:rsidRDefault="009843F5" w:rsidP="001D4BB9">
            <w:pPr>
              <w:autoSpaceDE w:val="0"/>
              <w:autoSpaceDN w:val="0"/>
              <w:adjustRightInd w:val="0"/>
              <w:spacing w:line="240" w:lineRule="auto"/>
              <w:jc w:val="center"/>
              <w:rPr>
                <w:rFonts w:ascii="GHEA Grapalat" w:hAnsi="GHEA Grapalat"/>
                <w:noProof/>
                <w:lang w:val="hy-AM"/>
              </w:rPr>
            </w:pPr>
            <w:r w:rsidRPr="00787BDF">
              <w:rPr>
                <w:rFonts w:ascii="GHEA Grapalat" w:hAnsi="GHEA Grapalat"/>
                <w:noProof/>
                <w:lang w:val="hy-AM"/>
              </w:rPr>
              <w:t>4</w:t>
            </w:r>
          </w:p>
        </w:tc>
      </w:tr>
      <w:tr w:rsidR="009843F5" w:rsidRPr="000B5971" w:rsidTr="0004294F">
        <w:trPr>
          <w:trHeight w:val="1358"/>
        </w:trPr>
        <w:tc>
          <w:tcPr>
            <w:tcW w:w="534" w:type="dxa"/>
            <w:tcBorders>
              <w:top w:val="single" w:sz="4" w:space="0" w:color="auto"/>
              <w:left w:val="single" w:sz="4" w:space="0" w:color="auto"/>
              <w:bottom w:val="single" w:sz="4" w:space="0" w:color="auto"/>
              <w:right w:val="single" w:sz="4" w:space="0" w:color="auto"/>
            </w:tcBorders>
            <w:hideMark/>
          </w:tcPr>
          <w:p w:rsidR="009843F5" w:rsidRPr="000B5971" w:rsidRDefault="009843F5"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1</w:t>
            </w:r>
          </w:p>
        </w:tc>
        <w:tc>
          <w:tcPr>
            <w:tcW w:w="2268" w:type="dxa"/>
            <w:tcBorders>
              <w:top w:val="single" w:sz="4" w:space="0" w:color="auto"/>
              <w:left w:val="single" w:sz="4" w:space="0" w:color="auto"/>
              <w:bottom w:val="single" w:sz="4" w:space="0" w:color="auto"/>
              <w:right w:val="single" w:sz="4" w:space="0" w:color="auto"/>
            </w:tcBorders>
          </w:tcPr>
          <w:p w:rsidR="00BE3245" w:rsidRPr="000B5971" w:rsidRDefault="00BE3245" w:rsidP="000B5971">
            <w:pPr>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ՀՀ առողջապահության նախարարություն</w:t>
            </w:r>
          </w:p>
          <w:p w:rsidR="009843F5" w:rsidRPr="000B5971" w:rsidRDefault="00BE3245" w:rsidP="000B5971">
            <w:pPr>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ԼԱ/11.2/15433-17</w:t>
            </w:r>
          </w:p>
          <w:p w:rsidR="00BE3245" w:rsidRPr="000B5971" w:rsidRDefault="00BE3245" w:rsidP="000B5971">
            <w:pPr>
              <w:jc w:val="both"/>
              <w:rPr>
                <w:rFonts w:ascii="GHEA Grapalat" w:hAnsi="GHEA Grapalat"/>
                <w:noProof/>
                <w:color w:val="000000"/>
                <w:lang w:val="hy-AM"/>
              </w:rPr>
            </w:pPr>
            <w:r w:rsidRPr="000B5971">
              <w:rPr>
                <w:rFonts w:ascii="GHEA Grapalat" w:hAnsi="GHEA Grapalat"/>
                <w:noProof/>
                <w:color w:val="000000"/>
                <w:lang w:val="hy-AM"/>
              </w:rPr>
              <w:t>2017-12-14</w:t>
            </w:r>
          </w:p>
          <w:p w:rsidR="00BE3245" w:rsidRPr="000B5971" w:rsidRDefault="00BE3245" w:rsidP="000B5971">
            <w:pPr>
              <w:spacing w:after="0"/>
              <w:jc w:val="both"/>
              <w:rPr>
                <w:rFonts w:ascii="GHEA Grapalat" w:hAnsi="GHEA Grapalat"/>
                <w:noProof/>
                <w:lang w:val="hy-AM"/>
              </w:rPr>
            </w:pPr>
          </w:p>
        </w:tc>
        <w:tc>
          <w:tcPr>
            <w:tcW w:w="6095" w:type="dxa"/>
            <w:tcBorders>
              <w:top w:val="single" w:sz="4" w:space="0" w:color="auto"/>
              <w:left w:val="single" w:sz="4" w:space="0" w:color="auto"/>
              <w:bottom w:val="single" w:sz="4" w:space="0" w:color="auto"/>
              <w:right w:val="single" w:sz="4" w:space="0" w:color="auto"/>
            </w:tcBorders>
            <w:hideMark/>
          </w:tcPr>
          <w:p w:rsidR="00BE3245" w:rsidRPr="000B5971" w:rsidRDefault="00BE3245" w:rsidP="000B5971">
            <w:pPr>
              <w:jc w:val="both"/>
              <w:rPr>
                <w:rFonts w:ascii="GHEA Grapalat" w:hAnsi="GHEA Grapalat"/>
                <w:noProof/>
                <w:color w:val="000000"/>
                <w:shd w:val="clear" w:color="auto" w:fill="FFFFFF"/>
                <w:lang w:val="hy-AM"/>
              </w:rPr>
            </w:pPr>
            <w:r w:rsidRPr="000B5971">
              <w:rPr>
                <w:rFonts w:ascii="GHEA Grapalat" w:hAnsi="GHEA Grapalat" w:cs="Aramian Unicode"/>
                <w:noProof/>
                <w:lang w:val="hy-AM"/>
              </w:rPr>
              <w:t xml:space="preserve">1. Առաջարկում եմ ձեռնարկատիրական գործունեության տեսակներից հանել Նախագծի 3-րդ կետի 4-րդ ենթակետով և Կանոնադրության 17-րդ կետի 4-րդ ենթակետով սահմանված </w:t>
            </w:r>
            <w:r w:rsidRPr="000B5971">
              <w:rPr>
                <w:rFonts w:ascii="GHEA Grapalat" w:hAnsi="GHEA Grapalat"/>
                <w:noProof/>
                <w:color w:val="000000"/>
                <w:lang w:val="hy-AM"/>
              </w:rPr>
              <w:t>սանիտարահամաճարակային անվտանգության ապահովումը և դրա  նկատմամբ հսկողության իրականացումը</w:t>
            </w:r>
            <w:r w:rsidRPr="000B5971">
              <w:rPr>
                <w:rFonts w:ascii="GHEA Grapalat" w:hAnsi="GHEA Grapalat" w:cs="Aramian Unicode"/>
                <w:noProof/>
                <w:lang w:val="hy-AM"/>
              </w:rPr>
              <w:t xml:space="preserve"> և ներառել համապատասխանաբար Կանոնադրության 15-րդ ենթակետով «</w:t>
            </w:r>
            <w:r w:rsidRPr="000B5971">
              <w:rPr>
                <w:rFonts w:ascii="GHEA Grapalat" w:hAnsi="GHEA Grapalat"/>
                <w:noProof/>
                <w:color w:val="000000"/>
                <w:lang w:val="hy-AM"/>
              </w:rPr>
              <w:t xml:space="preserve">Կազմակերպության գործունեության  նպատակներ» կետում, հաշվի առնելով, որ ՀՀ քրեակատարողական օրենսգրքի 54-րդ հոդվածի 2-րդ կետի  համաձայն՝ </w:t>
            </w:r>
            <w:r w:rsidRPr="000B5971">
              <w:rPr>
                <w:rFonts w:ascii="GHEA Grapalat" w:hAnsi="GHEA Grapalat" w:cs="Sylfaen"/>
                <w:noProof/>
                <w:color w:val="000000"/>
                <w:shd w:val="clear" w:color="auto" w:fill="FFFFFF"/>
                <w:lang w:val="hy-AM"/>
              </w:rPr>
              <w:t>դատապարտյալն</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ապահովվում</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է</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առողջության</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պահպանման</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համար</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անհրաժեշտ</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սանիտարահիգիենիկ</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և</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հակահամաճարակային</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պայմաններով՝</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զինծառայողների</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համար</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սահմանված</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չափանիշներով</w:t>
            </w:r>
            <w:r w:rsidRPr="000B5971">
              <w:rPr>
                <w:rFonts w:ascii="GHEA Grapalat" w:hAnsi="GHEA Grapalat"/>
                <w:noProof/>
                <w:color w:val="000000"/>
                <w:shd w:val="clear" w:color="auto" w:fill="FFFFFF"/>
                <w:lang w:val="hy-AM"/>
              </w:rPr>
              <w:t xml:space="preserve">, հետևաբար </w:t>
            </w:r>
            <w:r w:rsidRPr="000B5971">
              <w:rPr>
                <w:rFonts w:ascii="GHEA Grapalat" w:hAnsi="GHEA Grapalat"/>
                <w:noProof/>
                <w:color w:val="000000"/>
                <w:lang w:val="hy-AM"/>
              </w:rPr>
              <w:t xml:space="preserve">սանիտարահամաճարակային անվտանգության </w:t>
            </w:r>
            <w:r w:rsidRPr="000B5971">
              <w:rPr>
                <w:rFonts w:ascii="GHEA Grapalat" w:hAnsi="GHEA Grapalat"/>
                <w:noProof/>
                <w:color w:val="000000"/>
                <w:lang w:val="hy-AM"/>
              </w:rPr>
              <w:lastRenderedPageBreak/>
              <w:t xml:space="preserve">ապահովումը </w:t>
            </w:r>
            <w:r w:rsidRPr="000B5971">
              <w:rPr>
                <w:rFonts w:ascii="GHEA Grapalat" w:hAnsi="GHEA Grapalat"/>
                <w:bCs/>
                <w:noProof/>
                <w:color w:val="000000"/>
                <w:lang w:val="hy-AM"/>
              </w:rPr>
              <w:t>«</w:t>
            </w:r>
            <w:r w:rsidRPr="000B5971">
              <w:rPr>
                <w:rFonts w:ascii="GHEA Grapalat" w:hAnsi="GHEA Grapalat"/>
                <w:noProof/>
                <w:color w:val="000000"/>
                <w:lang w:val="hy-AM"/>
              </w:rPr>
              <w:t>Քրեակատարողական բժշկության կենտրոն</w:t>
            </w:r>
            <w:r w:rsidRPr="000B5971">
              <w:rPr>
                <w:rFonts w:ascii="GHEA Grapalat" w:eastAsia="Calibri" w:hAnsi="GHEA Grapalat"/>
                <w:noProof/>
                <w:lang w:val="hy-AM"/>
              </w:rPr>
              <w:t xml:space="preserve">» ՊՈԱԿ-ի կողմից չի կարող կատարվել ձեռնարկատիրական (վճարովի) հիմունքներով: Եվ բացի այդ, ՀՀ-ում բնակչության սանիտարահամաճարակային անվտանգության ապահովման </w:t>
            </w:r>
            <w:r w:rsidRPr="000B5971">
              <w:rPr>
                <w:rFonts w:ascii="GHEA Grapalat" w:hAnsi="GHEA Grapalat" w:cs="Sylfaen"/>
                <w:noProof/>
                <w:color w:val="000000"/>
                <w:shd w:val="clear" w:color="auto" w:fill="FFFFFF"/>
                <w:lang w:val="hy-AM"/>
              </w:rPr>
              <w:t>իրավական</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և</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կազմակերպական</w:t>
            </w:r>
            <w:r w:rsidRPr="000B5971">
              <w:rPr>
                <w:rFonts w:ascii="GHEA Grapalat" w:hAnsi="GHEA Grapalat"/>
                <w:noProof/>
                <w:color w:val="000000"/>
                <w:shd w:val="clear" w:color="auto" w:fill="FFFFFF"/>
                <w:lang w:val="hy-AM"/>
              </w:rPr>
              <w:t xml:space="preserve"> </w:t>
            </w:r>
            <w:r w:rsidRPr="000B5971">
              <w:rPr>
                <w:rFonts w:ascii="GHEA Grapalat" w:hAnsi="GHEA Grapalat" w:cs="Sylfaen"/>
                <w:noProof/>
                <w:color w:val="000000"/>
                <w:shd w:val="clear" w:color="auto" w:fill="FFFFFF"/>
                <w:lang w:val="hy-AM"/>
              </w:rPr>
              <w:t>հիմքերը</w:t>
            </w:r>
            <w:r w:rsidRPr="000B5971">
              <w:rPr>
                <w:rFonts w:ascii="GHEA Grapalat" w:hAnsi="GHEA Grapalat"/>
                <w:noProof/>
                <w:color w:val="000000"/>
                <w:shd w:val="clear" w:color="auto" w:fill="FFFFFF"/>
                <w:lang w:val="hy-AM"/>
              </w:rPr>
              <w:t xml:space="preserve"> սահմանված են «Հայաստանի Հանրապետության բնակչության սանիտարահամաճարակային անվտանգության ապահովման մասին» ՀՀ օրենքով: </w:t>
            </w:r>
          </w:p>
          <w:p w:rsidR="00573ED4" w:rsidRPr="000B5971" w:rsidRDefault="00573ED4" w:rsidP="000B5971">
            <w:pPr>
              <w:jc w:val="both"/>
              <w:rPr>
                <w:rFonts w:ascii="GHEA Grapalat" w:hAnsi="GHEA Grapalat"/>
                <w:noProof/>
                <w:color w:val="000000"/>
                <w:shd w:val="clear" w:color="auto" w:fill="FFFFFF"/>
                <w:lang w:val="hy-AM"/>
              </w:rPr>
            </w:pPr>
          </w:p>
          <w:p w:rsidR="00573ED4" w:rsidRPr="000B5971" w:rsidRDefault="00573ED4" w:rsidP="000B5971">
            <w:pPr>
              <w:jc w:val="both"/>
              <w:rPr>
                <w:rFonts w:ascii="GHEA Grapalat" w:hAnsi="GHEA Grapalat"/>
                <w:noProof/>
                <w:color w:val="000000"/>
                <w:shd w:val="clear" w:color="auto" w:fill="FFFFFF"/>
                <w:lang w:val="hy-AM"/>
              </w:rPr>
            </w:pPr>
          </w:p>
          <w:p w:rsidR="00BE3245" w:rsidRPr="000B5971" w:rsidRDefault="00BE3245" w:rsidP="000B5971">
            <w:pPr>
              <w:ind w:firstLine="450"/>
              <w:jc w:val="both"/>
              <w:rPr>
                <w:rFonts w:ascii="GHEA Grapalat" w:hAnsi="GHEA Grapalat"/>
                <w:noProof/>
                <w:color w:val="000000"/>
                <w:lang w:val="hy-AM"/>
              </w:rPr>
            </w:pPr>
            <w:r w:rsidRPr="000B5971">
              <w:rPr>
                <w:rFonts w:ascii="GHEA Grapalat" w:hAnsi="GHEA Grapalat" w:cs="Aramian Unicode"/>
                <w:noProof/>
                <w:lang w:val="hy-AM"/>
              </w:rPr>
              <w:t>2.Նախագծի 3-րդ կետով և Կանոնադրության 17-րդ կետով ձեռնարկատիրական գործունեության տեսակներում նշված «</w:t>
            </w:r>
            <w:r w:rsidRPr="000B5971">
              <w:rPr>
                <w:rFonts w:ascii="GHEA Grapalat" w:hAnsi="GHEA Grapalat"/>
                <w:noProof/>
                <w:color w:val="000000"/>
                <w:lang w:val="hy-AM"/>
              </w:rPr>
              <w:t>գիտաբժշկական, փորձարարական հետազոտությունների իրականացում.» 2-րդ ենթակետ, «առողջապահական ոլորտում հետազոտությունների ու ուսումնասիրությունների իրականացում.» 8-րդ ենթակետ, «առողջապահության ոլորտում Հայաստանի Հանրապետության օրենսդրությամբ սահմանված կարգով գիտահետազոտական աշխատանքների  իրականացում.» 9-րդ ենթակետ խմբագրման կարիք ունեն, քանի որ իմաստային առումով կրկնում են, և պարզ չէ «առողջապահական ոլորտ» հասկացությունը:</w:t>
            </w: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ind w:firstLine="450"/>
              <w:jc w:val="both"/>
              <w:rPr>
                <w:rFonts w:ascii="GHEA Grapalat" w:hAnsi="GHEA Grapalat"/>
                <w:noProof/>
                <w:color w:val="000000"/>
                <w:lang w:val="hy-AM"/>
              </w:rPr>
            </w:pPr>
          </w:p>
          <w:p w:rsidR="008A2D7E" w:rsidRPr="000B5971" w:rsidRDefault="008A2D7E" w:rsidP="000B5971">
            <w:pPr>
              <w:jc w:val="both"/>
              <w:rPr>
                <w:rFonts w:ascii="GHEA Grapalat" w:hAnsi="GHEA Grapalat"/>
                <w:noProof/>
                <w:color w:val="000000"/>
                <w:lang w:val="hy-AM"/>
              </w:rPr>
            </w:pPr>
          </w:p>
          <w:p w:rsidR="00AB7260" w:rsidRPr="000B5971" w:rsidRDefault="00AB7260" w:rsidP="000B5971">
            <w:pPr>
              <w:jc w:val="both"/>
              <w:rPr>
                <w:rFonts w:ascii="GHEA Grapalat" w:hAnsi="GHEA Grapalat"/>
                <w:noProof/>
                <w:color w:val="000000"/>
                <w:lang w:val="hy-AM"/>
              </w:rPr>
            </w:pPr>
          </w:p>
          <w:p w:rsidR="00BE3245" w:rsidRPr="000B5971" w:rsidRDefault="008A2D7E" w:rsidP="000B5971">
            <w:pPr>
              <w:ind w:firstLine="450"/>
              <w:jc w:val="both"/>
              <w:rPr>
                <w:rFonts w:ascii="GHEA Grapalat" w:hAnsi="GHEA Grapalat"/>
                <w:noProof/>
                <w:color w:val="000000"/>
                <w:lang w:val="hy-AM"/>
              </w:rPr>
            </w:pPr>
            <w:r w:rsidRPr="000B5971">
              <w:rPr>
                <w:rFonts w:ascii="GHEA Grapalat" w:hAnsi="GHEA Grapalat" w:cs="Sylfaen"/>
                <w:noProof/>
                <w:color w:val="000000"/>
                <w:lang w:val="hy-AM"/>
              </w:rPr>
              <w:t xml:space="preserve">3. </w:t>
            </w:r>
            <w:r w:rsidR="00BE3245" w:rsidRPr="000B5971">
              <w:rPr>
                <w:rFonts w:ascii="GHEA Grapalat" w:hAnsi="GHEA Grapalat" w:cs="Sylfaen"/>
                <w:noProof/>
                <w:color w:val="000000"/>
                <w:lang w:val="hy-AM"/>
              </w:rPr>
              <w:t>Պարզաբանման</w:t>
            </w:r>
            <w:r w:rsidR="00BE3245" w:rsidRPr="000B5971">
              <w:rPr>
                <w:rFonts w:ascii="GHEA Grapalat" w:hAnsi="GHEA Grapalat"/>
                <w:noProof/>
                <w:color w:val="000000"/>
                <w:lang w:val="hy-AM"/>
              </w:rPr>
              <w:t xml:space="preserve"> կարիք ունի նաև Նախագծում և Կանոնադրությունում կիրառվող «քրեակատարողական բժշկություն» հասկացությունը:</w:t>
            </w:r>
            <w:r w:rsidR="00BE3245" w:rsidRPr="000B5971">
              <w:rPr>
                <w:rFonts w:ascii="GHEA Grapalat" w:hAnsi="GHEA Grapalat" w:cs="Sylfaen"/>
                <w:noProof/>
                <w:color w:val="000000"/>
                <w:lang w:val="hy-AM"/>
              </w:rPr>
              <w:t>Հարկ</w:t>
            </w:r>
            <w:r w:rsidR="00BE3245" w:rsidRPr="000B5971">
              <w:rPr>
                <w:rFonts w:ascii="GHEA Grapalat" w:hAnsi="GHEA Grapalat"/>
                <w:noProof/>
                <w:color w:val="000000"/>
                <w:lang w:val="hy-AM"/>
              </w:rPr>
              <w:t xml:space="preserve"> է նաև նշել, որ համաձայն </w:t>
            </w:r>
            <w:r w:rsidR="00BE3245" w:rsidRPr="000B5971">
              <w:rPr>
                <w:rFonts w:ascii="GHEA Grapalat" w:eastAsia="Calibri" w:hAnsi="GHEA Grapalat"/>
                <w:noProof/>
                <w:lang w:val="hy-AM"/>
              </w:rPr>
              <w:t>Ն</w:t>
            </w:r>
            <w:r w:rsidR="00BE3245" w:rsidRPr="000B5971">
              <w:rPr>
                <w:rFonts w:ascii="GHEA Grapalat" w:hAnsi="GHEA Grapalat" w:cs="Aramian Unicode"/>
                <w:noProof/>
                <w:lang w:val="hy-AM"/>
              </w:rPr>
              <w:t>ախագծի 2-րդ կետի՝</w:t>
            </w:r>
            <w:r w:rsidR="00BE3245" w:rsidRPr="000B5971">
              <w:rPr>
                <w:rFonts w:ascii="GHEA Grapalat" w:hAnsi="GHEA Grapalat"/>
                <w:noProof/>
                <w:color w:val="000000"/>
                <w:lang w:val="hy-AM"/>
              </w:rPr>
              <w:t xml:space="preserve"> </w:t>
            </w:r>
            <w:r w:rsidR="00BE3245" w:rsidRPr="000B5971">
              <w:rPr>
                <w:rFonts w:ascii="GHEA Grapalat" w:hAnsi="GHEA Grapalat"/>
                <w:bCs/>
                <w:noProof/>
                <w:color w:val="000000"/>
                <w:lang w:val="hy-AM"/>
              </w:rPr>
              <w:t>«</w:t>
            </w:r>
            <w:r w:rsidR="00BE3245" w:rsidRPr="000B5971">
              <w:rPr>
                <w:rFonts w:ascii="GHEA Grapalat" w:hAnsi="GHEA Grapalat"/>
                <w:noProof/>
                <w:color w:val="000000"/>
                <w:lang w:val="hy-AM"/>
              </w:rPr>
              <w:t>Քրեակատարողական բժշկության կենտրոն</w:t>
            </w:r>
            <w:r w:rsidR="00BE3245" w:rsidRPr="000B5971">
              <w:rPr>
                <w:rFonts w:ascii="GHEA Grapalat" w:eastAsia="Calibri" w:hAnsi="GHEA Grapalat"/>
                <w:noProof/>
                <w:lang w:val="hy-AM"/>
              </w:rPr>
              <w:t xml:space="preserve">» ՊՈԱԿ-ի գործունեության առարկան </w:t>
            </w:r>
            <w:r w:rsidR="00BE3245" w:rsidRPr="000B5971">
              <w:rPr>
                <w:rFonts w:ascii="GHEA Grapalat" w:hAnsi="GHEA Grapalat"/>
                <w:bCs/>
                <w:noProof/>
                <w:color w:val="000000"/>
                <w:lang w:val="hy-AM"/>
              </w:rPr>
              <w:t>Հայաստանի Հանրապետության արդարադատության նախարարության քրեակատարողական հիմնարկներում պահվող</w:t>
            </w:r>
            <w:r w:rsidR="00BE3245" w:rsidRPr="000B5971">
              <w:rPr>
                <w:rFonts w:ascii="Courier New" w:hAnsi="Courier New" w:cs="Courier New"/>
                <w:bCs/>
                <w:noProof/>
                <w:lang w:val="hy-AM"/>
              </w:rPr>
              <w:t> </w:t>
            </w:r>
            <w:r w:rsidR="00BE3245" w:rsidRPr="000B5971">
              <w:rPr>
                <w:rFonts w:ascii="GHEA Grapalat" w:hAnsi="GHEA Grapalat"/>
                <w:bCs/>
                <w:noProof/>
                <w:color w:val="000000"/>
                <w:lang w:val="hy-AM"/>
              </w:rPr>
              <w:t xml:space="preserve">կալանավորված անձանց և դատապարտյալների առողջության պահպանումը և վերականգնումն է, հետևաբար կազմակերպության գործունեության նպատակները և գործառույթները պետք է սահմանել </w:t>
            </w:r>
            <w:r w:rsidR="00BE3245" w:rsidRPr="000B5971">
              <w:rPr>
                <w:rFonts w:ascii="GHEA Grapalat" w:hAnsi="GHEA Grapalat"/>
                <w:noProof/>
                <w:color w:val="000000"/>
                <w:lang w:val="hy-AM"/>
              </w:rPr>
              <w:t>կալանավորված անձանց և դատապարտյալների առողջության պահպանման և վերականգման շրջանակներում:</w:t>
            </w:r>
          </w:p>
          <w:p w:rsidR="001A4D62" w:rsidRPr="000B5971" w:rsidRDefault="001A4D62" w:rsidP="000B5971">
            <w:pPr>
              <w:spacing w:after="0"/>
              <w:jc w:val="both"/>
              <w:rPr>
                <w:rFonts w:ascii="GHEA Grapalat" w:hAnsi="GHEA Grapalat" w:cs="Sylfaen"/>
                <w:noProof/>
                <w:lang w:val="hy-AM" w:eastAsia="en-GB"/>
              </w:rPr>
            </w:pPr>
          </w:p>
        </w:tc>
        <w:tc>
          <w:tcPr>
            <w:tcW w:w="2126" w:type="dxa"/>
            <w:tcBorders>
              <w:top w:val="single" w:sz="4" w:space="0" w:color="auto"/>
              <w:left w:val="single" w:sz="4" w:space="0" w:color="auto"/>
              <w:bottom w:val="single" w:sz="4" w:space="0" w:color="auto"/>
              <w:right w:val="single" w:sz="4" w:space="0" w:color="auto"/>
            </w:tcBorders>
          </w:tcPr>
          <w:p w:rsidR="009843F5" w:rsidRPr="000B5971" w:rsidRDefault="00D14EE6" w:rsidP="000B5971">
            <w:pPr>
              <w:tabs>
                <w:tab w:val="left" w:pos="0"/>
              </w:tabs>
              <w:spacing w:after="0"/>
              <w:jc w:val="both"/>
              <w:rPr>
                <w:rFonts w:ascii="GHEA Grapalat" w:hAnsi="GHEA Grapalat"/>
                <w:noProof/>
                <w:lang w:val="hy-AM"/>
              </w:rPr>
            </w:pPr>
            <w:r w:rsidRPr="000B5971">
              <w:rPr>
                <w:rFonts w:ascii="GHEA Grapalat" w:hAnsi="GHEA Grapalat"/>
                <w:noProof/>
                <w:lang w:val="hy-AM"/>
              </w:rPr>
              <w:lastRenderedPageBreak/>
              <w:t xml:space="preserve">1. </w:t>
            </w:r>
            <w:r w:rsidR="000F2F74" w:rsidRPr="000B5971">
              <w:rPr>
                <w:rFonts w:ascii="GHEA Grapalat" w:hAnsi="GHEA Grapalat"/>
                <w:noProof/>
                <w:lang w:val="hy-AM"/>
              </w:rPr>
              <w:t>Ընդունվել է:</w:t>
            </w: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p>
          <w:p w:rsidR="00573ED4" w:rsidRPr="000B5971" w:rsidRDefault="00573ED4" w:rsidP="000B5971">
            <w:pPr>
              <w:tabs>
                <w:tab w:val="left" w:pos="0"/>
              </w:tabs>
              <w:spacing w:after="0"/>
              <w:jc w:val="both"/>
              <w:rPr>
                <w:rFonts w:ascii="GHEA Grapalat" w:hAnsi="GHEA Grapalat"/>
                <w:noProof/>
                <w:lang w:val="hy-AM"/>
              </w:rPr>
            </w:pPr>
            <w:r w:rsidRPr="000B5971">
              <w:rPr>
                <w:rFonts w:ascii="GHEA Grapalat" w:hAnsi="GHEA Grapalat"/>
                <w:noProof/>
                <w:lang w:val="hy-AM"/>
              </w:rPr>
              <w:t>2. Ընդունվել է մասնակի:</w:t>
            </w: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AB7260" w:rsidRPr="000B5971" w:rsidRDefault="00AB7260" w:rsidP="000B5971">
            <w:pPr>
              <w:tabs>
                <w:tab w:val="left" w:pos="0"/>
              </w:tabs>
              <w:spacing w:after="0"/>
              <w:jc w:val="both"/>
              <w:rPr>
                <w:rFonts w:ascii="GHEA Grapalat" w:hAnsi="GHEA Grapalat"/>
                <w:noProof/>
                <w:lang w:val="hy-AM"/>
              </w:rPr>
            </w:pPr>
          </w:p>
          <w:p w:rsidR="00AB7260" w:rsidRPr="000B5971" w:rsidRDefault="00AB7260"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p>
          <w:p w:rsidR="00C2056B" w:rsidRPr="000B5971" w:rsidRDefault="00C2056B" w:rsidP="000B5971">
            <w:pPr>
              <w:tabs>
                <w:tab w:val="left" w:pos="0"/>
              </w:tabs>
              <w:spacing w:after="0"/>
              <w:jc w:val="both"/>
              <w:rPr>
                <w:rFonts w:ascii="GHEA Grapalat" w:hAnsi="GHEA Grapalat"/>
                <w:noProof/>
                <w:lang w:val="hy-AM"/>
              </w:rPr>
            </w:pPr>
            <w:r w:rsidRPr="000B5971">
              <w:rPr>
                <w:rFonts w:ascii="GHEA Grapalat" w:hAnsi="GHEA Grapalat"/>
                <w:noProof/>
                <w:lang w:val="hy-AM"/>
              </w:rPr>
              <w:t xml:space="preserve">3. </w:t>
            </w:r>
            <w:r w:rsidR="00E70699" w:rsidRPr="000B5971">
              <w:rPr>
                <w:rFonts w:ascii="GHEA Grapalat" w:hAnsi="GHEA Grapalat"/>
                <w:noProof/>
                <w:lang w:val="hy-AM"/>
              </w:rPr>
              <w:t>Ընդունվել է ի գիտություն:</w:t>
            </w:r>
          </w:p>
        </w:tc>
        <w:tc>
          <w:tcPr>
            <w:tcW w:w="4295" w:type="dxa"/>
            <w:tcBorders>
              <w:top w:val="single" w:sz="4" w:space="0" w:color="auto"/>
              <w:left w:val="single" w:sz="4" w:space="0" w:color="auto"/>
              <w:bottom w:val="single" w:sz="4" w:space="0" w:color="auto"/>
              <w:right w:val="single" w:sz="4" w:space="0" w:color="auto"/>
            </w:tcBorders>
          </w:tcPr>
          <w:p w:rsidR="00A709B2" w:rsidRPr="000B5971" w:rsidRDefault="00A709B2" w:rsidP="000B5971">
            <w:pPr>
              <w:pStyle w:val="ListParagraph"/>
              <w:numPr>
                <w:ilvl w:val="0"/>
                <w:numId w:val="1"/>
              </w:numPr>
              <w:shd w:val="clear" w:color="auto" w:fill="FFFFFF"/>
              <w:spacing w:after="0" w:line="276" w:lineRule="auto"/>
              <w:ind w:left="0" w:firstLine="375"/>
              <w:jc w:val="both"/>
              <w:rPr>
                <w:rFonts w:ascii="GHEA Grapalat" w:hAnsi="GHEA Grapalat"/>
                <w:noProof/>
                <w:color w:val="000000"/>
                <w:lang w:val="hy-AM"/>
              </w:rPr>
            </w:pPr>
            <w:r w:rsidRPr="000B5971">
              <w:rPr>
                <w:rFonts w:ascii="GHEA Grapalat" w:hAnsi="GHEA Grapalat"/>
                <w:noProof/>
                <w:lang w:val="hy-AM"/>
              </w:rPr>
              <w:lastRenderedPageBreak/>
              <w:t>Նախագծի 3-րդ կետի 4-րդ ենթակետից և</w:t>
            </w:r>
            <w:r w:rsidRPr="000B5971">
              <w:rPr>
                <w:rFonts w:ascii="GHEA Grapalat" w:hAnsi="GHEA Grapalat" w:cs="Aramian Unicode"/>
                <w:noProof/>
                <w:lang w:val="hy-AM"/>
              </w:rPr>
              <w:t xml:space="preserve"> Կանոնադրության 17-րդ կետի 4-րդ ենթակետից հանվել է </w:t>
            </w:r>
            <w:r w:rsidRPr="000B5971">
              <w:rPr>
                <w:rFonts w:ascii="GHEA Grapalat" w:hAnsi="GHEA Grapalat"/>
                <w:noProof/>
                <w:color w:val="000000"/>
                <w:lang w:val="hy-AM"/>
              </w:rPr>
              <w:t>սանիտարահամաճարակային անվտանգության ապահովումը և դրա  նկատմամբ հսկողության իրականացումը</w:t>
            </w:r>
            <w:r w:rsidR="00A32621" w:rsidRPr="000B5971">
              <w:rPr>
                <w:rFonts w:ascii="GHEA Grapalat" w:hAnsi="GHEA Grapalat"/>
                <w:noProof/>
                <w:color w:val="000000"/>
                <w:lang w:val="hy-AM"/>
              </w:rPr>
              <w:t>:</w:t>
            </w:r>
          </w:p>
          <w:p w:rsidR="00A709B2" w:rsidRPr="000B5971" w:rsidRDefault="00A709B2" w:rsidP="000B5971">
            <w:pPr>
              <w:shd w:val="clear" w:color="auto" w:fill="FFFFFF"/>
              <w:spacing w:after="0"/>
              <w:jc w:val="both"/>
              <w:rPr>
                <w:rFonts w:ascii="GHEA Grapalat" w:hAnsi="GHEA Grapalat"/>
                <w:noProof/>
                <w:color w:val="000000"/>
                <w:lang w:val="hy-AM"/>
              </w:rPr>
            </w:pPr>
          </w:p>
          <w:p w:rsidR="00A709B2" w:rsidRPr="000B5971" w:rsidRDefault="00A709B2" w:rsidP="000B5971">
            <w:pPr>
              <w:shd w:val="clear" w:color="auto" w:fill="FFFFFF"/>
              <w:spacing w:after="0"/>
              <w:jc w:val="both"/>
              <w:rPr>
                <w:rFonts w:ascii="GHEA Grapalat" w:hAnsi="GHEA Grapalat"/>
                <w:noProof/>
                <w:color w:val="000000"/>
                <w:lang w:val="hy-AM"/>
              </w:rPr>
            </w:pPr>
          </w:p>
          <w:p w:rsidR="00A709B2" w:rsidRPr="000B5971" w:rsidRDefault="00A709B2" w:rsidP="000B5971">
            <w:pPr>
              <w:shd w:val="clear" w:color="auto" w:fill="FFFFFF"/>
              <w:spacing w:after="0"/>
              <w:jc w:val="both"/>
              <w:rPr>
                <w:rFonts w:ascii="GHEA Grapalat" w:hAnsi="GHEA Grapalat"/>
                <w:noProof/>
                <w:color w:val="000000"/>
                <w:lang w:val="hy-AM"/>
              </w:rPr>
            </w:pPr>
          </w:p>
          <w:p w:rsidR="009843F5" w:rsidRPr="000B5971" w:rsidRDefault="009843F5" w:rsidP="000B5971">
            <w:pPr>
              <w:autoSpaceDE w:val="0"/>
              <w:autoSpaceDN w:val="0"/>
              <w:adjustRightInd w:val="0"/>
              <w:spacing w:after="0"/>
              <w:jc w:val="both"/>
              <w:rPr>
                <w:rFonts w:ascii="GHEA Grapalat" w:hAnsi="GHEA Grapalat"/>
                <w:noProof/>
                <w:lang w:val="hy-AM"/>
              </w:rPr>
            </w:pPr>
          </w:p>
          <w:p w:rsidR="00573ED4" w:rsidRPr="000B5971" w:rsidRDefault="00573ED4" w:rsidP="000B5971">
            <w:pPr>
              <w:autoSpaceDE w:val="0"/>
              <w:autoSpaceDN w:val="0"/>
              <w:adjustRightInd w:val="0"/>
              <w:spacing w:after="0"/>
              <w:jc w:val="both"/>
              <w:rPr>
                <w:rFonts w:ascii="GHEA Grapalat" w:hAnsi="GHEA Grapalat"/>
                <w:noProof/>
                <w:lang w:val="hy-AM"/>
              </w:rPr>
            </w:pPr>
          </w:p>
          <w:p w:rsidR="001D4BB9" w:rsidRPr="000B5971" w:rsidRDefault="001D4BB9"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074B74" w:rsidRPr="000B5971" w:rsidRDefault="00074B74" w:rsidP="000B5971">
            <w:pPr>
              <w:autoSpaceDE w:val="0"/>
              <w:autoSpaceDN w:val="0"/>
              <w:adjustRightInd w:val="0"/>
              <w:spacing w:after="0"/>
              <w:jc w:val="both"/>
              <w:rPr>
                <w:rFonts w:ascii="GHEA Grapalat" w:hAnsi="GHEA Grapalat"/>
                <w:noProof/>
                <w:lang w:val="hy-AM"/>
              </w:rPr>
            </w:pPr>
          </w:p>
          <w:p w:rsidR="001D4BB9" w:rsidRPr="000B5971" w:rsidRDefault="001D4BB9" w:rsidP="000B5971">
            <w:pPr>
              <w:autoSpaceDE w:val="0"/>
              <w:autoSpaceDN w:val="0"/>
              <w:adjustRightInd w:val="0"/>
              <w:spacing w:after="0"/>
              <w:jc w:val="both"/>
              <w:rPr>
                <w:rFonts w:ascii="GHEA Grapalat" w:hAnsi="GHEA Grapalat"/>
                <w:noProof/>
                <w:lang w:val="hy-AM"/>
              </w:rPr>
            </w:pPr>
          </w:p>
          <w:p w:rsidR="00AB7260" w:rsidRPr="000B5971" w:rsidRDefault="00AB7260" w:rsidP="000B5971">
            <w:pPr>
              <w:autoSpaceDE w:val="0"/>
              <w:autoSpaceDN w:val="0"/>
              <w:adjustRightInd w:val="0"/>
              <w:spacing w:after="0"/>
              <w:jc w:val="both"/>
              <w:rPr>
                <w:rFonts w:ascii="GHEA Grapalat" w:hAnsi="GHEA Grapalat"/>
                <w:noProof/>
                <w:lang w:val="hy-AM"/>
              </w:rPr>
            </w:pPr>
          </w:p>
          <w:p w:rsidR="001D4BB9" w:rsidRPr="000B5971" w:rsidRDefault="001D4BB9" w:rsidP="000B5971">
            <w:pPr>
              <w:autoSpaceDE w:val="0"/>
              <w:autoSpaceDN w:val="0"/>
              <w:adjustRightInd w:val="0"/>
              <w:spacing w:after="0"/>
              <w:jc w:val="both"/>
              <w:rPr>
                <w:rFonts w:ascii="GHEA Grapalat" w:hAnsi="GHEA Grapalat"/>
                <w:noProof/>
                <w:lang w:val="hy-AM"/>
              </w:rPr>
            </w:pPr>
          </w:p>
          <w:p w:rsidR="00573ED4" w:rsidRPr="000B5971" w:rsidRDefault="00573ED4" w:rsidP="000B5971">
            <w:pPr>
              <w:autoSpaceDE w:val="0"/>
              <w:autoSpaceDN w:val="0"/>
              <w:adjustRightInd w:val="0"/>
              <w:spacing w:after="0"/>
              <w:jc w:val="both"/>
              <w:rPr>
                <w:rFonts w:ascii="GHEA Grapalat" w:hAnsi="GHEA Grapalat"/>
                <w:noProof/>
                <w:lang w:val="hy-AM"/>
              </w:rPr>
            </w:pPr>
          </w:p>
          <w:p w:rsidR="00E41862" w:rsidRPr="000B5971" w:rsidRDefault="00F925F4" w:rsidP="000B5971">
            <w:pPr>
              <w:pStyle w:val="NormalWeb"/>
              <w:shd w:val="clear" w:color="auto" w:fill="FFFFFF"/>
              <w:spacing w:before="0" w:beforeAutospacing="0" w:after="0" w:afterAutospacing="0" w:line="276" w:lineRule="auto"/>
              <w:jc w:val="both"/>
              <w:rPr>
                <w:rFonts w:ascii="GHEA Grapalat" w:hAnsi="GHEA Grapalat"/>
                <w:noProof/>
                <w:color w:val="000000"/>
                <w:sz w:val="22"/>
                <w:szCs w:val="22"/>
                <w:lang w:val="hy-AM"/>
              </w:rPr>
            </w:pPr>
            <w:r w:rsidRPr="000B5971">
              <w:rPr>
                <w:rFonts w:ascii="GHEA Grapalat" w:hAnsi="GHEA Grapalat"/>
                <w:noProof/>
                <w:sz w:val="22"/>
                <w:szCs w:val="22"/>
                <w:lang w:val="hy-AM"/>
              </w:rPr>
              <w:t xml:space="preserve">2. Նախագծի </w:t>
            </w:r>
            <w:r w:rsidR="00E41862" w:rsidRPr="000B5971">
              <w:rPr>
                <w:rFonts w:ascii="GHEA Grapalat" w:hAnsi="GHEA Grapalat"/>
                <w:noProof/>
                <w:sz w:val="22"/>
                <w:szCs w:val="22"/>
                <w:lang w:val="hy-AM"/>
              </w:rPr>
              <w:t xml:space="preserve">3-րդ կետում որպես </w:t>
            </w:r>
            <w:r w:rsidR="00E41862" w:rsidRPr="000B5971">
              <w:rPr>
                <w:rFonts w:ascii="GHEA Grapalat" w:hAnsi="GHEA Grapalat"/>
                <w:noProof/>
                <w:color w:val="000000"/>
                <w:sz w:val="22"/>
                <w:szCs w:val="22"/>
                <w:lang w:val="hy-AM"/>
              </w:rPr>
              <w:t xml:space="preserve"> ձեռնարկատիրական գործունեության տեսակներ առանձնացվել են  առողջապահության ոլորտում գիտաբժշկական, փորձարարական հետազոտությունների, ուսումնասիրությունների իրականացումը և  առողջապահության ոլորտում Հայաստանի Հանրապետության օրենսդրությամբ սահմանված կարգով գիտահետազոտական աշխատանքների  իրականացումը:</w:t>
            </w:r>
            <w:r w:rsidR="00D23F5A" w:rsidRPr="000B5971">
              <w:rPr>
                <w:rFonts w:ascii="GHEA Grapalat" w:hAnsi="GHEA Grapalat"/>
                <w:noProof/>
                <w:color w:val="000000"/>
                <w:sz w:val="22"/>
                <w:szCs w:val="22"/>
                <w:lang w:val="hy-AM"/>
              </w:rPr>
              <w:t xml:space="preserve"> Համանման փոփոխություն է կատարվել նաև Հրամանի 17-րդ կետում:</w:t>
            </w:r>
            <w:r w:rsidR="001D4BB9" w:rsidRPr="000B5971">
              <w:rPr>
                <w:rFonts w:ascii="GHEA Grapalat" w:hAnsi="GHEA Grapalat"/>
                <w:noProof/>
                <w:color w:val="000000"/>
                <w:sz w:val="22"/>
                <w:szCs w:val="22"/>
                <w:lang w:val="hy-AM"/>
              </w:rPr>
              <w:t xml:space="preserve"> Ինչ վերաբերում է «առողջապահական </w:t>
            </w:r>
            <w:r w:rsidR="001D4BB9" w:rsidRPr="000B5971">
              <w:rPr>
                <w:rFonts w:ascii="GHEA Grapalat" w:hAnsi="GHEA Grapalat"/>
                <w:noProof/>
                <w:color w:val="000000"/>
                <w:sz w:val="22"/>
                <w:szCs w:val="22"/>
                <w:lang w:val="hy-AM"/>
              </w:rPr>
              <w:lastRenderedPageBreak/>
              <w:t xml:space="preserve">ոլորտ» հասկացությանը, հարկ է նշել, որ </w:t>
            </w:r>
          </w:p>
          <w:p w:rsidR="00074B74" w:rsidRPr="000B5971" w:rsidRDefault="001D4BB9" w:rsidP="000B5971">
            <w:pPr>
              <w:autoSpaceDE w:val="0"/>
              <w:autoSpaceDN w:val="0"/>
              <w:adjustRightInd w:val="0"/>
              <w:spacing w:after="0"/>
              <w:jc w:val="both"/>
              <w:rPr>
                <w:rFonts w:ascii="GHEA Grapalat" w:hAnsi="GHEA Grapalat"/>
                <w:noProof/>
                <w:color w:val="000000"/>
                <w:shd w:val="clear" w:color="auto" w:fill="FFFFFF"/>
                <w:lang w:val="hy-AM"/>
              </w:rPr>
            </w:pPr>
            <w:r w:rsidRPr="000B5971">
              <w:rPr>
                <w:rFonts w:ascii="GHEA Grapalat" w:hAnsi="GHEA Grapalat"/>
                <w:noProof/>
                <w:color w:val="000000"/>
                <w:lang w:val="hy-AM"/>
              </w:rPr>
              <w:t xml:space="preserve">«Բնակչության բժշկական օգնության և սպասարկման մասին» ՀՀ օրենքի 1-ին հոդվածի 5-րդ մասի համաձայն </w:t>
            </w:r>
            <w:r w:rsidRPr="000B5971">
              <w:rPr>
                <w:rFonts w:ascii="GHEA Grapalat" w:hAnsi="GHEA Grapalat"/>
                <w:noProof/>
                <w:color w:val="000000"/>
                <w:shd w:val="clear" w:color="auto" w:fill="FFFFFF"/>
                <w:lang w:val="hy-AM"/>
              </w:rPr>
              <w:t>ռողջապահության բնագավառ</w:t>
            </w:r>
            <w:r w:rsidR="00A32621" w:rsidRPr="000B5971">
              <w:rPr>
                <w:rFonts w:ascii="GHEA Grapalat" w:hAnsi="GHEA Grapalat"/>
                <w:noProof/>
                <w:color w:val="000000"/>
                <w:shd w:val="clear" w:color="auto" w:fill="FFFFFF"/>
                <w:lang w:val="hy-AM"/>
              </w:rPr>
              <w:t>y</w:t>
            </w:r>
            <w:r w:rsidRPr="000B5971">
              <w:rPr>
                <w:rFonts w:ascii="GHEA Grapalat" w:hAnsi="GHEA Grapalat"/>
                <w:noProof/>
                <w:color w:val="000000"/>
                <w:shd w:val="clear" w:color="auto" w:fill="FFFFFF"/>
                <w:lang w:val="hy-AM"/>
              </w:rPr>
              <w:t>` ոլորտ է, որտեղ իրականացվում է մարդու և հանրության առողջության պահպանմանը, ապահովմանն ու բարելավմանն ուղղված գործունեություն:</w:t>
            </w:r>
          </w:p>
          <w:p w:rsidR="00074B74" w:rsidRPr="000B5971" w:rsidRDefault="00074B74" w:rsidP="000B5971">
            <w:pPr>
              <w:autoSpaceDE w:val="0"/>
              <w:autoSpaceDN w:val="0"/>
              <w:adjustRightInd w:val="0"/>
              <w:spacing w:after="0"/>
              <w:jc w:val="both"/>
              <w:rPr>
                <w:rFonts w:ascii="GHEA Grapalat" w:hAnsi="GHEA Grapalat"/>
                <w:noProof/>
                <w:color w:val="000000"/>
                <w:shd w:val="clear" w:color="auto" w:fill="FFFFFF"/>
                <w:lang w:val="hy-AM"/>
              </w:rPr>
            </w:pPr>
          </w:p>
          <w:p w:rsidR="00AB7260" w:rsidRPr="000B5971" w:rsidRDefault="00AB7260" w:rsidP="000B5971">
            <w:pPr>
              <w:autoSpaceDE w:val="0"/>
              <w:autoSpaceDN w:val="0"/>
              <w:adjustRightInd w:val="0"/>
              <w:spacing w:after="0"/>
              <w:jc w:val="both"/>
              <w:rPr>
                <w:rFonts w:ascii="GHEA Grapalat" w:hAnsi="GHEA Grapalat"/>
                <w:noProof/>
                <w:color w:val="000000"/>
                <w:shd w:val="clear" w:color="auto" w:fill="FFFFFF"/>
                <w:lang w:val="hy-AM"/>
              </w:rPr>
            </w:pPr>
          </w:p>
          <w:p w:rsidR="00074B74" w:rsidRPr="000B5971" w:rsidRDefault="00074B74" w:rsidP="000B5971">
            <w:pPr>
              <w:autoSpaceDE w:val="0"/>
              <w:autoSpaceDN w:val="0"/>
              <w:adjustRightInd w:val="0"/>
              <w:spacing w:after="0"/>
              <w:jc w:val="both"/>
              <w:rPr>
                <w:rFonts w:ascii="GHEA Grapalat" w:hAnsi="GHEA Grapalat"/>
                <w:noProof/>
                <w:color w:val="000000"/>
                <w:shd w:val="clear" w:color="auto" w:fill="FFFFFF"/>
                <w:lang w:val="hy-AM"/>
              </w:rPr>
            </w:pPr>
          </w:p>
          <w:p w:rsidR="00074B74" w:rsidRPr="000B5971" w:rsidRDefault="00074B74" w:rsidP="000B5971">
            <w:pPr>
              <w:autoSpaceDE w:val="0"/>
              <w:autoSpaceDN w:val="0"/>
              <w:adjustRightInd w:val="0"/>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 xml:space="preserve">3. </w:t>
            </w:r>
            <w:r w:rsidR="00A32621" w:rsidRPr="000B5971">
              <w:rPr>
                <w:rFonts w:ascii="GHEA Grapalat" w:hAnsi="GHEA Grapalat"/>
                <w:noProof/>
                <w:color w:val="000000"/>
                <w:shd w:val="clear" w:color="auto" w:fill="FFFFFF"/>
                <w:lang w:val="hy-AM"/>
              </w:rPr>
              <w:t xml:space="preserve">Նախագծով </w:t>
            </w:r>
            <w:r w:rsidR="00A32621" w:rsidRPr="000B5971">
              <w:rPr>
                <w:rFonts w:ascii="GHEA Grapalat" w:hAnsi="GHEA Grapalat"/>
                <w:noProof/>
                <w:color w:val="000000"/>
                <w:lang w:val="hy-AM"/>
              </w:rPr>
              <w:t xml:space="preserve">«քրեակատարողական բժշկություն»  եզրույթը պարզաբանելու անհրաժեշտություն առկա չէ, քանի որ այս եզրույթը Նախագծում չի օգտագործվում որպես առանձին հասկացություն, որն ունի իրավական բնորոշման կարիք: Հարկ է նշել, որ Նախագծում ՊՈԱԿ-ի գործունեության առարկայի մասին առանձին դրույթի նախատեսումը արդեն իսկ վկայում է, որ </w:t>
            </w:r>
            <w:r w:rsidR="00A32621" w:rsidRPr="000B5971">
              <w:rPr>
                <w:rFonts w:ascii="GHEA Grapalat" w:hAnsi="GHEA Grapalat"/>
                <w:bCs/>
                <w:noProof/>
                <w:color w:val="000000"/>
                <w:lang w:val="hy-AM"/>
              </w:rPr>
              <w:t xml:space="preserve"> կազմակերպության գործունեության նպատակները և գործառույթները պետք է բխեն այդ նպատակի իրացումից:</w:t>
            </w:r>
          </w:p>
          <w:p w:rsidR="00074B74" w:rsidRPr="000B5971" w:rsidRDefault="00074B74" w:rsidP="000B5971">
            <w:pPr>
              <w:autoSpaceDE w:val="0"/>
              <w:autoSpaceDN w:val="0"/>
              <w:adjustRightInd w:val="0"/>
              <w:spacing w:after="0"/>
              <w:jc w:val="both"/>
              <w:rPr>
                <w:rFonts w:ascii="GHEA Grapalat" w:hAnsi="GHEA Grapalat"/>
                <w:noProof/>
                <w:color w:val="000000"/>
                <w:shd w:val="clear" w:color="auto" w:fill="FFFFFF"/>
                <w:lang w:val="hy-AM"/>
              </w:rPr>
            </w:pPr>
          </w:p>
        </w:tc>
      </w:tr>
      <w:tr w:rsidR="0080681C"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hideMark/>
          </w:tcPr>
          <w:p w:rsidR="0080681C" w:rsidRPr="000B5971" w:rsidRDefault="0080681C"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80681C" w:rsidRPr="000B5971" w:rsidRDefault="003A7534" w:rsidP="000B5971">
            <w:pPr>
              <w:spacing w:after="0"/>
              <w:jc w:val="both"/>
              <w:rPr>
                <w:rFonts w:ascii="GHEA Grapalat" w:hAnsi="GHEA Grapalat"/>
                <w:noProof/>
                <w:lang w:val="hy-AM"/>
              </w:rPr>
            </w:pPr>
            <w:r w:rsidRPr="000B5971">
              <w:rPr>
                <w:rFonts w:ascii="GHEA Grapalat" w:hAnsi="GHEA Grapalat"/>
                <w:noProof/>
                <w:lang w:val="hy-AM"/>
              </w:rPr>
              <w:t>ՀՀ աշխատանքի և սոցիալական հարցերի նախարարություն</w:t>
            </w:r>
          </w:p>
          <w:p w:rsidR="003A7534" w:rsidRPr="000B5971" w:rsidRDefault="003A7534" w:rsidP="000B5971">
            <w:pPr>
              <w:jc w:val="both"/>
              <w:rPr>
                <w:rFonts w:ascii="GHEA Grapalat" w:hAnsi="GHEA Grapalat"/>
                <w:noProof/>
                <w:color w:val="000000"/>
                <w:lang w:val="hy-AM"/>
              </w:rPr>
            </w:pPr>
            <w:r w:rsidRPr="000B5971">
              <w:rPr>
                <w:rFonts w:ascii="GHEA Grapalat" w:hAnsi="GHEA Grapalat"/>
                <w:noProof/>
                <w:color w:val="000000"/>
                <w:lang w:val="hy-AM"/>
              </w:rPr>
              <w:t>ԱԱ/12951-17</w:t>
            </w:r>
          </w:p>
          <w:p w:rsidR="003A7534" w:rsidRPr="000B5971" w:rsidRDefault="003A7534" w:rsidP="000B5971">
            <w:pPr>
              <w:jc w:val="both"/>
              <w:rPr>
                <w:rFonts w:ascii="GHEA Grapalat" w:hAnsi="GHEA Grapalat"/>
                <w:noProof/>
                <w:color w:val="000000"/>
                <w:lang w:val="hy-AM"/>
              </w:rPr>
            </w:pPr>
            <w:r w:rsidRPr="000B5971">
              <w:rPr>
                <w:rFonts w:ascii="GHEA Grapalat" w:hAnsi="GHEA Grapalat"/>
                <w:noProof/>
                <w:color w:val="000000"/>
                <w:lang w:val="hy-AM"/>
              </w:rPr>
              <w:t>2017-12-12</w:t>
            </w:r>
          </w:p>
          <w:p w:rsidR="003A7534" w:rsidRPr="000B5971" w:rsidRDefault="003A7534" w:rsidP="000B5971">
            <w:pPr>
              <w:jc w:val="both"/>
              <w:rPr>
                <w:rFonts w:ascii="GHEA Grapalat" w:hAnsi="GHEA Grapalat"/>
                <w:noProof/>
                <w:color w:val="000000"/>
                <w:lang w:val="hy-AM"/>
              </w:rPr>
            </w:pPr>
          </w:p>
          <w:p w:rsidR="003A7534" w:rsidRPr="000B5971" w:rsidRDefault="003A7534" w:rsidP="000B5971">
            <w:pPr>
              <w:spacing w:after="0"/>
              <w:jc w:val="both"/>
              <w:rPr>
                <w:rFonts w:ascii="GHEA Grapalat" w:hAnsi="GHEA Grapalat"/>
                <w:noProof/>
                <w:lang w:val="hy-AM"/>
              </w:rPr>
            </w:pPr>
          </w:p>
        </w:tc>
        <w:tc>
          <w:tcPr>
            <w:tcW w:w="6095" w:type="dxa"/>
            <w:tcBorders>
              <w:top w:val="single" w:sz="4" w:space="0" w:color="auto"/>
              <w:left w:val="single" w:sz="4" w:space="0" w:color="auto"/>
              <w:bottom w:val="single" w:sz="4" w:space="0" w:color="auto"/>
              <w:right w:val="single" w:sz="4" w:space="0" w:color="auto"/>
            </w:tcBorders>
            <w:hideMark/>
          </w:tcPr>
          <w:p w:rsidR="003A7534" w:rsidRPr="000B5971" w:rsidRDefault="003A7534" w:rsidP="000B5971">
            <w:pPr>
              <w:ind w:firstLine="708"/>
              <w:jc w:val="both"/>
              <w:rPr>
                <w:rFonts w:ascii="GHEA Grapalat" w:hAnsi="GHEA Grapalat" w:cs="IRTEK Courier"/>
                <w:noProof/>
                <w:lang w:val="hy-AM"/>
              </w:rPr>
            </w:pPr>
            <w:r w:rsidRPr="000B5971">
              <w:rPr>
                <w:rFonts w:ascii="GHEA Grapalat" w:hAnsi="GHEA Grapalat"/>
                <w:bCs/>
                <w:noProof/>
                <w:color w:val="000000"/>
                <w:lang w:val="hy-AM"/>
              </w:rPr>
              <w:t xml:space="preserve">Հաշվի առնելով այն հանգամանքը, որ </w:t>
            </w:r>
            <w:r w:rsidRPr="000B5971">
              <w:rPr>
                <w:rFonts w:ascii="GHEA Grapalat" w:eastAsia="Calibri" w:hAnsi="GHEA Grapalat"/>
                <w:noProof/>
                <w:lang w:val="hy-AM"/>
              </w:rPr>
              <w:t>«Քրեակատարողական բժշկության կենտրոն» պետական ոչ առևտրային կազմակերպության կանոնադրությունը հաստատելու մասին» Հայաստանի Հանրապետության արդարադատության նախարարի հրամանի նախագծով դ</w:t>
            </w:r>
            <w:r w:rsidRPr="000B5971">
              <w:rPr>
                <w:rFonts w:ascii="GHEA Grapalat" w:hAnsi="GHEA Grapalat"/>
                <w:noProof/>
                <w:color w:val="000000"/>
                <w:lang w:val="hy-AM"/>
              </w:rPr>
              <w:t>ատապարտյալների  բժշկական օգնության ու սպասարկման իրականացումը</w:t>
            </w:r>
            <w:r w:rsidRPr="000B5971">
              <w:rPr>
                <w:rFonts w:ascii="GHEA Grapalat" w:hAnsi="GHEA Grapalat"/>
                <w:bCs/>
                <w:noProof/>
                <w:color w:val="000000"/>
                <w:lang w:val="hy-AM"/>
              </w:rPr>
              <w:t xml:space="preserve"> վերապահվում է նոր ստեղծվող կազմակերպությանը, առաջարկում եմ </w:t>
            </w:r>
            <w:r w:rsidRPr="000B5971">
              <w:rPr>
                <w:rFonts w:ascii="GHEA Grapalat" w:eastAsia="Calibri" w:hAnsi="GHEA Grapalat"/>
                <w:noProof/>
                <w:lang w:val="hy-AM"/>
              </w:rPr>
              <w:t xml:space="preserve">կանոնադրությունը լրացնել </w:t>
            </w:r>
            <w:r w:rsidRPr="000B5971">
              <w:rPr>
                <w:rFonts w:ascii="GHEA Grapalat" w:hAnsi="GHEA Grapalat" w:cs="IRTEK Courier"/>
                <w:noProof/>
                <w:lang w:val="hy-AM"/>
              </w:rPr>
              <w:t>քրեակատարողական հիմնարկում պատիժ կրող անձին բժշկասոցիալական փորձաքննության ուղեգրելու վերաբերյալ դրույթներով։</w:t>
            </w:r>
          </w:p>
          <w:p w:rsidR="0080681C" w:rsidRPr="000B5971" w:rsidRDefault="0080681C" w:rsidP="000B5971">
            <w:pPr>
              <w:spacing w:after="0"/>
              <w:jc w:val="both"/>
              <w:rPr>
                <w:rFonts w:ascii="GHEA Grapalat" w:hAnsi="GHEA Grapalat" w:cs="Sylfaen"/>
                <w:noProof/>
                <w:lang w:val="hy-AM" w:eastAsia="en-GB"/>
              </w:rPr>
            </w:pPr>
          </w:p>
        </w:tc>
        <w:tc>
          <w:tcPr>
            <w:tcW w:w="2126" w:type="dxa"/>
            <w:tcBorders>
              <w:top w:val="single" w:sz="4" w:space="0" w:color="auto"/>
              <w:left w:val="single" w:sz="4" w:space="0" w:color="auto"/>
              <w:bottom w:val="single" w:sz="4" w:space="0" w:color="auto"/>
              <w:right w:val="single" w:sz="4" w:space="0" w:color="auto"/>
            </w:tcBorders>
          </w:tcPr>
          <w:p w:rsidR="0080681C" w:rsidRPr="000B5971" w:rsidRDefault="00574434" w:rsidP="000B5971">
            <w:pPr>
              <w:tabs>
                <w:tab w:val="left" w:pos="0"/>
              </w:tabs>
              <w:spacing w:after="0"/>
              <w:jc w:val="both"/>
              <w:rPr>
                <w:rFonts w:ascii="GHEA Grapalat" w:hAnsi="GHEA Grapalat"/>
                <w:noProof/>
                <w:lang w:val="hy-AM"/>
              </w:rPr>
            </w:pPr>
            <w:r w:rsidRPr="000B5971">
              <w:rPr>
                <w:rFonts w:ascii="GHEA Grapalat" w:hAnsi="GHEA Grapalat"/>
                <w:noProof/>
                <w:lang w:val="hy-AM"/>
              </w:rPr>
              <w:t>Ընդունվել է:</w:t>
            </w:r>
          </w:p>
        </w:tc>
        <w:tc>
          <w:tcPr>
            <w:tcW w:w="4295" w:type="dxa"/>
            <w:tcBorders>
              <w:top w:val="single" w:sz="4" w:space="0" w:color="auto"/>
              <w:left w:val="single" w:sz="4" w:space="0" w:color="auto"/>
              <w:bottom w:val="single" w:sz="4" w:space="0" w:color="auto"/>
              <w:right w:val="single" w:sz="4" w:space="0" w:color="auto"/>
            </w:tcBorders>
          </w:tcPr>
          <w:p w:rsidR="009674DB" w:rsidRPr="000B5971" w:rsidRDefault="009674DB" w:rsidP="000B5971">
            <w:pPr>
              <w:autoSpaceDE w:val="0"/>
              <w:autoSpaceDN w:val="0"/>
              <w:adjustRightInd w:val="0"/>
              <w:spacing w:after="0"/>
              <w:jc w:val="both"/>
              <w:rPr>
                <w:rFonts w:ascii="GHEA Grapalat" w:eastAsia="Calibri" w:hAnsi="GHEA Grapalat"/>
                <w:noProof/>
                <w:lang w:val="hy-AM"/>
              </w:rPr>
            </w:pPr>
            <w:r w:rsidRPr="000B5971">
              <w:rPr>
                <w:rFonts w:ascii="GHEA Grapalat" w:eastAsia="Calibri" w:hAnsi="GHEA Grapalat"/>
                <w:noProof/>
                <w:lang w:val="hy-AM"/>
              </w:rPr>
              <w:t>«Քրեակատարողական բժշկության կենտրոն» պետական ոչ առևտրային կազմակերպության կանոնադրությունը հաստատելու մասին» Հայաստանի Հանրապետության արդարադատության նախարարի հրամանի նախագծում ավելացվել է դրույթ</w:t>
            </w:r>
            <w:r w:rsidR="00E3553D" w:rsidRPr="000B5971">
              <w:rPr>
                <w:rFonts w:ascii="GHEA Grapalat" w:hAnsi="GHEA Grapalat" w:cs="IRTEK Courier"/>
                <w:noProof/>
                <w:lang w:val="hy-AM"/>
              </w:rPr>
              <w:t xml:space="preserve"> բժշկասոցիալական փորձաքննության ուղեգրելու վերաբերյալ:</w:t>
            </w:r>
            <w:r w:rsidRPr="000B5971">
              <w:rPr>
                <w:rFonts w:ascii="GHEA Grapalat" w:eastAsia="Calibri" w:hAnsi="GHEA Grapalat"/>
                <w:noProof/>
                <w:lang w:val="hy-AM"/>
              </w:rPr>
              <w:t xml:space="preserve"> </w:t>
            </w:r>
          </w:p>
          <w:p w:rsidR="0080681C" w:rsidRPr="000B5971" w:rsidRDefault="0080681C" w:rsidP="000B5971">
            <w:pPr>
              <w:autoSpaceDE w:val="0"/>
              <w:autoSpaceDN w:val="0"/>
              <w:adjustRightInd w:val="0"/>
              <w:spacing w:after="0"/>
              <w:jc w:val="both"/>
              <w:rPr>
                <w:rFonts w:ascii="GHEA Grapalat" w:hAnsi="GHEA Grapalat"/>
                <w:noProof/>
                <w:lang w:val="hy-AM"/>
              </w:rPr>
            </w:pPr>
          </w:p>
        </w:tc>
      </w:tr>
      <w:tr w:rsidR="0087068F"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hideMark/>
          </w:tcPr>
          <w:p w:rsidR="0087068F"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3.</w:t>
            </w:r>
          </w:p>
        </w:tc>
        <w:tc>
          <w:tcPr>
            <w:tcW w:w="2268" w:type="dxa"/>
            <w:tcBorders>
              <w:top w:val="single" w:sz="4" w:space="0" w:color="auto"/>
              <w:left w:val="single" w:sz="4" w:space="0" w:color="auto"/>
              <w:bottom w:val="single" w:sz="4" w:space="0" w:color="auto"/>
              <w:right w:val="single" w:sz="4" w:space="0" w:color="auto"/>
            </w:tcBorders>
          </w:tcPr>
          <w:p w:rsidR="0087068F" w:rsidRPr="000B5971" w:rsidRDefault="0087068F" w:rsidP="000B5971">
            <w:pPr>
              <w:spacing w:after="0"/>
              <w:jc w:val="both"/>
              <w:rPr>
                <w:rFonts w:ascii="GHEA Grapalat" w:hAnsi="GHEA Grapalat"/>
                <w:noProof/>
                <w:lang w:val="hy-AM"/>
              </w:rPr>
            </w:pPr>
            <w:r w:rsidRPr="000B5971">
              <w:rPr>
                <w:rFonts w:ascii="GHEA Grapalat" w:hAnsi="GHEA Grapalat"/>
                <w:noProof/>
                <w:lang w:val="hy-AM"/>
              </w:rPr>
              <w:t>ՀՀ ֆինանսների նախարարություն</w:t>
            </w:r>
          </w:p>
          <w:p w:rsidR="0087068F" w:rsidRPr="000B5971" w:rsidRDefault="0087068F" w:rsidP="000B5971">
            <w:pPr>
              <w:spacing w:after="0"/>
              <w:jc w:val="both"/>
              <w:rPr>
                <w:rFonts w:ascii="GHEA Grapalat" w:hAnsi="GHEA Grapalat"/>
                <w:noProof/>
                <w:lang w:val="hy-AM"/>
              </w:rPr>
            </w:pPr>
            <w:r w:rsidRPr="000B5971">
              <w:rPr>
                <w:rFonts w:ascii="GHEA Grapalat" w:hAnsi="GHEA Grapalat"/>
                <w:noProof/>
                <w:color w:val="000000"/>
                <w:lang w:val="hy-AM"/>
              </w:rPr>
              <w:t>01.1/11-1/23520-17</w:t>
            </w:r>
          </w:p>
          <w:p w:rsidR="0087068F" w:rsidRPr="000B5971" w:rsidRDefault="0087068F" w:rsidP="000B5971">
            <w:pPr>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2017-12-18</w:t>
            </w:r>
          </w:p>
          <w:p w:rsidR="0087068F" w:rsidRPr="000B5971" w:rsidRDefault="0087068F" w:rsidP="000B5971">
            <w:pPr>
              <w:jc w:val="both"/>
              <w:rPr>
                <w:rFonts w:ascii="GHEA Grapalat" w:hAnsi="GHEA Grapalat"/>
                <w:noProof/>
                <w:color w:val="000000"/>
                <w:lang w:val="hy-AM"/>
              </w:rPr>
            </w:pPr>
            <w:r w:rsidRPr="000B5971">
              <w:rPr>
                <w:rFonts w:ascii="GHEA Grapalat" w:hAnsi="GHEA Grapalat"/>
                <w:noProof/>
                <w:color w:val="000000"/>
                <w:lang w:val="hy-AM"/>
              </w:rPr>
              <w:br/>
            </w:r>
          </w:p>
          <w:p w:rsidR="0087068F" w:rsidRPr="000B5971" w:rsidRDefault="0087068F" w:rsidP="000B5971">
            <w:pPr>
              <w:spacing w:after="0"/>
              <w:jc w:val="both"/>
              <w:rPr>
                <w:rFonts w:ascii="GHEA Grapalat" w:hAnsi="GHEA Grapalat"/>
                <w:noProof/>
                <w:lang w:val="hy-AM"/>
              </w:rPr>
            </w:pPr>
          </w:p>
        </w:tc>
        <w:tc>
          <w:tcPr>
            <w:tcW w:w="6095" w:type="dxa"/>
            <w:tcBorders>
              <w:top w:val="single" w:sz="4" w:space="0" w:color="auto"/>
              <w:left w:val="single" w:sz="4" w:space="0" w:color="auto"/>
              <w:bottom w:val="single" w:sz="4" w:space="0" w:color="auto"/>
              <w:right w:val="single" w:sz="4" w:space="0" w:color="auto"/>
            </w:tcBorders>
            <w:hideMark/>
          </w:tcPr>
          <w:p w:rsidR="0087068F" w:rsidRPr="000B5971" w:rsidRDefault="004654AA" w:rsidP="000B5971">
            <w:pPr>
              <w:spacing w:after="0"/>
              <w:ind w:firstLine="576"/>
              <w:jc w:val="both"/>
              <w:rPr>
                <w:rFonts w:ascii="GHEA Grapalat" w:eastAsia="Times New Roman" w:hAnsi="GHEA Grapalat" w:cs="IRTEK Courier"/>
                <w:noProof/>
                <w:lang w:val="hy-AM"/>
              </w:rPr>
            </w:pPr>
            <w:r w:rsidRPr="000B5971">
              <w:rPr>
                <w:rFonts w:ascii="GHEA Grapalat" w:eastAsia="Times New Roman" w:hAnsi="GHEA Grapalat" w:cs="IRTEK Courier"/>
                <w:noProof/>
                <w:lang w:val="hy-AM"/>
              </w:rPr>
              <w:t xml:space="preserve">1. </w:t>
            </w:r>
            <w:r w:rsidR="0087068F" w:rsidRPr="000B5971">
              <w:rPr>
                <w:rFonts w:ascii="GHEA Grapalat" w:eastAsia="Times New Roman" w:hAnsi="GHEA Grapalat" w:cs="IRTEK Courier"/>
                <w:noProof/>
                <w:lang w:val="hy-AM"/>
              </w:rPr>
              <w:t>«Քրեակատարողական բժշկության կենտրոն</w:t>
            </w:r>
            <w:r w:rsidR="0087068F" w:rsidRPr="000B5971">
              <w:rPr>
                <w:rFonts w:ascii="GHEA Grapalat" w:eastAsia="Times New Roman" w:hAnsi="GHEA Grapalat" w:cs="Sylfaen"/>
                <w:bCs/>
                <w:noProof/>
                <w:color w:val="000000"/>
                <w:lang w:val="hy-AM"/>
              </w:rPr>
              <w:t xml:space="preserve">» պետական ոչ առևտրային կազմակերպություն ստեղծելու մասին» </w:t>
            </w:r>
            <w:r w:rsidR="0087068F" w:rsidRPr="000B5971">
              <w:rPr>
                <w:rFonts w:ascii="GHEA Grapalat" w:eastAsia="Times New Roman" w:hAnsi="GHEA Grapalat" w:cs="Times New Roman"/>
                <w:noProof/>
                <w:lang w:val="hy-AM"/>
              </w:rPr>
              <w:t xml:space="preserve">Հայաստանի Հանրապետության </w:t>
            </w:r>
            <w:r w:rsidR="0087068F" w:rsidRPr="000B5971">
              <w:rPr>
                <w:rFonts w:ascii="GHEA Grapalat" w:eastAsia="Times New Roman" w:hAnsi="GHEA Grapalat" w:cs="IRTEK Courier"/>
                <w:noProof/>
                <w:lang w:val="hy-AM"/>
              </w:rPr>
              <w:t>կառավարության</w:t>
            </w:r>
            <w:r w:rsidR="0087068F" w:rsidRPr="000B5971">
              <w:rPr>
                <w:rFonts w:ascii="GHEA Grapalat" w:eastAsia="Times New Roman" w:hAnsi="GHEA Grapalat" w:cs="Sylfaen"/>
                <w:bCs/>
                <w:noProof/>
                <w:color w:val="000000"/>
                <w:lang w:val="hy-AM"/>
              </w:rPr>
              <w:t xml:space="preserve"> որոշման նախագծի (այսուհետ՝ Նախագիծ) 5-րդ կետի 2-րդ ենթակետով ՀՀ արդարադատության նախարարին հանձնարարվում է Նախագիծն ուժի մեջ մտնելուց հետո հնգամսյա ժամկետում հաստատել </w:t>
            </w:r>
            <w:r w:rsidR="0087068F" w:rsidRPr="000B5971">
              <w:rPr>
                <w:rFonts w:ascii="GHEA Grapalat" w:eastAsia="Times New Roman" w:hAnsi="GHEA Grapalat" w:cs="IRTEK Courier"/>
                <w:noProof/>
                <w:lang w:val="hy-AM"/>
              </w:rPr>
              <w:t>«Քրեակատարողական բժշկության կենտրոն</w:t>
            </w:r>
            <w:r w:rsidR="0087068F" w:rsidRPr="000B5971">
              <w:rPr>
                <w:rFonts w:ascii="GHEA Grapalat" w:eastAsia="Times New Roman" w:hAnsi="GHEA Grapalat" w:cs="Sylfaen"/>
                <w:bCs/>
                <w:noProof/>
                <w:color w:val="000000"/>
                <w:lang w:val="hy-AM"/>
              </w:rPr>
              <w:t>» պետական ոչ առևտրային կազմակերպությանն ամրացվող և սեփականության իրավունքով հանձնվող գույքի կազմն ու արժեքը:</w:t>
            </w:r>
          </w:p>
          <w:p w:rsidR="0087068F" w:rsidRPr="000B5971" w:rsidRDefault="0087068F" w:rsidP="000B5971">
            <w:pPr>
              <w:spacing w:after="0"/>
              <w:ind w:firstLine="576"/>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 xml:space="preserve">Վերոգրյալի կապակցությամբ ուշադրություն ենք հրավիրում այն հանգամանքին, որ </w:t>
            </w:r>
            <w:r w:rsidRPr="000B5971">
              <w:rPr>
                <w:rFonts w:ascii="GHEA Grapalat" w:eastAsia="Times New Roman" w:hAnsi="GHEA Grapalat" w:cs="IRTEK Courier"/>
                <w:noProof/>
                <w:lang w:val="hy-AM"/>
              </w:rPr>
              <w:t xml:space="preserve"> «Պետական ոչ առևտրային կազմակերպությունների մասին» ՀՀ օրենքի  9-րդ հոդվածի </w:t>
            </w:r>
            <w:r w:rsidRPr="000B5971">
              <w:rPr>
                <w:rFonts w:ascii="GHEA Grapalat" w:eastAsia="Times New Roman" w:hAnsi="GHEA Grapalat" w:cs="IRTEK Courier"/>
                <w:noProof/>
                <w:lang w:val="hy-AM"/>
              </w:rPr>
              <w:br/>
              <w:t>3-րդ մասի համաձայն՝ պ</w:t>
            </w:r>
            <w:r w:rsidRPr="000B5971">
              <w:rPr>
                <w:rFonts w:ascii="GHEA Grapalat" w:eastAsia="Times New Roman" w:hAnsi="GHEA Grapalat" w:cs="Sylfaen"/>
                <w:noProof/>
                <w:lang w:val="hy-AM"/>
              </w:rPr>
              <w:t>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կազմակերպության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հիմնադրման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մասին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հիմնադրի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որոշմամբ</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սահմանվում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lastRenderedPageBreak/>
              <w:t>են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կազմակերպության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անվանումը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նրա</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գործունեության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առարկան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և</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նպատակները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այդ</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թվում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նրա</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կողմից</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իրականացվող</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ձեռնարկատիրական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գործունեության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տեսակները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կազմակերպությանը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սեփականության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իրավունքով</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հանձնվող</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և</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ամրացվող</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գույքի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կազմն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ու</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արժեքը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կազմակերպության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կառավարումն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իրականացնող</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այն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լիազորված</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մարմինը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որի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ենթակայությանը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հանձնվում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է</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կազմակերպությունը</w:t>
            </w:r>
            <w:r w:rsidRPr="000B5971">
              <w:rPr>
                <w:rFonts w:ascii="GHEA Grapalat" w:eastAsia="Times New Roman" w:hAnsi="GHEA Grapalat" w:cs="Times New Roman"/>
                <w:noProof/>
                <w:lang w:val="hy-AM"/>
              </w:rPr>
              <w:t xml:space="preserve">:   </w:t>
            </w: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ind w:firstLine="576"/>
              <w:jc w:val="both"/>
              <w:rPr>
                <w:rFonts w:ascii="GHEA Grapalat" w:eastAsia="Times New Roman" w:hAnsi="GHEA Grapalat" w:cs="Times New Roman"/>
                <w:noProof/>
                <w:lang w:val="hy-AM"/>
              </w:rPr>
            </w:pPr>
          </w:p>
          <w:p w:rsidR="00D0095A" w:rsidRPr="000B5971" w:rsidRDefault="00D0095A" w:rsidP="000B5971">
            <w:pPr>
              <w:spacing w:after="0"/>
              <w:jc w:val="both"/>
              <w:rPr>
                <w:rFonts w:ascii="GHEA Grapalat" w:eastAsia="Times New Roman" w:hAnsi="GHEA Grapalat" w:cs="Times New Roman"/>
                <w:noProof/>
                <w:lang w:val="hy-AM"/>
              </w:rPr>
            </w:pPr>
          </w:p>
          <w:p w:rsidR="004654AA" w:rsidRPr="000B5971" w:rsidRDefault="004654AA" w:rsidP="000B5971">
            <w:pPr>
              <w:spacing w:after="0"/>
              <w:ind w:firstLine="576"/>
              <w:jc w:val="both"/>
              <w:rPr>
                <w:rFonts w:ascii="GHEA Grapalat" w:eastAsia="Times New Roman" w:hAnsi="GHEA Grapalat" w:cs="Sylfaen"/>
                <w:bCs/>
                <w:noProof/>
                <w:color w:val="000000"/>
                <w:lang w:val="hy-AM"/>
              </w:rPr>
            </w:pPr>
          </w:p>
          <w:p w:rsidR="0087068F" w:rsidRPr="000B5971" w:rsidRDefault="0087068F" w:rsidP="000B5971">
            <w:pPr>
              <w:shd w:val="clear" w:color="auto" w:fill="FFFFFF"/>
              <w:spacing w:after="0"/>
              <w:ind w:firstLine="576"/>
              <w:jc w:val="both"/>
              <w:rPr>
                <w:rFonts w:ascii="GHEA Grapalat" w:eastAsia="Times New Roman" w:hAnsi="GHEA Grapalat" w:cs="Times New Roman"/>
                <w:noProof/>
                <w:color w:val="000000"/>
                <w:lang w:val="hy-AM"/>
              </w:rPr>
            </w:pPr>
            <w:r w:rsidRPr="000B5971">
              <w:rPr>
                <w:rFonts w:ascii="GHEA Grapalat" w:eastAsia="Times New Roman" w:hAnsi="GHEA Grapalat" w:cs="Sylfaen"/>
                <w:bCs/>
                <w:noProof/>
                <w:color w:val="000000"/>
                <w:lang w:val="hy-AM"/>
              </w:rPr>
              <w:t xml:space="preserve">2. Նախագծի 7-րդ կետով նախատեսվում է </w:t>
            </w:r>
            <w:r w:rsidRPr="000B5971">
              <w:rPr>
                <w:rFonts w:ascii="GHEA Grapalat" w:eastAsia="Times New Roman" w:hAnsi="GHEA Grapalat" w:cs="Times New Roman"/>
                <w:noProof/>
                <w:color w:val="000000"/>
                <w:lang w:val="hy-AM"/>
              </w:rPr>
              <w:t xml:space="preserve">ՀՀ արդարադատության և ՀՀ ֆինանսների նախարարներին՝ Նախագիծն ուժի մեջ մտնելուց հետո հնգամսյա ժամկետում համատեղ ներկայացնել առաջարկություն՝ «Քրեակատարողական բժշկության կենտրոն» պետական </w:t>
            </w:r>
            <w:r w:rsidRPr="000B5971">
              <w:rPr>
                <w:rFonts w:ascii="GHEA Grapalat" w:eastAsia="Times New Roman" w:hAnsi="GHEA Grapalat" w:cs="Times New Roman"/>
                <w:noProof/>
                <w:color w:val="000000"/>
                <w:lang w:val="hy-AM"/>
              </w:rPr>
              <w:lastRenderedPageBreak/>
              <w:t>ոչ առևտրային կազմակերպության գործառույթներով պայմանավորված գումարների վերաբաշխում կատարելու վերաբերյալ, ինչի կապակցությամբ առաջարկում ենք, Նախագիծը լրամշակել՝ գումարների վերաբաշխման իրականացումը նախատեսելով ՀՀ 2018 թվականի պետական բյուջեով ՀՀ արդարադատության նախարարության քրեակատարողական վարչության համար նախատեսված ընդհանուր միջոցների հաշվին:</w:t>
            </w: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ind w:firstLine="576"/>
              <w:jc w:val="both"/>
              <w:rPr>
                <w:rFonts w:ascii="GHEA Grapalat" w:eastAsia="Times New Roman" w:hAnsi="GHEA Grapalat" w:cs="Times New Roman"/>
                <w:noProof/>
                <w:color w:val="000000"/>
                <w:lang w:val="hy-AM"/>
              </w:rPr>
            </w:pPr>
          </w:p>
          <w:p w:rsidR="00E369C2" w:rsidRPr="000B5971" w:rsidRDefault="00E369C2" w:rsidP="000B5971">
            <w:pPr>
              <w:shd w:val="clear" w:color="auto" w:fill="FFFFFF"/>
              <w:spacing w:after="0"/>
              <w:ind w:firstLine="576"/>
              <w:jc w:val="both"/>
              <w:rPr>
                <w:rFonts w:ascii="GHEA Grapalat" w:eastAsia="Times New Roman" w:hAnsi="GHEA Grapalat" w:cs="Times New Roman"/>
                <w:noProof/>
                <w:color w:val="000000"/>
                <w:lang w:val="hy-AM"/>
              </w:rPr>
            </w:pPr>
          </w:p>
          <w:p w:rsidR="00E369C2" w:rsidRPr="000B5971" w:rsidRDefault="00E369C2" w:rsidP="000B5971">
            <w:pPr>
              <w:shd w:val="clear" w:color="auto" w:fill="FFFFFF"/>
              <w:spacing w:after="0"/>
              <w:ind w:firstLine="576"/>
              <w:jc w:val="both"/>
              <w:rPr>
                <w:rFonts w:ascii="GHEA Grapalat" w:eastAsia="Times New Roman" w:hAnsi="GHEA Grapalat" w:cs="Times New Roman"/>
                <w:noProof/>
                <w:color w:val="000000"/>
                <w:lang w:val="hy-AM"/>
              </w:rPr>
            </w:pPr>
          </w:p>
          <w:p w:rsidR="00D04EED" w:rsidRPr="000B5971" w:rsidRDefault="00D04EED" w:rsidP="000B5971">
            <w:pPr>
              <w:shd w:val="clear" w:color="auto" w:fill="FFFFFF"/>
              <w:spacing w:after="0"/>
              <w:jc w:val="both"/>
              <w:rPr>
                <w:rFonts w:ascii="GHEA Grapalat" w:eastAsia="Times New Roman" w:hAnsi="GHEA Grapalat" w:cs="Times New Roman"/>
                <w:noProof/>
                <w:color w:val="000000"/>
                <w:lang w:val="hy-AM"/>
              </w:rPr>
            </w:pPr>
          </w:p>
          <w:p w:rsidR="0087068F" w:rsidRPr="000B5971" w:rsidRDefault="0087068F" w:rsidP="000B5971">
            <w:pPr>
              <w:shd w:val="clear" w:color="auto" w:fill="FFFFFF"/>
              <w:spacing w:after="0"/>
              <w:ind w:firstLine="576"/>
              <w:jc w:val="both"/>
              <w:rPr>
                <w:rFonts w:ascii="GHEA Grapalat" w:eastAsia="Times New Roman" w:hAnsi="GHEA Grapalat" w:cs="Times New Roman"/>
                <w:noProof/>
                <w:color w:val="000000"/>
                <w:lang w:val="hy-AM"/>
              </w:rPr>
            </w:pPr>
            <w:r w:rsidRPr="000B5971">
              <w:rPr>
                <w:rFonts w:ascii="GHEA Grapalat" w:eastAsia="Times New Roman" w:hAnsi="GHEA Grapalat" w:cs="Times New Roman"/>
                <w:noProof/>
                <w:color w:val="000000"/>
                <w:lang w:val="hy-AM"/>
              </w:rPr>
              <w:t>3. «</w:t>
            </w:r>
            <w:r w:rsidRPr="000B5971">
              <w:rPr>
                <w:rFonts w:ascii="GHEA Grapalat" w:eastAsia="Times New Roman" w:hAnsi="GHEA Grapalat" w:cs="IRTEK Courier"/>
                <w:noProof/>
                <w:lang w:val="hy-AM"/>
              </w:rPr>
              <w:t>Քրեակատարողական բժշկության կենտրոն</w:t>
            </w:r>
            <w:r w:rsidRPr="000B5971">
              <w:rPr>
                <w:rFonts w:ascii="GHEA Grapalat" w:eastAsia="Times New Roman" w:hAnsi="GHEA Grapalat" w:cs="Sylfaen"/>
                <w:bCs/>
                <w:noProof/>
                <w:color w:val="000000"/>
                <w:lang w:val="hy-AM"/>
              </w:rPr>
              <w:t xml:space="preserve">» պետական ոչ առևտրային կազմակերպության կանոնադրությունը հաստատելու մասին» </w:t>
            </w:r>
            <w:r w:rsidRPr="000B5971">
              <w:rPr>
                <w:rFonts w:ascii="GHEA Grapalat" w:eastAsia="Times New Roman" w:hAnsi="GHEA Grapalat" w:cs="Times New Roman"/>
                <w:noProof/>
                <w:lang w:val="hy-AM"/>
              </w:rPr>
              <w:t xml:space="preserve">Հայաստանի Հանրապետության արդարադատության նախարարի հրամանի նախագծի 1-ին կետով հաստատվող հավելվածի 28-րդ կետն առաջարկում ենք խմբագրել հետևյալ բովանդակությամբ. «Կազմակերպության </w:t>
            </w:r>
            <w:r w:rsidRPr="000B5971">
              <w:rPr>
                <w:rFonts w:ascii="GHEA Grapalat" w:eastAsia="Times New Roman" w:hAnsi="GHEA Grapalat" w:cs="Sylfaen"/>
                <w:noProof/>
                <w:lang w:val="hy-AM"/>
              </w:rPr>
              <w:t>ֆինանսավորումը</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կատարվում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է</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Հայաստանի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Հանրապետության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բյուջեի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միջոցների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հաշվին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որն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արտացոլվում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է</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Հայաստանի</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lastRenderedPageBreak/>
              <w:t>Հանրապետության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պետական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բյուջեում</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առանձին</w:t>
            </w:r>
            <w:r w:rsidRPr="000B5971">
              <w:rPr>
                <w:rFonts w:ascii="GHEA Grapalat" w:eastAsia="Times New Roman" w:hAnsi="GHEA Grapalat" w:cs="Times New Roman"/>
                <w:noProof/>
                <w:lang w:val="hy-AM"/>
              </w:rPr>
              <w:t xml:space="preserve"> </w:t>
            </w:r>
            <w:r w:rsidRPr="000B5971">
              <w:rPr>
                <w:rFonts w:ascii="GHEA Grapalat" w:eastAsia="Times New Roman" w:hAnsi="GHEA Grapalat" w:cs="Sylfaen"/>
                <w:noProof/>
                <w:lang w:val="hy-AM"/>
              </w:rPr>
              <w:t>տողով</w:t>
            </w:r>
            <w:r w:rsidRPr="000B5971">
              <w:rPr>
                <w:rFonts w:ascii="GHEA Grapalat" w:eastAsia="Times New Roman" w:hAnsi="GHEA Grapalat" w:cs="Times New Roman"/>
                <w:noProof/>
                <w:lang w:val="hy-AM"/>
              </w:rPr>
              <w:t>»:</w:t>
            </w:r>
          </w:p>
          <w:p w:rsidR="0087068F" w:rsidRPr="000B5971" w:rsidRDefault="0087068F" w:rsidP="000B5971">
            <w:pPr>
              <w:ind w:firstLine="708"/>
              <w:jc w:val="both"/>
              <w:rPr>
                <w:rFonts w:ascii="GHEA Grapalat" w:hAnsi="GHEA Grapalat"/>
                <w:bCs/>
                <w:noProof/>
                <w:color w:val="000000"/>
                <w:lang w:val="hy-AM"/>
              </w:rPr>
            </w:pPr>
          </w:p>
        </w:tc>
        <w:tc>
          <w:tcPr>
            <w:tcW w:w="2126" w:type="dxa"/>
            <w:tcBorders>
              <w:top w:val="single" w:sz="4" w:space="0" w:color="auto"/>
              <w:left w:val="single" w:sz="4" w:space="0" w:color="auto"/>
              <w:bottom w:val="single" w:sz="4" w:space="0" w:color="auto"/>
              <w:right w:val="single" w:sz="4" w:space="0" w:color="auto"/>
            </w:tcBorders>
          </w:tcPr>
          <w:p w:rsidR="0087068F" w:rsidRPr="000B5971" w:rsidRDefault="004654AA" w:rsidP="000B5971">
            <w:pPr>
              <w:tabs>
                <w:tab w:val="left" w:pos="0"/>
              </w:tabs>
              <w:spacing w:after="0"/>
              <w:jc w:val="both"/>
              <w:rPr>
                <w:rFonts w:ascii="GHEA Grapalat" w:hAnsi="GHEA Grapalat"/>
                <w:noProof/>
                <w:lang w:val="hy-AM"/>
              </w:rPr>
            </w:pPr>
            <w:r w:rsidRPr="000B5971">
              <w:rPr>
                <w:rFonts w:ascii="GHEA Grapalat" w:hAnsi="GHEA Grapalat"/>
                <w:noProof/>
                <w:lang w:val="hy-AM"/>
              </w:rPr>
              <w:lastRenderedPageBreak/>
              <w:t>1. Ընդունվել է ի գիտություն:</w:t>
            </w: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04294F" w:rsidRPr="000B5971" w:rsidRDefault="0004294F" w:rsidP="000B5971">
            <w:pPr>
              <w:tabs>
                <w:tab w:val="left" w:pos="0"/>
              </w:tabs>
              <w:spacing w:after="0"/>
              <w:jc w:val="both"/>
              <w:rPr>
                <w:rFonts w:ascii="GHEA Grapalat" w:hAnsi="GHEA Grapalat"/>
                <w:noProof/>
                <w:lang w:val="hy-AM"/>
              </w:rPr>
            </w:pPr>
          </w:p>
          <w:p w:rsidR="0004294F" w:rsidRPr="000B5971" w:rsidRDefault="0004294F"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r w:rsidRPr="000B5971">
              <w:rPr>
                <w:rFonts w:ascii="GHEA Grapalat" w:hAnsi="GHEA Grapalat"/>
                <w:noProof/>
                <w:lang w:val="hy-AM"/>
              </w:rPr>
              <w:t>2. Ընդունվել է:</w:t>
            </w:r>
          </w:p>
          <w:p w:rsidR="00D0095A" w:rsidRPr="000B5971" w:rsidRDefault="00D0095A"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p>
          <w:p w:rsidR="00E369C2" w:rsidRPr="000B5971" w:rsidRDefault="00E369C2" w:rsidP="000B5971">
            <w:pPr>
              <w:tabs>
                <w:tab w:val="left" w:pos="0"/>
              </w:tabs>
              <w:spacing w:after="0"/>
              <w:jc w:val="both"/>
              <w:rPr>
                <w:rFonts w:ascii="GHEA Grapalat" w:hAnsi="GHEA Grapalat"/>
                <w:noProof/>
                <w:lang w:val="hy-AM"/>
              </w:rPr>
            </w:pPr>
          </w:p>
          <w:p w:rsidR="00E369C2" w:rsidRPr="000B5971" w:rsidRDefault="00E369C2" w:rsidP="000B5971">
            <w:pPr>
              <w:tabs>
                <w:tab w:val="left" w:pos="0"/>
              </w:tabs>
              <w:spacing w:after="0"/>
              <w:jc w:val="both"/>
              <w:rPr>
                <w:rFonts w:ascii="GHEA Grapalat" w:hAnsi="GHEA Grapalat"/>
                <w:noProof/>
                <w:lang w:val="hy-AM"/>
              </w:rPr>
            </w:pPr>
          </w:p>
          <w:p w:rsidR="00D04EED" w:rsidRPr="000B5971" w:rsidRDefault="00D04EED" w:rsidP="000B5971">
            <w:pPr>
              <w:tabs>
                <w:tab w:val="left" w:pos="0"/>
              </w:tabs>
              <w:spacing w:after="0"/>
              <w:jc w:val="both"/>
              <w:rPr>
                <w:rFonts w:ascii="GHEA Grapalat" w:hAnsi="GHEA Grapalat"/>
                <w:noProof/>
                <w:lang w:val="hy-AM"/>
              </w:rPr>
            </w:pPr>
            <w:r w:rsidRPr="000B5971">
              <w:rPr>
                <w:rFonts w:ascii="GHEA Grapalat" w:hAnsi="GHEA Grapalat"/>
                <w:noProof/>
                <w:lang w:val="hy-AM"/>
              </w:rPr>
              <w:t xml:space="preserve">3. </w:t>
            </w:r>
            <w:r w:rsidR="008E3680" w:rsidRPr="000B5971">
              <w:rPr>
                <w:rFonts w:ascii="GHEA Grapalat" w:hAnsi="GHEA Grapalat"/>
                <w:noProof/>
                <w:lang w:val="hy-AM"/>
              </w:rPr>
              <w:t>Ընդունվել է:</w:t>
            </w: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p w:rsidR="00D0095A" w:rsidRPr="000B5971" w:rsidRDefault="00D0095A" w:rsidP="000B5971">
            <w:pPr>
              <w:tabs>
                <w:tab w:val="left" w:pos="0"/>
              </w:tabs>
              <w:spacing w:after="0"/>
              <w:jc w:val="both"/>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87068F" w:rsidRPr="000B5971" w:rsidRDefault="004654AA" w:rsidP="000B5971">
            <w:pPr>
              <w:autoSpaceDE w:val="0"/>
              <w:autoSpaceDN w:val="0"/>
              <w:adjustRightInd w:val="0"/>
              <w:spacing w:after="0"/>
              <w:jc w:val="both"/>
              <w:rPr>
                <w:rFonts w:ascii="GHEA Grapalat" w:hAnsi="GHEA Grapalat"/>
                <w:noProof/>
                <w:color w:val="000000"/>
                <w:shd w:val="clear" w:color="auto" w:fill="FFFFFF"/>
                <w:lang w:val="hy-AM"/>
              </w:rPr>
            </w:pPr>
            <w:r w:rsidRPr="000B5971">
              <w:rPr>
                <w:rFonts w:ascii="GHEA Grapalat" w:hAnsi="GHEA Grapalat"/>
                <w:noProof/>
                <w:lang w:val="hy-AM"/>
              </w:rPr>
              <w:lastRenderedPageBreak/>
              <w:t xml:space="preserve">1. Հարկ է նշել, որ </w:t>
            </w:r>
            <w:r w:rsidRPr="000B5971">
              <w:rPr>
                <w:rFonts w:ascii="GHEA Grapalat" w:eastAsia="Times New Roman" w:hAnsi="GHEA Grapalat" w:cs="Times New Roman"/>
                <w:noProof/>
                <w:lang w:val="hy-AM"/>
              </w:rPr>
              <w:t xml:space="preserve"> որ </w:t>
            </w:r>
            <w:r w:rsidRPr="000B5971">
              <w:rPr>
                <w:rFonts w:ascii="GHEA Grapalat" w:eastAsia="Times New Roman" w:hAnsi="GHEA Grapalat" w:cs="IRTEK Courier"/>
                <w:noProof/>
                <w:lang w:val="hy-AM"/>
              </w:rPr>
              <w:t xml:space="preserve"> «Պետական ոչ առևտրային կազմակերպությունների մասին» ՀՀ օրենքի  13-րդ հոդվածի 2-րդ մասի գ) ենթակետի համաձայն </w:t>
            </w:r>
            <w:r w:rsidRPr="000B5971">
              <w:rPr>
                <w:rFonts w:ascii="GHEA Grapalat" w:hAnsi="GHEA Grapalat"/>
                <w:noProof/>
                <w:color w:val="000000"/>
                <w:shd w:val="clear" w:color="auto" w:fill="FFFFFF"/>
                <w:lang w:val="hy-AM"/>
              </w:rPr>
              <w:t xml:space="preserve"> Հիմնադրի բացառիկ լիազորություններն են  պետական կազմակերպությանը սեփականության իրավունքով հանձնվող և (կամ) ամրացվող` պետությանը պատկանող գույքի կազմի հաստատումը: Նույն հոդվածի 3-րդ մասի համաձայն </w:t>
            </w:r>
            <w:r w:rsidRPr="000B5971">
              <w:rPr>
                <w:rFonts w:ascii="Arial" w:hAnsi="Arial" w:cs="Arial"/>
                <w:noProof/>
                <w:color w:val="000000"/>
                <w:shd w:val="clear" w:color="auto" w:fill="FFFFFF"/>
                <w:lang w:val="hy-AM"/>
              </w:rPr>
              <w:t> </w:t>
            </w:r>
            <w:r w:rsidRPr="000B5971">
              <w:rPr>
                <w:rFonts w:ascii="GHEA Grapalat" w:hAnsi="GHEA Grapalat"/>
                <w:noProof/>
                <w:color w:val="000000"/>
                <w:shd w:val="clear" w:color="auto" w:fill="FFFFFF"/>
                <w:lang w:val="hy-AM"/>
              </w:rPr>
              <w:t xml:space="preserve">Պետական կազմակերպության հիմնադիրը սույն հոդվածի 2-րդ կետի «գ», «դ», «ե» և «է» ենթակետերով նախատեսված իր լիազորությունները կարող է վերապահել լիազորված պետական </w:t>
            </w:r>
            <w:r w:rsidRPr="000B5971">
              <w:rPr>
                <w:rFonts w:ascii="GHEA Grapalat" w:hAnsi="GHEA Grapalat"/>
                <w:noProof/>
                <w:color w:val="000000"/>
                <w:shd w:val="clear" w:color="auto" w:fill="FFFFFF"/>
                <w:lang w:val="hy-AM"/>
              </w:rPr>
              <w:lastRenderedPageBreak/>
              <w:t>մարմնին, իսկ գործադիր մարմնի նշանակման լիազորությունը` նաև կոլեգիալ կառավարման մարմնին:</w:t>
            </w:r>
          </w:p>
          <w:p w:rsidR="00F30384" w:rsidRPr="000B5971" w:rsidRDefault="002F46B8" w:rsidP="000B5971">
            <w:pPr>
              <w:pStyle w:val="ListParagraph"/>
              <w:numPr>
                <w:ilvl w:val="0"/>
                <w:numId w:val="1"/>
              </w:numPr>
              <w:shd w:val="clear" w:color="auto" w:fill="FFFFFF"/>
              <w:spacing w:after="0" w:line="276" w:lineRule="auto"/>
              <w:ind w:left="0" w:firstLine="375"/>
              <w:jc w:val="both"/>
              <w:rPr>
                <w:rFonts w:ascii="GHEA Grapalat" w:hAnsi="GHEA Grapalat"/>
                <w:bCs/>
                <w:noProof/>
                <w:color w:val="000000"/>
                <w:lang w:val="hy-AM"/>
              </w:rPr>
            </w:pPr>
            <w:r w:rsidRPr="000B5971">
              <w:rPr>
                <w:rFonts w:ascii="GHEA Grapalat" w:hAnsi="GHEA Grapalat" w:cs="IRTEK Courier"/>
                <w:noProof/>
                <w:lang w:val="hy-AM"/>
              </w:rPr>
              <w:t>«Քրեակատարողական բժշկության կենտրոն</w:t>
            </w:r>
            <w:r w:rsidRPr="000B5971">
              <w:rPr>
                <w:rFonts w:ascii="GHEA Grapalat" w:hAnsi="GHEA Grapalat" w:cs="Sylfaen"/>
                <w:bCs/>
                <w:noProof/>
                <w:color w:val="000000"/>
                <w:lang w:val="hy-AM"/>
              </w:rPr>
              <w:t xml:space="preserve">» պետական ոչ առևտրային կազմակերպություն ստեղծելու մասին» </w:t>
            </w:r>
            <w:r w:rsidRPr="000B5971">
              <w:rPr>
                <w:rFonts w:ascii="GHEA Grapalat" w:hAnsi="GHEA Grapalat"/>
                <w:noProof/>
                <w:lang w:val="hy-AM"/>
              </w:rPr>
              <w:t xml:space="preserve">Հայաստանի Հանրապետության </w:t>
            </w:r>
            <w:r w:rsidRPr="000B5971">
              <w:rPr>
                <w:rFonts w:ascii="GHEA Grapalat" w:hAnsi="GHEA Grapalat" w:cs="IRTEK Courier"/>
                <w:noProof/>
                <w:lang w:val="hy-AM"/>
              </w:rPr>
              <w:t>կառավարության</w:t>
            </w:r>
            <w:r w:rsidR="00F30384" w:rsidRPr="000B5971">
              <w:rPr>
                <w:rFonts w:ascii="GHEA Grapalat" w:hAnsi="GHEA Grapalat" w:cs="Sylfaen"/>
                <w:bCs/>
                <w:noProof/>
                <w:color w:val="000000"/>
                <w:lang w:val="hy-AM"/>
              </w:rPr>
              <w:t xml:space="preserve"> որոշման նախագծի</w:t>
            </w:r>
            <w:r w:rsidRPr="000B5971">
              <w:rPr>
                <w:rFonts w:ascii="GHEA Grapalat" w:hAnsi="GHEA Grapalat" w:cs="Sylfaen"/>
                <w:bCs/>
                <w:noProof/>
                <w:color w:val="000000"/>
                <w:lang w:val="hy-AM"/>
              </w:rPr>
              <w:t xml:space="preserve"> (այսուհետ՝ Նախագիծ)</w:t>
            </w:r>
            <w:r w:rsidR="00F30384" w:rsidRPr="000B5971">
              <w:rPr>
                <w:rFonts w:ascii="GHEA Grapalat" w:hAnsi="GHEA Grapalat" w:cs="Sylfaen"/>
                <w:bCs/>
                <w:noProof/>
                <w:color w:val="000000"/>
                <w:lang w:val="hy-AM"/>
              </w:rPr>
              <w:t xml:space="preserve"> 4-րդ կետով հիմք ընդունելով </w:t>
            </w:r>
            <w:r w:rsidR="00F30384" w:rsidRPr="000B5971">
              <w:rPr>
                <w:rFonts w:ascii="GHEA Grapalat" w:hAnsi="GHEA Grapalat" w:cs="IRTEK Courier"/>
                <w:noProof/>
                <w:lang w:val="hy-AM"/>
              </w:rPr>
              <w:t xml:space="preserve">«Պետական ոչ առևտրային կազմակերպությունների մասին» ՀՀ օրենքի  13-րդ հոդվածի 3-րդ մասը հիմնադրի բացառիկ իրավասություն հանդիսացող </w:t>
            </w:r>
            <w:r w:rsidR="00F30384" w:rsidRPr="000B5971">
              <w:rPr>
                <w:rFonts w:ascii="GHEA Grapalat" w:hAnsi="GHEA Grapalat"/>
                <w:noProof/>
                <w:color w:val="000000"/>
                <w:shd w:val="clear" w:color="auto" w:fill="FFFFFF"/>
                <w:lang w:val="hy-AM"/>
              </w:rPr>
              <w:t xml:space="preserve">պետական կազմակերպությանը սեփականության իրավունքով հանձնվող և (կամ) ամրացվող` պետությանը պատկանող գույքի կազմի հաստատման լիազորությունը վերապահվել է ՀՀ արդարադատությանը  որպես </w:t>
            </w:r>
            <w:r w:rsidR="00F30384" w:rsidRPr="000B5971">
              <w:rPr>
                <w:rFonts w:ascii="GHEA Grapalat" w:hAnsi="GHEA Grapalat"/>
                <w:noProof/>
                <w:color w:val="000000"/>
                <w:lang w:val="hy-AM"/>
              </w:rPr>
              <w:t>լիազորված պետական մարմին</w:t>
            </w:r>
          </w:p>
          <w:p w:rsidR="00F30384" w:rsidRPr="000B5971" w:rsidRDefault="00F30384" w:rsidP="000B5971">
            <w:pPr>
              <w:shd w:val="clear" w:color="auto" w:fill="FFFFFF"/>
              <w:spacing w:after="0"/>
              <w:jc w:val="both"/>
              <w:rPr>
                <w:rFonts w:ascii="GHEA Grapalat" w:hAnsi="GHEA Grapalat"/>
                <w:bCs/>
                <w:noProof/>
                <w:color w:val="000000"/>
                <w:lang w:val="hy-AM"/>
              </w:rPr>
            </w:pPr>
          </w:p>
          <w:p w:rsidR="00F30384" w:rsidRPr="000B5971" w:rsidRDefault="00F30384" w:rsidP="000B5971">
            <w:pPr>
              <w:shd w:val="clear" w:color="auto" w:fill="FFFFFF"/>
              <w:spacing w:after="0"/>
              <w:jc w:val="both"/>
              <w:rPr>
                <w:rFonts w:ascii="GHEA Grapalat" w:eastAsia="Times New Roman" w:hAnsi="GHEA Grapalat" w:cs="Sylfaen"/>
                <w:bCs/>
                <w:noProof/>
                <w:color w:val="000000"/>
                <w:lang w:val="hy-AM"/>
              </w:rPr>
            </w:pPr>
          </w:p>
          <w:p w:rsidR="00A14A2B" w:rsidRPr="000B5971" w:rsidRDefault="00227A28" w:rsidP="000B5971">
            <w:pPr>
              <w:autoSpaceDE w:val="0"/>
              <w:autoSpaceDN w:val="0"/>
              <w:adjustRightInd w:val="0"/>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 xml:space="preserve">2. </w:t>
            </w:r>
            <w:r w:rsidR="00A14A2B" w:rsidRPr="000B5971">
              <w:rPr>
                <w:rFonts w:ascii="GHEA Grapalat" w:hAnsi="GHEA Grapalat"/>
                <w:noProof/>
                <w:color w:val="000000"/>
                <w:shd w:val="clear" w:color="auto" w:fill="FFFFFF"/>
                <w:lang w:val="hy-AM"/>
              </w:rPr>
              <w:t xml:space="preserve">Նախագծի 7-րդ կետը շարադրվել է հետևյալ խմբագրությամբ. </w:t>
            </w:r>
            <w:r w:rsidR="00A14A2B" w:rsidRPr="000B5971">
              <w:rPr>
                <w:rFonts w:ascii="GHEA Grapalat" w:hAnsi="GHEA Grapalat"/>
                <w:noProof/>
                <w:color w:val="000000"/>
                <w:lang w:val="hy-AM"/>
              </w:rPr>
              <w:t xml:space="preserve">Հայաստանի Հանրապետության արդարադատության նախարարին և Հայաստանի Հանրապետության </w:t>
            </w:r>
            <w:r w:rsidR="00A14A2B" w:rsidRPr="000B5971">
              <w:rPr>
                <w:rFonts w:ascii="GHEA Grapalat" w:hAnsi="GHEA Grapalat"/>
                <w:noProof/>
                <w:color w:val="000000"/>
                <w:lang w:val="hy-AM"/>
              </w:rPr>
              <w:lastRenderedPageBreak/>
              <w:t>ֆինանսների նախարարին՝ սույն որոշումն ուժի մեջ մտնելուց հետո հնգամսյա ժամկետում համատեղ ներկայացնել առաջարկություն՝ «Քրեակատարողական բժշկության կենտրոն» պետական ոչ առևտրային կազմակերպության գործառույթներով պայմանավորված գումարների վերաբաշխում կատարելու վերաբերյալ՝ Հայաստանի Հանրապետության 2018 թվականի  պետական բյուջեով Հայաստանի Հանրապետության արդարադատության նախարարության քրեակատարողական վարչության համար նախատեսված ընդհանուր միջոցների հաշվին:</w:t>
            </w:r>
          </w:p>
          <w:p w:rsidR="00A14A2B" w:rsidRPr="000B5971" w:rsidRDefault="00A14A2B" w:rsidP="000B5971">
            <w:pPr>
              <w:autoSpaceDE w:val="0"/>
              <w:autoSpaceDN w:val="0"/>
              <w:adjustRightInd w:val="0"/>
              <w:spacing w:after="0"/>
              <w:jc w:val="both"/>
              <w:rPr>
                <w:rFonts w:ascii="GHEA Grapalat" w:hAnsi="GHEA Grapalat"/>
                <w:noProof/>
                <w:color w:val="000000"/>
                <w:shd w:val="clear" w:color="auto" w:fill="FFFFFF"/>
                <w:lang w:val="hy-AM"/>
              </w:rPr>
            </w:pPr>
          </w:p>
          <w:p w:rsidR="00E369C2" w:rsidRPr="000B5971" w:rsidRDefault="00E369C2" w:rsidP="000B5971">
            <w:pPr>
              <w:autoSpaceDE w:val="0"/>
              <w:autoSpaceDN w:val="0"/>
              <w:adjustRightInd w:val="0"/>
              <w:spacing w:after="0"/>
              <w:jc w:val="both"/>
              <w:rPr>
                <w:rFonts w:ascii="GHEA Grapalat" w:hAnsi="GHEA Grapalat"/>
                <w:noProof/>
                <w:color w:val="000000"/>
                <w:shd w:val="clear" w:color="auto" w:fill="FFFFFF"/>
                <w:lang w:val="hy-AM"/>
              </w:rPr>
            </w:pPr>
          </w:p>
          <w:p w:rsidR="00E369C2" w:rsidRPr="000B5971" w:rsidRDefault="00E369C2" w:rsidP="000B5971">
            <w:pPr>
              <w:autoSpaceDE w:val="0"/>
              <w:autoSpaceDN w:val="0"/>
              <w:adjustRightInd w:val="0"/>
              <w:spacing w:after="0"/>
              <w:jc w:val="both"/>
              <w:rPr>
                <w:rFonts w:ascii="GHEA Grapalat" w:hAnsi="GHEA Grapalat"/>
                <w:noProof/>
                <w:color w:val="000000"/>
                <w:shd w:val="clear" w:color="auto" w:fill="FFFFFF"/>
                <w:lang w:val="hy-AM"/>
              </w:rPr>
            </w:pPr>
          </w:p>
          <w:p w:rsidR="00E87FAA" w:rsidRPr="000B5971" w:rsidRDefault="00E87FAA" w:rsidP="000B5971">
            <w:pPr>
              <w:shd w:val="clear" w:color="auto" w:fill="FFFFFF"/>
              <w:spacing w:after="0"/>
              <w:jc w:val="both"/>
              <w:rPr>
                <w:rFonts w:ascii="GHEA Grapalat" w:hAnsi="GHEA Grapalat"/>
                <w:noProof/>
                <w:color w:val="000000"/>
                <w:lang w:val="hy-AM"/>
              </w:rPr>
            </w:pPr>
            <w:r w:rsidRPr="000B5971">
              <w:rPr>
                <w:rFonts w:ascii="GHEA Grapalat" w:hAnsi="GHEA Grapalat"/>
                <w:noProof/>
                <w:color w:val="000000"/>
                <w:shd w:val="clear" w:color="auto" w:fill="FFFFFF"/>
                <w:lang w:val="hy-AM"/>
              </w:rPr>
              <w:t>3. Հրամանի հավելվածի 28-րդ կետը շարադրվել է հետևյալ խմբագրությամբ</w:t>
            </w:r>
            <w:r w:rsidR="002C174B" w:rsidRPr="000B5971">
              <w:rPr>
                <w:rFonts w:ascii="GHEA Grapalat" w:hAnsi="GHEA Grapalat"/>
                <w:noProof/>
                <w:color w:val="000000"/>
                <w:shd w:val="clear" w:color="auto" w:fill="FFFFFF"/>
                <w:lang w:val="hy-AM"/>
              </w:rPr>
              <w:t xml:space="preserve">. </w:t>
            </w:r>
            <w:r w:rsidR="002C174B" w:rsidRPr="000B5971">
              <w:rPr>
                <w:rFonts w:ascii="GHEA Grapalat" w:hAnsi="GHEA Grapalat" w:cs="Sylfaen"/>
                <w:noProof/>
                <w:color w:val="000000"/>
                <w:lang w:val="hy-AM"/>
              </w:rPr>
              <w:t>Կազմակերպության</w:t>
            </w:r>
            <w:r w:rsidRPr="000B5971">
              <w:rPr>
                <w:rFonts w:ascii="GHEA Grapalat" w:hAnsi="GHEA Grapalat"/>
                <w:noProof/>
                <w:color w:val="000000"/>
                <w:lang w:val="hy-AM"/>
              </w:rPr>
              <w:t xml:space="preserve"> ֆինանսավորվումը կատարվում  է Հայաստանի Հանրապետության</w:t>
            </w:r>
            <w:r w:rsidRPr="000B5971">
              <w:rPr>
                <w:rFonts w:ascii="Courier New" w:hAnsi="Courier New" w:cs="Courier New"/>
                <w:noProof/>
                <w:color w:val="000000"/>
                <w:lang w:val="hy-AM"/>
              </w:rPr>
              <w:t> </w:t>
            </w:r>
            <w:r w:rsidRPr="000B5971">
              <w:rPr>
                <w:rFonts w:ascii="GHEA Grapalat" w:hAnsi="GHEA Grapalat" w:cs="GHEA Grapalat"/>
                <w:noProof/>
                <w:color w:val="000000"/>
                <w:lang w:val="hy-AM"/>
              </w:rPr>
              <w:t>պետական</w:t>
            </w:r>
            <w:r w:rsidRPr="000B5971">
              <w:rPr>
                <w:rFonts w:ascii="Courier New" w:hAnsi="Courier New" w:cs="Courier New"/>
                <w:noProof/>
                <w:color w:val="000000"/>
                <w:lang w:val="hy-AM"/>
              </w:rPr>
              <w:t> </w:t>
            </w:r>
            <w:r w:rsidRPr="000B5971">
              <w:rPr>
                <w:rFonts w:ascii="GHEA Grapalat" w:hAnsi="GHEA Grapalat" w:cs="GHEA Grapalat"/>
                <w:noProof/>
                <w:color w:val="000000"/>
                <w:lang w:val="hy-AM"/>
              </w:rPr>
              <w:t>բյուջեի միջոցների հաշվին, որն արտացոլվում է Հայաստանի Հանրապետության պետական բյուջեում առանձին տողով։</w:t>
            </w:r>
          </w:p>
          <w:p w:rsidR="00073623" w:rsidRPr="000B5971" w:rsidRDefault="00073623" w:rsidP="000B5971">
            <w:pPr>
              <w:autoSpaceDE w:val="0"/>
              <w:autoSpaceDN w:val="0"/>
              <w:adjustRightInd w:val="0"/>
              <w:spacing w:after="0"/>
              <w:jc w:val="both"/>
              <w:rPr>
                <w:rFonts w:ascii="GHEA Grapalat" w:hAnsi="GHEA Grapalat"/>
                <w:noProof/>
                <w:lang w:val="hy-AM"/>
              </w:rPr>
            </w:pPr>
          </w:p>
        </w:tc>
      </w:tr>
      <w:tr w:rsidR="0080681C"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80681C"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E8703C" w:rsidRPr="000B5971" w:rsidRDefault="00E8703C" w:rsidP="000B5971">
            <w:pPr>
              <w:spacing w:after="0"/>
              <w:jc w:val="both"/>
              <w:rPr>
                <w:rFonts w:ascii="GHEA Grapalat" w:hAnsi="GHEA Grapalat"/>
                <w:noProof/>
                <w:color w:val="000000"/>
                <w:lang w:val="hy-AM"/>
              </w:rPr>
            </w:pPr>
            <w:r w:rsidRPr="000B5971">
              <w:rPr>
                <w:rFonts w:ascii="GHEA Grapalat" w:hAnsi="GHEA Grapalat"/>
                <w:noProof/>
                <w:color w:val="000000"/>
                <w:lang w:val="hy-AM"/>
              </w:rPr>
              <w:t xml:space="preserve">ՀՀ քննչական կոմիտե </w:t>
            </w:r>
            <w:r w:rsidRPr="000B5971">
              <w:rPr>
                <w:rFonts w:ascii="GHEA Grapalat" w:hAnsi="GHEA Grapalat"/>
                <w:noProof/>
                <w:color w:val="000000"/>
                <w:lang w:val="hy-AM"/>
              </w:rPr>
              <w:br/>
              <w:t>05/22/8386-17</w:t>
            </w:r>
          </w:p>
          <w:p w:rsidR="00E8703C" w:rsidRPr="000B5971" w:rsidRDefault="00E8703C" w:rsidP="000B5971">
            <w:pPr>
              <w:jc w:val="both"/>
              <w:rPr>
                <w:rFonts w:ascii="GHEA Grapalat" w:hAnsi="GHEA Grapalat"/>
                <w:noProof/>
                <w:color w:val="000000"/>
                <w:lang w:val="hy-AM"/>
              </w:rPr>
            </w:pPr>
            <w:r w:rsidRPr="000B5971">
              <w:rPr>
                <w:rFonts w:ascii="GHEA Grapalat" w:hAnsi="GHEA Grapalat"/>
                <w:noProof/>
                <w:color w:val="000000"/>
                <w:lang w:val="hy-AM"/>
              </w:rPr>
              <w:t>2017-12-07</w:t>
            </w:r>
          </w:p>
        </w:tc>
        <w:tc>
          <w:tcPr>
            <w:tcW w:w="6095" w:type="dxa"/>
            <w:tcBorders>
              <w:top w:val="single" w:sz="4" w:space="0" w:color="auto"/>
              <w:left w:val="single" w:sz="4" w:space="0" w:color="auto"/>
              <w:bottom w:val="single" w:sz="4" w:space="0" w:color="auto"/>
              <w:right w:val="single" w:sz="4" w:space="0" w:color="auto"/>
            </w:tcBorders>
          </w:tcPr>
          <w:p w:rsidR="0080681C" w:rsidRPr="000B5971" w:rsidRDefault="00E8703C" w:rsidP="000B5971">
            <w:pPr>
              <w:shd w:val="clear" w:color="auto" w:fill="FFFFFF"/>
              <w:spacing w:after="0"/>
              <w:jc w:val="both"/>
              <w:rPr>
                <w:rFonts w:ascii="GHEA Grapalat" w:hAnsi="GHEA Grapalat"/>
                <w:noProof/>
                <w:color w:val="000000"/>
                <w:lang w:val="hy-AM"/>
              </w:rPr>
            </w:pPr>
            <w:r w:rsidRPr="000B5971">
              <w:rPr>
                <w:rFonts w:ascii="GHEA Grapalat" w:hAnsi="GHEA Grapalat"/>
                <w:noProof/>
                <w:color w:val="000000"/>
                <w:lang w:val="hy-AM"/>
              </w:rPr>
              <w:t>Դիտողություններ և առաջարկություններ չկան</w:t>
            </w:r>
          </w:p>
        </w:tc>
        <w:tc>
          <w:tcPr>
            <w:tcW w:w="2126" w:type="dxa"/>
            <w:tcBorders>
              <w:top w:val="single" w:sz="4" w:space="0" w:color="auto"/>
              <w:left w:val="single" w:sz="4" w:space="0" w:color="auto"/>
              <w:bottom w:val="single" w:sz="4" w:space="0" w:color="auto"/>
              <w:right w:val="single" w:sz="4" w:space="0" w:color="auto"/>
            </w:tcBorders>
          </w:tcPr>
          <w:p w:rsidR="0080681C" w:rsidRPr="000B5971" w:rsidRDefault="0080681C" w:rsidP="000B5971">
            <w:pPr>
              <w:tabs>
                <w:tab w:val="left" w:pos="0"/>
              </w:tabs>
              <w:spacing w:after="0"/>
              <w:jc w:val="both"/>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80681C" w:rsidRPr="000B5971" w:rsidRDefault="0080681C" w:rsidP="000B5971">
            <w:pPr>
              <w:autoSpaceDE w:val="0"/>
              <w:autoSpaceDN w:val="0"/>
              <w:adjustRightInd w:val="0"/>
              <w:spacing w:after="0"/>
              <w:jc w:val="both"/>
              <w:rPr>
                <w:rFonts w:ascii="GHEA Grapalat" w:hAnsi="GHEA Grapalat"/>
                <w:noProof/>
                <w:lang w:val="hy-AM"/>
              </w:rPr>
            </w:pPr>
          </w:p>
        </w:tc>
      </w:tr>
      <w:tr w:rsidR="0080681C"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80681C"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5.</w:t>
            </w:r>
          </w:p>
        </w:tc>
        <w:tc>
          <w:tcPr>
            <w:tcW w:w="2268" w:type="dxa"/>
            <w:tcBorders>
              <w:top w:val="single" w:sz="4" w:space="0" w:color="auto"/>
              <w:left w:val="single" w:sz="4" w:space="0" w:color="auto"/>
              <w:bottom w:val="single" w:sz="4" w:space="0" w:color="auto"/>
              <w:right w:val="single" w:sz="4" w:space="0" w:color="auto"/>
            </w:tcBorders>
          </w:tcPr>
          <w:p w:rsidR="0080681C" w:rsidRPr="000B5971" w:rsidRDefault="001233FC" w:rsidP="000B5971">
            <w:pPr>
              <w:spacing w:after="0"/>
              <w:jc w:val="both"/>
              <w:rPr>
                <w:rFonts w:ascii="GHEA Grapalat" w:hAnsi="GHEA Grapalat"/>
                <w:noProof/>
                <w:lang w:val="hy-AM"/>
              </w:rPr>
            </w:pPr>
            <w:r w:rsidRPr="000B5971">
              <w:rPr>
                <w:rFonts w:ascii="GHEA Grapalat" w:hAnsi="GHEA Grapalat"/>
                <w:noProof/>
                <w:lang w:val="hy-AM"/>
              </w:rPr>
              <w:t>ՀՀ ԿԱ ՀՀ ոստիկանություն</w:t>
            </w:r>
          </w:p>
          <w:p w:rsidR="0087068F" w:rsidRPr="000B5971" w:rsidRDefault="001233FC" w:rsidP="000B5971">
            <w:pPr>
              <w:spacing w:after="0"/>
              <w:jc w:val="both"/>
              <w:rPr>
                <w:rFonts w:ascii="GHEA Grapalat" w:hAnsi="GHEA Grapalat"/>
                <w:noProof/>
                <w:color w:val="000000"/>
                <w:lang w:val="hy-AM"/>
              </w:rPr>
            </w:pPr>
            <w:r w:rsidRPr="000B5971">
              <w:rPr>
                <w:rFonts w:ascii="GHEA Grapalat" w:hAnsi="GHEA Grapalat"/>
                <w:noProof/>
                <w:color w:val="000000"/>
                <w:lang w:val="hy-AM"/>
              </w:rPr>
              <w:t>01.6/5403-17</w:t>
            </w:r>
          </w:p>
          <w:p w:rsidR="001233FC" w:rsidRPr="000B5971" w:rsidRDefault="001233FC" w:rsidP="000B5971">
            <w:pPr>
              <w:spacing w:after="0"/>
              <w:jc w:val="both"/>
              <w:rPr>
                <w:rFonts w:ascii="GHEA Grapalat" w:hAnsi="GHEA Grapalat"/>
                <w:noProof/>
                <w:color w:val="000000"/>
                <w:lang w:val="hy-AM"/>
              </w:rPr>
            </w:pPr>
            <w:r w:rsidRPr="000B5971">
              <w:rPr>
                <w:rFonts w:ascii="GHEA Grapalat" w:hAnsi="GHEA Grapalat"/>
                <w:noProof/>
                <w:color w:val="000000"/>
                <w:lang w:val="hy-AM"/>
              </w:rPr>
              <w:t>2017-12-07</w:t>
            </w:r>
          </w:p>
        </w:tc>
        <w:tc>
          <w:tcPr>
            <w:tcW w:w="6095" w:type="dxa"/>
            <w:tcBorders>
              <w:top w:val="single" w:sz="4" w:space="0" w:color="auto"/>
              <w:left w:val="single" w:sz="4" w:space="0" w:color="auto"/>
              <w:bottom w:val="single" w:sz="4" w:space="0" w:color="auto"/>
              <w:right w:val="single" w:sz="4" w:space="0" w:color="auto"/>
            </w:tcBorders>
          </w:tcPr>
          <w:p w:rsidR="0080681C" w:rsidRPr="000B5971" w:rsidRDefault="001233FC" w:rsidP="000B5971">
            <w:pPr>
              <w:spacing w:after="0"/>
              <w:ind w:right="96"/>
              <w:jc w:val="both"/>
              <w:rPr>
                <w:rFonts w:ascii="GHEA Grapalat" w:hAnsi="GHEA Grapalat" w:cs="Sylfaen"/>
                <w:noProof/>
                <w:lang w:val="hy-AM"/>
              </w:rPr>
            </w:pPr>
            <w:r w:rsidRPr="000B5971">
              <w:rPr>
                <w:rFonts w:ascii="GHEA Grapalat" w:hAnsi="GHEA Grapalat"/>
                <w:noProof/>
                <w:color w:val="000000"/>
                <w:lang w:val="hy-AM"/>
              </w:rPr>
              <w:t>Դիտողություններ և առաջարկություններ չկան</w:t>
            </w:r>
            <w:r w:rsidR="00B46015" w:rsidRPr="000B5971">
              <w:rPr>
                <w:rFonts w:ascii="GHEA Grapalat" w:hAnsi="GHEA Grapalat"/>
                <w:noProof/>
                <w:color w:val="000000"/>
                <w:lang w:val="hy-AM"/>
              </w:rPr>
              <w:t>:</w:t>
            </w:r>
          </w:p>
        </w:tc>
        <w:tc>
          <w:tcPr>
            <w:tcW w:w="2126" w:type="dxa"/>
            <w:tcBorders>
              <w:top w:val="single" w:sz="4" w:space="0" w:color="auto"/>
              <w:left w:val="single" w:sz="4" w:space="0" w:color="auto"/>
              <w:bottom w:val="single" w:sz="4" w:space="0" w:color="auto"/>
              <w:right w:val="single" w:sz="4" w:space="0" w:color="auto"/>
            </w:tcBorders>
          </w:tcPr>
          <w:p w:rsidR="0080681C" w:rsidRPr="000B5971" w:rsidRDefault="0080681C" w:rsidP="000B5971">
            <w:pPr>
              <w:tabs>
                <w:tab w:val="left" w:pos="0"/>
              </w:tabs>
              <w:spacing w:after="0"/>
              <w:jc w:val="both"/>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80681C" w:rsidRPr="000B5971" w:rsidRDefault="0080681C" w:rsidP="000B5971">
            <w:pPr>
              <w:autoSpaceDE w:val="0"/>
              <w:autoSpaceDN w:val="0"/>
              <w:adjustRightInd w:val="0"/>
              <w:spacing w:after="0"/>
              <w:jc w:val="both"/>
              <w:rPr>
                <w:rFonts w:ascii="GHEA Grapalat" w:hAnsi="GHEA Grapalat"/>
                <w:noProof/>
                <w:lang w:val="hy-AM"/>
              </w:rPr>
            </w:pPr>
          </w:p>
        </w:tc>
      </w:tr>
      <w:tr w:rsidR="00C32659"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C32659"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6</w:t>
            </w:r>
          </w:p>
        </w:tc>
        <w:tc>
          <w:tcPr>
            <w:tcW w:w="2268" w:type="dxa"/>
            <w:tcBorders>
              <w:top w:val="single" w:sz="4" w:space="0" w:color="auto"/>
              <w:left w:val="single" w:sz="4" w:space="0" w:color="auto"/>
              <w:bottom w:val="single" w:sz="4" w:space="0" w:color="auto"/>
              <w:right w:val="single" w:sz="4" w:space="0" w:color="auto"/>
            </w:tcBorders>
          </w:tcPr>
          <w:p w:rsidR="00C33F58" w:rsidRPr="000B5971" w:rsidRDefault="00C33F58" w:rsidP="000B5971">
            <w:pPr>
              <w:spacing w:after="0"/>
              <w:jc w:val="both"/>
              <w:rPr>
                <w:rFonts w:ascii="GHEA Grapalat" w:hAnsi="GHEA Grapalat"/>
                <w:noProof/>
                <w:lang w:val="hy-AM"/>
              </w:rPr>
            </w:pPr>
            <w:r w:rsidRPr="000B5971">
              <w:rPr>
                <w:rFonts w:ascii="GHEA Grapalat" w:hAnsi="GHEA Grapalat"/>
                <w:noProof/>
                <w:lang w:val="hy-AM"/>
              </w:rPr>
              <w:t>ՀՀ հատուկ քննչական ծառայություն</w:t>
            </w:r>
            <w:r w:rsidRPr="000B5971">
              <w:rPr>
                <w:rFonts w:ascii="GHEA Grapalat" w:hAnsi="GHEA Grapalat"/>
                <w:noProof/>
                <w:color w:val="000000"/>
                <w:lang w:val="hy-AM"/>
              </w:rPr>
              <w:br/>
              <w:t>18-9313գ-17</w:t>
            </w:r>
          </w:p>
          <w:p w:rsidR="00C33F58" w:rsidRPr="000B5971" w:rsidRDefault="00C33F58" w:rsidP="000B5971">
            <w:pPr>
              <w:jc w:val="both"/>
              <w:rPr>
                <w:rFonts w:ascii="GHEA Grapalat" w:hAnsi="GHEA Grapalat"/>
                <w:noProof/>
                <w:color w:val="000000"/>
                <w:lang w:val="hy-AM"/>
              </w:rPr>
            </w:pPr>
            <w:r w:rsidRPr="000B5971">
              <w:rPr>
                <w:rFonts w:ascii="GHEA Grapalat" w:hAnsi="GHEA Grapalat"/>
                <w:noProof/>
                <w:color w:val="000000"/>
                <w:lang w:val="hy-AM"/>
              </w:rPr>
              <w:t>2017-12-07</w:t>
            </w:r>
          </w:p>
        </w:tc>
        <w:tc>
          <w:tcPr>
            <w:tcW w:w="6095" w:type="dxa"/>
            <w:tcBorders>
              <w:top w:val="single" w:sz="4" w:space="0" w:color="auto"/>
              <w:left w:val="single" w:sz="4" w:space="0" w:color="auto"/>
              <w:bottom w:val="single" w:sz="4" w:space="0" w:color="auto"/>
              <w:right w:val="single" w:sz="4" w:space="0" w:color="auto"/>
            </w:tcBorders>
          </w:tcPr>
          <w:p w:rsidR="00C32659" w:rsidRPr="000B5971" w:rsidRDefault="00C33F58" w:rsidP="000B5971">
            <w:pPr>
              <w:spacing w:after="0"/>
              <w:ind w:right="96"/>
              <w:jc w:val="both"/>
              <w:rPr>
                <w:rFonts w:ascii="GHEA Grapalat" w:hAnsi="GHEA Grapalat" w:cs="Arian AMU"/>
                <w:bCs/>
                <w:noProof/>
                <w:lang w:val="hy-AM"/>
              </w:rPr>
            </w:pPr>
            <w:r w:rsidRPr="000B5971">
              <w:rPr>
                <w:rFonts w:ascii="GHEA Grapalat" w:hAnsi="GHEA Grapalat"/>
                <w:noProof/>
                <w:color w:val="000000"/>
                <w:lang w:val="hy-AM"/>
              </w:rPr>
              <w:t>Դիտողություններ և առաջարկություններ չկան</w:t>
            </w:r>
            <w:r w:rsidR="00B46015" w:rsidRPr="000B5971">
              <w:rPr>
                <w:rFonts w:ascii="GHEA Grapalat" w:hAnsi="GHEA Grapalat"/>
                <w:noProof/>
                <w:color w:val="000000"/>
                <w:lang w:val="hy-AM"/>
              </w:rPr>
              <w:t>:</w:t>
            </w:r>
          </w:p>
        </w:tc>
        <w:tc>
          <w:tcPr>
            <w:tcW w:w="2126" w:type="dxa"/>
            <w:tcBorders>
              <w:top w:val="single" w:sz="4" w:space="0" w:color="auto"/>
              <w:left w:val="single" w:sz="4" w:space="0" w:color="auto"/>
              <w:bottom w:val="single" w:sz="4" w:space="0" w:color="auto"/>
              <w:right w:val="single" w:sz="4" w:space="0" w:color="auto"/>
            </w:tcBorders>
          </w:tcPr>
          <w:p w:rsidR="00C32659" w:rsidRPr="000B5971" w:rsidRDefault="00C32659" w:rsidP="000B5971">
            <w:pPr>
              <w:tabs>
                <w:tab w:val="left" w:pos="0"/>
              </w:tabs>
              <w:spacing w:after="0"/>
              <w:jc w:val="both"/>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C32659" w:rsidRPr="000B5971" w:rsidRDefault="00C32659" w:rsidP="000B5971">
            <w:pPr>
              <w:autoSpaceDE w:val="0"/>
              <w:autoSpaceDN w:val="0"/>
              <w:adjustRightInd w:val="0"/>
              <w:spacing w:after="0"/>
              <w:jc w:val="both"/>
              <w:rPr>
                <w:rFonts w:ascii="GHEA Grapalat" w:hAnsi="GHEA Grapalat"/>
                <w:noProof/>
                <w:lang w:val="hy-AM"/>
              </w:rPr>
            </w:pPr>
          </w:p>
        </w:tc>
      </w:tr>
      <w:tr w:rsidR="00C33F58"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C33F58"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7</w:t>
            </w:r>
          </w:p>
        </w:tc>
        <w:tc>
          <w:tcPr>
            <w:tcW w:w="2268" w:type="dxa"/>
            <w:tcBorders>
              <w:top w:val="single" w:sz="4" w:space="0" w:color="auto"/>
              <w:left w:val="single" w:sz="4" w:space="0" w:color="auto"/>
              <w:bottom w:val="single" w:sz="4" w:space="0" w:color="auto"/>
              <w:right w:val="single" w:sz="4" w:space="0" w:color="auto"/>
            </w:tcBorders>
          </w:tcPr>
          <w:p w:rsidR="00B46015" w:rsidRPr="000B5971" w:rsidRDefault="00B46015" w:rsidP="000B5971">
            <w:pPr>
              <w:spacing w:after="0"/>
              <w:jc w:val="both"/>
              <w:rPr>
                <w:rFonts w:ascii="GHEA Grapalat" w:hAnsi="GHEA Grapalat"/>
                <w:noProof/>
                <w:lang w:val="hy-AM"/>
              </w:rPr>
            </w:pPr>
            <w:r w:rsidRPr="000B5971">
              <w:rPr>
                <w:rFonts w:ascii="GHEA Grapalat" w:hAnsi="GHEA Grapalat"/>
                <w:noProof/>
                <w:lang w:val="hy-AM"/>
              </w:rPr>
              <w:t>ՀՀ ԿԱ Ազգային անվտանգության ծառայություն</w:t>
            </w:r>
            <w:r w:rsidRPr="000B5971">
              <w:rPr>
                <w:rFonts w:ascii="GHEA Grapalat" w:hAnsi="GHEA Grapalat"/>
                <w:noProof/>
                <w:color w:val="000000"/>
                <w:lang w:val="hy-AM"/>
              </w:rPr>
              <w:br/>
              <w:t>11/1037</w:t>
            </w:r>
          </w:p>
          <w:p w:rsidR="00B46015" w:rsidRPr="000B5971" w:rsidRDefault="00B46015" w:rsidP="000B5971">
            <w:pPr>
              <w:spacing w:after="0"/>
              <w:jc w:val="both"/>
              <w:rPr>
                <w:rFonts w:ascii="GHEA Grapalat" w:hAnsi="GHEA Grapalat"/>
                <w:noProof/>
                <w:lang w:val="hy-AM"/>
              </w:rPr>
            </w:pPr>
            <w:r w:rsidRPr="000B5971">
              <w:rPr>
                <w:rFonts w:ascii="GHEA Grapalat" w:hAnsi="GHEA Grapalat"/>
                <w:noProof/>
                <w:color w:val="000000"/>
                <w:shd w:val="clear" w:color="auto" w:fill="FFFFFF"/>
                <w:lang w:val="hy-AM"/>
              </w:rPr>
              <w:t>2017-12-18</w:t>
            </w:r>
          </w:p>
        </w:tc>
        <w:tc>
          <w:tcPr>
            <w:tcW w:w="6095" w:type="dxa"/>
            <w:tcBorders>
              <w:top w:val="single" w:sz="4" w:space="0" w:color="auto"/>
              <w:left w:val="single" w:sz="4" w:space="0" w:color="auto"/>
              <w:bottom w:val="single" w:sz="4" w:space="0" w:color="auto"/>
              <w:right w:val="single" w:sz="4" w:space="0" w:color="auto"/>
            </w:tcBorders>
          </w:tcPr>
          <w:p w:rsidR="00C33F58" w:rsidRPr="000B5971" w:rsidRDefault="00B46015" w:rsidP="000B5971">
            <w:pPr>
              <w:spacing w:after="0"/>
              <w:ind w:right="96"/>
              <w:jc w:val="both"/>
              <w:rPr>
                <w:rFonts w:ascii="GHEA Grapalat" w:hAnsi="GHEA Grapalat"/>
                <w:noProof/>
                <w:color w:val="000000"/>
                <w:lang w:val="hy-AM"/>
              </w:rPr>
            </w:pPr>
            <w:r w:rsidRPr="000B5971">
              <w:rPr>
                <w:rFonts w:ascii="GHEA Grapalat" w:hAnsi="GHEA Grapalat"/>
                <w:noProof/>
                <w:color w:val="000000"/>
                <w:lang w:val="hy-AM"/>
              </w:rPr>
              <w:t>Դիտողություններ և առաջարկություններ չկան:</w:t>
            </w:r>
          </w:p>
        </w:tc>
        <w:tc>
          <w:tcPr>
            <w:tcW w:w="2126" w:type="dxa"/>
            <w:tcBorders>
              <w:top w:val="single" w:sz="4" w:space="0" w:color="auto"/>
              <w:left w:val="single" w:sz="4" w:space="0" w:color="auto"/>
              <w:bottom w:val="single" w:sz="4" w:space="0" w:color="auto"/>
              <w:right w:val="single" w:sz="4" w:space="0" w:color="auto"/>
            </w:tcBorders>
          </w:tcPr>
          <w:p w:rsidR="00C33F58" w:rsidRPr="000B5971" w:rsidRDefault="00C33F58" w:rsidP="000B5971">
            <w:pPr>
              <w:tabs>
                <w:tab w:val="left" w:pos="0"/>
              </w:tabs>
              <w:spacing w:after="0"/>
              <w:jc w:val="both"/>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C33F58" w:rsidRPr="000B5971" w:rsidRDefault="00C33F58" w:rsidP="000B5971">
            <w:pPr>
              <w:autoSpaceDE w:val="0"/>
              <w:autoSpaceDN w:val="0"/>
              <w:adjustRightInd w:val="0"/>
              <w:spacing w:after="0"/>
              <w:jc w:val="both"/>
              <w:rPr>
                <w:rFonts w:ascii="GHEA Grapalat" w:hAnsi="GHEA Grapalat"/>
                <w:noProof/>
                <w:lang w:val="hy-AM"/>
              </w:rPr>
            </w:pPr>
          </w:p>
        </w:tc>
      </w:tr>
      <w:tr w:rsidR="005775D9"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5775D9"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8</w:t>
            </w:r>
          </w:p>
        </w:tc>
        <w:tc>
          <w:tcPr>
            <w:tcW w:w="2268" w:type="dxa"/>
            <w:tcBorders>
              <w:top w:val="single" w:sz="4" w:space="0" w:color="auto"/>
              <w:left w:val="single" w:sz="4" w:space="0" w:color="auto"/>
              <w:bottom w:val="single" w:sz="4" w:space="0" w:color="auto"/>
              <w:right w:val="single" w:sz="4" w:space="0" w:color="auto"/>
            </w:tcBorders>
          </w:tcPr>
          <w:p w:rsidR="005775D9" w:rsidRPr="000B5971" w:rsidRDefault="005775D9" w:rsidP="000B5971">
            <w:pPr>
              <w:spacing w:after="0"/>
              <w:jc w:val="both"/>
              <w:rPr>
                <w:rFonts w:ascii="GHEA Grapalat" w:hAnsi="GHEA Grapalat"/>
                <w:noProof/>
                <w:lang w:val="hy-AM"/>
              </w:rPr>
            </w:pPr>
            <w:r w:rsidRPr="000B5971">
              <w:rPr>
                <w:rFonts w:ascii="GHEA Grapalat" w:hAnsi="GHEA Grapalat"/>
                <w:noProof/>
                <w:lang w:val="hy-AM"/>
              </w:rPr>
              <w:t>ՀՀ կրթության և գիտության նախարարություն</w:t>
            </w:r>
          </w:p>
          <w:p w:rsidR="005775D9" w:rsidRPr="000B5971" w:rsidRDefault="005775D9" w:rsidP="000B5971">
            <w:pPr>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01/10/18256-17</w:t>
            </w:r>
          </w:p>
          <w:p w:rsidR="005775D9" w:rsidRPr="000B5971" w:rsidRDefault="005775D9" w:rsidP="000B5971">
            <w:pPr>
              <w:spacing w:after="0"/>
              <w:jc w:val="both"/>
              <w:rPr>
                <w:rFonts w:ascii="GHEA Grapalat" w:hAnsi="GHEA Grapalat"/>
                <w:noProof/>
                <w:lang w:val="hy-AM"/>
              </w:rPr>
            </w:pPr>
            <w:r w:rsidRPr="000B5971">
              <w:rPr>
                <w:rFonts w:ascii="GHEA Grapalat" w:hAnsi="GHEA Grapalat"/>
                <w:noProof/>
                <w:color w:val="000000"/>
                <w:shd w:val="clear" w:color="auto" w:fill="FFFFFF"/>
                <w:lang w:val="hy-AM"/>
              </w:rPr>
              <w:t>2017-12-26</w:t>
            </w:r>
          </w:p>
        </w:tc>
        <w:tc>
          <w:tcPr>
            <w:tcW w:w="6095" w:type="dxa"/>
            <w:tcBorders>
              <w:top w:val="single" w:sz="4" w:space="0" w:color="auto"/>
              <w:left w:val="single" w:sz="4" w:space="0" w:color="auto"/>
              <w:bottom w:val="single" w:sz="4" w:space="0" w:color="auto"/>
              <w:right w:val="single" w:sz="4" w:space="0" w:color="auto"/>
            </w:tcBorders>
          </w:tcPr>
          <w:p w:rsidR="005775D9" w:rsidRPr="000B5971" w:rsidRDefault="005775D9" w:rsidP="000B5971">
            <w:pPr>
              <w:spacing w:after="0"/>
              <w:ind w:right="96"/>
              <w:jc w:val="both"/>
              <w:rPr>
                <w:rFonts w:ascii="GHEA Grapalat" w:hAnsi="GHEA Grapalat"/>
                <w:noProof/>
                <w:color w:val="000000"/>
                <w:lang w:val="hy-AM"/>
              </w:rPr>
            </w:pPr>
            <w:r w:rsidRPr="000B5971">
              <w:rPr>
                <w:rFonts w:ascii="GHEA Grapalat" w:hAnsi="GHEA Grapalat"/>
                <w:noProof/>
                <w:color w:val="000000"/>
                <w:lang w:val="hy-AM"/>
              </w:rPr>
              <w:t>Դիտողություններ և առաջարկություններ չկան:</w:t>
            </w:r>
          </w:p>
        </w:tc>
        <w:tc>
          <w:tcPr>
            <w:tcW w:w="2126" w:type="dxa"/>
            <w:tcBorders>
              <w:top w:val="single" w:sz="4" w:space="0" w:color="auto"/>
              <w:left w:val="single" w:sz="4" w:space="0" w:color="auto"/>
              <w:bottom w:val="single" w:sz="4" w:space="0" w:color="auto"/>
              <w:right w:val="single" w:sz="4" w:space="0" w:color="auto"/>
            </w:tcBorders>
          </w:tcPr>
          <w:p w:rsidR="005775D9" w:rsidRPr="000B5971" w:rsidRDefault="005775D9" w:rsidP="000B5971">
            <w:pPr>
              <w:tabs>
                <w:tab w:val="left" w:pos="0"/>
              </w:tabs>
              <w:spacing w:after="0"/>
              <w:jc w:val="both"/>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5775D9" w:rsidRPr="000B5971" w:rsidRDefault="005775D9" w:rsidP="000B5971">
            <w:pPr>
              <w:autoSpaceDE w:val="0"/>
              <w:autoSpaceDN w:val="0"/>
              <w:adjustRightInd w:val="0"/>
              <w:spacing w:after="0"/>
              <w:jc w:val="both"/>
              <w:rPr>
                <w:rFonts w:ascii="GHEA Grapalat" w:hAnsi="GHEA Grapalat"/>
                <w:noProof/>
                <w:lang w:val="hy-AM"/>
              </w:rPr>
            </w:pPr>
          </w:p>
        </w:tc>
      </w:tr>
      <w:tr w:rsidR="00B46015"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B46015"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lastRenderedPageBreak/>
              <w:t>9</w:t>
            </w:r>
          </w:p>
        </w:tc>
        <w:tc>
          <w:tcPr>
            <w:tcW w:w="2268" w:type="dxa"/>
            <w:tcBorders>
              <w:top w:val="single" w:sz="4" w:space="0" w:color="auto"/>
              <w:left w:val="single" w:sz="4" w:space="0" w:color="auto"/>
              <w:bottom w:val="single" w:sz="4" w:space="0" w:color="auto"/>
              <w:right w:val="single" w:sz="4" w:space="0" w:color="auto"/>
            </w:tcBorders>
          </w:tcPr>
          <w:p w:rsidR="00B46015" w:rsidRPr="000B5971" w:rsidRDefault="0087068F" w:rsidP="000B5971">
            <w:pPr>
              <w:spacing w:after="0"/>
              <w:jc w:val="both"/>
              <w:rPr>
                <w:rFonts w:ascii="GHEA Grapalat" w:hAnsi="GHEA Grapalat"/>
                <w:noProof/>
                <w:lang w:val="hy-AM"/>
              </w:rPr>
            </w:pPr>
            <w:r w:rsidRPr="000B5971">
              <w:rPr>
                <w:rFonts w:ascii="GHEA Grapalat" w:hAnsi="GHEA Grapalat"/>
                <w:noProof/>
                <w:lang w:val="hy-AM"/>
              </w:rPr>
              <w:t>ՀՀ Մարդու իրավունքների պաշտպան</w:t>
            </w:r>
          </w:p>
          <w:p w:rsidR="009207D4" w:rsidRPr="000B5971" w:rsidRDefault="009207D4" w:rsidP="000B5971">
            <w:pPr>
              <w:spacing w:after="0"/>
              <w:jc w:val="both"/>
              <w:rPr>
                <w:rFonts w:ascii="GHEA Grapalat" w:hAnsi="GHEA Grapalat"/>
                <w:noProof/>
                <w:color w:val="000000"/>
                <w:shd w:val="clear" w:color="auto" w:fill="FFFFFF"/>
                <w:lang w:val="hy-AM"/>
              </w:rPr>
            </w:pPr>
            <w:r w:rsidRPr="000B5971">
              <w:rPr>
                <w:rFonts w:ascii="GHEA Grapalat" w:hAnsi="GHEA Grapalat"/>
                <w:noProof/>
                <w:color w:val="000000"/>
                <w:shd w:val="clear" w:color="auto" w:fill="FFFFFF"/>
                <w:lang w:val="hy-AM"/>
              </w:rPr>
              <w:t>01/14.2/5349-17</w:t>
            </w:r>
          </w:p>
          <w:p w:rsidR="009207D4" w:rsidRPr="000B5971" w:rsidRDefault="009207D4" w:rsidP="000B5971">
            <w:pPr>
              <w:spacing w:after="0"/>
              <w:jc w:val="both"/>
              <w:rPr>
                <w:rFonts w:ascii="GHEA Grapalat" w:hAnsi="GHEA Grapalat"/>
                <w:noProof/>
                <w:lang w:val="hy-AM"/>
              </w:rPr>
            </w:pPr>
            <w:r w:rsidRPr="000B5971">
              <w:rPr>
                <w:rFonts w:ascii="GHEA Grapalat" w:hAnsi="GHEA Grapalat"/>
                <w:noProof/>
                <w:color w:val="000000"/>
                <w:shd w:val="clear" w:color="auto" w:fill="FFFFFF"/>
                <w:lang w:val="hy-AM"/>
              </w:rPr>
              <w:t>2017-12-25</w:t>
            </w:r>
          </w:p>
        </w:tc>
        <w:tc>
          <w:tcPr>
            <w:tcW w:w="6095" w:type="dxa"/>
            <w:tcBorders>
              <w:top w:val="single" w:sz="4" w:space="0" w:color="auto"/>
              <w:left w:val="single" w:sz="4" w:space="0" w:color="auto"/>
              <w:bottom w:val="single" w:sz="4" w:space="0" w:color="auto"/>
              <w:right w:val="single" w:sz="4" w:space="0" w:color="auto"/>
            </w:tcBorders>
          </w:tcPr>
          <w:p w:rsidR="009C2203" w:rsidRPr="000B5971" w:rsidRDefault="009C2203" w:rsidP="000B5971">
            <w:pPr>
              <w:pStyle w:val="ListParagraph"/>
              <w:numPr>
                <w:ilvl w:val="0"/>
                <w:numId w:val="4"/>
              </w:numPr>
              <w:spacing w:after="0" w:line="276" w:lineRule="auto"/>
              <w:ind w:left="0" w:right="-2" w:firstLine="426"/>
              <w:jc w:val="both"/>
              <w:rPr>
                <w:rFonts w:ascii="GHEA Grapalat" w:hAnsi="GHEA Grapalat"/>
                <w:noProof/>
                <w:lang w:val="hy-AM"/>
              </w:rPr>
            </w:pPr>
            <w:r w:rsidRPr="000B5971">
              <w:rPr>
                <w:rFonts w:ascii="GHEA Grapalat" w:hAnsi="GHEA Grapalat"/>
                <w:noProof/>
                <w:lang w:val="hy-AM"/>
              </w:rPr>
              <w:t>«Քրեակատարողական բժշկության կենտրոն» պետական ոչ առևտրային կազմակերպություն ստեղծելու մասին» Հայաստանի Հանրապետության կառավարության որոշման նախագծի կարգավորման առարկան նշված մարմնի գործունեության կանոնակարգումն է, որի նպատակը Հայաստանի Հանրապետության արդարադատության նախարարության քրեակատարողական հիմնարկներում պահվող</w:t>
            </w:r>
            <w:r w:rsidRPr="000B5971">
              <w:rPr>
                <w:rFonts w:ascii="GHEA Grapalat" w:hAnsi="GHEA Grapalat" w:cs="Courier New"/>
                <w:noProof/>
                <w:lang w:val="hy-AM"/>
              </w:rPr>
              <w:t xml:space="preserve"> </w:t>
            </w:r>
            <w:r w:rsidRPr="000B5971">
              <w:rPr>
                <w:rFonts w:ascii="GHEA Grapalat" w:hAnsi="GHEA Grapalat"/>
                <w:noProof/>
                <w:lang w:val="hy-AM"/>
              </w:rPr>
              <w:t xml:space="preserve">կալանավորված անձանց և դատապարտյալների առողջության պահպանումն ու վերականգնումն է: Միաժամանակ, նշված նախագծի ընդունման անհրաժեշտության հիմնավորմամբ անդրադարձ է կատավել ոլորտում առկա մի շարք խնդիրների՝ մասնավորապես  ամրագրելով, որ </w:t>
            </w:r>
            <w:r w:rsidRPr="000B5971">
              <w:rPr>
                <w:rFonts w:ascii="GHEA Grapalat" w:hAnsi="GHEA Grapalat" w:cs="Sylfaen"/>
                <w:i/>
                <w:noProof/>
                <w:color w:val="000000"/>
                <w:lang w:val="hy-AM"/>
              </w:rPr>
              <w:t>քրեակատարողական բուժօգնությունը լիովին առանձնացված է հանրային առողջապահությունից, ինչը բացասաբար է անդրադառնում բժշկական անձնակազմի որակի և որպես արդյունք նաև վերջիններիս կողմից մատուցվող բժշկական օգնության և սպասարկման ծառայությունների որակի վրա</w:t>
            </w:r>
            <w:r w:rsidRPr="000B5971">
              <w:rPr>
                <w:rFonts w:ascii="GHEA Grapalat" w:hAnsi="GHEA Grapalat" w:cs="Sylfaen"/>
                <w:noProof/>
                <w:color w:val="000000"/>
                <w:lang w:val="hy-AM"/>
              </w:rPr>
              <w:t>:</w:t>
            </w:r>
            <w:r w:rsidRPr="000B5971">
              <w:rPr>
                <w:rFonts w:ascii="GHEA Grapalat" w:hAnsi="GHEA Grapalat"/>
                <w:noProof/>
                <w:lang w:val="hy-AM"/>
              </w:rPr>
              <w:t xml:space="preserve"> </w:t>
            </w:r>
          </w:p>
          <w:p w:rsidR="009C2203" w:rsidRPr="000B5971" w:rsidRDefault="009C2203" w:rsidP="000B5971">
            <w:pPr>
              <w:pStyle w:val="ListParagraph"/>
              <w:spacing w:after="0" w:line="276" w:lineRule="auto"/>
              <w:ind w:left="0" w:right="-2" w:firstLine="426"/>
              <w:jc w:val="both"/>
              <w:rPr>
                <w:rFonts w:ascii="GHEA Grapalat" w:hAnsi="GHEA Grapalat"/>
                <w:noProof/>
                <w:lang w:val="hy-AM"/>
              </w:rPr>
            </w:pPr>
            <w:r w:rsidRPr="000B5971">
              <w:rPr>
                <w:rFonts w:ascii="GHEA Grapalat" w:hAnsi="GHEA Grapalat"/>
                <w:noProof/>
                <w:lang w:val="hy-AM"/>
              </w:rPr>
              <w:t xml:space="preserve">Հարկ է նշել, որ Հայաստանի Հանրապետության կառավարության՝ առողջապահության բնագավառում քաղաքականությունը մշակում և իրականացնում է ՀՀ առողջապահության նախարարությունը: Սակայն, վերը նշված որոշման նախագծում չեն կարգավորվում հանրային առողջապահության ոլորտում ՀՀ առողջապահության նախարարության որդեգրած սկզբունքների և չափանիշների կիրառելիությունը նախագծով ստեղծվող մարմնի գործունեության </w:t>
            </w:r>
            <w:r w:rsidRPr="000B5971">
              <w:rPr>
                <w:rFonts w:ascii="GHEA Grapalat" w:hAnsi="GHEA Grapalat"/>
                <w:noProof/>
                <w:lang w:val="hy-AM"/>
              </w:rPr>
              <w:lastRenderedPageBreak/>
              <w:t>նկատմամբ:</w:t>
            </w:r>
          </w:p>
          <w:p w:rsidR="009C2203" w:rsidRPr="000B5971" w:rsidRDefault="009C2203" w:rsidP="000B5971">
            <w:pPr>
              <w:pStyle w:val="ListParagraph"/>
              <w:spacing w:after="0" w:line="276" w:lineRule="auto"/>
              <w:ind w:left="0" w:right="-2" w:firstLine="426"/>
              <w:jc w:val="both"/>
              <w:rPr>
                <w:rFonts w:ascii="GHEA Grapalat" w:hAnsi="GHEA Grapalat"/>
                <w:noProof/>
                <w:lang w:val="hy-AM"/>
              </w:rPr>
            </w:pPr>
            <w:r w:rsidRPr="000B5971">
              <w:rPr>
                <w:rFonts w:ascii="GHEA Grapalat" w:hAnsi="GHEA Grapalat"/>
                <w:noProof/>
                <w:lang w:val="hy-AM"/>
              </w:rPr>
              <w:t>Ի վերջո, ավելորդ չէ ընդգծել, որ անկախ գերատեսչական ենթակայությունից, միջազգային չափանիշներին համահունչ, հանրային առողջապահության ոլորտում պետության քաղաքականության հիմնական չափորոշիչները պետք է կիրառելի լինեն նաև ազատությունից զրկված անձանց առողջության պահպանման իրավունքի երաշխավորման նկատմամբ:</w:t>
            </w:r>
          </w:p>
          <w:p w:rsidR="004434A0" w:rsidRPr="000B5971" w:rsidRDefault="004434A0" w:rsidP="000B5971">
            <w:pPr>
              <w:pStyle w:val="ListParagraph"/>
              <w:spacing w:after="0" w:line="276" w:lineRule="auto"/>
              <w:ind w:left="0" w:right="-2" w:firstLine="426"/>
              <w:jc w:val="both"/>
              <w:rPr>
                <w:rFonts w:ascii="GHEA Grapalat" w:hAnsi="GHEA Grapalat"/>
                <w:noProof/>
                <w:lang w:val="hy-AM"/>
              </w:rPr>
            </w:pPr>
          </w:p>
          <w:p w:rsidR="004434A0" w:rsidRPr="000B5971" w:rsidRDefault="004434A0" w:rsidP="000B5971">
            <w:pPr>
              <w:pStyle w:val="ListParagraph"/>
              <w:spacing w:after="0" w:line="276" w:lineRule="auto"/>
              <w:ind w:left="0" w:right="-2" w:firstLine="426"/>
              <w:jc w:val="both"/>
              <w:rPr>
                <w:rFonts w:ascii="GHEA Grapalat" w:hAnsi="GHEA Grapalat"/>
                <w:noProof/>
                <w:lang w:val="hy-AM"/>
              </w:rPr>
            </w:pPr>
          </w:p>
          <w:p w:rsidR="004434A0" w:rsidRPr="000B5971" w:rsidRDefault="004434A0" w:rsidP="000B5971">
            <w:pPr>
              <w:spacing w:after="0"/>
              <w:ind w:right="-2"/>
              <w:jc w:val="both"/>
              <w:rPr>
                <w:rFonts w:ascii="GHEA Grapalat" w:hAnsi="GHEA Grapalat"/>
                <w:noProof/>
                <w:lang w:val="hy-AM"/>
              </w:rPr>
            </w:pPr>
          </w:p>
          <w:p w:rsidR="009C2203" w:rsidRPr="000B5971" w:rsidRDefault="009C2203" w:rsidP="000B5971">
            <w:pPr>
              <w:pStyle w:val="ListParagraph"/>
              <w:numPr>
                <w:ilvl w:val="0"/>
                <w:numId w:val="4"/>
              </w:numPr>
              <w:spacing w:after="0" w:line="276" w:lineRule="auto"/>
              <w:ind w:left="0" w:right="-2" w:firstLine="426"/>
              <w:jc w:val="both"/>
              <w:rPr>
                <w:rFonts w:ascii="GHEA Grapalat" w:hAnsi="GHEA Grapalat"/>
                <w:noProof/>
                <w:lang w:val="hy-AM"/>
              </w:rPr>
            </w:pPr>
            <w:r w:rsidRPr="000B5971" w:rsidDel="00474FCE">
              <w:rPr>
                <w:rFonts w:ascii="GHEA Grapalat" w:hAnsi="GHEA Grapalat"/>
                <w:noProof/>
                <w:lang w:val="hy-AM"/>
              </w:rPr>
              <w:t xml:space="preserve"> </w:t>
            </w:r>
            <w:r w:rsidRPr="000B5971">
              <w:rPr>
                <w:rFonts w:ascii="GHEA Grapalat" w:hAnsi="GHEA Grapalat"/>
                <w:noProof/>
                <w:lang w:val="hy-AM"/>
              </w:rPr>
              <w:t>«Քրեակատարողական բժշկության կենտրոն» պետական ոչ առևտրային կազմակերպություն ստեղծելու մասին» Հայաստանի Հանրապետության կառավարության որոշման</w:t>
            </w:r>
            <w:r w:rsidRPr="000B5971">
              <w:rPr>
                <w:rFonts w:ascii="GHEA Grapalat" w:eastAsia="Calibri" w:hAnsi="GHEA Grapalat"/>
                <w:noProof/>
                <w:color w:val="000000"/>
                <w:lang w:val="hy-AM" w:eastAsia="ru-RU"/>
              </w:rPr>
              <w:t xml:space="preserve"> և «Քրեակատարողական բժշկության կենտրոն» պետական ոչ առևտրային կազմակերպության կանոնադրությունը հաստատելու մասին» Հայաստանի Հանրապետության արդարադատության նախարարի հրամանի նախագծեր</w:t>
            </w:r>
            <w:r w:rsidRPr="000B5971">
              <w:rPr>
                <w:rFonts w:ascii="GHEA Grapalat" w:hAnsi="GHEA Grapalat"/>
                <w:noProof/>
                <w:lang w:val="hy-AM"/>
              </w:rPr>
              <w:t xml:space="preserve">ով չեն կարգավորվում նաև Հայաստանի էլեկտրոնային միասնական առողջապահական տեղեկատվական համակարգի հետ տվյալների փոխանակման և մի շարք այլ հարցեր: </w:t>
            </w:r>
          </w:p>
          <w:p w:rsidR="009C2203" w:rsidRPr="000B5971" w:rsidRDefault="009C2203" w:rsidP="000B5971">
            <w:pPr>
              <w:pStyle w:val="ListParagraph"/>
              <w:spacing w:after="0" w:line="276" w:lineRule="auto"/>
              <w:ind w:left="0" w:right="-2" w:firstLine="426"/>
              <w:jc w:val="both"/>
              <w:rPr>
                <w:rFonts w:ascii="GHEA Grapalat" w:hAnsi="GHEA Grapalat"/>
                <w:noProof/>
                <w:lang w:val="hy-AM"/>
              </w:rPr>
            </w:pPr>
            <w:r w:rsidRPr="000B5971">
              <w:rPr>
                <w:rFonts w:ascii="GHEA Grapalat" w:hAnsi="GHEA Grapalat"/>
                <w:noProof/>
                <w:lang w:val="hy-AM"/>
              </w:rPr>
              <w:t xml:space="preserve">Այսպես, ազգաբնակչության առողջության պահպանման, հետևողական կանխարգելիչ միջոցառումների և արդյունավետ բուժման կազմակերպման նպատակով անհրաժեշտություն է առաջանում տիրապետել (ստանալ) ազատությունից </w:t>
            </w:r>
            <w:r w:rsidRPr="000B5971">
              <w:rPr>
                <w:rFonts w:ascii="GHEA Grapalat" w:hAnsi="GHEA Grapalat"/>
                <w:noProof/>
                <w:lang w:val="hy-AM"/>
              </w:rPr>
              <w:lastRenderedPageBreak/>
              <w:t>զրկված անձի առողջական վիճակի մասին այն տեղեկությունը, որը մինչև քրեակատարողական հիմնարկ ընդունվելը արձանագրվել է նրա բժշկական փաստաթղթերում, ինչպես նաև փոխանցել անձի առողջական վիճակի մասին տեղեկատվությունը վերջինիս նկատմամբ պատիժի կրման ավարտից (կալանքը որպես խափանման միջոց վերացվելուց) հետո պատշաճ կանխարգելիչ, բուժիչ և այլ հսկողություն սահմանելու նպատակով:</w:t>
            </w:r>
          </w:p>
          <w:p w:rsidR="007125AD" w:rsidRPr="000B5971" w:rsidRDefault="007125AD" w:rsidP="000B5971">
            <w:pPr>
              <w:pStyle w:val="ListParagraph"/>
              <w:spacing w:after="0" w:line="276" w:lineRule="auto"/>
              <w:ind w:left="0" w:right="-2" w:firstLine="426"/>
              <w:jc w:val="both"/>
              <w:rPr>
                <w:rFonts w:ascii="GHEA Grapalat" w:hAnsi="GHEA Grapalat"/>
                <w:noProof/>
                <w:lang w:val="hy-AM"/>
              </w:rPr>
            </w:pPr>
          </w:p>
          <w:p w:rsidR="007125AD" w:rsidRPr="000B5971" w:rsidRDefault="007125AD" w:rsidP="000B5971">
            <w:pPr>
              <w:pStyle w:val="ListParagraph"/>
              <w:spacing w:after="0" w:line="276" w:lineRule="auto"/>
              <w:ind w:left="0" w:right="-2" w:firstLine="426"/>
              <w:jc w:val="both"/>
              <w:rPr>
                <w:rFonts w:ascii="GHEA Grapalat" w:hAnsi="GHEA Grapalat"/>
                <w:noProof/>
                <w:lang w:val="hy-AM"/>
              </w:rPr>
            </w:pPr>
          </w:p>
          <w:p w:rsidR="009C2203" w:rsidRPr="000B5971" w:rsidRDefault="009C2203" w:rsidP="000B5971">
            <w:pPr>
              <w:pStyle w:val="ListParagraph"/>
              <w:spacing w:after="0" w:line="276" w:lineRule="auto"/>
              <w:ind w:left="0" w:right="-2" w:firstLine="426"/>
              <w:jc w:val="both"/>
              <w:rPr>
                <w:rFonts w:ascii="GHEA Grapalat" w:hAnsi="GHEA Grapalat"/>
                <w:noProof/>
                <w:color w:val="000000"/>
                <w:lang w:val="hy-AM"/>
              </w:rPr>
            </w:pPr>
            <w:r w:rsidRPr="000B5971">
              <w:rPr>
                <w:rFonts w:ascii="GHEA Grapalat" w:eastAsia="Calibri" w:hAnsi="GHEA Grapalat"/>
                <w:noProof/>
                <w:color w:val="000000"/>
                <w:lang w:val="hy-AM" w:eastAsia="ru-RU"/>
              </w:rPr>
              <w:t>3.«Քրեակատարողական բժշկության կենտրոն» պետական ոչ առևտրային կազմակերպության կանոնադրությունը հաստատելու մասին» Հայաստանի Հանրապետության արդարադատության նախարարի հրամանի նախագծի 15-րդ կետի 10-րդ ենթակետով ամրագրված է, որ</w:t>
            </w:r>
            <w:r w:rsidRPr="000B5971">
              <w:rPr>
                <w:rFonts w:ascii="GHEA Grapalat" w:hAnsi="GHEA Grapalat"/>
                <w:noProof/>
                <w:color w:val="000000"/>
                <w:lang w:val="hy-AM"/>
              </w:rPr>
              <w:t xml:space="preserve"> </w:t>
            </w:r>
            <w:r w:rsidRPr="000B5971">
              <w:rPr>
                <w:rFonts w:ascii="GHEA Grapalat" w:eastAsia="Calibri" w:hAnsi="GHEA Grapalat"/>
                <w:noProof/>
                <w:color w:val="000000"/>
                <w:lang w:val="hy-AM" w:eastAsia="ru-RU"/>
              </w:rPr>
              <w:t xml:space="preserve">կազմակերպության գործունեության նպատակներից է նաև </w:t>
            </w:r>
            <w:r w:rsidRPr="000B5971">
              <w:rPr>
                <w:rFonts w:ascii="GHEA Grapalat" w:hAnsi="GHEA Grapalat"/>
                <w:i/>
                <w:noProof/>
                <w:color w:val="000000"/>
                <w:lang w:val="hy-AM"/>
              </w:rPr>
              <w:t xml:space="preserve">բժշկական սպասարկման ստորաբաժանումների ծառայողների վերապատրաստման աշխատանքների </w:t>
            </w:r>
            <w:r w:rsidRPr="000B5971">
              <w:rPr>
                <w:rFonts w:ascii="GHEA Grapalat" w:hAnsi="GHEA Grapalat"/>
                <w:b/>
                <w:i/>
                <w:noProof/>
                <w:color w:val="000000"/>
                <w:lang w:val="hy-AM"/>
              </w:rPr>
              <w:t>կազմակերպմանը աջակցումը</w:t>
            </w:r>
            <w:r w:rsidRPr="000B5971">
              <w:rPr>
                <w:rFonts w:ascii="GHEA Grapalat" w:hAnsi="GHEA Grapalat"/>
                <w:noProof/>
                <w:color w:val="000000"/>
                <w:lang w:val="hy-AM"/>
              </w:rPr>
              <w:t>: Նման պարագայում հարց է առաջանում, թե ով է պատասխանատու նշված վերապատրաստումները կազմակերպելու համար:</w:t>
            </w:r>
          </w:p>
          <w:p w:rsidR="009C2203" w:rsidRPr="000B5971" w:rsidRDefault="009C2203" w:rsidP="000B5971">
            <w:pPr>
              <w:pStyle w:val="ListParagraph"/>
              <w:spacing w:after="0" w:line="276" w:lineRule="auto"/>
              <w:ind w:left="0" w:right="-2" w:firstLine="426"/>
              <w:jc w:val="both"/>
              <w:rPr>
                <w:rFonts w:ascii="GHEA Grapalat" w:hAnsi="GHEA Grapalat" w:cs="Tahoma"/>
                <w:noProof/>
                <w:color w:val="000000" w:themeColor="text1"/>
                <w:lang w:val="hy-AM"/>
              </w:rPr>
            </w:pPr>
            <w:r w:rsidRPr="000B5971">
              <w:rPr>
                <w:rFonts w:ascii="GHEA Grapalat" w:hAnsi="GHEA Grapalat"/>
                <w:noProof/>
                <w:color w:val="000000" w:themeColor="text1"/>
                <w:lang w:val="hy-AM"/>
              </w:rPr>
              <w:t xml:space="preserve">Այս կապակցությամբ ուշագրավ է այն, որ դեռևս 2015 թվականի հունվարի 27-ին </w:t>
            </w:r>
            <w:r w:rsidRPr="000B5971">
              <w:rPr>
                <w:rFonts w:ascii="GHEA Grapalat" w:hAnsi="GHEA Grapalat" w:cs="Tahoma"/>
                <w:noProof/>
                <w:color w:val="000000" w:themeColor="text1"/>
                <w:shd w:val="clear" w:color="auto" w:fill="FFFFFF"/>
                <w:lang w:val="hy-AM"/>
              </w:rPr>
              <w:t xml:space="preserve">ՀՀ արդարադատության նախարարության, ՀՀ առողջապահության նախարարության և «Երևանի Մխիթար Հերացու անվան պետական բժշկական համալսարան» հիմնադրամի միջև համագործակցության հուշագիր է կնքվել, որն ուղղված է  </w:t>
            </w:r>
            <w:r w:rsidRPr="000B5971">
              <w:rPr>
                <w:rFonts w:ascii="GHEA Grapalat" w:hAnsi="GHEA Grapalat" w:cs="Tahoma"/>
                <w:noProof/>
                <w:color w:val="000000" w:themeColor="text1"/>
                <w:shd w:val="clear" w:color="auto" w:fill="FFFFFF"/>
                <w:lang w:val="hy-AM"/>
              </w:rPr>
              <w:lastRenderedPageBreak/>
              <w:t>քրեակատարողական հիմնարկներում բժշկական օգնության և սպասարկման որակի բարելավմանը: Հուշագրում ամրագրված նպատակներից է նաև</w:t>
            </w:r>
            <w:r w:rsidRPr="000B5971">
              <w:rPr>
                <w:rFonts w:ascii="GHEA Grapalat" w:hAnsi="GHEA Grapalat" w:cs="Tahoma"/>
                <w:noProof/>
                <w:color w:val="000000" w:themeColor="text1"/>
                <w:lang w:val="hy-AM"/>
              </w:rPr>
              <w:t xml:space="preserve"> «Երևանի Մխիթար Հերացու անվան պետական բժշկական համալսարան» հիմնադրամում հիմնել բանտային (պենիտենցիար) բժշկության գծով դասընթաց և մշակել այդ գծով համապատասխան կրթական ծրագիր, մշակել բժշկական կադրերի պատրաստման (պատրաստում, մասնագիտացում, վերամասնագիտացում), կատարելագործման, շարունակական մասնագիտական զարգացման, առկա կադրային ներուժի պահպանման, զարգացման ծրագրեր:</w:t>
            </w:r>
          </w:p>
          <w:p w:rsidR="009C2203" w:rsidRPr="000B5971" w:rsidRDefault="009C2203" w:rsidP="000B5971">
            <w:pPr>
              <w:pStyle w:val="ListParagraph"/>
              <w:spacing w:after="0" w:line="276" w:lineRule="auto"/>
              <w:ind w:left="0" w:right="-2" w:firstLine="426"/>
              <w:jc w:val="both"/>
              <w:rPr>
                <w:rFonts w:ascii="GHEA Grapalat" w:hAnsi="GHEA Grapalat"/>
                <w:noProof/>
                <w:color w:val="000000"/>
                <w:lang w:val="hy-AM"/>
              </w:rPr>
            </w:pPr>
            <w:r w:rsidRPr="000B5971">
              <w:rPr>
                <w:rFonts w:ascii="GHEA Grapalat" w:hAnsi="GHEA Grapalat" w:cs="Tahoma"/>
                <w:noProof/>
                <w:color w:val="222222"/>
                <w:lang w:val="hy-AM"/>
              </w:rPr>
              <w:t xml:space="preserve">Այն պարագայում, եթե </w:t>
            </w:r>
            <w:r w:rsidRPr="000B5971">
              <w:rPr>
                <w:rFonts w:ascii="GHEA Grapalat" w:hAnsi="GHEA Grapalat"/>
                <w:noProof/>
                <w:color w:val="000000"/>
                <w:lang w:val="hy-AM"/>
              </w:rPr>
              <w:t xml:space="preserve">բժշկական սպասարկման ստորաբաժանումների ծառայողների վերապատրաստման աշխատանքների կազմակերպումը նախատեսվում է իրականացնել վերոնշյալ հուշագրի կամ, օրինակ, ՀՀ արդարադատության նախարարության «Իրավական կրթության և վերականգնողական ծրագրերի իրականացման կենտրոն» </w:t>
            </w:r>
            <w:r w:rsidRPr="000B5971">
              <w:rPr>
                <w:rFonts w:ascii="GHEA Grapalat" w:hAnsi="GHEA Grapalat" w:cs="Arial"/>
                <w:noProof/>
                <w:color w:val="000000"/>
                <w:lang w:val="hy-AM"/>
              </w:rPr>
              <w:t>Պ</w:t>
            </w:r>
            <w:r w:rsidRPr="000B5971">
              <w:rPr>
                <w:rFonts w:ascii="GHEA Grapalat" w:hAnsi="GHEA Grapalat"/>
                <w:noProof/>
                <w:color w:val="000000"/>
                <w:lang w:val="hy-AM"/>
              </w:rPr>
              <w:t>ՈԱԿ-ի ջանքերով՝ հարկ է նախագծում կատարել համապատասխան լրացումներ:</w:t>
            </w:r>
          </w:p>
          <w:p w:rsidR="0004294F" w:rsidRPr="000B5971" w:rsidRDefault="0004294F" w:rsidP="000B5971">
            <w:pPr>
              <w:pStyle w:val="ListParagraph"/>
              <w:spacing w:after="0" w:line="276" w:lineRule="auto"/>
              <w:ind w:left="0" w:right="-2" w:firstLine="426"/>
              <w:jc w:val="both"/>
              <w:rPr>
                <w:rFonts w:ascii="GHEA Grapalat" w:hAnsi="GHEA Grapalat"/>
                <w:noProof/>
                <w:color w:val="000000"/>
                <w:lang w:val="hy-AM"/>
              </w:rPr>
            </w:pPr>
          </w:p>
          <w:p w:rsidR="009C2203" w:rsidRPr="000B5971" w:rsidRDefault="009C2203" w:rsidP="000B5971">
            <w:pPr>
              <w:pStyle w:val="ListParagraph"/>
              <w:shd w:val="clear" w:color="auto" w:fill="FFFFFF"/>
              <w:tabs>
                <w:tab w:val="left" w:pos="90"/>
              </w:tabs>
              <w:spacing w:after="0" w:line="276" w:lineRule="auto"/>
              <w:ind w:left="0" w:firstLine="426"/>
              <w:jc w:val="both"/>
              <w:rPr>
                <w:rFonts w:ascii="GHEA Grapalat" w:hAnsi="GHEA Grapalat"/>
                <w:noProof/>
                <w:color w:val="000000"/>
                <w:lang w:val="hy-AM"/>
              </w:rPr>
            </w:pPr>
            <w:r w:rsidRPr="000B5971">
              <w:rPr>
                <w:rFonts w:ascii="GHEA Grapalat" w:eastAsia="Calibri" w:hAnsi="GHEA Grapalat"/>
                <w:noProof/>
                <w:color w:val="000000"/>
                <w:lang w:val="hy-AM" w:eastAsia="ru-RU"/>
              </w:rPr>
              <w:t>4. «Քրեակատարողական բժշկության կենտրոն» պետական ոչ առևտրային կազմակերպության կանոնադրությունը հաստատելու մասին» Հայաստանի Հանրապետության արդարադատության նախարարի հրամանի նախագծի 16-րդ կետի 1-ին ենթակետով ամրագրված է, որ</w:t>
            </w:r>
            <w:r w:rsidRPr="000B5971">
              <w:rPr>
                <w:rFonts w:ascii="GHEA Grapalat" w:hAnsi="GHEA Grapalat"/>
                <w:noProof/>
                <w:color w:val="000000"/>
                <w:lang w:val="hy-AM"/>
              </w:rPr>
              <w:t xml:space="preserve"> Կազմակերպությունն իրականացնում է վերահսկողություն բուժսանիտարական և </w:t>
            </w:r>
            <w:r w:rsidRPr="000B5971">
              <w:rPr>
                <w:rFonts w:ascii="GHEA Grapalat" w:hAnsi="GHEA Grapalat"/>
                <w:noProof/>
                <w:color w:val="000000"/>
                <w:lang w:val="hy-AM"/>
              </w:rPr>
              <w:lastRenderedPageBreak/>
              <w:t>բուժկանխարգելիչ աշխատանքների կատարման նկատմամբ:</w:t>
            </w:r>
          </w:p>
          <w:p w:rsidR="009C2203" w:rsidRPr="000B5971" w:rsidRDefault="009C2203" w:rsidP="000B5971">
            <w:pPr>
              <w:pStyle w:val="ListParagraph"/>
              <w:shd w:val="clear" w:color="auto" w:fill="FFFFFF"/>
              <w:tabs>
                <w:tab w:val="left" w:pos="90"/>
              </w:tabs>
              <w:spacing w:after="0" w:line="276" w:lineRule="auto"/>
              <w:ind w:left="0" w:firstLine="426"/>
              <w:jc w:val="both"/>
              <w:rPr>
                <w:rFonts w:ascii="GHEA Grapalat" w:hAnsi="GHEA Grapalat"/>
                <w:noProof/>
                <w:color w:val="000000"/>
                <w:lang w:val="hy-AM"/>
              </w:rPr>
            </w:pPr>
            <w:r w:rsidRPr="000B5971">
              <w:rPr>
                <w:rFonts w:ascii="GHEA Grapalat" w:hAnsi="GHEA Grapalat"/>
                <w:noProof/>
                <w:color w:val="000000"/>
                <w:lang w:val="hy-AM"/>
              </w:rPr>
              <w:t>Սակայն առկա չեն կարգավորումներ առ այն, թե ում կողմից պետք է իրականացվեն նման աշխատանքները, և ինչու բուժսանիտարական և բուժկանխարգելիչ աշխատանքների կազմակերպումը վերապահված չէ նշված մարմնին:</w:t>
            </w:r>
          </w:p>
          <w:p w:rsidR="003D7EE0" w:rsidRPr="000B5971" w:rsidRDefault="003D7EE0" w:rsidP="000B5971">
            <w:pPr>
              <w:pStyle w:val="ListParagraph"/>
              <w:shd w:val="clear" w:color="auto" w:fill="FFFFFF"/>
              <w:tabs>
                <w:tab w:val="left" w:pos="90"/>
              </w:tabs>
              <w:spacing w:after="0" w:line="276" w:lineRule="auto"/>
              <w:ind w:left="0" w:firstLine="426"/>
              <w:jc w:val="both"/>
              <w:rPr>
                <w:rFonts w:ascii="GHEA Grapalat" w:hAnsi="GHEA Grapalat"/>
                <w:b/>
                <w:bCs/>
                <w:noProof/>
                <w:lang w:val="hy-AM"/>
              </w:rPr>
            </w:pPr>
          </w:p>
          <w:p w:rsidR="009C2203" w:rsidRPr="000B5971" w:rsidRDefault="009C2203" w:rsidP="000B5971">
            <w:pPr>
              <w:pStyle w:val="ListParagraph"/>
              <w:shd w:val="clear" w:color="auto" w:fill="FFFFFF"/>
              <w:tabs>
                <w:tab w:val="left" w:pos="90"/>
              </w:tabs>
              <w:spacing w:after="0" w:line="276" w:lineRule="auto"/>
              <w:ind w:left="0" w:firstLine="426"/>
              <w:jc w:val="both"/>
              <w:rPr>
                <w:rFonts w:ascii="GHEA Grapalat" w:hAnsi="GHEA Grapalat"/>
                <w:noProof/>
                <w:color w:val="000000"/>
                <w:lang w:val="hy-AM"/>
              </w:rPr>
            </w:pPr>
            <w:r w:rsidRPr="000B5971">
              <w:rPr>
                <w:rFonts w:ascii="GHEA Grapalat" w:hAnsi="GHEA Grapalat"/>
                <w:noProof/>
                <w:color w:val="000000"/>
                <w:lang w:val="hy-AM"/>
              </w:rPr>
              <w:t>5. Նախագծերում առկա են նաև վրիպակներ, օրինակ՝</w:t>
            </w:r>
            <w:r w:rsidRPr="000B5971">
              <w:rPr>
                <w:rFonts w:ascii="GHEA Grapalat" w:eastAsia="Calibri" w:hAnsi="GHEA Grapalat"/>
                <w:noProof/>
                <w:color w:val="000000"/>
                <w:lang w:val="hy-AM" w:eastAsia="ru-RU"/>
              </w:rPr>
              <w:t xml:space="preserve"> «Քրեակատարողական բժշկության կենտրոն» պետական ոչ առևտրային կազմակերպության կանոնադրությունը հաստատելու մասին» Հայաստանի Հանրապետության արդարադատության նախարարի հրամանի նախագծի 37-րդ կետում ամրագրված «ինստիտուտին» բառն անհրաժեշտ է փոխարինել «Կազմակերպությունն» բառով:</w:t>
            </w:r>
          </w:p>
          <w:p w:rsidR="00B46015" w:rsidRPr="000B5971" w:rsidRDefault="009C2203" w:rsidP="000B5971">
            <w:pPr>
              <w:spacing w:after="0"/>
              <w:ind w:right="-2" w:firstLine="397"/>
              <w:jc w:val="both"/>
              <w:rPr>
                <w:rFonts w:ascii="GHEA Grapalat" w:hAnsi="GHEA Grapalat" w:cs="Sylfaen"/>
                <w:noProof/>
                <w:lang w:val="hy-AM"/>
              </w:rPr>
            </w:pPr>
            <w:r w:rsidRPr="000B5971">
              <w:rPr>
                <w:rFonts w:ascii="GHEA Grapalat" w:hAnsi="GHEA Grapalat" w:cs="Sylfaen"/>
                <w:noProof/>
                <w:lang w:val="hy-AM"/>
              </w:rPr>
              <w:t>Նախագծում առկա են նաև մի շարք այլ տեխնիկական խնդիրներ և վրիպակներ, որոնք կներկայացվեն աշխատանքային կարգով:</w:t>
            </w:r>
          </w:p>
        </w:tc>
        <w:tc>
          <w:tcPr>
            <w:tcW w:w="2126" w:type="dxa"/>
            <w:tcBorders>
              <w:top w:val="single" w:sz="4" w:space="0" w:color="auto"/>
              <w:left w:val="single" w:sz="4" w:space="0" w:color="auto"/>
              <w:bottom w:val="single" w:sz="4" w:space="0" w:color="auto"/>
              <w:right w:val="single" w:sz="4" w:space="0" w:color="auto"/>
            </w:tcBorders>
          </w:tcPr>
          <w:p w:rsidR="00B46015" w:rsidRPr="000B5971" w:rsidRDefault="00787BDF" w:rsidP="000B5971">
            <w:pPr>
              <w:tabs>
                <w:tab w:val="left" w:pos="0"/>
              </w:tabs>
              <w:spacing w:after="0"/>
              <w:jc w:val="both"/>
              <w:rPr>
                <w:rFonts w:ascii="GHEA Grapalat" w:hAnsi="GHEA Grapalat"/>
                <w:noProof/>
                <w:lang w:val="hy-AM"/>
              </w:rPr>
            </w:pPr>
            <w:r w:rsidRPr="000B5971">
              <w:rPr>
                <w:rFonts w:ascii="GHEA Grapalat" w:hAnsi="GHEA Grapalat"/>
                <w:noProof/>
                <w:lang w:val="hy-AM"/>
              </w:rPr>
              <w:lastRenderedPageBreak/>
              <w:t>1. Ընդունվել է ի գիտություն</w:t>
            </w:r>
            <w:r w:rsidR="004434A0" w:rsidRPr="000B5971">
              <w:rPr>
                <w:rFonts w:ascii="GHEA Grapalat" w:hAnsi="GHEA Grapalat"/>
                <w:noProof/>
                <w:lang w:val="hy-AM"/>
              </w:rPr>
              <w:t>:</w:t>
            </w: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p>
          <w:p w:rsidR="004434A0" w:rsidRPr="000B5971" w:rsidRDefault="004434A0" w:rsidP="000B5971">
            <w:pPr>
              <w:tabs>
                <w:tab w:val="left" w:pos="0"/>
              </w:tabs>
              <w:spacing w:after="0"/>
              <w:jc w:val="both"/>
              <w:rPr>
                <w:rFonts w:ascii="GHEA Grapalat" w:hAnsi="GHEA Grapalat"/>
                <w:noProof/>
                <w:lang w:val="hy-AM"/>
              </w:rPr>
            </w:pPr>
            <w:r w:rsidRPr="000B5971">
              <w:rPr>
                <w:rFonts w:ascii="GHEA Grapalat" w:hAnsi="GHEA Grapalat"/>
                <w:noProof/>
                <w:lang w:val="hy-AM"/>
              </w:rPr>
              <w:t>2. Ընդունվել է ի գիտություն:</w:t>
            </w: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p>
          <w:p w:rsidR="007125AD" w:rsidRPr="000B5971" w:rsidRDefault="007125AD" w:rsidP="000B5971">
            <w:pPr>
              <w:tabs>
                <w:tab w:val="left" w:pos="0"/>
              </w:tabs>
              <w:spacing w:after="0"/>
              <w:jc w:val="both"/>
              <w:rPr>
                <w:rFonts w:ascii="GHEA Grapalat" w:hAnsi="GHEA Grapalat"/>
                <w:noProof/>
                <w:lang w:val="hy-AM"/>
              </w:rPr>
            </w:pPr>
            <w:r w:rsidRPr="000B5971">
              <w:rPr>
                <w:rFonts w:ascii="GHEA Grapalat" w:hAnsi="GHEA Grapalat"/>
                <w:noProof/>
                <w:lang w:val="hy-AM"/>
              </w:rPr>
              <w:t xml:space="preserve">3. </w:t>
            </w:r>
            <w:r w:rsidR="00F1775E" w:rsidRPr="000B5971">
              <w:rPr>
                <w:rFonts w:ascii="GHEA Grapalat" w:hAnsi="GHEA Grapalat"/>
                <w:noProof/>
                <w:lang w:val="hy-AM"/>
              </w:rPr>
              <w:t>Ընդունվել է ի գիտություն:</w:t>
            </w: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04294F" w:rsidRPr="000B5971" w:rsidRDefault="0004294F"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r w:rsidRPr="000B5971">
              <w:rPr>
                <w:rFonts w:ascii="GHEA Grapalat" w:hAnsi="GHEA Grapalat"/>
                <w:noProof/>
                <w:lang w:val="hy-AM"/>
              </w:rPr>
              <w:t>4. Ընդունվել է:</w:t>
            </w: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lang w:val="hy-AM"/>
              </w:rPr>
            </w:pPr>
          </w:p>
          <w:p w:rsidR="003D7EE0" w:rsidRPr="000B5971" w:rsidRDefault="003D7EE0" w:rsidP="000B5971">
            <w:pPr>
              <w:tabs>
                <w:tab w:val="left" w:pos="0"/>
              </w:tabs>
              <w:spacing w:after="0"/>
              <w:jc w:val="both"/>
              <w:rPr>
                <w:rFonts w:ascii="GHEA Grapalat" w:hAnsi="GHEA Grapalat"/>
                <w:noProof/>
                <w:lang w:val="hy-AM"/>
              </w:rPr>
            </w:pPr>
          </w:p>
          <w:p w:rsidR="00880EA2" w:rsidRPr="000B5971" w:rsidRDefault="00880EA2" w:rsidP="000B5971">
            <w:pPr>
              <w:tabs>
                <w:tab w:val="left" w:pos="0"/>
              </w:tabs>
              <w:spacing w:after="0"/>
              <w:jc w:val="both"/>
              <w:rPr>
                <w:rFonts w:ascii="GHEA Grapalat" w:hAnsi="GHEA Grapalat"/>
                <w:noProof/>
              </w:rPr>
            </w:pPr>
            <w:r w:rsidRPr="000B5971">
              <w:rPr>
                <w:rFonts w:ascii="GHEA Grapalat" w:hAnsi="GHEA Grapalat"/>
                <w:noProof/>
              </w:rPr>
              <w:t>5. Ընդունվել է:</w:t>
            </w:r>
          </w:p>
        </w:tc>
        <w:tc>
          <w:tcPr>
            <w:tcW w:w="4295" w:type="dxa"/>
            <w:tcBorders>
              <w:top w:val="single" w:sz="4" w:space="0" w:color="auto"/>
              <w:left w:val="single" w:sz="4" w:space="0" w:color="auto"/>
              <w:bottom w:val="single" w:sz="4" w:space="0" w:color="auto"/>
              <w:right w:val="single" w:sz="4" w:space="0" w:color="auto"/>
            </w:tcBorders>
          </w:tcPr>
          <w:p w:rsidR="00B46015" w:rsidRPr="000B5971" w:rsidRDefault="006E0979" w:rsidP="000B5971">
            <w:pPr>
              <w:autoSpaceDE w:val="0"/>
              <w:autoSpaceDN w:val="0"/>
              <w:adjustRightInd w:val="0"/>
              <w:spacing w:after="0"/>
              <w:jc w:val="both"/>
              <w:rPr>
                <w:rFonts w:ascii="GHEA Grapalat" w:hAnsi="GHEA Grapalat"/>
                <w:noProof/>
              </w:rPr>
            </w:pPr>
            <w:r w:rsidRPr="000B5971">
              <w:rPr>
                <w:rFonts w:ascii="GHEA Grapalat" w:hAnsi="GHEA Grapalat"/>
                <w:noProof/>
                <w:lang w:val="hy-AM"/>
              </w:rPr>
              <w:lastRenderedPageBreak/>
              <w:t xml:space="preserve">1. Իրավական ակտերի մասին ՀՀ օրենքի </w:t>
            </w:r>
            <w:r w:rsidR="00B94B34" w:rsidRPr="000B5971">
              <w:rPr>
                <w:rFonts w:ascii="GHEA Grapalat" w:hAnsi="GHEA Grapalat"/>
                <w:noProof/>
                <w:lang w:val="hy-AM"/>
              </w:rPr>
              <w:t xml:space="preserve">40-րդ հոդվածի 1-ին մասի համաձայն </w:t>
            </w:r>
            <w:r w:rsidR="00B94B34" w:rsidRPr="000B5971">
              <w:rPr>
                <w:rFonts w:ascii="GHEA Grapalat" w:hAnsi="GHEA Grapalat"/>
                <w:noProof/>
                <w:color w:val="000000"/>
                <w:shd w:val="clear" w:color="auto" w:fill="FFFFFF"/>
                <w:lang w:val="hy-AM"/>
              </w:rPr>
              <w:t>Իրավական ակտի վերնագիրը պետք է համապատասխանի իրավական ակտի բովանդակությանը և հակիրճ տեղեկատվություն պարունակի դրա կարգավորման առարկայի մասին:</w:t>
            </w:r>
            <w:r w:rsidR="003B797D" w:rsidRPr="000B5971">
              <w:rPr>
                <w:rFonts w:ascii="GHEA Grapalat" w:hAnsi="GHEA Grapalat"/>
                <w:noProof/>
                <w:color w:val="000000"/>
                <w:shd w:val="clear" w:color="auto" w:fill="FFFFFF"/>
              </w:rPr>
              <w:t xml:space="preserve"> Նշված նորմից բխում է, որ որոշակի հարցի կարգավորմանն ուղղված իրավական ակտը կարող է կարգավորել միայն տվյալ իրավական ակտի իրավակարգավորման առարկայի մեջ մտնող հարաբերությունները: Հետևաբար, </w:t>
            </w:r>
            <w:r w:rsidR="003B797D" w:rsidRPr="000B5971">
              <w:rPr>
                <w:rFonts w:ascii="GHEA Grapalat" w:hAnsi="GHEA Grapalat"/>
                <w:noProof/>
                <w:lang w:val="hy-AM"/>
              </w:rPr>
              <w:t xml:space="preserve"> </w:t>
            </w:r>
            <w:r w:rsidR="00D65A39" w:rsidRPr="000B5971">
              <w:rPr>
                <w:rFonts w:ascii="GHEA Grapalat" w:hAnsi="GHEA Grapalat"/>
                <w:noProof/>
                <w:lang w:val="hy-AM"/>
              </w:rPr>
              <w:t></w:t>
            </w:r>
            <w:r w:rsidR="003B797D" w:rsidRPr="000B5971">
              <w:rPr>
                <w:rFonts w:ascii="GHEA Grapalat" w:hAnsi="GHEA Grapalat"/>
                <w:noProof/>
                <w:lang w:val="hy-AM"/>
              </w:rPr>
              <w:t>Քրեակատարողական բժշկության կենտրոն» պետական ոչ առևտրային կազմակերպություն ստեղծելու մասին» Հայաստանի Հանրապետության կառավարության որոշման ն</w:t>
            </w:r>
            <w:r w:rsidR="00D65A39" w:rsidRPr="000B5971">
              <w:rPr>
                <w:rFonts w:ascii="GHEA Grapalat" w:hAnsi="GHEA Grapalat"/>
                <w:noProof/>
                <w:lang w:val="hy-AM"/>
              </w:rPr>
              <w:t>ախագ</w:t>
            </w:r>
            <w:r w:rsidR="00D65A39" w:rsidRPr="000B5971">
              <w:rPr>
                <w:rFonts w:ascii="GHEA Grapalat" w:hAnsi="GHEA Grapalat"/>
                <w:noProof/>
              </w:rPr>
              <w:t>իծը</w:t>
            </w:r>
            <w:r w:rsidR="003B797D" w:rsidRPr="000B5971">
              <w:rPr>
                <w:rFonts w:ascii="GHEA Grapalat" w:hAnsi="GHEA Grapalat"/>
                <w:noProof/>
                <w:lang w:val="hy-AM"/>
              </w:rPr>
              <w:t xml:space="preserve"> չի կարող անդրադարձ կատարել </w:t>
            </w:r>
            <w:r w:rsidR="003B797D" w:rsidRPr="000B5971">
              <w:rPr>
                <w:rFonts w:ascii="GHEA Grapalat" w:hAnsi="GHEA Grapalat"/>
                <w:b/>
                <w:noProof/>
                <w:lang w:val="hy-AM"/>
              </w:rPr>
              <w:t xml:space="preserve"> </w:t>
            </w:r>
            <w:r w:rsidR="003B797D" w:rsidRPr="000B5971">
              <w:rPr>
                <w:rFonts w:ascii="GHEA Grapalat" w:hAnsi="GHEA Grapalat"/>
                <w:noProof/>
                <w:lang w:val="hy-AM"/>
              </w:rPr>
              <w:t>հանրային առողջապահության ոլորտում ՀՀ առողջապահության նախարարության որդեգրած սկզբունքների և չափանիշների կիրառելիությ</w:t>
            </w:r>
            <w:r w:rsidR="003B797D" w:rsidRPr="000B5971">
              <w:rPr>
                <w:rFonts w:ascii="GHEA Grapalat" w:hAnsi="GHEA Grapalat"/>
                <w:noProof/>
              </w:rPr>
              <w:t xml:space="preserve">ան հետ կապված հարաբերությունները: </w:t>
            </w:r>
            <w:r w:rsidR="00D65A39" w:rsidRPr="000B5971">
              <w:rPr>
                <w:rFonts w:ascii="GHEA Grapalat" w:hAnsi="GHEA Grapalat"/>
                <w:noProof/>
              </w:rPr>
              <w:t xml:space="preserve">Միաժամանակ հարկ է նշել, որ ՀՀ արդարադատության նախարարության </w:t>
            </w:r>
            <w:r w:rsidR="00D65A39" w:rsidRPr="000B5971">
              <w:rPr>
                <w:rFonts w:ascii="GHEA Grapalat" w:hAnsi="GHEA Grapalat"/>
                <w:noProof/>
              </w:rPr>
              <w:lastRenderedPageBreak/>
              <w:t xml:space="preserve">կողմից մշակվել են քրեակատարողական ոլորտում բժշկական օգնություն և սպասարկում իրականացնող անձանց անկախության երաշխավորմանն ուղղված նախագծերի փաթեթ, որի շրջանակում ներառված են </w:t>
            </w:r>
            <w:r w:rsidR="00022D26" w:rsidRPr="000B5971">
              <w:rPr>
                <w:rFonts w:ascii="GHEA Grapalat" w:hAnsi="GHEA Grapalat"/>
                <w:noProof/>
              </w:rPr>
              <w:t xml:space="preserve">հանրային առողջապապհության ոլորտում առկա </w:t>
            </w:r>
            <w:r w:rsidR="00022D26" w:rsidRPr="000B5971">
              <w:rPr>
                <w:rFonts w:ascii="GHEA Grapalat" w:hAnsi="GHEA Grapalat"/>
                <w:noProof/>
                <w:lang w:val="hy-AM"/>
              </w:rPr>
              <w:t xml:space="preserve"> սկզբունքների և չափանիշների կիրառելիությ</w:t>
            </w:r>
            <w:r w:rsidR="00022D26" w:rsidRPr="000B5971">
              <w:rPr>
                <w:rFonts w:ascii="GHEA Grapalat" w:hAnsi="GHEA Grapalat"/>
                <w:noProof/>
              </w:rPr>
              <w:t>ունն ապահովող կարգավորումներ:</w:t>
            </w:r>
          </w:p>
          <w:p w:rsidR="004434A0" w:rsidRPr="000B5971" w:rsidRDefault="004434A0" w:rsidP="000B5971">
            <w:pPr>
              <w:autoSpaceDE w:val="0"/>
              <w:autoSpaceDN w:val="0"/>
              <w:adjustRightInd w:val="0"/>
              <w:spacing w:after="0"/>
              <w:jc w:val="both"/>
              <w:rPr>
                <w:rFonts w:ascii="GHEA Grapalat" w:hAnsi="GHEA Grapalat"/>
                <w:noProof/>
              </w:rPr>
            </w:pPr>
          </w:p>
          <w:p w:rsidR="004434A0" w:rsidRPr="000B5971" w:rsidRDefault="004434A0" w:rsidP="000B5971">
            <w:pPr>
              <w:autoSpaceDE w:val="0"/>
              <w:autoSpaceDN w:val="0"/>
              <w:adjustRightInd w:val="0"/>
              <w:spacing w:after="0"/>
              <w:jc w:val="both"/>
              <w:rPr>
                <w:rFonts w:ascii="GHEA Grapalat" w:hAnsi="GHEA Grapalat"/>
                <w:noProof/>
              </w:rPr>
            </w:pPr>
          </w:p>
          <w:p w:rsidR="004434A0" w:rsidRPr="000B5971" w:rsidRDefault="004434A0" w:rsidP="000B5971">
            <w:pPr>
              <w:autoSpaceDE w:val="0"/>
              <w:autoSpaceDN w:val="0"/>
              <w:adjustRightInd w:val="0"/>
              <w:spacing w:after="0"/>
              <w:jc w:val="both"/>
              <w:rPr>
                <w:rFonts w:ascii="GHEA Grapalat" w:hAnsi="GHEA Grapalat"/>
                <w:noProof/>
              </w:rPr>
            </w:pPr>
            <w:r w:rsidRPr="000B5971">
              <w:rPr>
                <w:rFonts w:ascii="GHEA Grapalat" w:hAnsi="GHEA Grapalat"/>
                <w:noProof/>
              </w:rPr>
              <w:t>2. Տես</w:t>
            </w:r>
            <w:r w:rsidR="00FF087B" w:rsidRPr="000B5971">
              <w:rPr>
                <w:rFonts w:ascii="GHEA Grapalat" w:hAnsi="GHEA Grapalat"/>
                <w:noProof/>
              </w:rPr>
              <w:t xml:space="preserve"> վերևում</w:t>
            </w:r>
            <w:r w:rsidRPr="000B5971">
              <w:rPr>
                <w:rFonts w:ascii="GHEA Grapalat" w:hAnsi="GHEA Grapalat"/>
                <w:noProof/>
              </w:rPr>
              <w:t xml:space="preserve"> ՀՀ Մարդու իրավունքների պաշտպանի կողմից ներկայացված առաջին առաջարկության վերաբերյալ </w:t>
            </w:r>
            <w:r w:rsidR="00FF087B" w:rsidRPr="000B5971">
              <w:rPr>
                <w:rFonts w:ascii="GHEA Grapalat" w:hAnsi="GHEA Grapalat"/>
                <w:noProof/>
              </w:rPr>
              <w:t>ՀՀ արդարադատության նախարարության դիրքորոշումը:</w:t>
            </w: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F1775E" w:rsidRPr="000B5971" w:rsidRDefault="00F1775E"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r w:rsidRPr="000B5971">
              <w:rPr>
                <w:rFonts w:ascii="GHEA Grapalat" w:hAnsi="GHEA Grapalat"/>
                <w:noProof/>
              </w:rPr>
              <w:t xml:space="preserve">3. </w:t>
            </w:r>
            <w:r w:rsidR="003D7EE0" w:rsidRPr="000B5971">
              <w:rPr>
                <w:rFonts w:ascii="GHEA Grapalat" w:hAnsi="GHEA Grapalat"/>
                <w:noProof/>
              </w:rPr>
              <w:t xml:space="preserve">Կազմակերպության հիմնական գործառույթն է հանդիսանալու </w:t>
            </w:r>
            <w:r w:rsidR="003D7EE0" w:rsidRPr="000B5971">
              <w:rPr>
                <w:rFonts w:ascii="GHEA Grapalat" w:hAnsi="GHEA Grapalat"/>
                <w:i/>
                <w:noProof/>
                <w:color w:val="000000"/>
                <w:lang w:val="hy-AM"/>
              </w:rPr>
              <w:t xml:space="preserve"> </w:t>
            </w:r>
            <w:r w:rsidR="003D7EE0" w:rsidRPr="000B5971">
              <w:rPr>
                <w:rFonts w:ascii="GHEA Grapalat" w:hAnsi="GHEA Grapalat"/>
                <w:noProof/>
                <w:color w:val="000000"/>
                <w:lang w:val="hy-AM"/>
              </w:rPr>
              <w:t>բժշկական սպասարկման ստորաբաժանումների ծառայողների վերապատրաստման աշխատանքների</w:t>
            </w:r>
            <w:r w:rsidR="003D7EE0" w:rsidRPr="000B5971">
              <w:rPr>
                <w:rFonts w:ascii="GHEA Grapalat" w:hAnsi="GHEA Grapalat"/>
                <w:noProof/>
                <w:color w:val="000000"/>
              </w:rPr>
              <w:t xml:space="preserve"> իրականացմանն աջակցելը, այլ ոչ թե դրանց իրականացումը: Ըն դ որում դա կարող է կազմակերպվել ոչ միայն տարբեր մարմինների, կազմակերպությունների հետ կնքված հուշագրերի կամ այլ փաստաթղթերի շրջանակում, այլ ԵՄ ֆինանսավորմամբ նախատեսված համատեղ իրականացվող ծրագրերի և այլ ծրագրերի շրջանակում:</w:t>
            </w: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r w:rsidRPr="000B5971">
              <w:rPr>
                <w:rFonts w:ascii="GHEA Grapalat" w:hAnsi="GHEA Grapalat"/>
                <w:noProof/>
              </w:rPr>
              <w:t xml:space="preserve">4. Նախագծում ամրագրվել է, որ </w:t>
            </w:r>
            <w:r w:rsidR="009C68B5" w:rsidRPr="000B5971">
              <w:rPr>
                <w:rFonts w:ascii="GHEA Grapalat" w:hAnsi="GHEA Grapalat"/>
                <w:noProof/>
              </w:rPr>
              <w:t xml:space="preserve">Կազմակերպություննը ապահովում է </w:t>
            </w:r>
            <w:r w:rsidR="009C68B5" w:rsidRPr="000B5971">
              <w:rPr>
                <w:rFonts w:ascii="GHEA Grapalat" w:hAnsi="GHEA Grapalat"/>
                <w:noProof/>
                <w:color w:val="000000"/>
                <w:lang w:val="hy-AM"/>
              </w:rPr>
              <w:t xml:space="preserve"> բուժսանիտարական և բուժկանխարգելիչ աշխատանքների</w:t>
            </w:r>
            <w:r w:rsidR="009C68B5" w:rsidRPr="000B5971">
              <w:rPr>
                <w:rFonts w:ascii="GHEA Grapalat" w:hAnsi="GHEA Grapalat"/>
                <w:noProof/>
                <w:color w:val="000000"/>
              </w:rPr>
              <w:t xml:space="preserve"> իրականացումը և դրանց նկատմամբ վերահսկողությունը:</w:t>
            </w: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3D7EE0" w:rsidRPr="000B5971" w:rsidRDefault="003D7EE0" w:rsidP="000B5971">
            <w:pPr>
              <w:autoSpaceDE w:val="0"/>
              <w:autoSpaceDN w:val="0"/>
              <w:adjustRightInd w:val="0"/>
              <w:spacing w:after="0"/>
              <w:jc w:val="both"/>
              <w:rPr>
                <w:rFonts w:ascii="GHEA Grapalat" w:hAnsi="GHEA Grapalat"/>
                <w:noProof/>
              </w:rPr>
            </w:pPr>
          </w:p>
          <w:p w:rsidR="0004294F" w:rsidRPr="000B5971" w:rsidRDefault="0004294F"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r w:rsidRPr="000B5971">
              <w:rPr>
                <w:rFonts w:ascii="GHEA Grapalat" w:hAnsi="GHEA Grapalat"/>
                <w:noProof/>
              </w:rPr>
              <w:t xml:space="preserve">5. Հրամանի նախագծում </w:t>
            </w:r>
            <w:r w:rsidRPr="000B5971">
              <w:rPr>
                <w:rFonts w:ascii="GHEA Grapalat" w:eastAsia="Calibri" w:hAnsi="GHEA Grapalat" w:cs="Times New Roman"/>
                <w:noProof/>
                <w:color w:val="000000"/>
                <w:lang w:val="hy-AM" w:eastAsia="ru-RU"/>
              </w:rPr>
              <w:t>37-րդ կետում</w:t>
            </w:r>
            <w:r w:rsidRPr="000B5971">
              <w:rPr>
                <w:rFonts w:ascii="GHEA Grapalat" w:eastAsia="Calibri" w:hAnsi="GHEA Grapalat" w:cs="Times New Roman"/>
                <w:noProof/>
                <w:color w:val="000000"/>
                <w:lang w:eastAsia="ru-RU"/>
              </w:rPr>
              <w:t xml:space="preserve"> </w:t>
            </w:r>
            <w:r w:rsidRPr="000B5971">
              <w:rPr>
                <w:rFonts w:ascii="GHEA Grapalat" w:eastAsia="Calibri" w:hAnsi="GHEA Grapalat" w:cs="Times New Roman"/>
                <w:noProof/>
                <w:color w:val="000000"/>
                <w:lang w:val="hy-AM" w:eastAsia="ru-RU"/>
              </w:rPr>
              <w:t>«ինստիտուտ» բառն փոխարին</w:t>
            </w:r>
            <w:r w:rsidRPr="000B5971">
              <w:rPr>
                <w:rFonts w:ascii="GHEA Grapalat" w:eastAsia="Calibri" w:hAnsi="GHEA Grapalat" w:cs="Times New Roman"/>
                <w:noProof/>
                <w:color w:val="000000"/>
                <w:lang w:eastAsia="ru-RU"/>
              </w:rPr>
              <w:t xml:space="preserve">վել է </w:t>
            </w:r>
            <w:r w:rsidRPr="000B5971">
              <w:rPr>
                <w:rFonts w:ascii="GHEA Grapalat" w:eastAsia="Calibri" w:hAnsi="GHEA Grapalat" w:cs="Times New Roman"/>
                <w:noProof/>
                <w:color w:val="000000"/>
                <w:lang w:val="hy-AM" w:eastAsia="ru-RU"/>
              </w:rPr>
              <w:t>«Կազմակերպությունն»</w:t>
            </w:r>
            <w:r w:rsidRPr="000B5971">
              <w:rPr>
                <w:rFonts w:ascii="GHEA Grapalat" w:eastAsia="Calibri" w:hAnsi="GHEA Grapalat" w:cs="Times New Roman"/>
                <w:noProof/>
                <w:color w:val="000000"/>
                <w:lang w:eastAsia="ru-RU"/>
              </w:rPr>
              <w:t xml:space="preserve"> բառով:</w:t>
            </w: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p w:rsidR="00880EA2" w:rsidRPr="000B5971" w:rsidRDefault="00880EA2" w:rsidP="000B5971">
            <w:pPr>
              <w:autoSpaceDE w:val="0"/>
              <w:autoSpaceDN w:val="0"/>
              <w:adjustRightInd w:val="0"/>
              <w:spacing w:after="0"/>
              <w:jc w:val="both"/>
              <w:rPr>
                <w:rFonts w:ascii="GHEA Grapalat" w:hAnsi="GHEA Grapalat"/>
                <w:noProof/>
              </w:rPr>
            </w:pPr>
          </w:p>
        </w:tc>
      </w:tr>
      <w:tr w:rsidR="00A75E0A"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A75E0A" w:rsidRPr="000B5971" w:rsidRDefault="00CB238A"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lastRenderedPageBreak/>
              <w:t>10</w:t>
            </w:r>
          </w:p>
        </w:tc>
        <w:tc>
          <w:tcPr>
            <w:tcW w:w="2268" w:type="dxa"/>
            <w:tcBorders>
              <w:top w:val="single" w:sz="4" w:space="0" w:color="auto"/>
              <w:left w:val="single" w:sz="4" w:space="0" w:color="auto"/>
              <w:bottom w:val="single" w:sz="4" w:space="0" w:color="auto"/>
              <w:right w:val="single" w:sz="4" w:space="0" w:color="auto"/>
            </w:tcBorders>
          </w:tcPr>
          <w:p w:rsidR="00A75E0A" w:rsidRPr="000B5971" w:rsidRDefault="00A75E0A" w:rsidP="000B5971">
            <w:pPr>
              <w:spacing w:after="0"/>
              <w:jc w:val="center"/>
              <w:rPr>
                <w:rFonts w:ascii="GHEA Grapalat" w:hAnsi="GHEA Grapalat"/>
                <w:noProof/>
                <w:lang w:val="hy-AM"/>
              </w:rPr>
            </w:pPr>
            <w:r w:rsidRPr="000B5971">
              <w:rPr>
                <w:rFonts w:ascii="GHEA Grapalat" w:hAnsi="GHEA Grapalat"/>
                <w:noProof/>
                <w:lang w:val="hy-AM"/>
              </w:rPr>
              <w:t>ՀՀ գլխավոր դատախազություն</w:t>
            </w:r>
          </w:p>
          <w:p w:rsidR="00A75E0A" w:rsidRPr="000B5971" w:rsidRDefault="00A75E0A" w:rsidP="000B5971">
            <w:pPr>
              <w:spacing w:after="0"/>
              <w:jc w:val="center"/>
              <w:rPr>
                <w:rFonts w:ascii="GHEA Grapalat" w:hAnsi="GHEA Grapalat"/>
                <w:noProof/>
                <w:lang w:val="hy-AM"/>
              </w:rPr>
            </w:pPr>
            <w:r w:rsidRPr="000B5971">
              <w:rPr>
                <w:rFonts w:ascii="GHEA Grapalat" w:hAnsi="GHEA Grapalat"/>
                <w:noProof/>
                <w:lang w:val="hy-AM"/>
              </w:rPr>
              <w:t>04/38-18</w:t>
            </w:r>
          </w:p>
          <w:p w:rsidR="00A75E0A" w:rsidRPr="000B5971" w:rsidRDefault="00A75E0A" w:rsidP="000B5971">
            <w:pPr>
              <w:spacing w:after="0"/>
              <w:jc w:val="center"/>
              <w:rPr>
                <w:rFonts w:ascii="GHEA Grapalat" w:hAnsi="GHEA Grapalat"/>
                <w:noProof/>
                <w:lang w:val="hy-AM"/>
              </w:rPr>
            </w:pPr>
            <w:r w:rsidRPr="000B5971">
              <w:rPr>
                <w:rFonts w:ascii="GHEA Grapalat" w:hAnsi="GHEA Grapalat"/>
                <w:noProof/>
                <w:lang w:val="hy-AM"/>
              </w:rPr>
              <w:t>2018-01-09</w:t>
            </w:r>
          </w:p>
        </w:tc>
        <w:tc>
          <w:tcPr>
            <w:tcW w:w="6095" w:type="dxa"/>
            <w:tcBorders>
              <w:top w:val="single" w:sz="4" w:space="0" w:color="auto"/>
              <w:left w:val="single" w:sz="4" w:space="0" w:color="auto"/>
              <w:bottom w:val="single" w:sz="4" w:space="0" w:color="auto"/>
              <w:right w:val="single" w:sz="4" w:space="0" w:color="auto"/>
            </w:tcBorders>
          </w:tcPr>
          <w:p w:rsidR="00A75E0A" w:rsidRPr="000B5971" w:rsidRDefault="00A75E0A" w:rsidP="000B5971">
            <w:pPr>
              <w:spacing w:after="0"/>
              <w:ind w:right="96"/>
              <w:jc w:val="both"/>
              <w:rPr>
                <w:rFonts w:ascii="GHEA Grapalat" w:hAnsi="GHEA Grapalat"/>
                <w:noProof/>
                <w:color w:val="000000"/>
                <w:lang w:val="hy-AM"/>
              </w:rPr>
            </w:pPr>
            <w:r w:rsidRPr="000B5971">
              <w:rPr>
                <w:rFonts w:ascii="GHEA Grapalat" w:hAnsi="GHEA Grapalat"/>
                <w:noProof/>
                <w:color w:val="000000"/>
                <w:lang w:val="hy-AM"/>
              </w:rPr>
              <w:t>Դիտողություններ և առաջարկություններ չկան:</w:t>
            </w:r>
          </w:p>
        </w:tc>
        <w:tc>
          <w:tcPr>
            <w:tcW w:w="2126" w:type="dxa"/>
            <w:tcBorders>
              <w:top w:val="single" w:sz="4" w:space="0" w:color="auto"/>
              <w:left w:val="single" w:sz="4" w:space="0" w:color="auto"/>
              <w:bottom w:val="single" w:sz="4" w:space="0" w:color="auto"/>
              <w:right w:val="single" w:sz="4" w:space="0" w:color="auto"/>
            </w:tcBorders>
          </w:tcPr>
          <w:p w:rsidR="00A75E0A" w:rsidRPr="000B5971" w:rsidRDefault="00A75E0A" w:rsidP="000B5971">
            <w:pPr>
              <w:spacing w:after="0"/>
              <w:jc w:val="center"/>
              <w:rPr>
                <w:rFonts w:ascii="GHEA Grapalat" w:hAnsi="GHEA Grapalat"/>
                <w:noProof/>
                <w:lang w:val="hy-AM"/>
              </w:rPr>
            </w:pPr>
          </w:p>
        </w:tc>
        <w:tc>
          <w:tcPr>
            <w:tcW w:w="4295" w:type="dxa"/>
            <w:tcBorders>
              <w:top w:val="single" w:sz="4" w:space="0" w:color="auto"/>
              <w:left w:val="single" w:sz="4" w:space="0" w:color="auto"/>
              <w:bottom w:val="single" w:sz="4" w:space="0" w:color="auto"/>
              <w:right w:val="single" w:sz="4" w:space="0" w:color="auto"/>
            </w:tcBorders>
          </w:tcPr>
          <w:p w:rsidR="00A75E0A" w:rsidRPr="000B5971" w:rsidRDefault="00A75E0A" w:rsidP="000B5971">
            <w:pPr>
              <w:spacing w:after="0"/>
              <w:ind w:right="96"/>
              <w:jc w:val="both"/>
              <w:rPr>
                <w:rFonts w:ascii="GHEA Grapalat" w:hAnsi="GHEA Grapalat"/>
                <w:noProof/>
                <w:color w:val="000000"/>
                <w:lang w:val="hy-AM"/>
              </w:rPr>
            </w:pPr>
          </w:p>
        </w:tc>
      </w:tr>
      <w:tr w:rsidR="005B7E06"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5B7E06" w:rsidRPr="000B5971" w:rsidRDefault="005B7E06"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t>1</w:t>
            </w:r>
            <w:r w:rsidR="00CB238A" w:rsidRPr="000B5971">
              <w:rPr>
                <w:rFonts w:ascii="GHEA Grapalat" w:hAnsi="GHEA Grapalat"/>
                <w:noProof/>
                <w:lang w:val="hy-AM"/>
              </w:rPr>
              <w:t>1</w:t>
            </w:r>
          </w:p>
        </w:tc>
        <w:tc>
          <w:tcPr>
            <w:tcW w:w="2268" w:type="dxa"/>
            <w:tcBorders>
              <w:top w:val="single" w:sz="4" w:space="0" w:color="auto"/>
              <w:left w:val="single" w:sz="4" w:space="0" w:color="auto"/>
              <w:bottom w:val="single" w:sz="4" w:space="0" w:color="auto"/>
              <w:right w:val="single" w:sz="4" w:space="0" w:color="auto"/>
            </w:tcBorders>
          </w:tcPr>
          <w:p w:rsidR="005775D9" w:rsidRPr="000B5971" w:rsidRDefault="005B7E06" w:rsidP="000B5971">
            <w:pPr>
              <w:spacing w:after="0"/>
              <w:jc w:val="both"/>
              <w:rPr>
                <w:rFonts w:ascii="GHEA Grapalat" w:hAnsi="GHEA Grapalat"/>
                <w:noProof/>
                <w:lang w:val="hy-AM"/>
              </w:rPr>
            </w:pPr>
            <w:r w:rsidRPr="000B5971">
              <w:rPr>
                <w:rFonts w:ascii="GHEA Grapalat" w:hAnsi="GHEA Grapalat"/>
                <w:noProof/>
                <w:lang w:val="hy-AM"/>
              </w:rPr>
              <w:t xml:space="preserve">ՀՀ ԿԱ պետական գույքի </w:t>
            </w:r>
            <w:r w:rsidRPr="000B5971">
              <w:rPr>
                <w:rFonts w:ascii="GHEA Grapalat" w:hAnsi="GHEA Grapalat"/>
                <w:noProof/>
                <w:lang w:val="hy-AM"/>
              </w:rPr>
              <w:lastRenderedPageBreak/>
              <w:t>կառավարման վարչություն</w:t>
            </w:r>
            <w:r w:rsidR="005775D9" w:rsidRPr="000B5971">
              <w:rPr>
                <w:rFonts w:ascii="GHEA Grapalat" w:hAnsi="GHEA Grapalat"/>
                <w:noProof/>
                <w:color w:val="000000"/>
                <w:lang w:val="hy-AM"/>
              </w:rPr>
              <w:br/>
              <w:t>01/13.23/8335-17</w:t>
            </w:r>
            <w:r w:rsidR="005775D9" w:rsidRPr="000B5971">
              <w:rPr>
                <w:rFonts w:ascii="GHEA Grapalat" w:hAnsi="GHEA Grapalat"/>
                <w:noProof/>
                <w:color w:val="000000"/>
                <w:lang w:val="hy-AM"/>
              </w:rPr>
              <w:br/>
              <w:t>2017-12-27</w:t>
            </w:r>
          </w:p>
          <w:p w:rsidR="005775D9" w:rsidRPr="000B5971" w:rsidRDefault="005775D9" w:rsidP="000B5971">
            <w:pPr>
              <w:spacing w:after="0"/>
              <w:jc w:val="both"/>
              <w:rPr>
                <w:rFonts w:ascii="GHEA Grapalat" w:hAnsi="GHEA Grapalat"/>
                <w:noProof/>
                <w:lang w:val="hy-AM"/>
              </w:rPr>
            </w:pPr>
          </w:p>
        </w:tc>
        <w:tc>
          <w:tcPr>
            <w:tcW w:w="6095" w:type="dxa"/>
            <w:tcBorders>
              <w:top w:val="single" w:sz="4" w:space="0" w:color="auto"/>
              <w:left w:val="single" w:sz="4" w:space="0" w:color="auto"/>
              <w:bottom w:val="single" w:sz="4" w:space="0" w:color="auto"/>
              <w:right w:val="single" w:sz="4" w:space="0" w:color="auto"/>
            </w:tcBorders>
          </w:tcPr>
          <w:p w:rsidR="003E6FD1" w:rsidRPr="000B5971" w:rsidRDefault="005775D9" w:rsidP="000B5971">
            <w:pPr>
              <w:ind w:firstLine="708"/>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lastRenderedPageBreak/>
              <w:t xml:space="preserve">1. առաջարկում եմ Նախագծի նախաբանում հղում կատարել նաև «Պետական ոչ առևտրային </w:t>
            </w:r>
            <w:r w:rsidRPr="000B5971">
              <w:rPr>
                <w:rFonts w:ascii="GHEA Grapalat" w:eastAsia="Times New Roman" w:hAnsi="GHEA Grapalat" w:cs="Times New Roman"/>
                <w:noProof/>
                <w:lang w:val="hy-AM"/>
              </w:rPr>
              <w:lastRenderedPageBreak/>
              <w:t>կազմակերպությունների մասին» ՀՀ օրենքի 5-րդ հոդվածին:</w:t>
            </w:r>
          </w:p>
          <w:p w:rsidR="003E6FD1" w:rsidRPr="000B5971" w:rsidRDefault="005775D9" w:rsidP="000B5971">
            <w:pPr>
              <w:ind w:firstLine="708"/>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 xml:space="preserve">2. Նախագծի 5-րդ կետի 2-րդ ենթակետում նշված «բաժանիչ հաշվեկշռի» կազմման անհարժեշտությունը պարզաբանման կարիք ունի, քանի որ այն կազմվում է իրավաբանական անձի բաժանման կամ առանձնանալու դեպքում (համաձայն՝ ՀՀ քաղաքացիական օրենսգրքի 64-րդ հոդվածի 3-րդ և 4-րդ կետեր):  </w:t>
            </w:r>
          </w:p>
          <w:p w:rsidR="005775D9" w:rsidRPr="000B5971" w:rsidRDefault="005775D9" w:rsidP="000B5971">
            <w:pPr>
              <w:shd w:val="clear" w:color="auto" w:fill="FFFFFF"/>
              <w:ind w:firstLine="720"/>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3. Նախագծի 5-րդ կետի 3-րդ և</w:t>
            </w:r>
            <w:r w:rsidRPr="000B5971">
              <w:rPr>
                <w:rFonts w:ascii="GHEA Grapalat" w:hAnsi="GHEA Grapalat"/>
                <w:noProof/>
                <w:lang w:val="hy-AM"/>
              </w:rPr>
              <w:t xml:space="preserve"> </w:t>
            </w:r>
            <w:r w:rsidRPr="000B5971">
              <w:rPr>
                <w:rFonts w:ascii="GHEA Grapalat" w:eastAsia="Times New Roman" w:hAnsi="GHEA Grapalat" w:cs="Times New Roman"/>
                <w:noProof/>
                <w:lang w:val="hy-AM"/>
              </w:rPr>
              <w:t>4-րդ ենթակետերը հստակեցման կարիք ունեն, անհրաժեշտ է հանձնվող տարածքները  նշել հստակ՝ բացառելով «կամ, կամի» սկզբունքը:</w:t>
            </w:r>
          </w:p>
          <w:p w:rsidR="00D4549F" w:rsidRPr="000B5971" w:rsidRDefault="00D4549F" w:rsidP="000B5971">
            <w:pPr>
              <w:shd w:val="clear" w:color="auto" w:fill="FFFFFF"/>
              <w:ind w:firstLine="720"/>
              <w:jc w:val="both"/>
              <w:rPr>
                <w:rFonts w:ascii="GHEA Grapalat" w:eastAsia="Times New Roman" w:hAnsi="GHEA Grapalat" w:cs="Times New Roman"/>
                <w:noProof/>
                <w:lang w:val="hy-AM"/>
              </w:rPr>
            </w:pPr>
          </w:p>
          <w:p w:rsidR="005775D9" w:rsidRPr="000B5971" w:rsidRDefault="005775D9" w:rsidP="000B5971">
            <w:pPr>
              <w:ind w:firstLine="708"/>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4. Նախագծի 5-րդ կետի 4-րդ ենթակետում անհրաժեշտ է նշել  «Քրեակատարողական բժշկության կենտրոն» պետական ոչ առևտրային կազմակերպությանը հանձնվող՝ ըստ գույքի սեփականության իրավունքի վկայականի գույքի գտնվելու վայրը, մակերեսը, ինչպես նաև տվալ տարածքների գնահատված արժեքները:</w:t>
            </w: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ind w:firstLine="708"/>
              <w:jc w:val="both"/>
              <w:rPr>
                <w:rFonts w:ascii="GHEA Grapalat" w:eastAsia="Times New Roman" w:hAnsi="GHEA Grapalat" w:cs="Times New Roman"/>
                <w:noProof/>
                <w:lang w:val="hy-AM"/>
              </w:rPr>
            </w:pPr>
          </w:p>
          <w:p w:rsidR="00D4549F" w:rsidRPr="000B5971" w:rsidRDefault="00D4549F" w:rsidP="000B5971">
            <w:pPr>
              <w:jc w:val="both"/>
              <w:rPr>
                <w:rFonts w:ascii="GHEA Grapalat" w:eastAsia="Times New Roman" w:hAnsi="GHEA Grapalat" w:cs="Times New Roman"/>
                <w:noProof/>
                <w:lang w:val="hy-AM"/>
              </w:rPr>
            </w:pPr>
          </w:p>
          <w:p w:rsidR="00E369C2" w:rsidRPr="000B5971" w:rsidRDefault="00E369C2" w:rsidP="000B5971">
            <w:pPr>
              <w:jc w:val="both"/>
              <w:rPr>
                <w:rFonts w:ascii="GHEA Grapalat" w:eastAsia="Times New Roman" w:hAnsi="GHEA Grapalat" w:cs="Times New Roman"/>
                <w:noProof/>
                <w:lang w:val="hy-AM"/>
              </w:rPr>
            </w:pPr>
          </w:p>
          <w:p w:rsidR="005775D9" w:rsidRPr="000B5971" w:rsidRDefault="005775D9" w:rsidP="000B5971">
            <w:pPr>
              <w:ind w:firstLine="708"/>
              <w:jc w:val="both"/>
              <w:rPr>
                <w:rFonts w:ascii="GHEA Grapalat" w:eastAsia="Times New Roman" w:hAnsi="GHEA Grapalat" w:cs="Times New Roman"/>
                <w:noProof/>
                <w:lang w:val="hy-AM"/>
              </w:rPr>
            </w:pPr>
            <w:r w:rsidRPr="000B5971">
              <w:rPr>
                <w:rFonts w:ascii="GHEA Grapalat" w:eastAsia="Times New Roman" w:hAnsi="GHEA Grapalat" w:cs="Times New Roman"/>
                <w:bCs/>
                <w:noProof/>
                <w:color w:val="000000"/>
                <w:lang w:val="hy-AM"/>
              </w:rPr>
              <w:t>5</w:t>
            </w:r>
            <w:r w:rsidRPr="000B5971">
              <w:rPr>
                <w:rFonts w:ascii="GHEA Grapalat" w:eastAsia="Times New Roman" w:hAnsi="GHEA Grapalat" w:cs="Times New Roman"/>
                <w:noProof/>
                <w:lang w:val="hy-AM"/>
              </w:rPr>
              <w:t>. Հաշվի առնելով այն հագամանքը, որ ներկայացված Նախագծի 6-րդ կետով նախատեսված է, որ որոշումն ուժի մեջ մտնելուց հետո հնգամսյա ժամկետում՝ Հայաստանի Հանրապետության կառավարությանն առընթեր պետական գույքի կառավարման վարչությունը «Քրեակատարողական բժշկության կենտրոն» պետական ոչ առևտրային կազմակերպության հետ պետք է կնքի անշարժ գույքի անհատույց և անժամկետ օգտագործման մասին պայմանագրեր, այս դրույթից ելնելով առաջարկում եմ հաշվի առնել ՀՀ կառավարության 2006 թվականի հունվարի 26-ի N 346-Ն որոշման պահանջները և Նախագծում նախատեսել դրույթ «Քրեակատարողական բժշկության կենտրոն» պետական ոչ առևտրային կազմակերպությանը հանձնվող անշարժ գույքը «Հայաստանի Հանրապետության կառավարությանն առընթեր պետական գույքի կառավարման վարչության աշխատակազմ» պետական կառավարչական հիմնարկի տնօրինությանը հանձնելու մասին:</w:t>
            </w:r>
          </w:p>
          <w:p w:rsidR="005B7E06" w:rsidRPr="000B5971" w:rsidRDefault="005B7E06" w:rsidP="000B5971">
            <w:pPr>
              <w:spacing w:after="0"/>
              <w:ind w:right="96"/>
              <w:jc w:val="both"/>
              <w:rPr>
                <w:rFonts w:ascii="GHEA Grapalat" w:hAnsi="GHEA Grapalat"/>
                <w:noProof/>
                <w:color w:val="000000"/>
                <w:lang w:val="hy-AM"/>
              </w:rPr>
            </w:pPr>
          </w:p>
        </w:tc>
        <w:tc>
          <w:tcPr>
            <w:tcW w:w="2126" w:type="dxa"/>
            <w:tcBorders>
              <w:top w:val="single" w:sz="4" w:space="0" w:color="auto"/>
              <w:left w:val="single" w:sz="4" w:space="0" w:color="auto"/>
              <w:bottom w:val="single" w:sz="4" w:space="0" w:color="auto"/>
              <w:right w:val="single" w:sz="4" w:space="0" w:color="auto"/>
            </w:tcBorders>
          </w:tcPr>
          <w:p w:rsidR="005B7E06" w:rsidRPr="000B5971" w:rsidRDefault="005775D9" w:rsidP="000B5971">
            <w:pPr>
              <w:tabs>
                <w:tab w:val="left" w:pos="0"/>
              </w:tabs>
              <w:spacing w:after="0"/>
              <w:jc w:val="both"/>
              <w:rPr>
                <w:rFonts w:ascii="GHEA Grapalat" w:hAnsi="GHEA Grapalat"/>
                <w:noProof/>
                <w:lang w:val="hy-AM"/>
              </w:rPr>
            </w:pPr>
            <w:r w:rsidRPr="000B5971">
              <w:rPr>
                <w:rFonts w:ascii="GHEA Grapalat" w:hAnsi="GHEA Grapalat"/>
                <w:noProof/>
                <w:lang w:val="hy-AM"/>
              </w:rPr>
              <w:lastRenderedPageBreak/>
              <w:t>1. Ընդունվել է:</w:t>
            </w:r>
          </w:p>
          <w:p w:rsidR="00407233" w:rsidRPr="000B5971" w:rsidRDefault="00407233" w:rsidP="000B5971">
            <w:pPr>
              <w:tabs>
                <w:tab w:val="left" w:pos="0"/>
              </w:tabs>
              <w:spacing w:after="0"/>
              <w:jc w:val="both"/>
              <w:rPr>
                <w:rFonts w:ascii="GHEA Grapalat" w:hAnsi="GHEA Grapalat"/>
                <w:noProof/>
                <w:lang w:val="hy-AM"/>
              </w:rPr>
            </w:pPr>
          </w:p>
          <w:p w:rsidR="00407233" w:rsidRPr="000B5971" w:rsidRDefault="00407233" w:rsidP="000B5971">
            <w:pPr>
              <w:tabs>
                <w:tab w:val="left" w:pos="0"/>
              </w:tabs>
              <w:spacing w:after="0"/>
              <w:jc w:val="both"/>
              <w:rPr>
                <w:rFonts w:ascii="GHEA Grapalat" w:hAnsi="GHEA Grapalat"/>
                <w:noProof/>
                <w:lang w:val="hy-AM"/>
              </w:rPr>
            </w:pPr>
          </w:p>
          <w:p w:rsidR="00407233" w:rsidRPr="000B5971" w:rsidRDefault="00407233" w:rsidP="000B5971">
            <w:pPr>
              <w:tabs>
                <w:tab w:val="left" w:pos="0"/>
              </w:tabs>
              <w:spacing w:after="0"/>
              <w:jc w:val="both"/>
              <w:rPr>
                <w:rFonts w:ascii="GHEA Grapalat" w:hAnsi="GHEA Grapalat"/>
                <w:noProof/>
                <w:lang w:val="hy-AM"/>
              </w:rPr>
            </w:pPr>
          </w:p>
          <w:p w:rsidR="003E6FD1" w:rsidRPr="000B5971" w:rsidRDefault="003E6FD1" w:rsidP="000B5971">
            <w:pPr>
              <w:tabs>
                <w:tab w:val="left" w:pos="0"/>
              </w:tabs>
              <w:spacing w:after="0"/>
              <w:jc w:val="both"/>
              <w:rPr>
                <w:rFonts w:ascii="GHEA Grapalat" w:hAnsi="GHEA Grapalat"/>
                <w:noProof/>
                <w:lang w:val="hy-AM"/>
              </w:rPr>
            </w:pPr>
          </w:p>
          <w:p w:rsidR="00407233" w:rsidRPr="000B5971" w:rsidRDefault="00407233" w:rsidP="000B5971">
            <w:pPr>
              <w:tabs>
                <w:tab w:val="left" w:pos="0"/>
              </w:tabs>
              <w:spacing w:after="0"/>
              <w:jc w:val="both"/>
              <w:rPr>
                <w:rFonts w:ascii="GHEA Grapalat" w:hAnsi="GHEA Grapalat"/>
                <w:noProof/>
                <w:lang w:val="hy-AM"/>
              </w:rPr>
            </w:pPr>
          </w:p>
          <w:p w:rsidR="00407233" w:rsidRPr="000B5971" w:rsidRDefault="00407233" w:rsidP="000B5971">
            <w:pPr>
              <w:tabs>
                <w:tab w:val="left" w:pos="0"/>
              </w:tabs>
              <w:spacing w:after="0"/>
              <w:jc w:val="both"/>
              <w:rPr>
                <w:rFonts w:ascii="GHEA Grapalat" w:hAnsi="GHEA Grapalat"/>
                <w:noProof/>
                <w:lang w:val="hy-AM"/>
              </w:rPr>
            </w:pPr>
            <w:r w:rsidRPr="000B5971">
              <w:rPr>
                <w:rFonts w:ascii="GHEA Grapalat" w:hAnsi="GHEA Grapalat"/>
                <w:noProof/>
                <w:lang w:val="hy-AM"/>
              </w:rPr>
              <w:t xml:space="preserve">2. </w:t>
            </w:r>
            <w:r w:rsidR="003E6FD1" w:rsidRPr="000B5971">
              <w:rPr>
                <w:rFonts w:ascii="GHEA Grapalat" w:hAnsi="GHEA Grapalat"/>
                <w:noProof/>
                <w:lang w:val="hy-AM"/>
              </w:rPr>
              <w:t>Ընդունվել է:</w:t>
            </w:r>
          </w:p>
          <w:p w:rsidR="003E6FD1" w:rsidRPr="000B5971" w:rsidRDefault="003E6FD1" w:rsidP="000B5971">
            <w:pPr>
              <w:tabs>
                <w:tab w:val="left" w:pos="0"/>
              </w:tabs>
              <w:spacing w:after="0"/>
              <w:jc w:val="both"/>
              <w:rPr>
                <w:rFonts w:ascii="GHEA Grapalat" w:hAnsi="GHEA Grapalat"/>
                <w:noProof/>
                <w:lang w:val="hy-AM"/>
              </w:rPr>
            </w:pPr>
          </w:p>
          <w:p w:rsidR="003E6FD1" w:rsidRPr="000B5971" w:rsidRDefault="003E6FD1" w:rsidP="000B5971">
            <w:pPr>
              <w:tabs>
                <w:tab w:val="left" w:pos="0"/>
              </w:tabs>
              <w:spacing w:after="0"/>
              <w:jc w:val="both"/>
              <w:rPr>
                <w:rFonts w:ascii="GHEA Grapalat" w:hAnsi="GHEA Grapalat"/>
                <w:noProof/>
                <w:lang w:val="hy-AM"/>
              </w:rPr>
            </w:pPr>
          </w:p>
          <w:p w:rsidR="003E6FD1" w:rsidRPr="000B5971" w:rsidRDefault="003E6FD1" w:rsidP="000B5971">
            <w:pPr>
              <w:tabs>
                <w:tab w:val="left" w:pos="0"/>
              </w:tabs>
              <w:spacing w:after="0"/>
              <w:jc w:val="both"/>
              <w:rPr>
                <w:rFonts w:ascii="GHEA Grapalat" w:hAnsi="GHEA Grapalat"/>
                <w:noProof/>
                <w:lang w:val="hy-AM"/>
              </w:rPr>
            </w:pPr>
          </w:p>
          <w:p w:rsidR="003E6FD1" w:rsidRPr="000B5971" w:rsidRDefault="003E6FD1" w:rsidP="000B5971">
            <w:pPr>
              <w:tabs>
                <w:tab w:val="left" w:pos="0"/>
              </w:tabs>
              <w:spacing w:after="0"/>
              <w:jc w:val="both"/>
              <w:rPr>
                <w:rFonts w:ascii="GHEA Grapalat" w:hAnsi="GHEA Grapalat"/>
                <w:noProof/>
                <w:lang w:val="hy-AM"/>
              </w:rPr>
            </w:pPr>
          </w:p>
          <w:p w:rsidR="003E6FD1" w:rsidRPr="000B5971" w:rsidRDefault="003E6FD1" w:rsidP="000B5971">
            <w:pPr>
              <w:tabs>
                <w:tab w:val="left" w:pos="0"/>
              </w:tabs>
              <w:spacing w:after="0"/>
              <w:jc w:val="both"/>
              <w:rPr>
                <w:rFonts w:ascii="GHEA Grapalat" w:hAnsi="GHEA Grapalat"/>
                <w:noProof/>
                <w:lang w:val="hy-AM"/>
              </w:rPr>
            </w:pPr>
          </w:p>
          <w:p w:rsidR="003E6FD1" w:rsidRPr="000B5971" w:rsidRDefault="003E6FD1" w:rsidP="000B5971">
            <w:pPr>
              <w:tabs>
                <w:tab w:val="left" w:pos="0"/>
              </w:tabs>
              <w:spacing w:after="0"/>
              <w:jc w:val="both"/>
              <w:rPr>
                <w:rFonts w:ascii="GHEA Grapalat" w:hAnsi="GHEA Grapalat"/>
                <w:noProof/>
                <w:lang w:val="hy-AM"/>
              </w:rPr>
            </w:pPr>
            <w:r w:rsidRPr="000B5971">
              <w:rPr>
                <w:rFonts w:ascii="GHEA Grapalat" w:hAnsi="GHEA Grapalat"/>
                <w:noProof/>
                <w:lang w:val="hy-AM"/>
              </w:rPr>
              <w:t xml:space="preserve">3. </w:t>
            </w:r>
            <w:r w:rsidR="00FE033B" w:rsidRPr="000B5971">
              <w:rPr>
                <w:rFonts w:ascii="GHEA Grapalat" w:hAnsi="GHEA Grapalat"/>
                <w:noProof/>
                <w:lang w:val="hy-AM"/>
              </w:rPr>
              <w:t>Ընդունվել է:</w:t>
            </w:r>
          </w:p>
          <w:p w:rsidR="00295AF6" w:rsidRPr="000B5971" w:rsidRDefault="00295AF6" w:rsidP="000B5971">
            <w:pPr>
              <w:tabs>
                <w:tab w:val="left" w:pos="0"/>
              </w:tabs>
              <w:spacing w:after="0"/>
              <w:jc w:val="both"/>
              <w:rPr>
                <w:rFonts w:ascii="GHEA Grapalat" w:hAnsi="GHEA Grapalat"/>
                <w:noProof/>
                <w:lang w:val="hy-AM"/>
              </w:rPr>
            </w:pPr>
          </w:p>
          <w:p w:rsidR="00295AF6" w:rsidRPr="000B5971" w:rsidRDefault="00295AF6" w:rsidP="000B5971">
            <w:pPr>
              <w:tabs>
                <w:tab w:val="left" w:pos="0"/>
              </w:tabs>
              <w:spacing w:after="0"/>
              <w:jc w:val="both"/>
              <w:rPr>
                <w:rFonts w:ascii="GHEA Grapalat" w:hAnsi="GHEA Grapalat"/>
                <w:noProof/>
                <w:lang w:val="hy-AM"/>
              </w:rPr>
            </w:pPr>
          </w:p>
          <w:p w:rsidR="00295AF6" w:rsidRPr="000B5971" w:rsidRDefault="00295AF6" w:rsidP="000B5971">
            <w:pPr>
              <w:tabs>
                <w:tab w:val="left" w:pos="0"/>
              </w:tabs>
              <w:spacing w:after="0"/>
              <w:jc w:val="both"/>
              <w:rPr>
                <w:rFonts w:ascii="GHEA Grapalat" w:hAnsi="GHEA Grapalat"/>
                <w:noProof/>
                <w:lang w:val="hy-AM"/>
              </w:rPr>
            </w:pPr>
          </w:p>
          <w:p w:rsidR="00295AF6" w:rsidRPr="000B5971" w:rsidRDefault="00295AF6" w:rsidP="000B5971">
            <w:pPr>
              <w:tabs>
                <w:tab w:val="left" w:pos="0"/>
              </w:tabs>
              <w:spacing w:after="0"/>
              <w:jc w:val="both"/>
              <w:rPr>
                <w:rFonts w:ascii="GHEA Grapalat" w:hAnsi="GHEA Grapalat"/>
                <w:noProof/>
                <w:lang w:val="hy-AM"/>
              </w:rPr>
            </w:pPr>
          </w:p>
          <w:p w:rsidR="00D4549F" w:rsidRPr="000B5971" w:rsidRDefault="00D4549F" w:rsidP="000B5971">
            <w:pPr>
              <w:tabs>
                <w:tab w:val="left" w:pos="0"/>
              </w:tabs>
              <w:spacing w:after="0"/>
              <w:jc w:val="both"/>
              <w:rPr>
                <w:rFonts w:ascii="GHEA Grapalat" w:hAnsi="GHEA Grapalat"/>
                <w:noProof/>
                <w:lang w:val="hy-AM"/>
              </w:rPr>
            </w:pPr>
          </w:p>
          <w:p w:rsidR="00295AF6" w:rsidRPr="000B5971" w:rsidRDefault="00295AF6" w:rsidP="000B5971">
            <w:pPr>
              <w:tabs>
                <w:tab w:val="left" w:pos="0"/>
              </w:tabs>
              <w:spacing w:after="0"/>
              <w:jc w:val="both"/>
              <w:rPr>
                <w:rFonts w:ascii="GHEA Grapalat" w:hAnsi="GHEA Grapalat"/>
                <w:noProof/>
                <w:lang w:val="hy-AM"/>
              </w:rPr>
            </w:pPr>
            <w:r w:rsidRPr="000B5971">
              <w:rPr>
                <w:rFonts w:ascii="GHEA Grapalat" w:hAnsi="GHEA Grapalat"/>
                <w:noProof/>
                <w:lang w:val="hy-AM"/>
              </w:rPr>
              <w:t>4. Ընդունվել է ի գիտություն:</w:t>
            </w: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E369C2" w:rsidRPr="000B5971" w:rsidRDefault="00E369C2"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p>
          <w:p w:rsidR="00F4249E" w:rsidRPr="000B5971" w:rsidRDefault="00F4249E" w:rsidP="000B5971">
            <w:pPr>
              <w:tabs>
                <w:tab w:val="left" w:pos="0"/>
              </w:tabs>
              <w:spacing w:after="0"/>
              <w:jc w:val="both"/>
              <w:rPr>
                <w:rFonts w:ascii="GHEA Grapalat" w:hAnsi="GHEA Grapalat"/>
                <w:noProof/>
                <w:lang w:val="hy-AM"/>
              </w:rPr>
            </w:pPr>
            <w:r w:rsidRPr="000B5971">
              <w:rPr>
                <w:rFonts w:ascii="GHEA Grapalat" w:hAnsi="GHEA Grapalat"/>
                <w:noProof/>
                <w:lang w:val="hy-AM"/>
              </w:rPr>
              <w:t>5. Ընդունվել է:</w:t>
            </w:r>
          </w:p>
        </w:tc>
        <w:tc>
          <w:tcPr>
            <w:tcW w:w="4295" w:type="dxa"/>
            <w:tcBorders>
              <w:top w:val="single" w:sz="4" w:space="0" w:color="auto"/>
              <w:left w:val="single" w:sz="4" w:space="0" w:color="auto"/>
              <w:bottom w:val="single" w:sz="4" w:space="0" w:color="auto"/>
              <w:right w:val="single" w:sz="4" w:space="0" w:color="auto"/>
            </w:tcBorders>
          </w:tcPr>
          <w:p w:rsidR="005775D9" w:rsidRPr="000B5971" w:rsidRDefault="005775D9" w:rsidP="000B5971">
            <w:pPr>
              <w:ind w:firstLine="708"/>
              <w:jc w:val="both"/>
              <w:rPr>
                <w:rFonts w:ascii="GHEA Grapalat" w:eastAsia="Times New Roman" w:hAnsi="GHEA Grapalat" w:cs="Times New Roman"/>
                <w:noProof/>
                <w:lang w:val="hy-AM"/>
              </w:rPr>
            </w:pPr>
            <w:r w:rsidRPr="000B5971">
              <w:rPr>
                <w:rFonts w:ascii="GHEA Grapalat" w:hAnsi="GHEA Grapalat"/>
                <w:noProof/>
                <w:lang w:val="hy-AM"/>
              </w:rPr>
              <w:lastRenderedPageBreak/>
              <w:t xml:space="preserve">1. Նախագծի նախաբանում հղում է կատարվել </w:t>
            </w:r>
            <w:r w:rsidRPr="000B5971">
              <w:rPr>
                <w:rFonts w:ascii="GHEA Grapalat" w:eastAsia="Times New Roman" w:hAnsi="GHEA Grapalat" w:cs="Times New Roman"/>
                <w:noProof/>
                <w:lang w:val="hy-AM"/>
              </w:rPr>
              <w:t xml:space="preserve"> Պետական ոչ </w:t>
            </w:r>
            <w:r w:rsidRPr="000B5971">
              <w:rPr>
                <w:rFonts w:ascii="GHEA Grapalat" w:eastAsia="Times New Roman" w:hAnsi="GHEA Grapalat" w:cs="Times New Roman"/>
                <w:noProof/>
                <w:lang w:val="hy-AM"/>
              </w:rPr>
              <w:lastRenderedPageBreak/>
              <w:t>առևտրային կազմակերպությունների մասին» ՀՀ օրենքի 5-րդ հոդվածին:</w:t>
            </w:r>
          </w:p>
          <w:p w:rsidR="00295AF6" w:rsidRPr="000B5971" w:rsidRDefault="003E6FD1" w:rsidP="000B5971">
            <w:pPr>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2.  Նախագծի 5-րդ կետի 2-րդ ենթակետից հանվել է «բաժանիչ հաշվեկշռի»  հաստատման վերաբերյալ դրույթը:</w:t>
            </w:r>
          </w:p>
          <w:p w:rsidR="00295AF6" w:rsidRPr="000B5971" w:rsidRDefault="00295AF6" w:rsidP="000B5971">
            <w:pPr>
              <w:jc w:val="both"/>
              <w:rPr>
                <w:rFonts w:ascii="GHEA Grapalat" w:eastAsia="Times New Roman" w:hAnsi="GHEA Grapalat" w:cs="Times New Roman"/>
                <w:noProof/>
                <w:lang w:val="hy-AM"/>
              </w:rPr>
            </w:pPr>
          </w:p>
          <w:p w:rsidR="003E6FD1" w:rsidRPr="000B5971" w:rsidRDefault="003E6FD1" w:rsidP="000B5971">
            <w:pPr>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 xml:space="preserve">3. </w:t>
            </w:r>
            <w:r w:rsidR="00311A90" w:rsidRPr="000B5971">
              <w:rPr>
                <w:rFonts w:ascii="GHEA Grapalat" w:eastAsia="Times New Roman" w:hAnsi="GHEA Grapalat" w:cs="Times New Roman"/>
                <w:noProof/>
                <w:lang w:val="hy-AM"/>
              </w:rPr>
              <w:t>Նախագծի 5-րդ կետի 3-րդ և</w:t>
            </w:r>
            <w:r w:rsidR="00311A90" w:rsidRPr="000B5971">
              <w:rPr>
                <w:rFonts w:ascii="GHEA Grapalat" w:hAnsi="GHEA Grapalat"/>
                <w:noProof/>
                <w:lang w:val="hy-AM"/>
              </w:rPr>
              <w:t xml:space="preserve"> </w:t>
            </w:r>
            <w:r w:rsidR="00311A90" w:rsidRPr="000B5971">
              <w:rPr>
                <w:rFonts w:ascii="GHEA Grapalat" w:eastAsia="Times New Roman" w:hAnsi="GHEA Grapalat" w:cs="Times New Roman"/>
                <w:noProof/>
                <w:lang w:val="hy-AM"/>
              </w:rPr>
              <w:t>4-րդ ենթակետերերից հա</w:t>
            </w:r>
            <w:r w:rsidR="00295AF6" w:rsidRPr="000B5971">
              <w:rPr>
                <w:rFonts w:ascii="GHEA Grapalat" w:eastAsia="Times New Roman" w:hAnsi="GHEA Grapalat" w:cs="Times New Roman"/>
                <w:noProof/>
                <w:lang w:val="hy-AM"/>
              </w:rPr>
              <w:t>նվել է</w:t>
            </w:r>
            <w:r w:rsidR="00311A90" w:rsidRPr="000B5971">
              <w:rPr>
                <w:rFonts w:ascii="GHEA Grapalat" w:eastAsia="Times New Roman" w:hAnsi="GHEA Grapalat" w:cs="Times New Roman"/>
                <w:noProof/>
                <w:lang w:val="hy-AM"/>
              </w:rPr>
              <w:t xml:space="preserve"> կամ շաղկապը:</w:t>
            </w:r>
          </w:p>
          <w:p w:rsidR="00E369C2" w:rsidRPr="000B5971" w:rsidRDefault="00E369C2" w:rsidP="000B5971">
            <w:pPr>
              <w:jc w:val="both"/>
              <w:rPr>
                <w:rFonts w:ascii="GHEA Grapalat" w:eastAsia="Times New Roman" w:hAnsi="GHEA Grapalat" w:cs="Times New Roman"/>
                <w:noProof/>
                <w:lang w:val="hy-AM"/>
              </w:rPr>
            </w:pPr>
          </w:p>
          <w:p w:rsidR="00AB7260" w:rsidRPr="000B5971" w:rsidRDefault="00AB7260" w:rsidP="000B5971">
            <w:pPr>
              <w:jc w:val="both"/>
              <w:rPr>
                <w:rFonts w:ascii="GHEA Grapalat" w:eastAsia="Times New Roman" w:hAnsi="GHEA Grapalat" w:cs="Times New Roman"/>
                <w:noProof/>
                <w:lang w:val="hy-AM"/>
              </w:rPr>
            </w:pPr>
          </w:p>
          <w:p w:rsidR="00F4249E" w:rsidRPr="000B5971" w:rsidRDefault="00D4549F" w:rsidP="000B5971">
            <w:pPr>
              <w:ind w:firstLine="708"/>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 xml:space="preserve">4.Նախագծի 5-րդ կետի 3-րդ ենթակետով նախատեսված է համապատասխան տարածքների </w:t>
            </w:r>
            <w:r w:rsidRPr="000B5971">
              <w:rPr>
                <w:rFonts w:ascii="GHEA Grapalat" w:eastAsia="Times New Roman" w:hAnsi="GHEA Grapalat" w:cs="Times New Roman"/>
                <w:noProof/>
                <w:color w:val="000000"/>
                <w:lang w:val="hy-AM"/>
              </w:rPr>
              <w:t xml:space="preserve">գույքի հանձնման-ընդունման աշխատանքների կատարման դրույթ, իսկ 6-րդ կետով ըստ գույքի հանձնման-ընդունման աշխատանքների արդյունքների </w:t>
            </w:r>
            <w:r w:rsidRPr="000B5971">
              <w:rPr>
                <w:rFonts w:ascii="GHEA Grapalat" w:hAnsi="GHEA Grapalat"/>
                <w:noProof/>
                <w:color w:val="000000"/>
                <w:lang w:val="hy-AM"/>
              </w:rPr>
              <w:t xml:space="preserve">անշարժ գույքի անհատույց և անժամկետ օգտագործման մասին պայմանագրեր կնքելու դրույթ: Ըստ այդմ համապատասխան տարածքների </w:t>
            </w:r>
            <w:r w:rsidRPr="000B5971">
              <w:rPr>
                <w:rFonts w:ascii="GHEA Grapalat" w:eastAsia="Times New Roman" w:hAnsi="GHEA Grapalat" w:cs="Times New Roman"/>
                <w:noProof/>
                <w:lang w:val="hy-AM"/>
              </w:rPr>
              <w:t xml:space="preserve">գտնվելու վայրը, մակերեսը, ինչպես նաև տվալ տարածքների գնահատված </w:t>
            </w:r>
            <w:r w:rsidRPr="000B5971">
              <w:rPr>
                <w:rFonts w:ascii="GHEA Grapalat" w:eastAsia="Times New Roman" w:hAnsi="GHEA Grapalat" w:cs="Times New Roman"/>
                <w:noProof/>
                <w:lang w:val="hy-AM"/>
              </w:rPr>
              <w:lastRenderedPageBreak/>
              <w:t>արժեքները հստակեցվելու են անհրաժեշտ գույքագրում կատարելուց, գույքի հանձման-ընդունման աշպատանքները ավարտին հասցնելուց հետո:</w:t>
            </w:r>
          </w:p>
          <w:p w:rsidR="00E369C2" w:rsidRPr="000B5971" w:rsidRDefault="00E369C2" w:rsidP="000B5971">
            <w:pPr>
              <w:ind w:firstLine="708"/>
              <w:jc w:val="both"/>
              <w:rPr>
                <w:rFonts w:ascii="GHEA Grapalat" w:eastAsia="Times New Roman" w:hAnsi="GHEA Grapalat" w:cs="Times New Roman"/>
                <w:noProof/>
                <w:lang w:val="hy-AM"/>
              </w:rPr>
            </w:pPr>
          </w:p>
          <w:p w:rsidR="00F4249E" w:rsidRPr="000B5971" w:rsidRDefault="00F4249E" w:rsidP="000B5971">
            <w:pPr>
              <w:ind w:firstLine="708"/>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5. Նախագծում լրացվել է դրույթ «Քրեակատարողական բժշկության կենտրոն» պետական ոչ առևտրային կազմակերպությանը հանձնվող անշարժ գույքը «Հայաստանի Հանրապետության կառավարությանն առընթեր պետական գույքի կառավարման վարչության աշխատակազմ» պետական կառավարչական հիմնարկի տնօրինությանը հանձնելու մասին:</w:t>
            </w:r>
          </w:p>
          <w:p w:rsidR="00F4249E" w:rsidRPr="000B5971" w:rsidRDefault="00F4249E" w:rsidP="000B5971">
            <w:pPr>
              <w:jc w:val="both"/>
              <w:rPr>
                <w:rFonts w:ascii="GHEA Grapalat" w:eastAsia="Times New Roman" w:hAnsi="GHEA Grapalat" w:cs="Times New Roman"/>
                <w:noProof/>
                <w:lang w:val="hy-AM"/>
              </w:rPr>
            </w:pPr>
            <w:r w:rsidRPr="000B5971">
              <w:rPr>
                <w:rFonts w:ascii="GHEA Grapalat" w:eastAsia="Times New Roman" w:hAnsi="GHEA Grapalat" w:cs="Times New Roman"/>
                <w:noProof/>
                <w:lang w:val="hy-AM"/>
              </w:rPr>
              <w:t xml:space="preserve"> </w:t>
            </w:r>
          </w:p>
          <w:p w:rsidR="00D4549F" w:rsidRPr="000B5971" w:rsidRDefault="00D4549F" w:rsidP="000B5971">
            <w:pPr>
              <w:shd w:val="clear" w:color="auto" w:fill="FFFFFF"/>
              <w:spacing w:after="0"/>
              <w:ind w:firstLine="375"/>
              <w:jc w:val="both"/>
              <w:rPr>
                <w:rFonts w:ascii="GHEA Grapalat" w:eastAsia="Times New Roman" w:hAnsi="GHEA Grapalat" w:cs="Times New Roman"/>
                <w:noProof/>
                <w:lang w:val="hy-AM"/>
              </w:rPr>
            </w:pPr>
          </w:p>
          <w:p w:rsidR="00295AF6" w:rsidRPr="000B5971" w:rsidRDefault="00295AF6" w:rsidP="000B5971">
            <w:pPr>
              <w:jc w:val="both"/>
              <w:rPr>
                <w:rFonts w:ascii="GHEA Grapalat" w:eastAsia="Times New Roman" w:hAnsi="GHEA Grapalat" w:cs="Times New Roman"/>
                <w:noProof/>
                <w:lang w:val="hy-AM"/>
              </w:rPr>
            </w:pPr>
          </w:p>
          <w:p w:rsidR="005B7E06" w:rsidRPr="000B5971" w:rsidRDefault="005B7E06" w:rsidP="000B5971">
            <w:pPr>
              <w:autoSpaceDE w:val="0"/>
              <w:autoSpaceDN w:val="0"/>
              <w:adjustRightInd w:val="0"/>
              <w:spacing w:after="0"/>
              <w:jc w:val="both"/>
              <w:rPr>
                <w:rFonts w:ascii="GHEA Grapalat" w:hAnsi="GHEA Grapalat"/>
                <w:noProof/>
                <w:lang w:val="hy-AM"/>
              </w:rPr>
            </w:pPr>
          </w:p>
        </w:tc>
      </w:tr>
      <w:tr w:rsidR="00D61A64" w:rsidRPr="000B5971" w:rsidTr="0004294F">
        <w:trPr>
          <w:trHeight w:val="645"/>
        </w:trPr>
        <w:tc>
          <w:tcPr>
            <w:tcW w:w="534" w:type="dxa"/>
            <w:tcBorders>
              <w:top w:val="single" w:sz="4" w:space="0" w:color="auto"/>
              <w:left w:val="single" w:sz="4" w:space="0" w:color="auto"/>
              <w:bottom w:val="single" w:sz="4" w:space="0" w:color="auto"/>
              <w:right w:val="single" w:sz="4" w:space="0" w:color="auto"/>
            </w:tcBorders>
          </w:tcPr>
          <w:p w:rsidR="00D61A64" w:rsidRPr="000B5971" w:rsidRDefault="00D61A64" w:rsidP="000B5971">
            <w:pPr>
              <w:autoSpaceDE w:val="0"/>
              <w:autoSpaceDN w:val="0"/>
              <w:adjustRightInd w:val="0"/>
              <w:spacing w:after="0"/>
              <w:jc w:val="both"/>
              <w:rPr>
                <w:rFonts w:ascii="GHEA Grapalat" w:hAnsi="GHEA Grapalat"/>
                <w:noProof/>
                <w:lang w:val="hy-AM"/>
              </w:rPr>
            </w:pPr>
            <w:r w:rsidRPr="000B5971">
              <w:rPr>
                <w:rFonts w:ascii="GHEA Grapalat" w:hAnsi="GHEA Grapalat"/>
                <w:noProof/>
                <w:lang w:val="hy-AM"/>
              </w:rPr>
              <w:lastRenderedPageBreak/>
              <w:t>1</w:t>
            </w:r>
            <w:r w:rsidR="00CB238A" w:rsidRPr="000B5971">
              <w:rPr>
                <w:rFonts w:ascii="GHEA Grapalat" w:hAnsi="GHEA Grapalat"/>
                <w:noProof/>
                <w:lang w:val="hy-AM"/>
              </w:rPr>
              <w:t>2</w:t>
            </w:r>
          </w:p>
        </w:tc>
        <w:tc>
          <w:tcPr>
            <w:tcW w:w="2268" w:type="dxa"/>
            <w:tcBorders>
              <w:top w:val="single" w:sz="4" w:space="0" w:color="auto"/>
              <w:left w:val="single" w:sz="4" w:space="0" w:color="auto"/>
              <w:bottom w:val="single" w:sz="4" w:space="0" w:color="auto"/>
              <w:right w:val="single" w:sz="4" w:space="0" w:color="auto"/>
            </w:tcBorders>
          </w:tcPr>
          <w:p w:rsidR="00D61A64" w:rsidRPr="000B5971" w:rsidRDefault="00D61A64" w:rsidP="000B5971">
            <w:pPr>
              <w:jc w:val="center"/>
              <w:rPr>
                <w:rFonts w:ascii="GHEA Grapalat" w:hAnsi="GHEA Grapalat"/>
                <w:bCs/>
                <w:color w:val="000000"/>
                <w:lang w:val="hy-AM"/>
              </w:rPr>
            </w:pPr>
            <w:r w:rsidRPr="000B5971">
              <w:rPr>
                <w:rFonts w:ascii="GHEA Grapalat" w:hAnsi="GHEA Grapalat"/>
                <w:b/>
                <w:bCs/>
                <w:color w:val="000000"/>
                <w:lang w:val="hy-AM"/>
              </w:rPr>
              <w:br/>
            </w:r>
            <w:r w:rsidRPr="000B5971">
              <w:rPr>
                <w:rFonts w:ascii="GHEA Grapalat" w:hAnsi="GHEA Grapalat"/>
                <w:bCs/>
                <w:color w:val="000000"/>
                <w:lang w:val="hy-AM"/>
              </w:rPr>
              <w:t>ՀՀ Նախագահի աշխատակազմ</w:t>
            </w:r>
          </w:p>
          <w:p w:rsidR="00D61A64" w:rsidRPr="000B5971" w:rsidRDefault="00D61A64" w:rsidP="000B5971">
            <w:pPr>
              <w:jc w:val="center"/>
              <w:rPr>
                <w:rFonts w:ascii="GHEA Grapalat" w:hAnsi="GHEA Grapalat"/>
                <w:bCs/>
                <w:color w:val="000000"/>
                <w:lang w:val="hy-AM"/>
              </w:rPr>
            </w:pPr>
            <w:r w:rsidRPr="000B5971">
              <w:rPr>
                <w:rFonts w:ascii="GHEA Grapalat" w:hAnsi="GHEA Grapalat"/>
                <w:bCs/>
                <w:color w:val="000000"/>
                <w:lang w:val="hy-AM"/>
              </w:rPr>
              <w:t xml:space="preserve">010/1312-18 </w:t>
            </w:r>
          </w:p>
          <w:p w:rsidR="00D61A64" w:rsidRPr="000B5971" w:rsidRDefault="00D61A64" w:rsidP="000B5971">
            <w:pPr>
              <w:jc w:val="center"/>
              <w:rPr>
                <w:rFonts w:ascii="GHEA Grapalat" w:hAnsi="GHEA Grapalat"/>
                <w:bCs/>
                <w:color w:val="000000"/>
                <w:lang w:val="hy-AM"/>
              </w:rPr>
            </w:pPr>
            <w:r w:rsidRPr="000B5971">
              <w:rPr>
                <w:rFonts w:ascii="GHEA Grapalat" w:hAnsi="GHEA Grapalat"/>
                <w:color w:val="000000"/>
                <w:lang w:val="hy-AM"/>
              </w:rPr>
              <w:t>2018-01-18</w:t>
            </w:r>
          </w:p>
          <w:p w:rsidR="00D61A64" w:rsidRPr="000B5971" w:rsidRDefault="00D61A64" w:rsidP="000B5971">
            <w:pPr>
              <w:jc w:val="center"/>
              <w:rPr>
                <w:rFonts w:ascii="GHEA Grapalat" w:hAnsi="GHEA Grapalat"/>
                <w:color w:val="000000"/>
                <w:lang w:val="hy-AM"/>
              </w:rPr>
            </w:pPr>
          </w:p>
          <w:p w:rsidR="00D61A64" w:rsidRPr="000B5971" w:rsidRDefault="00D61A64" w:rsidP="000B5971">
            <w:pPr>
              <w:spacing w:after="0"/>
              <w:jc w:val="center"/>
              <w:rPr>
                <w:rFonts w:ascii="GHEA Grapalat" w:hAnsi="GHEA Grapalat"/>
                <w:noProof/>
                <w:lang w:val="hy-AM"/>
              </w:rPr>
            </w:pPr>
          </w:p>
        </w:tc>
        <w:tc>
          <w:tcPr>
            <w:tcW w:w="6095" w:type="dxa"/>
            <w:tcBorders>
              <w:top w:val="single" w:sz="4" w:space="0" w:color="auto"/>
              <w:left w:val="single" w:sz="4" w:space="0" w:color="auto"/>
              <w:bottom w:val="single" w:sz="4" w:space="0" w:color="auto"/>
              <w:right w:val="single" w:sz="4" w:space="0" w:color="auto"/>
            </w:tcBorders>
          </w:tcPr>
          <w:p w:rsidR="00D61A64" w:rsidRPr="000B5971" w:rsidRDefault="00D61A64" w:rsidP="000B5971">
            <w:pPr>
              <w:spacing w:after="0"/>
              <w:jc w:val="both"/>
              <w:rPr>
                <w:rFonts w:ascii="GHEA Grapalat" w:hAnsi="GHEA Grapalat" w:cs="Sylfaen"/>
                <w:lang w:val="af-ZA"/>
              </w:rPr>
            </w:pPr>
            <w:r w:rsidRPr="000B5971">
              <w:rPr>
                <w:rFonts w:ascii="GHEA Grapalat" w:hAnsi="GHEA Grapalat" w:cs="IRTEK Courier"/>
                <w:noProof/>
                <w:lang w:val="hy-AM"/>
              </w:rPr>
              <w:t>«Քրեակատարողական բժշկության կենտրոն</w:t>
            </w:r>
            <w:r w:rsidRPr="000B5971">
              <w:rPr>
                <w:rFonts w:ascii="GHEA Grapalat" w:hAnsi="GHEA Grapalat" w:cs="Sylfaen"/>
                <w:bCs/>
                <w:noProof/>
                <w:color w:val="000000"/>
                <w:lang w:val="hy-AM"/>
              </w:rPr>
              <w:t xml:space="preserve">» պետական ոչ առևտրային կազմակերպություն ստեղծելու մասին» </w:t>
            </w:r>
            <w:r w:rsidRPr="000B5971">
              <w:rPr>
                <w:rFonts w:ascii="GHEA Grapalat" w:hAnsi="GHEA Grapalat"/>
                <w:noProof/>
                <w:lang w:val="hy-AM"/>
              </w:rPr>
              <w:t xml:space="preserve">Հայաստանի Հանրապետության </w:t>
            </w:r>
            <w:r w:rsidRPr="000B5971">
              <w:rPr>
                <w:rFonts w:ascii="GHEA Grapalat" w:hAnsi="GHEA Grapalat" w:cs="IRTEK Courier"/>
                <w:noProof/>
                <w:lang w:val="hy-AM"/>
              </w:rPr>
              <w:t>կառավարության</w:t>
            </w:r>
            <w:r w:rsidRPr="000B5971">
              <w:rPr>
                <w:rFonts w:ascii="GHEA Grapalat" w:hAnsi="GHEA Grapalat" w:cs="Sylfaen"/>
                <w:bCs/>
                <w:noProof/>
                <w:color w:val="000000"/>
                <w:lang w:val="hy-AM"/>
              </w:rPr>
              <w:t xml:space="preserve"> որոշման </w:t>
            </w:r>
            <w:r w:rsidRPr="000B5971">
              <w:rPr>
                <w:rFonts w:ascii="GHEA Grapalat" w:hAnsi="GHEA Grapalat"/>
                <w:noProof/>
                <w:lang w:val="hy-AM"/>
              </w:rPr>
              <w:t xml:space="preserve">նախագծի և </w:t>
            </w:r>
            <w:r w:rsidRPr="000B5971">
              <w:rPr>
                <w:rFonts w:ascii="GHEA Grapalat" w:hAnsi="GHEA Grapalat" w:cs="IRTEK Courier"/>
                <w:noProof/>
                <w:lang w:val="hy-AM"/>
              </w:rPr>
              <w:t>«Քրեակատարողական բժշկության կենտրոն</w:t>
            </w:r>
            <w:r w:rsidRPr="000B5971">
              <w:rPr>
                <w:rFonts w:ascii="GHEA Grapalat" w:hAnsi="GHEA Grapalat" w:cs="Sylfaen"/>
                <w:bCs/>
                <w:noProof/>
                <w:color w:val="000000"/>
                <w:lang w:val="hy-AM"/>
              </w:rPr>
              <w:t xml:space="preserve">» պետական ոչ առևտրային կազմակերպության կանոնադրությունը հաստատելու մասին» </w:t>
            </w:r>
            <w:r w:rsidRPr="000B5971">
              <w:rPr>
                <w:rFonts w:ascii="GHEA Grapalat" w:hAnsi="GHEA Grapalat"/>
                <w:noProof/>
                <w:lang w:val="hy-AM"/>
              </w:rPr>
              <w:t xml:space="preserve">Հայաստանի Հանրապետության արդարադատության նախարարի հրամանի նախագծերի </w:t>
            </w:r>
            <w:r w:rsidRPr="000B5971">
              <w:rPr>
                <w:rFonts w:ascii="GHEA Grapalat" w:hAnsi="GHEA Grapalat" w:cs="Sylfaen"/>
                <w:lang w:val="af-ZA"/>
              </w:rPr>
              <w:t xml:space="preserve">վերաբերյալ </w:t>
            </w:r>
            <w:r w:rsidRPr="000B5971">
              <w:rPr>
                <w:rFonts w:ascii="GHEA Grapalat" w:hAnsi="GHEA Grapalat" w:cs="Sylfaen"/>
                <w:lang w:val="hy-AM"/>
              </w:rPr>
              <w:t xml:space="preserve">սկզբունքային դիտողություններ և առաջարկություններ չկան: </w:t>
            </w:r>
          </w:p>
          <w:p w:rsidR="00D61A64" w:rsidRPr="000B5971" w:rsidRDefault="00D61A64" w:rsidP="000B5971">
            <w:pPr>
              <w:spacing w:after="0"/>
              <w:ind w:right="96"/>
              <w:jc w:val="both"/>
              <w:rPr>
                <w:rFonts w:ascii="GHEA Grapalat" w:hAnsi="GHEA Grapalat"/>
                <w:noProof/>
                <w:color w:val="000000"/>
                <w:lang w:val="af-ZA"/>
              </w:rPr>
            </w:pPr>
          </w:p>
        </w:tc>
        <w:tc>
          <w:tcPr>
            <w:tcW w:w="2126" w:type="dxa"/>
            <w:tcBorders>
              <w:top w:val="single" w:sz="4" w:space="0" w:color="auto"/>
              <w:left w:val="single" w:sz="4" w:space="0" w:color="auto"/>
              <w:bottom w:val="single" w:sz="4" w:space="0" w:color="auto"/>
              <w:right w:val="single" w:sz="4" w:space="0" w:color="auto"/>
            </w:tcBorders>
          </w:tcPr>
          <w:p w:rsidR="00D61A64" w:rsidRPr="000B5971" w:rsidRDefault="00D61A64" w:rsidP="000B5971">
            <w:pPr>
              <w:tabs>
                <w:tab w:val="left" w:pos="0"/>
              </w:tabs>
              <w:spacing w:after="0"/>
              <w:jc w:val="center"/>
              <w:rPr>
                <w:rFonts w:ascii="GHEA Grapalat" w:hAnsi="GHEA Grapalat"/>
                <w:noProof/>
                <w:lang w:val="hy-AM"/>
              </w:rPr>
            </w:pPr>
            <w:r w:rsidRPr="000B5971">
              <w:rPr>
                <w:rFonts w:ascii="GHEA Grapalat" w:hAnsi="GHEA Grapalat"/>
                <w:noProof/>
                <w:lang w:val="hy-AM"/>
              </w:rPr>
              <w:t>Ընդունվել է ի գիտություն</w:t>
            </w:r>
          </w:p>
        </w:tc>
        <w:tc>
          <w:tcPr>
            <w:tcW w:w="4295" w:type="dxa"/>
            <w:tcBorders>
              <w:top w:val="single" w:sz="4" w:space="0" w:color="auto"/>
              <w:left w:val="single" w:sz="4" w:space="0" w:color="auto"/>
              <w:bottom w:val="single" w:sz="4" w:space="0" w:color="auto"/>
              <w:right w:val="single" w:sz="4" w:space="0" w:color="auto"/>
            </w:tcBorders>
          </w:tcPr>
          <w:p w:rsidR="00D61A64" w:rsidRPr="000B5971" w:rsidRDefault="00D61A64" w:rsidP="000B5971">
            <w:pPr>
              <w:autoSpaceDE w:val="0"/>
              <w:autoSpaceDN w:val="0"/>
              <w:adjustRightInd w:val="0"/>
              <w:spacing w:after="0"/>
              <w:jc w:val="both"/>
              <w:rPr>
                <w:rFonts w:ascii="GHEA Grapalat" w:hAnsi="GHEA Grapalat"/>
                <w:noProof/>
                <w:lang w:val="hy-AM"/>
              </w:rPr>
            </w:pPr>
          </w:p>
        </w:tc>
      </w:tr>
    </w:tbl>
    <w:p w:rsidR="008F12F4" w:rsidRPr="000B5971" w:rsidRDefault="008F12F4" w:rsidP="000B5971">
      <w:pPr>
        <w:jc w:val="both"/>
        <w:rPr>
          <w:rFonts w:ascii="GHEA Grapalat" w:hAnsi="GHEA Grapalat"/>
          <w:noProof/>
          <w:lang w:val="hy-AM"/>
        </w:rPr>
      </w:pPr>
    </w:p>
    <w:sectPr w:rsidR="008F12F4" w:rsidRPr="000B5971" w:rsidSect="001A4D62">
      <w:pgSz w:w="15840" w:h="12240" w:orient="landscape"/>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RTEK Courier">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amian Unicode">
    <w:charset w:val="00"/>
    <w:family w:val="roman"/>
    <w:pitch w:val="variable"/>
    <w:sig w:usb0="000004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n AMU">
    <w:panose1 w:val="01000000000000000000"/>
    <w:charset w:val="00"/>
    <w:family w:val="auto"/>
    <w:pitch w:val="variable"/>
    <w:sig w:usb0="A1002EA7" w:usb1="50000008" w:usb2="00000000"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2CA3"/>
    <w:multiLevelType w:val="hybridMultilevel"/>
    <w:tmpl w:val="D0BC7906"/>
    <w:lvl w:ilvl="0" w:tplc="71A08794">
      <w:start w:val="1"/>
      <w:numFmt w:val="decimal"/>
      <w:lvlText w:val="%1."/>
      <w:lvlJc w:val="left"/>
      <w:pPr>
        <w:ind w:left="1005" w:hanging="630"/>
      </w:pPr>
      <w:rPr>
        <w:rFonts w:ascii="GHEA Grapalat" w:hAnsi="GHEA Grapalat" w:hint="default"/>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2723241E"/>
    <w:multiLevelType w:val="hybridMultilevel"/>
    <w:tmpl w:val="8A7EA188"/>
    <w:lvl w:ilvl="0" w:tplc="04090011">
      <w:start w:val="1"/>
      <w:numFmt w:val="decimal"/>
      <w:lvlText w:val="%1)"/>
      <w:lvlJc w:val="left"/>
      <w:pPr>
        <w:ind w:left="786"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2">
    <w:nsid w:val="3AB0312B"/>
    <w:multiLevelType w:val="hybridMultilevel"/>
    <w:tmpl w:val="EF9CD550"/>
    <w:lvl w:ilvl="0" w:tplc="C7E8C2C2">
      <w:start w:val="1"/>
      <w:numFmt w:val="decimal"/>
      <w:lvlText w:val="%1."/>
      <w:lvlJc w:val="left"/>
      <w:pPr>
        <w:ind w:left="1455"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56165C38"/>
    <w:multiLevelType w:val="hybridMultilevel"/>
    <w:tmpl w:val="B93CB8AC"/>
    <w:lvl w:ilvl="0" w:tplc="351240FA">
      <w:start w:val="1"/>
      <w:numFmt w:val="decimal"/>
      <w:lvlText w:val="%1."/>
      <w:lvlJc w:val="left"/>
      <w:pPr>
        <w:ind w:left="1267" w:hanging="870"/>
      </w:pPr>
      <w:rPr>
        <w:rFonts w:ascii="GHEA Grapalat" w:eastAsiaTheme="minorHAnsi" w:hAnsi="GHEA Grapalat" w:cstheme="minorBidi"/>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D6609"/>
    <w:rsid w:val="00014479"/>
    <w:rsid w:val="00022D26"/>
    <w:rsid w:val="0003662F"/>
    <w:rsid w:val="0004294F"/>
    <w:rsid w:val="000672C1"/>
    <w:rsid w:val="00073623"/>
    <w:rsid w:val="00074B74"/>
    <w:rsid w:val="000A3AD7"/>
    <w:rsid w:val="000B5971"/>
    <w:rsid w:val="000C27FB"/>
    <w:rsid w:val="000D0F4B"/>
    <w:rsid w:val="000D6609"/>
    <w:rsid w:val="000F2F74"/>
    <w:rsid w:val="001233FC"/>
    <w:rsid w:val="00183DE3"/>
    <w:rsid w:val="001A4D62"/>
    <w:rsid w:val="001C7035"/>
    <w:rsid w:val="001D4BB9"/>
    <w:rsid w:val="001F094A"/>
    <w:rsid w:val="00220B71"/>
    <w:rsid w:val="00227A28"/>
    <w:rsid w:val="00275149"/>
    <w:rsid w:val="00295AF6"/>
    <w:rsid w:val="002A1A39"/>
    <w:rsid w:val="002B45A8"/>
    <w:rsid w:val="002C174B"/>
    <w:rsid w:val="002F3DA5"/>
    <w:rsid w:val="002F46B8"/>
    <w:rsid w:val="00311A90"/>
    <w:rsid w:val="003419AE"/>
    <w:rsid w:val="00354056"/>
    <w:rsid w:val="00360DBD"/>
    <w:rsid w:val="003A7534"/>
    <w:rsid w:val="003B797D"/>
    <w:rsid w:val="003C4C66"/>
    <w:rsid w:val="003D7EE0"/>
    <w:rsid w:val="003E6FD1"/>
    <w:rsid w:val="00407233"/>
    <w:rsid w:val="00413A96"/>
    <w:rsid w:val="004434A0"/>
    <w:rsid w:val="00461E4E"/>
    <w:rsid w:val="004654AA"/>
    <w:rsid w:val="00495154"/>
    <w:rsid w:val="004B2869"/>
    <w:rsid w:val="00545989"/>
    <w:rsid w:val="00573ED4"/>
    <w:rsid w:val="00574434"/>
    <w:rsid w:val="005775D9"/>
    <w:rsid w:val="005B7E06"/>
    <w:rsid w:val="0064530F"/>
    <w:rsid w:val="0068423B"/>
    <w:rsid w:val="006B3435"/>
    <w:rsid w:val="006E0979"/>
    <w:rsid w:val="006E5CE1"/>
    <w:rsid w:val="007125AD"/>
    <w:rsid w:val="007130A8"/>
    <w:rsid w:val="00742F5A"/>
    <w:rsid w:val="00781821"/>
    <w:rsid w:val="0078265E"/>
    <w:rsid w:val="00787BDF"/>
    <w:rsid w:val="0080243A"/>
    <w:rsid w:val="0080681C"/>
    <w:rsid w:val="0087068F"/>
    <w:rsid w:val="0088014B"/>
    <w:rsid w:val="00880EA2"/>
    <w:rsid w:val="00881E60"/>
    <w:rsid w:val="008A2D7E"/>
    <w:rsid w:val="008C0778"/>
    <w:rsid w:val="008D44A2"/>
    <w:rsid w:val="008E2BDC"/>
    <w:rsid w:val="008E3680"/>
    <w:rsid w:val="008E4B4E"/>
    <w:rsid w:val="008F12F4"/>
    <w:rsid w:val="009207D4"/>
    <w:rsid w:val="0093259E"/>
    <w:rsid w:val="00935AA9"/>
    <w:rsid w:val="009674DB"/>
    <w:rsid w:val="009843F5"/>
    <w:rsid w:val="009B70B1"/>
    <w:rsid w:val="009C2203"/>
    <w:rsid w:val="009C68B5"/>
    <w:rsid w:val="00A14A2B"/>
    <w:rsid w:val="00A2589F"/>
    <w:rsid w:val="00A2632F"/>
    <w:rsid w:val="00A27087"/>
    <w:rsid w:val="00A32621"/>
    <w:rsid w:val="00A709B2"/>
    <w:rsid w:val="00A75E0A"/>
    <w:rsid w:val="00AA3063"/>
    <w:rsid w:val="00AB7260"/>
    <w:rsid w:val="00B03369"/>
    <w:rsid w:val="00B149ED"/>
    <w:rsid w:val="00B40395"/>
    <w:rsid w:val="00B46015"/>
    <w:rsid w:val="00B5015B"/>
    <w:rsid w:val="00B53EBD"/>
    <w:rsid w:val="00B94B34"/>
    <w:rsid w:val="00BA22D0"/>
    <w:rsid w:val="00BE3245"/>
    <w:rsid w:val="00C111D9"/>
    <w:rsid w:val="00C2056B"/>
    <w:rsid w:val="00C32659"/>
    <w:rsid w:val="00C33F58"/>
    <w:rsid w:val="00C514AC"/>
    <w:rsid w:val="00C76B02"/>
    <w:rsid w:val="00CB238A"/>
    <w:rsid w:val="00CC06FC"/>
    <w:rsid w:val="00D0095A"/>
    <w:rsid w:val="00D04E65"/>
    <w:rsid w:val="00D04EED"/>
    <w:rsid w:val="00D061C6"/>
    <w:rsid w:val="00D14EE6"/>
    <w:rsid w:val="00D23F5A"/>
    <w:rsid w:val="00D4549F"/>
    <w:rsid w:val="00D61A64"/>
    <w:rsid w:val="00D65A39"/>
    <w:rsid w:val="00E122A0"/>
    <w:rsid w:val="00E15F81"/>
    <w:rsid w:val="00E245D9"/>
    <w:rsid w:val="00E3553D"/>
    <w:rsid w:val="00E369C2"/>
    <w:rsid w:val="00E41862"/>
    <w:rsid w:val="00E70699"/>
    <w:rsid w:val="00E8703C"/>
    <w:rsid w:val="00E87FAA"/>
    <w:rsid w:val="00EC2F52"/>
    <w:rsid w:val="00ED1678"/>
    <w:rsid w:val="00EF03F8"/>
    <w:rsid w:val="00F1775E"/>
    <w:rsid w:val="00F30384"/>
    <w:rsid w:val="00F4249E"/>
    <w:rsid w:val="00F7236D"/>
    <w:rsid w:val="00F925F4"/>
    <w:rsid w:val="00FA004C"/>
    <w:rsid w:val="00FC5EB2"/>
    <w:rsid w:val="00FE033B"/>
    <w:rsid w:val="00FE0FDB"/>
    <w:rsid w:val="00FF0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84"/>
    <w:pPr>
      <w:spacing w:after="160" w:line="259" w:lineRule="auto"/>
      <w:ind w:left="720"/>
      <w:contextualSpacing/>
    </w:pPr>
    <w:rPr>
      <w:rFonts w:ascii="Calibri" w:eastAsia="Times New Roman" w:hAnsi="Calibri" w:cs="Times New Roman"/>
    </w:rPr>
  </w:style>
  <w:style w:type="paragraph" w:styleId="NormalWeb">
    <w:name w:val="Normal (Web)"/>
    <w:basedOn w:val="Normal"/>
    <w:uiPriority w:val="99"/>
    <w:unhideWhenUsed/>
    <w:rsid w:val="00E418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12902">
      <w:bodyDiv w:val="1"/>
      <w:marLeft w:val="0"/>
      <w:marRight w:val="0"/>
      <w:marTop w:val="0"/>
      <w:marBottom w:val="0"/>
      <w:divBdr>
        <w:top w:val="none" w:sz="0" w:space="0" w:color="auto"/>
        <w:left w:val="none" w:sz="0" w:space="0" w:color="auto"/>
        <w:bottom w:val="none" w:sz="0" w:space="0" w:color="auto"/>
        <w:right w:val="none" w:sz="0" w:space="0" w:color="auto"/>
      </w:divBdr>
    </w:div>
    <w:div w:id="43795208">
      <w:bodyDiv w:val="1"/>
      <w:marLeft w:val="0"/>
      <w:marRight w:val="0"/>
      <w:marTop w:val="0"/>
      <w:marBottom w:val="0"/>
      <w:divBdr>
        <w:top w:val="none" w:sz="0" w:space="0" w:color="auto"/>
        <w:left w:val="none" w:sz="0" w:space="0" w:color="auto"/>
        <w:bottom w:val="none" w:sz="0" w:space="0" w:color="auto"/>
        <w:right w:val="none" w:sz="0" w:space="0" w:color="auto"/>
      </w:divBdr>
    </w:div>
    <w:div w:id="137958818">
      <w:bodyDiv w:val="1"/>
      <w:marLeft w:val="0"/>
      <w:marRight w:val="0"/>
      <w:marTop w:val="0"/>
      <w:marBottom w:val="0"/>
      <w:divBdr>
        <w:top w:val="none" w:sz="0" w:space="0" w:color="auto"/>
        <w:left w:val="none" w:sz="0" w:space="0" w:color="auto"/>
        <w:bottom w:val="none" w:sz="0" w:space="0" w:color="auto"/>
        <w:right w:val="none" w:sz="0" w:space="0" w:color="auto"/>
      </w:divBdr>
    </w:div>
    <w:div w:id="433937870">
      <w:bodyDiv w:val="1"/>
      <w:marLeft w:val="0"/>
      <w:marRight w:val="0"/>
      <w:marTop w:val="0"/>
      <w:marBottom w:val="0"/>
      <w:divBdr>
        <w:top w:val="none" w:sz="0" w:space="0" w:color="auto"/>
        <w:left w:val="none" w:sz="0" w:space="0" w:color="auto"/>
        <w:bottom w:val="none" w:sz="0" w:space="0" w:color="auto"/>
        <w:right w:val="none" w:sz="0" w:space="0" w:color="auto"/>
      </w:divBdr>
    </w:div>
    <w:div w:id="456071239">
      <w:bodyDiv w:val="1"/>
      <w:marLeft w:val="0"/>
      <w:marRight w:val="0"/>
      <w:marTop w:val="0"/>
      <w:marBottom w:val="0"/>
      <w:divBdr>
        <w:top w:val="none" w:sz="0" w:space="0" w:color="auto"/>
        <w:left w:val="none" w:sz="0" w:space="0" w:color="auto"/>
        <w:bottom w:val="none" w:sz="0" w:space="0" w:color="auto"/>
        <w:right w:val="none" w:sz="0" w:space="0" w:color="auto"/>
      </w:divBdr>
    </w:div>
    <w:div w:id="549464715">
      <w:bodyDiv w:val="1"/>
      <w:marLeft w:val="0"/>
      <w:marRight w:val="0"/>
      <w:marTop w:val="0"/>
      <w:marBottom w:val="0"/>
      <w:divBdr>
        <w:top w:val="none" w:sz="0" w:space="0" w:color="auto"/>
        <w:left w:val="none" w:sz="0" w:space="0" w:color="auto"/>
        <w:bottom w:val="none" w:sz="0" w:space="0" w:color="auto"/>
        <w:right w:val="none" w:sz="0" w:space="0" w:color="auto"/>
      </w:divBdr>
    </w:div>
    <w:div w:id="590243016">
      <w:bodyDiv w:val="1"/>
      <w:marLeft w:val="0"/>
      <w:marRight w:val="0"/>
      <w:marTop w:val="0"/>
      <w:marBottom w:val="0"/>
      <w:divBdr>
        <w:top w:val="none" w:sz="0" w:space="0" w:color="auto"/>
        <w:left w:val="none" w:sz="0" w:space="0" w:color="auto"/>
        <w:bottom w:val="none" w:sz="0" w:space="0" w:color="auto"/>
        <w:right w:val="none" w:sz="0" w:space="0" w:color="auto"/>
      </w:divBdr>
    </w:div>
    <w:div w:id="610474949">
      <w:bodyDiv w:val="1"/>
      <w:marLeft w:val="0"/>
      <w:marRight w:val="0"/>
      <w:marTop w:val="0"/>
      <w:marBottom w:val="0"/>
      <w:divBdr>
        <w:top w:val="none" w:sz="0" w:space="0" w:color="auto"/>
        <w:left w:val="none" w:sz="0" w:space="0" w:color="auto"/>
        <w:bottom w:val="none" w:sz="0" w:space="0" w:color="auto"/>
        <w:right w:val="none" w:sz="0" w:space="0" w:color="auto"/>
      </w:divBdr>
    </w:div>
    <w:div w:id="639069996">
      <w:bodyDiv w:val="1"/>
      <w:marLeft w:val="0"/>
      <w:marRight w:val="0"/>
      <w:marTop w:val="0"/>
      <w:marBottom w:val="0"/>
      <w:divBdr>
        <w:top w:val="none" w:sz="0" w:space="0" w:color="auto"/>
        <w:left w:val="none" w:sz="0" w:space="0" w:color="auto"/>
        <w:bottom w:val="none" w:sz="0" w:space="0" w:color="auto"/>
        <w:right w:val="none" w:sz="0" w:space="0" w:color="auto"/>
      </w:divBdr>
    </w:div>
    <w:div w:id="716704664">
      <w:bodyDiv w:val="1"/>
      <w:marLeft w:val="0"/>
      <w:marRight w:val="0"/>
      <w:marTop w:val="0"/>
      <w:marBottom w:val="0"/>
      <w:divBdr>
        <w:top w:val="none" w:sz="0" w:space="0" w:color="auto"/>
        <w:left w:val="none" w:sz="0" w:space="0" w:color="auto"/>
        <w:bottom w:val="none" w:sz="0" w:space="0" w:color="auto"/>
        <w:right w:val="none" w:sz="0" w:space="0" w:color="auto"/>
      </w:divBdr>
    </w:div>
    <w:div w:id="753471739">
      <w:bodyDiv w:val="1"/>
      <w:marLeft w:val="0"/>
      <w:marRight w:val="0"/>
      <w:marTop w:val="0"/>
      <w:marBottom w:val="0"/>
      <w:divBdr>
        <w:top w:val="none" w:sz="0" w:space="0" w:color="auto"/>
        <w:left w:val="none" w:sz="0" w:space="0" w:color="auto"/>
        <w:bottom w:val="none" w:sz="0" w:space="0" w:color="auto"/>
        <w:right w:val="none" w:sz="0" w:space="0" w:color="auto"/>
      </w:divBdr>
    </w:div>
    <w:div w:id="777334924">
      <w:bodyDiv w:val="1"/>
      <w:marLeft w:val="0"/>
      <w:marRight w:val="0"/>
      <w:marTop w:val="0"/>
      <w:marBottom w:val="0"/>
      <w:divBdr>
        <w:top w:val="none" w:sz="0" w:space="0" w:color="auto"/>
        <w:left w:val="none" w:sz="0" w:space="0" w:color="auto"/>
        <w:bottom w:val="none" w:sz="0" w:space="0" w:color="auto"/>
        <w:right w:val="none" w:sz="0" w:space="0" w:color="auto"/>
      </w:divBdr>
    </w:div>
    <w:div w:id="785781074">
      <w:bodyDiv w:val="1"/>
      <w:marLeft w:val="0"/>
      <w:marRight w:val="0"/>
      <w:marTop w:val="0"/>
      <w:marBottom w:val="0"/>
      <w:divBdr>
        <w:top w:val="none" w:sz="0" w:space="0" w:color="auto"/>
        <w:left w:val="none" w:sz="0" w:space="0" w:color="auto"/>
        <w:bottom w:val="none" w:sz="0" w:space="0" w:color="auto"/>
        <w:right w:val="none" w:sz="0" w:space="0" w:color="auto"/>
      </w:divBdr>
    </w:div>
    <w:div w:id="841704231">
      <w:bodyDiv w:val="1"/>
      <w:marLeft w:val="0"/>
      <w:marRight w:val="0"/>
      <w:marTop w:val="0"/>
      <w:marBottom w:val="0"/>
      <w:divBdr>
        <w:top w:val="none" w:sz="0" w:space="0" w:color="auto"/>
        <w:left w:val="none" w:sz="0" w:space="0" w:color="auto"/>
        <w:bottom w:val="none" w:sz="0" w:space="0" w:color="auto"/>
        <w:right w:val="none" w:sz="0" w:space="0" w:color="auto"/>
      </w:divBdr>
    </w:div>
    <w:div w:id="842207930">
      <w:bodyDiv w:val="1"/>
      <w:marLeft w:val="0"/>
      <w:marRight w:val="0"/>
      <w:marTop w:val="0"/>
      <w:marBottom w:val="0"/>
      <w:divBdr>
        <w:top w:val="none" w:sz="0" w:space="0" w:color="auto"/>
        <w:left w:val="none" w:sz="0" w:space="0" w:color="auto"/>
        <w:bottom w:val="none" w:sz="0" w:space="0" w:color="auto"/>
        <w:right w:val="none" w:sz="0" w:space="0" w:color="auto"/>
      </w:divBdr>
    </w:div>
    <w:div w:id="855776203">
      <w:bodyDiv w:val="1"/>
      <w:marLeft w:val="0"/>
      <w:marRight w:val="0"/>
      <w:marTop w:val="0"/>
      <w:marBottom w:val="0"/>
      <w:divBdr>
        <w:top w:val="none" w:sz="0" w:space="0" w:color="auto"/>
        <w:left w:val="none" w:sz="0" w:space="0" w:color="auto"/>
        <w:bottom w:val="none" w:sz="0" w:space="0" w:color="auto"/>
        <w:right w:val="none" w:sz="0" w:space="0" w:color="auto"/>
      </w:divBdr>
    </w:div>
    <w:div w:id="871114447">
      <w:bodyDiv w:val="1"/>
      <w:marLeft w:val="0"/>
      <w:marRight w:val="0"/>
      <w:marTop w:val="0"/>
      <w:marBottom w:val="0"/>
      <w:divBdr>
        <w:top w:val="none" w:sz="0" w:space="0" w:color="auto"/>
        <w:left w:val="none" w:sz="0" w:space="0" w:color="auto"/>
        <w:bottom w:val="none" w:sz="0" w:space="0" w:color="auto"/>
        <w:right w:val="none" w:sz="0" w:space="0" w:color="auto"/>
      </w:divBdr>
    </w:div>
    <w:div w:id="881477920">
      <w:bodyDiv w:val="1"/>
      <w:marLeft w:val="0"/>
      <w:marRight w:val="0"/>
      <w:marTop w:val="0"/>
      <w:marBottom w:val="0"/>
      <w:divBdr>
        <w:top w:val="none" w:sz="0" w:space="0" w:color="auto"/>
        <w:left w:val="none" w:sz="0" w:space="0" w:color="auto"/>
        <w:bottom w:val="none" w:sz="0" w:space="0" w:color="auto"/>
        <w:right w:val="none" w:sz="0" w:space="0" w:color="auto"/>
      </w:divBdr>
    </w:div>
    <w:div w:id="937298176">
      <w:bodyDiv w:val="1"/>
      <w:marLeft w:val="0"/>
      <w:marRight w:val="0"/>
      <w:marTop w:val="0"/>
      <w:marBottom w:val="0"/>
      <w:divBdr>
        <w:top w:val="none" w:sz="0" w:space="0" w:color="auto"/>
        <w:left w:val="none" w:sz="0" w:space="0" w:color="auto"/>
        <w:bottom w:val="none" w:sz="0" w:space="0" w:color="auto"/>
        <w:right w:val="none" w:sz="0" w:space="0" w:color="auto"/>
      </w:divBdr>
    </w:div>
    <w:div w:id="985400892">
      <w:bodyDiv w:val="1"/>
      <w:marLeft w:val="0"/>
      <w:marRight w:val="0"/>
      <w:marTop w:val="0"/>
      <w:marBottom w:val="0"/>
      <w:divBdr>
        <w:top w:val="none" w:sz="0" w:space="0" w:color="auto"/>
        <w:left w:val="none" w:sz="0" w:space="0" w:color="auto"/>
        <w:bottom w:val="none" w:sz="0" w:space="0" w:color="auto"/>
        <w:right w:val="none" w:sz="0" w:space="0" w:color="auto"/>
      </w:divBdr>
    </w:div>
    <w:div w:id="1030036452">
      <w:bodyDiv w:val="1"/>
      <w:marLeft w:val="0"/>
      <w:marRight w:val="0"/>
      <w:marTop w:val="0"/>
      <w:marBottom w:val="0"/>
      <w:divBdr>
        <w:top w:val="none" w:sz="0" w:space="0" w:color="auto"/>
        <w:left w:val="none" w:sz="0" w:space="0" w:color="auto"/>
        <w:bottom w:val="none" w:sz="0" w:space="0" w:color="auto"/>
        <w:right w:val="none" w:sz="0" w:space="0" w:color="auto"/>
      </w:divBdr>
    </w:div>
    <w:div w:id="1053505325">
      <w:bodyDiv w:val="1"/>
      <w:marLeft w:val="0"/>
      <w:marRight w:val="0"/>
      <w:marTop w:val="0"/>
      <w:marBottom w:val="0"/>
      <w:divBdr>
        <w:top w:val="none" w:sz="0" w:space="0" w:color="auto"/>
        <w:left w:val="none" w:sz="0" w:space="0" w:color="auto"/>
        <w:bottom w:val="none" w:sz="0" w:space="0" w:color="auto"/>
        <w:right w:val="none" w:sz="0" w:space="0" w:color="auto"/>
      </w:divBdr>
    </w:div>
    <w:div w:id="1080760640">
      <w:bodyDiv w:val="1"/>
      <w:marLeft w:val="0"/>
      <w:marRight w:val="0"/>
      <w:marTop w:val="0"/>
      <w:marBottom w:val="0"/>
      <w:divBdr>
        <w:top w:val="none" w:sz="0" w:space="0" w:color="auto"/>
        <w:left w:val="none" w:sz="0" w:space="0" w:color="auto"/>
        <w:bottom w:val="none" w:sz="0" w:space="0" w:color="auto"/>
        <w:right w:val="none" w:sz="0" w:space="0" w:color="auto"/>
      </w:divBdr>
    </w:div>
    <w:div w:id="1091126113">
      <w:bodyDiv w:val="1"/>
      <w:marLeft w:val="0"/>
      <w:marRight w:val="0"/>
      <w:marTop w:val="0"/>
      <w:marBottom w:val="0"/>
      <w:divBdr>
        <w:top w:val="none" w:sz="0" w:space="0" w:color="auto"/>
        <w:left w:val="none" w:sz="0" w:space="0" w:color="auto"/>
        <w:bottom w:val="none" w:sz="0" w:space="0" w:color="auto"/>
        <w:right w:val="none" w:sz="0" w:space="0" w:color="auto"/>
      </w:divBdr>
    </w:div>
    <w:div w:id="1160779248">
      <w:bodyDiv w:val="1"/>
      <w:marLeft w:val="0"/>
      <w:marRight w:val="0"/>
      <w:marTop w:val="0"/>
      <w:marBottom w:val="0"/>
      <w:divBdr>
        <w:top w:val="none" w:sz="0" w:space="0" w:color="auto"/>
        <w:left w:val="none" w:sz="0" w:space="0" w:color="auto"/>
        <w:bottom w:val="none" w:sz="0" w:space="0" w:color="auto"/>
        <w:right w:val="none" w:sz="0" w:space="0" w:color="auto"/>
      </w:divBdr>
    </w:div>
    <w:div w:id="1229266053">
      <w:bodyDiv w:val="1"/>
      <w:marLeft w:val="0"/>
      <w:marRight w:val="0"/>
      <w:marTop w:val="0"/>
      <w:marBottom w:val="0"/>
      <w:divBdr>
        <w:top w:val="none" w:sz="0" w:space="0" w:color="auto"/>
        <w:left w:val="none" w:sz="0" w:space="0" w:color="auto"/>
        <w:bottom w:val="none" w:sz="0" w:space="0" w:color="auto"/>
        <w:right w:val="none" w:sz="0" w:space="0" w:color="auto"/>
      </w:divBdr>
    </w:div>
    <w:div w:id="1296595019">
      <w:bodyDiv w:val="1"/>
      <w:marLeft w:val="0"/>
      <w:marRight w:val="0"/>
      <w:marTop w:val="0"/>
      <w:marBottom w:val="0"/>
      <w:divBdr>
        <w:top w:val="none" w:sz="0" w:space="0" w:color="auto"/>
        <w:left w:val="none" w:sz="0" w:space="0" w:color="auto"/>
        <w:bottom w:val="none" w:sz="0" w:space="0" w:color="auto"/>
        <w:right w:val="none" w:sz="0" w:space="0" w:color="auto"/>
      </w:divBdr>
    </w:div>
    <w:div w:id="1326124599">
      <w:bodyDiv w:val="1"/>
      <w:marLeft w:val="0"/>
      <w:marRight w:val="0"/>
      <w:marTop w:val="0"/>
      <w:marBottom w:val="0"/>
      <w:divBdr>
        <w:top w:val="none" w:sz="0" w:space="0" w:color="auto"/>
        <w:left w:val="none" w:sz="0" w:space="0" w:color="auto"/>
        <w:bottom w:val="none" w:sz="0" w:space="0" w:color="auto"/>
        <w:right w:val="none" w:sz="0" w:space="0" w:color="auto"/>
      </w:divBdr>
    </w:div>
    <w:div w:id="1440022924">
      <w:bodyDiv w:val="1"/>
      <w:marLeft w:val="0"/>
      <w:marRight w:val="0"/>
      <w:marTop w:val="0"/>
      <w:marBottom w:val="0"/>
      <w:divBdr>
        <w:top w:val="none" w:sz="0" w:space="0" w:color="auto"/>
        <w:left w:val="none" w:sz="0" w:space="0" w:color="auto"/>
        <w:bottom w:val="none" w:sz="0" w:space="0" w:color="auto"/>
        <w:right w:val="none" w:sz="0" w:space="0" w:color="auto"/>
      </w:divBdr>
    </w:div>
    <w:div w:id="1587037244">
      <w:bodyDiv w:val="1"/>
      <w:marLeft w:val="0"/>
      <w:marRight w:val="0"/>
      <w:marTop w:val="0"/>
      <w:marBottom w:val="0"/>
      <w:divBdr>
        <w:top w:val="none" w:sz="0" w:space="0" w:color="auto"/>
        <w:left w:val="none" w:sz="0" w:space="0" w:color="auto"/>
        <w:bottom w:val="none" w:sz="0" w:space="0" w:color="auto"/>
        <w:right w:val="none" w:sz="0" w:space="0" w:color="auto"/>
      </w:divBdr>
    </w:div>
    <w:div w:id="1605453780">
      <w:bodyDiv w:val="1"/>
      <w:marLeft w:val="0"/>
      <w:marRight w:val="0"/>
      <w:marTop w:val="0"/>
      <w:marBottom w:val="0"/>
      <w:divBdr>
        <w:top w:val="none" w:sz="0" w:space="0" w:color="auto"/>
        <w:left w:val="none" w:sz="0" w:space="0" w:color="auto"/>
        <w:bottom w:val="none" w:sz="0" w:space="0" w:color="auto"/>
        <w:right w:val="none" w:sz="0" w:space="0" w:color="auto"/>
      </w:divBdr>
    </w:div>
    <w:div w:id="1613827154">
      <w:bodyDiv w:val="1"/>
      <w:marLeft w:val="0"/>
      <w:marRight w:val="0"/>
      <w:marTop w:val="0"/>
      <w:marBottom w:val="0"/>
      <w:divBdr>
        <w:top w:val="none" w:sz="0" w:space="0" w:color="auto"/>
        <w:left w:val="none" w:sz="0" w:space="0" w:color="auto"/>
        <w:bottom w:val="none" w:sz="0" w:space="0" w:color="auto"/>
        <w:right w:val="none" w:sz="0" w:space="0" w:color="auto"/>
      </w:divBdr>
    </w:div>
    <w:div w:id="1710837119">
      <w:bodyDiv w:val="1"/>
      <w:marLeft w:val="0"/>
      <w:marRight w:val="0"/>
      <w:marTop w:val="0"/>
      <w:marBottom w:val="0"/>
      <w:divBdr>
        <w:top w:val="none" w:sz="0" w:space="0" w:color="auto"/>
        <w:left w:val="none" w:sz="0" w:space="0" w:color="auto"/>
        <w:bottom w:val="none" w:sz="0" w:space="0" w:color="auto"/>
        <w:right w:val="none" w:sz="0" w:space="0" w:color="auto"/>
      </w:divBdr>
    </w:div>
    <w:div w:id="1749113064">
      <w:bodyDiv w:val="1"/>
      <w:marLeft w:val="0"/>
      <w:marRight w:val="0"/>
      <w:marTop w:val="0"/>
      <w:marBottom w:val="0"/>
      <w:divBdr>
        <w:top w:val="none" w:sz="0" w:space="0" w:color="auto"/>
        <w:left w:val="none" w:sz="0" w:space="0" w:color="auto"/>
        <w:bottom w:val="none" w:sz="0" w:space="0" w:color="auto"/>
        <w:right w:val="none" w:sz="0" w:space="0" w:color="auto"/>
      </w:divBdr>
    </w:div>
    <w:div w:id="1870725933">
      <w:bodyDiv w:val="1"/>
      <w:marLeft w:val="0"/>
      <w:marRight w:val="0"/>
      <w:marTop w:val="0"/>
      <w:marBottom w:val="0"/>
      <w:divBdr>
        <w:top w:val="none" w:sz="0" w:space="0" w:color="auto"/>
        <w:left w:val="none" w:sz="0" w:space="0" w:color="auto"/>
        <w:bottom w:val="none" w:sz="0" w:space="0" w:color="auto"/>
        <w:right w:val="none" w:sz="0" w:space="0" w:color="auto"/>
      </w:divBdr>
    </w:div>
    <w:div w:id="1930456596">
      <w:bodyDiv w:val="1"/>
      <w:marLeft w:val="0"/>
      <w:marRight w:val="0"/>
      <w:marTop w:val="0"/>
      <w:marBottom w:val="0"/>
      <w:divBdr>
        <w:top w:val="none" w:sz="0" w:space="0" w:color="auto"/>
        <w:left w:val="none" w:sz="0" w:space="0" w:color="auto"/>
        <w:bottom w:val="none" w:sz="0" w:space="0" w:color="auto"/>
        <w:right w:val="none" w:sz="0" w:space="0" w:color="auto"/>
      </w:divBdr>
    </w:div>
    <w:div w:id="19775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88F02-A42D-456C-8BBE-A01C96CA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Vardanyan</dc:creator>
  <cp:lastModifiedBy>V-Kostanyan</cp:lastModifiedBy>
  <cp:revision>37</cp:revision>
  <cp:lastPrinted>2017-01-11T08:19:00Z</cp:lastPrinted>
  <dcterms:created xsi:type="dcterms:W3CDTF">2017-12-28T05:31:00Z</dcterms:created>
  <dcterms:modified xsi:type="dcterms:W3CDTF">2018-01-22T09:50:00Z</dcterms:modified>
</cp:coreProperties>
</file>