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D30" w:rsidRDefault="00FC0D30" w:rsidP="00FC0D30">
      <w:pPr>
        <w:rPr>
          <w:rFonts w:ascii="GHEA Grapalat" w:hAnsi="GHEA Grapalat" w:cs="Sylfaen"/>
          <w:b/>
          <w:bCs/>
          <w:i/>
          <w:iCs/>
          <w:sz w:val="24"/>
          <w:szCs w:val="24"/>
        </w:rPr>
      </w:pPr>
      <w:r>
        <w:rPr>
          <w:rFonts w:ascii="GHEA Grapalat" w:hAnsi="GHEA Grapalat" w:cs="Sylfaen"/>
          <w:b/>
          <w:bCs/>
          <w:i/>
          <w:iCs/>
          <w:sz w:val="24"/>
          <w:szCs w:val="24"/>
        </w:rPr>
        <w:t>Հ</w:t>
      </w:r>
      <w:r>
        <w:rPr>
          <w:rFonts w:ascii="GHEA Grapalat" w:hAnsi="GHEA Grapalat" w:cs="Arial Armenian"/>
          <w:b/>
          <w:bCs/>
          <w:i/>
          <w:iCs/>
          <w:sz w:val="24"/>
          <w:szCs w:val="24"/>
        </w:rPr>
        <w:t xml:space="preserve"> </w:t>
      </w:r>
      <w:r>
        <w:rPr>
          <w:rFonts w:ascii="GHEA Grapalat" w:hAnsi="GHEA Grapalat" w:cs="Sylfaen"/>
          <w:b/>
          <w:bCs/>
          <w:i/>
          <w:iCs/>
          <w:sz w:val="24"/>
          <w:szCs w:val="24"/>
        </w:rPr>
        <w:t>Ի</w:t>
      </w:r>
      <w:r>
        <w:rPr>
          <w:rFonts w:ascii="GHEA Grapalat" w:hAnsi="GHEA Grapalat" w:cs="Arial Armenian"/>
          <w:b/>
          <w:bCs/>
          <w:i/>
          <w:iCs/>
          <w:sz w:val="24"/>
          <w:szCs w:val="24"/>
        </w:rPr>
        <w:t xml:space="preserve"> </w:t>
      </w:r>
      <w:r>
        <w:rPr>
          <w:rFonts w:ascii="GHEA Grapalat" w:hAnsi="GHEA Grapalat" w:cs="Sylfaen"/>
          <w:b/>
          <w:bCs/>
          <w:i/>
          <w:iCs/>
          <w:sz w:val="24"/>
          <w:szCs w:val="24"/>
        </w:rPr>
        <w:t>Մ</w:t>
      </w:r>
      <w:r>
        <w:rPr>
          <w:rFonts w:ascii="GHEA Grapalat" w:hAnsi="GHEA Grapalat" w:cs="Arial Armenian"/>
          <w:b/>
          <w:bCs/>
          <w:i/>
          <w:iCs/>
          <w:sz w:val="24"/>
          <w:szCs w:val="24"/>
        </w:rPr>
        <w:t xml:space="preserve"> </w:t>
      </w:r>
      <w:r>
        <w:rPr>
          <w:rFonts w:ascii="GHEA Grapalat" w:hAnsi="GHEA Grapalat" w:cs="Sylfaen"/>
          <w:b/>
          <w:bCs/>
          <w:i/>
          <w:iCs/>
          <w:sz w:val="24"/>
          <w:szCs w:val="24"/>
        </w:rPr>
        <w:t>Ն</w:t>
      </w:r>
      <w:r>
        <w:rPr>
          <w:rFonts w:ascii="GHEA Grapalat" w:hAnsi="GHEA Grapalat" w:cs="Arial Armenian"/>
          <w:b/>
          <w:bCs/>
          <w:i/>
          <w:iCs/>
          <w:sz w:val="24"/>
          <w:szCs w:val="24"/>
        </w:rPr>
        <w:t xml:space="preserve"> </w:t>
      </w:r>
      <w:r>
        <w:rPr>
          <w:rFonts w:ascii="GHEA Grapalat" w:hAnsi="GHEA Grapalat" w:cs="Sylfaen"/>
          <w:b/>
          <w:bCs/>
          <w:i/>
          <w:iCs/>
          <w:sz w:val="24"/>
          <w:szCs w:val="24"/>
        </w:rPr>
        <w:t>Ա</w:t>
      </w:r>
      <w:r>
        <w:rPr>
          <w:rFonts w:ascii="GHEA Grapalat" w:hAnsi="GHEA Grapalat" w:cs="Arial Armenian"/>
          <w:b/>
          <w:bCs/>
          <w:i/>
          <w:iCs/>
          <w:sz w:val="24"/>
          <w:szCs w:val="24"/>
        </w:rPr>
        <w:t xml:space="preserve"> </w:t>
      </w:r>
      <w:r>
        <w:rPr>
          <w:rFonts w:ascii="GHEA Grapalat" w:hAnsi="GHEA Grapalat" w:cs="Sylfaen"/>
          <w:b/>
          <w:bCs/>
          <w:i/>
          <w:iCs/>
          <w:sz w:val="24"/>
          <w:szCs w:val="24"/>
        </w:rPr>
        <w:t>Վ</w:t>
      </w:r>
      <w:r>
        <w:rPr>
          <w:rFonts w:ascii="GHEA Grapalat" w:hAnsi="GHEA Grapalat" w:cs="Arial Armenian"/>
          <w:b/>
          <w:bCs/>
          <w:i/>
          <w:iCs/>
          <w:sz w:val="24"/>
          <w:szCs w:val="24"/>
        </w:rPr>
        <w:t xml:space="preserve"> </w:t>
      </w:r>
      <w:r>
        <w:rPr>
          <w:rFonts w:ascii="GHEA Grapalat" w:hAnsi="GHEA Grapalat" w:cs="Sylfaen"/>
          <w:b/>
          <w:bCs/>
          <w:i/>
          <w:iCs/>
          <w:sz w:val="24"/>
          <w:szCs w:val="24"/>
        </w:rPr>
        <w:t>Ո</w:t>
      </w:r>
      <w:r>
        <w:rPr>
          <w:rFonts w:ascii="GHEA Grapalat" w:hAnsi="GHEA Grapalat" w:cs="Arial Armenian"/>
          <w:b/>
          <w:bCs/>
          <w:i/>
          <w:iCs/>
          <w:sz w:val="24"/>
          <w:szCs w:val="24"/>
        </w:rPr>
        <w:t xml:space="preserve"> </w:t>
      </w:r>
      <w:r>
        <w:rPr>
          <w:rFonts w:ascii="GHEA Grapalat" w:hAnsi="GHEA Grapalat" w:cs="Sylfaen"/>
          <w:b/>
          <w:bCs/>
          <w:i/>
          <w:iCs/>
          <w:sz w:val="24"/>
          <w:szCs w:val="24"/>
        </w:rPr>
        <w:t>Ր</w:t>
      </w:r>
      <w:r>
        <w:rPr>
          <w:rFonts w:ascii="GHEA Grapalat" w:hAnsi="GHEA Grapalat" w:cs="Arial Armenian"/>
          <w:b/>
          <w:bCs/>
          <w:i/>
          <w:iCs/>
          <w:sz w:val="24"/>
          <w:szCs w:val="24"/>
        </w:rPr>
        <w:t xml:space="preserve"> </w:t>
      </w:r>
      <w:r>
        <w:rPr>
          <w:rFonts w:ascii="GHEA Grapalat" w:hAnsi="GHEA Grapalat" w:cs="Sylfaen"/>
          <w:b/>
          <w:bCs/>
          <w:i/>
          <w:iCs/>
          <w:sz w:val="24"/>
          <w:szCs w:val="24"/>
        </w:rPr>
        <w:t>ՈՒ</w:t>
      </w:r>
      <w:r>
        <w:rPr>
          <w:rFonts w:ascii="GHEA Grapalat" w:hAnsi="GHEA Grapalat" w:cs="GHEA Grapalat"/>
          <w:b/>
          <w:bCs/>
          <w:i/>
          <w:iCs/>
          <w:color w:val="FF0000"/>
          <w:sz w:val="24"/>
          <w:szCs w:val="24"/>
        </w:rPr>
        <w:t xml:space="preserve"> </w:t>
      </w:r>
      <w:r>
        <w:rPr>
          <w:rFonts w:ascii="GHEA Grapalat" w:hAnsi="GHEA Grapalat" w:cs="Sylfaen"/>
          <w:b/>
          <w:bCs/>
          <w:i/>
          <w:iCs/>
          <w:sz w:val="24"/>
          <w:szCs w:val="24"/>
        </w:rPr>
        <w:t>Մ</w:t>
      </w:r>
    </w:p>
    <w:p w:rsidR="00FC0D30" w:rsidRDefault="00FC0D30" w:rsidP="00FC0D30">
      <w:pPr>
        <w:rPr>
          <w:rFonts w:ascii="GHEA Grapalat" w:hAnsi="GHEA Grapalat" w:cs="GHEA Grapalat"/>
          <w:b/>
          <w:bCs/>
          <w:i/>
          <w:iCs/>
          <w:sz w:val="24"/>
          <w:szCs w:val="24"/>
        </w:rPr>
      </w:pPr>
    </w:p>
    <w:p w:rsidR="00FC0D30" w:rsidRDefault="00FC0D30" w:rsidP="00FC0D30">
      <w:pPr>
        <w:spacing w:line="276" w:lineRule="auto"/>
        <w:rPr>
          <w:rFonts w:ascii="GHEA Grapalat" w:hAnsi="GHEA Grapalat" w:cs="Arial Armenian"/>
          <w:b/>
          <w:bCs/>
          <w:i/>
          <w:iCs/>
          <w:sz w:val="24"/>
          <w:szCs w:val="24"/>
        </w:rPr>
      </w:pPr>
      <w:r>
        <w:rPr>
          <w:rFonts w:ascii="GHEA Grapalat" w:hAnsi="GHEA Grapalat" w:cs="Sylfaen"/>
          <w:b/>
          <w:bCs/>
          <w:i/>
          <w:iCs/>
          <w:sz w:val="24"/>
          <w:szCs w:val="24"/>
        </w:rPr>
        <w:t>«Հայաստանի</w:t>
      </w:r>
      <w:r>
        <w:rPr>
          <w:rFonts w:ascii="GHEA Grapalat" w:hAnsi="GHEA Grapalat" w:cs="Arial Armenian"/>
          <w:b/>
          <w:bCs/>
          <w:i/>
          <w:iCs/>
          <w:sz w:val="24"/>
          <w:szCs w:val="24"/>
        </w:rPr>
        <w:t xml:space="preserve"> </w:t>
      </w:r>
      <w:r>
        <w:rPr>
          <w:rFonts w:ascii="GHEA Grapalat" w:hAnsi="GHEA Grapalat" w:cs="Sylfaen"/>
          <w:b/>
          <w:bCs/>
          <w:i/>
          <w:iCs/>
          <w:sz w:val="24"/>
          <w:szCs w:val="24"/>
        </w:rPr>
        <w:t>Հանրապետության</w:t>
      </w:r>
      <w:r>
        <w:rPr>
          <w:rFonts w:ascii="GHEA Grapalat" w:hAnsi="GHEA Grapalat" w:cs="Arial Armenian"/>
          <w:b/>
          <w:bCs/>
          <w:i/>
          <w:iCs/>
          <w:sz w:val="24"/>
          <w:szCs w:val="24"/>
        </w:rPr>
        <w:t xml:space="preserve"> </w:t>
      </w:r>
      <w:r>
        <w:rPr>
          <w:rFonts w:ascii="GHEA Grapalat" w:hAnsi="GHEA Grapalat" w:cs="Sylfaen"/>
          <w:b/>
          <w:bCs/>
          <w:i/>
          <w:iCs/>
          <w:sz w:val="24"/>
          <w:szCs w:val="24"/>
        </w:rPr>
        <w:t>կառավարության</w:t>
      </w:r>
      <w:r>
        <w:rPr>
          <w:rFonts w:ascii="GHEA Grapalat" w:hAnsi="GHEA Grapalat" w:cs="Arial Armenian"/>
          <w:b/>
          <w:bCs/>
          <w:i/>
          <w:iCs/>
          <w:sz w:val="24"/>
          <w:szCs w:val="24"/>
        </w:rPr>
        <w:t xml:space="preserve"> 2004 </w:t>
      </w:r>
      <w:r>
        <w:rPr>
          <w:rFonts w:ascii="GHEA Grapalat" w:hAnsi="GHEA Grapalat" w:cs="Sylfaen"/>
          <w:b/>
          <w:bCs/>
          <w:i/>
          <w:iCs/>
          <w:sz w:val="24"/>
          <w:szCs w:val="24"/>
        </w:rPr>
        <w:t>թվականի</w:t>
      </w:r>
      <w:r>
        <w:rPr>
          <w:rFonts w:ascii="GHEA Grapalat" w:hAnsi="GHEA Grapalat" w:cs="Arial Armenian"/>
          <w:b/>
          <w:bCs/>
          <w:i/>
          <w:iCs/>
          <w:sz w:val="24"/>
          <w:szCs w:val="24"/>
        </w:rPr>
        <w:t xml:space="preserve">  </w:t>
      </w:r>
      <w:r>
        <w:rPr>
          <w:rFonts w:ascii="GHEA Grapalat" w:hAnsi="GHEA Grapalat" w:cs="Sylfaen"/>
          <w:b/>
          <w:bCs/>
          <w:i/>
          <w:iCs/>
          <w:sz w:val="24"/>
          <w:szCs w:val="24"/>
        </w:rPr>
        <w:t>մայիսի 20</w:t>
      </w:r>
      <w:r>
        <w:rPr>
          <w:rFonts w:ascii="GHEA Grapalat" w:hAnsi="GHEA Grapalat" w:cs="Arial Armenian"/>
          <w:b/>
          <w:bCs/>
          <w:i/>
          <w:iCs/>
          <w:sz w:val="24"/>
          <w:szCs w:val="24"/>
        </w:rPr>
        <w:t>-</w:t>
      </w:r>
      <w:r>
        <w:rPr>
          <w:rFonts w:ascii="GHEA Grapalat" w:hAnsi="GHEA Grapalat" w:cs="Sylfaen"/>
          <w:b/>
          <w:bCs/>
          <w:i/>
          <w:iCs/>
          <w:sz w:val="24"/>
          <w:szCs w:val="24"/>
        </w:rPr>
        <w:t>ի</w:t>
      </w:r>
      <w:r>
        <w:rPr>
          <w:rFonts w:ascii="GHEA Grapalat" w:hAnsi="GHEA Grapalat" w:cs="Arial Armenian"/>
          <w:b/>
          <w:bCs/>
          <w:i/>
          <w:iCs/>
          <w:sz w:val="24"/>
          <w:szCs w:val="24"/>
        </w:rPr>
        <w:t xml:space="preserve"> </w:t>
      </w:r>
      <w:r>
        <w:rPr>
          <w:rFonts w:ascii="GHEA Grapalat" w:hAnsi="GHEA Grapalat" w:cs="Sylfaen"/>
          <w:b/>
          <w:bCs/>
          <w:i/>
          <w:iCs/>
          <w:sz w:val="24"/>
          <w:szCs w:val="24"/>
        </w:rPr>
        <w:t>թիվ</w:t>
      </w:r>
      <w:r>
        <w:rPr>
          <w:rFonts w:ascii="GHEA Grapalat" w:hAnsi="GHEA Grapalat" w:cs="Arial Armenian"/>
          <w:b/>
          <w:bCs/>
          <w:i/>
          <w:iCs/>
          <w:sz w:val="24"/>
          <w:szCs w:val="24"/>
        </w:rPr>
        <w:t xml:space="preserve"> 933-</w:t>
      </w:r>
      <w:r>
        <w:rPr>
          <w:rFonts w:ascii="GHEA Grapalat" w:hAnsi="GHEA Grapalat" w:cs="Sylfaen"/>
          <w:b/>
          <w:bCs/>
          <w:i/>
          <w:iCs/>
          <w:sz w:val="24"/>
          <w:szCs w:val="24"/>
        </w:rPr>
        <w:t>Ն</w:t>
      </w:r>
      <w:r>
        <w:rPr>
          <w:rFonts w:ascii="GHEA Grapalat" w:hAnsi="GHEA Grapalat" w:cs="Arial Armenian"/>
          <w:b/>
          <w:bCs/>
          <w:i/>
          <w:iCs/>
          <w:sz w:val="24"/>
          <w:szCs w:val="24"/>
        </w:rPr>
        <w:t xml:space="preserve"> </w:t>
      </w:r>
      <w:r>
        <w:rPr>
          <w:rFonts w:ascii="GHEA Grapalat" w:hAnsi="GHEA Grapalat" w:cs="Sylfaen"/>
          <w:b/>
          <w:bCs/>
          <w:i/>
          <w:iCs/>
          <w:sz w:val="24"/>
          <w:szCs w:val="24"/>
        </w:rPr>
        <w:t>որոշման</w:t>
      </w:r>
      <w:r>
        <w:rPr>
          <w:rFonts w:ascii="GHEA Grapalat" w:hAnsi="GHEA Grapalat" w:cs="Arial Armenian"/>
          <w:b/>
          <w:bCs/>
          <w:i/>
          <w:iCs/>
          <w:sz w:val="24"/>
          <w:szCs w:val="24"/>
        </w:rPr>
        <w:t xml:space="preserve"> </w:t>
      </w:r>
      <w:r>
        <w:rPr>
          <w:rFonts w:ascii="GHEA Grapalat" w:hAnsi="GHEA Grapalat" w:cs="Sylfaen"/>
          <w:b/>
          <w:bCs/>
          <w:i/>
          <w:iCs/>
          <w:sz w:val="24"/>
          <w:szCs w:val="24"/>
        </w:rPr>
        <w:t>մեջ</w:t>
      </w:r>
      <w:r>
        <w:rPr>
          <w:rFonts w:ascii="GHEA Grapalat" w:hAnsi="GHEA Grapalat" w:cs="Arial Armenian"/>
          <w:b/>
          <w:bCs/>
          <w:i/>
          <w:iCs/>
          <w:sz w:val="24"/>
          <w:szCs w:val="24"/>
        </w:rPr>
        <w:t xml:space="preserve"> </w:t>
      </w:r>
      <w:r w:rsidR="006D2702">
        <w:rPr>
          <w:rFonts w:ascii="GHEA Grapalat" w:hAnsi="GHEA Grapalat" w:cs="Sylfaen"/>
          <w:b/>
          <w:bCs/>
          <w:i/>
          <w:iCs/>
          <w:sz w:val="24"/>
          <w:szCs w:val="24"/>
        </w:rPr>
        <w:t>փոփոխություն</w:t>
      </w:r>
      <w:r>
        <w:rPr>
          <w:rFonts w:ascii="GHEA Grapalat" w:hAnsi="GHEA Grapalat" w:cs="Arial Armenian"/>
          <w:b/>
          <w:bCs/>
          <w:i/>
          <w:iCs/>
          <w:sz w:val="24"/>
          <w:szCs w:val="24"/>
        </w:rPr>
        <w:t xml:space="preserve"> </w:t>
      </w:r>
      <w:r>
        <w:rPr>
          <w:rFonts w:ascii="GHEA Grapalat" w:hAnsi="GHEA Grapalat" w:cs="Sylfaen"/>
          <w:b/>
          <w:bCs/>
          <w:i/>
          <w:iCs/>
          <w:sz w:val="24"/>
          <w:szCs w:val="24"/>
        </w:rPr>
        <w:t>կատարելու</w:t>
      </w:r>
      <w:r>
        <w:rPr>
          <w:rFonts w:ascii="GHEA Grapalat" w:hAnsi="GHEA Grapalat" w:cs="Arial Armenian"/>
          <w:b/>
          <w:bCs/>
          <w:i/>
          <w:iCs/>
          <w:sz w:val="24"/>
          <w:szCs w:val="24"/>
        </w:rPr>
        <w:t xml:space="preserve"> </w:t>
      </w:r>
      <w:r>
        <w:rPr>
          <w:rFonts w:ascii="GHEA Grapalat" w:hAnsi="GHEA Grapalat" w:cs="Sylfaen"/>
          <w:b/>
          <w:bCs/>
          <w:i/>
          <w:iCs/>
          <w:sz w:val="24"/>
          <w:szCs w:val="24"/>
        </w:rPr>
        <w:t>մասին»</w:t>
      </w:r>
    </w:p>
    <w:p w:rsidR="00FC0D30" w:rsidRDefault="00FC0D30" w:rsidP="00FC0D30">
      <w:pPr>
        <w:spacing w:line="276" w:lineRule="auto"/>
        <w:rPr>
          <w:rFonts w:ascii="GHEA Grapalat" w:hAnsi="GHEA Grapalat" w:cs="GHEA Grapalat"/>
          <w:b/>
          <w:bCs/>
          <w:i/>
          <w:iCs/>
          <w:sz w:val="24"/>
          <w:szCs w:val="24"/>
        </w:rPr>
      </w:pPr>
      <w:r>
        <w:rPr>
          <w:rFonts w:ascii="GHEA Grapalat" w:hAnsi="GHEA Grapalat" w:cs="Sylfaen"/>
          <w:b/>
          <w:bCs/>
          <w:i/>
          <w:iCs/>
          <w:sz w:val="24"/>
          <w:szCs w:val="24"/>
        </w:rPr>
        <w:t>Հայաստանի</w:t>
      </w:r>
      <w:r>
        <w:rPr>
          <w:rFonts w:ascii="GHEA Grapalat" w:hAnsi="GHEA Grapalat" w:cs="Arial Armenian"/>
          <w:b/>
          <w:bCs/>
          <w:i/>
          <w:iCs/>
          <w:sz w:val="24"/>
          <w:szCs w:val="24"/>
        </w:rPr>
        <w:t xml:space="preserve"> </w:t>
      </w:r>
      <w:r>
        <w:rPr>
          <w:rFonts w:ascii="GHEA Grapalat" w:hAnsi="GHEA Grapalat" w:cs="Sylfaen"/>
          <w:b/>
          <w:bCs/>
          <w:i/>
          <w:iCs/>
          <w:sz w:val="24"/>
          <w:szCs w:val="24"/>
        </w:rPr>
        <w:t>Հանրապետության</w:t>
      </w:r>
      <w:r>
        <w:rPr>
          <w:rFonts w:ascii="GHEA Grapalat" w:hAnsi="GHEA Grapalat" w:cs="Arial Armenian"/>
          <w:b/>
          <w:bCs/>
          <w:i/>
          <w:iCs/>
          <w:sz w:val="24"/>
          <w:szCs w:val="24"/>
        </w:rPr>
        <w:t xml:space="preserve"> </w:t>
      </w:r>
      <w:r>
        <w:rPr>
          <w:rFonts w:ascii="GHEA Grapalat" w:hAnsi="GHEA Grapalat" w:cs="Sylfaen"/>
          <w:b/>
          <w:bCs/>
          <w:i/>
          <w:iCs/>
          <w:sz w:val="24"/>
          <w:szCs w:val="24"/>
        </w:rPr>
        <w:t>կառավարության</w:t>
      </w:r>
      <w:r>
        <w:rPr>
          <w:rFonts w:ascii="GHEA Grapalat" w:hAnsi="GHEA Grapalat" w:cs="Arial Armenian"/>
          <w:b/>
          <w:bCs/>
          <w:i/>
          <w:iCs/>
          <w:sz w:val="24"/>
          <w:szCs w:val="24"/>
        </w:rPr>
        <w:t xml:space="preserve"> </w:t>
      </w:r>
      <w:r>
        <w:rPr>
          <w:rFonts w:ascii="GHEA Grapalat" w:hAnsi="GHEA Grapalat" w:cs="Sylfaen"/>
          <w:b/>
          <w:bCs/>
          <w:i/>
          <w:iCs/>
          <w:sz w:val="24"/>
          <w:szCs w:val="24"/>
        </w:rPr>
        <w:t>որոշման</w:t>
      </w:r>
      <w:r>
        <w:rPr>
          <w:rFonts w:ascii="GHEA Grapalat" w:hAnsi="GHEA Grapalat" w:cs="Arial Armenian"/>
          <w:b/>
          <w:bCs/>
          <w:i/>
          <w:iCs/>
          <w:sz w:val="24"/>
          <w:szCs w:val="24"/>
        </w:rPr>
        <w:t xml:space="preserve"> </w:t>
      </w:r>
      <w:r>
        <w:rPr>
          <w:rFonts w:ascii="GHEA Grapalat" w:hAnsi="GHEA Grapalat" w:cs="Sylfaen"/>
          <w:b/>
          <w:bCs/>
          <w:i/>
          <w:iCs/>
          <w:sz w:val="24"/>
          <w:szCs w:val="24"/>
        </w:rPr>
        <w:t>նախագծի</w:t>
      </w:r>
    </w:p>
    <w:p w:rsidR="00FC0D30" w:rsidRDefault="00FC0D30" w:rsidP="00FC0D30">
      <w:pPr>
        <w:spacing w:line="276" w:lineRule="auto"/>
        <w:jc w:val="both"/>
        <w:rPr>
          <w:rFonts w:ascii="GHEA Grapalat" w:hAnsi="GHEA Grapalat" w:cs="GHEA Grapalat"/>
          <w:b/>
          <w:bCs/>
          <w:i/>
          <w:iCs/>
          <w:sz w:val="24"/>
          <w:szCs w:val="24"/>
        </w:rPr>
      </w:pPr>
    </w:p>
    <w:p w:rsidR="00FC0D30" w:rsidRPr="007050A6" w:rsidRDefault="00FC0D30" w:rsidP="007050A6">
      <w:pPr>
        <w:pStyle w:val="ListParagraph"/>
        <w:numPr>
          <w:ilvl w:val="0"/>
          <w:numId w:val="1"/>
        </w:numPr>
        <w:autoSpaceDE w:val="0"/>
        <w:autoSpaceDN w:val="0"/>
        <w:adjustRightInd w:val="0"/>
        <w:spacing w:line="276" w:lineRule="auto"/>
        <w:ind w:right="0"/>
        <w:jc w:val="both"/>
        <w:rPr>
          <w:rFonts w:ascii="GHEA Grapalat" w:hAnsi="GHEA Grapalat" w:cs="Sylfaen"/>
          <w:i/>
          <w:sz w:val="24"/>
          <w:szCs w:val="24"/>
        </w:rPr>
      </w:pPr>
      <w:r w:rsidRPr="007050A6">
        <w:rPr>
          <w:rFonts w:ascii="GHEA Grapalat" w:hAnsi="GHEA Grapalat"/>
          <w:b/>
          <w:i/>
          <w:sz w:val="24"/>
          <w:szCs w:val="24"/>
          <w:lang w:val="af-ZA"/>
        </w:rPr>
        <w:t>Ընթացիկ իրավիճակը և իրավական ակտի ընդունման անհրաժեշտությունը</w:t>
      </w:r>
      <w:r w:rsidRPr="007050A6">
        <w:rPr>
          <w:rFonts w:ascii="GHEA Grapalat" w:hAnsi="GHEA Grapalat" w:cs="GHEA Grapalat"/>
          <w:bCs/>
          <w:iCs/>
          <w:sz w:val="24"/>
          <w:szCs w:val="24"/>
        </w:rPr>
        <w:t xml:space="preserve">. </w:t>
      </w:r>
      <w:r w:rsidRPr="007050A6">
        <w:rPr>
          <w:rFonts w:ascii="GHEA Grapalat" w:hAnsi="GHEA Grapalat" w:cs="GHEA Grapalat"/>
          <w:bCs/>
          <w:iCs/>
          <w:sz w:val="24"/>
          <w:szCs w:val="24"/>
        </w:rPr>
        <w:tab/>
        <w:t xml:space="preserve">Ներկայումս հետախուզական </w:t>
      </w:r>
      <w:r w:rsidRPr="007050A6">
        <w:rPr>
          <w:rFonts w:ascii="GHEA Grapalat" w:hAnsi="GHEA Grapalat" w:cs="Sylfaen"/>
          <w:sz w:val="24"/>
          <w:szCs w:val="24"/>
        </w:rPr>
        <w:t xml:space="preserve">աշխատանքներն իրականացնելու համար ոստիկանության ստորաբաժանումների կողմից լրացվող փաստաթղթերի  (ձևաթղթերի) մի մասը կորցրել են իրենց արդիականությունը կապված ՀՀ ոստիկանության ինֆորմացիոն կենտրոնի կողմից նոր տեխնոլոգիաների կիրառմամբ հետախուզվող անձանց հաշվառման ավտոմատացված համակարգի ներդրման հետ։ Այդ ձևաթղթերից է հանդիսանում նաև </w:t>
      </w:r>
      <w:r w:rsidRPr="007050A6">
        <w:rPr>
          <w:rFonts w:ascii="GHEA Grapalat" w:eastAsia="Calibri" w:hAnsi="GHEA Grapalat" w:cs="Tahoma"/>
          <w:sz w:val="24"/>
          <w:szCs w:val="24"/>
        </w:rPr>
        <w:t xml:space="preserve">Հայաստանի Հանրապետության կառավարության </w:t>
      </w:r>
      <w:r w:rsidRPr="007050A6">
        <w:rPr>
          <w:rFonts w:ascii="GHEA Grapalat" w:eastAsia="Arial Unicode MS" w:hAnsi="GHEA Grapalat" w:cs="Arial Unicode MS"/>
          <w:sz w:val="24"/>
          <w:szCs w:val="24"/>
        </w:rPr>
        <w:t xml:space="preserve">2004 </w:t>
      </w:r>
      <w:r w:rsidRPr="007050A6">
        <w:rPr>
          <w:rFonts w:ascii="GHEA Grapalat" w:eastAsia="Arial Unicode MS" w:hAnsi="GHEA Grapalat" w:cs="Sylfaen"/>
          <w:sz w:val="24"/>
          <w:szCs w:val="24"/>
        </w:rPr>
        <w:t xml:space="preserve">թվականի մայիսի </w:t>
      </w:r>
      <w:r w:rsidRPr="007050A6">
        <w:rPr>
          <w:rFonts w:ascii="GHEA Grapalat" w:eastAsia="Arial Unicode MS" w:hAnsi="GHEA Grapalat" w:cs="AK Courier"/>
          <w:sz w:val="24"/>
          <w:szCs w:val="24"/>
        </w:rPr>
        <w:t>20-ի «</w:t>
      </w:r>
      <w:r w:rsidRPr="007050A6">
        <w:rPr>
          <w:rFonts w:ascii="GHEA Grapalat" w:eastAsia="Calibri" w:hAnsi="GHEA Grapalat" w:cs="Tahoma"/>
          <w:sz w:val="24"/>
          <w:szCs w:val="24"/>
        </w:rPr>
        <w:t>Հայաստանի Հանրապետության կառավարությանն առընթեր Հայաստանի Հանրապետության ոստիկանության ինֆորմացիոն կենտրոնի օպերատիվ տեղեկատու քարտադարանը ձևավորելու և տեղեկություններ տրամադրելու կարգը հաստատելու մասին» թիվ 933-Ն որոշմամբ սահմանված հետախուզական քարտը, որը հ</w:t>
      </w:r>
      <w:r w:rsidRPr="007050A6">
        <w:rPr>
          <w:rFonts w:ascii="GHEA Grapalat" w:eastAsia="Arial Unicode MS" w:hAnsi="GHEA Grapalat" w:cs="Sylfaen"/>
          <w:sz w:val="24"/>
          <w:szCs w:val="24"/>
        </w:rPr>
        <w:t>ետախուզում</w:t>
      </w:r>
      <w:r w:rsidRPr="007050A6">
        <w:rPr>
          <w:rFonts w:ascii="GHEA Grapalat" w:eastAsia="Arial Unicode MS" w:hAnsi="GHEA Grapalat" w:cs="Arial Unicode MS"/>
          <w:sz w:val="24"/>
          <w:szCs w:val="24"/>
        </w:rPr>
        <w:t xml:space="preserve"> </w:t>
      </w:r>
      <w:r w:rsidRPr="007050A6">
        <w:rPr>
          <w:rFonts w:ascii="GHEA Grapalat" w:eastAsia="Arial Unicode MS" w:hAnsi="GHEA Grapalat" w:cs="Sylfaen"/>
          <w:sz w:val="24"/>
          <w:szCs w:val="24"/>
        </w:rPr>
        <w:t>հայտարարվելու</w:t>
      </w:r>
      <w:r w:rsidRPr="007050A6">
        <w:rPr>
          <w:rFonts w:ascii="GHEA Grapalat" w:eastAsia="Arial Unicode MS" w:hAnsi="GHEA Grapalat" w:cs="Arial Unicode MS"/>
          <w:sz w:val="24"/>
          <w:szCs w:val="24"/>
        </w:rPr>
        <w:t xml:space="preserve"> </w:t>
      </w:r>
      <w:r w:rsidRPr="007050A6">
        <w:rPr>
          <w:rFonts w:ascii="GHEA Grapalat" w:eastAsia="Arial Unicode MS" w:hAnsi="GHEA Grapalat" w:cs="Sylfaen"/>
          <w:sz w:val="24"/>
          <w:szCs w:val="24"/>
        </w:rPr>
        <w:t>դեպքում</w:t>
      </w:r>
      <w:r w:rsidRPr="007050A6">
        <w:rPr>
          <w:rFonts w:ascii="GHEA Grapalat" w:eastAsia="Arial Unicode MS" w:hAnsi="GHEA Grapalat" w:cs="Arial Unicode MS"/>
          <w:sz w:val="24"/>
          <w:szCs w:val="24"/>
        </w:rPr>
        <w:t xml:space="preserve">  </w:t>
      </w:r>
      <w:r w:rsidRPr="007050A6">
        <w:rPr>
          <w:rFonts w:ascii="GHEA Grapalat" w:eastAsia="Arial Unicode MS" w:hAnsi="GHEA Grapalat" w:cs="Sylfaen"/>
          <w:sz w:val="24"/>
          <w:szCs w:val="24"/>
        </w:rPr>
        <w:t>ուղարկվում է Հայաստանի</w:t>
      </w:r>
      <w:r w:rsidRPr="007050A6">
        <w:rPr>
          <w:rFonts w:ascii="GHEA Grapalat" w:eastAsia="Arial Unicode MS" w:hAnsi="GHEA Grapalat" w:cs="Arial Unicode MS"/>
          <w:sz w:val="24"/>
          <w:szCs w:val="24"/>
        </w:rPr>
        <w:t xml:space="preserve"> </w:t>
      </w:r>
      <w:r w:rsidRPr="007050A6">
        <w:rPr>
          <w:rFonts w:ascii="GHEA Grapalat" w:eastAsia="Arial Unicode MS" w:hAnsi="GHEA Grapalat" w:cs="Sylfaen"/>
          <w:sz w:val="24"/>
          <w:szCs w:val="24"/>
        </w:rPr>
        <w:t>Հանրապետության</w:t>
      </w:r>
      <w:r w:rsidRPr="007050A6">
        <w:rPr>
          <w:rFonts w:ascii="GHEA Grapalat" w:eastAsia="Arial Unicode MS" w:hAnsi="GHEA Grapalat" w:cs="Arial Unicode MS"/>
          <w:sz w:val="24"/>
          <w:szCs w:val="24"/>
        </w:rPr>
        <w:t xml:space="preserve"> </w:t>
      </w:r>
      <w:r w:rsidRPr="007050A6">
        <w:rPr>
          <w:rFonts w:ascii="GHEA Grapalat" w:eastAsia="Arial Unicode MS" w:hAnsi="GHEA Grapalat" w:cs="Sylfaen"/>
          <w:sz w:val="24"/>
          <w:szCs w:val="24"/>
        </w:rPr>
        <w:t>ոստիկանության</w:t>
      </w:r>
      <w:r w:rsidRPr="007050A6">
        <w:rPr>
          <w:rFonts w:ascii="GHEA Grapalat" w:eastAsia="Arial Unicode MS" w:hAnsi="GHEA Grapalat" w:cs="Arial Unicode MS"/>
          <w:sz w:val="24"/>
          <w:szCs w:val="24"/>
        </w:rPr>
        <w:t xml:space="preserve"> </w:t>
      </w:r>
      <w:r w:rsidRPr="007050A6">
        <w:rPr>
          <w:rFonts w:ascii="GHEA Grapalat" w:eastAsia="Arial Unicode MS" w:hAnsi="GHEA Grapalat" w:cs="Sylfaen"/>
          <w:sz w:val="24"/>
          <w:szCs w:val="24"/>
        </w:rPr>
        <w:t>ինֆորմացիոն</w:t>
      </w:r>
      <w:r w:rsidRPr="007050A6">
        <w:rPr>
          <w:rFonts w:ascii="GHEA Grapalat" w:eastAsia="Arial Unicode MS" w:hAnsi="GHEA Grapalat" w:cs="Arial Unicode MS"/>
          <w:sz w:val="24"/>
          <w:szCs w:val="24"/>
        </w:rPr>
        <w:t xml:space="preserve"> </w:t>
      </w:r>
      <w:r w:rsidRPr="007050A6">
        <w:rPr>
          <w:rFonts w:ascii="GHEA Grapalat" w:eastAsia="Arial Unicode MS" w:hAnsi="GHEA Grapalat" w:cs="Sylfaen"/>
          <w:sz w:val="24"/>
          <w:szCs w:val="24"/>
        </w:rPr>
        <w:t>կենտրոն</w:t>
      </w:r>
      <w:r w:rsidRPr="007050A6">
        <w:rPr>
          <w:rFonts w:ascii="GHEA Grapalat" w:eastAsia="Arial Unicode MS" w:hAnsi="GHEA Grapalat" w:cs="Arial Unicode MS"/>
          <w:sz w:val="24"/>
          <w:szCs w:val="24"/>
        </w:rPr>
        <w:t xml:space="preserve"> </w:t>
      </w:r>
      <w:r w:rsidRPr="007050A6">
        <w:rPr>
          <w:rFonts w:ascii="GHEA Grapalat" w:eastAsia="Arial Unicode MS" w:hAnsi="GHEA Grapalat" w:cs="Sylfaen"/>
          <w:sz w:val="24"/>
          <w:szCs w:val="24"/>
        </w:rPr>
        <w:t xml:space="preserve">։ Ներկայումս հետախուզական քարտը կորցրել է իր անհրաժեշտությունը, քանի որ դրանում եղած տեղեկատվությունը </w:t>
      </w:r>
      <w:r w:rsidR="00E902DF" w:rsidRPr="007050A6">
        <w:rPr>
          <w:rFonts w:ascii="GHEA Grapalat" w:eastAsia="Arial Unicode MS" w:hAnsi="GHEA Grapalat" w:cs="Sylfaen"/>
          <w:i/>
          <w:sz w:val="24"/>
          <w:szCs w:val="24"/>
        </w:rPr>
        <w:t xml:space="preserve">ներառված է այլ իրավական ակտով նախատեսվող և ավելի ծավալուն տեղեկատվություն պարունակող </w:t>
      </w:r>
      <w:r w:rsidR="007050A6" w:rsidRPr="007050A6">
        <w:rPr>
          <w:rFonts w:ascii="GHEA Grapalat" w:eastAsia="Arial Unicode MS" w:hAnsi="GHEA Grapalat" w:cs="Sylfaen"/>
          <w:i/>
          <w:sz w:val="24"/>
          <w:szCs w:val="24"/>
        </w:rPr>
        <w:t>հետախուզական-վիճակագրական քարտում:</w:t>
      </w:r>
    </w:p>
    <w:p w:rsidR="007050A6" w:rsidRPr="007050A6" w:rsidRDefault="007050A6" w:rsidP="007050A6">
      <w:pPr>
        <w:pStyle w:val="ListParagraph"/>
        <w:autoSpaceDE w:val="0"/>
        <w:autoSpaceDN w:val="0"/>
        <w:adjustRightInd w:val="0"/>
        <w:spacing w:line="276" w:lineRule="auto"/>
        <w:ind w:left="1420" w:right="0"/>
        <w:jc w:val="both"/>
        <w:rPr>
          <w:rFonts w:ascii="GHEA Grapalat" w:hAnsi="GHEA Grapalat" w:cs="GHEA Grapalat"/>
          <w:color w:val="FF0000"/>
          <w:sz w:val="24"/>
          <w:szCs w:val="24"/>
        </w:rPr>
      </w:pPr>
    </w:p>
    <w:p w:rsidR="00FC0D30" w:rsidRDefault="00FC0D30" w:rsidP="00FC0D30">
      <w:pPr>
        <w:tabs>
          <w:tab w:val="left" w:pos="720"/>
        </w:tabs>
        <w:spacing w:line="276" w:lineRule="auto"/>
        <w:jc w:val="both"/>
        <w:rPr>
          <w:rFonts w:ascii="GHEA Grapalat" w:hAnsi="GHEA Grapalat" w:cs="GHEA Grapalat"/>
          <w:sz w:val="24"/>
          <w:szCs w:val="24"/>
        </w:rPr>
      </w:pPr>
      <w:r>
        <w:rPr>
          <w:rFonts w:ascii="GHEA Grapalat" w:hAnsi="GHEA Grapalat" w:cs="Sylfaen"/>
          <w:bCs/>
          <w:iCs/>
          <w:sz w:val="24"/>
          <w:szCs w:val="24"/>
        </w:rPr>
        <w:t xml:space="preserve">         </w:t>
      </w:r>
      <w:r>
        <w:rPr>
          <w:rFonts w:ascii="GHEA Grapalat" w:hAnsi="GHEA Grapalat" w:cs="Sylfaen"/>
          <w:b/>
          <w:i/>
          <w:sz w:val="24"/>
          <w:szCs w:val="24"/>
          <w:lang w:val="fr-FR"/>
        </w:rPr>
        <w:t xml:space="preserve">2. Առաջարկվող </w:t>
      </w:r>
      <w:r>
        <w:rPr>
          <w:rFonts w:ascii="GHEA Grapalat" w:hAnsi="GHEA Grapalat" w:cs="Sylfaen"/>
          <w:b/>
          <w:i/>
          <w:sz w:val="24"/>
          <w:szCs w:val="24"/>
        </w:rPr>
        <w:t>կարգավորման</w:t>
      </w:r>
      <w:r>
        <w:rPr>
          <w:rFonts w:ascii="GHEA Grapalat" w:hAnsi="GHEA Grapalat" w:cs="Sylfaen"/>
          <w:b/>
          <w:i/>
          <w:sz w:val="24"/>
          <w:szCs w:val="24"/>
          <w:lang w:val="fr-FR"/>
        </w:rPr>
        <w:t xml:space="preserve"> </w:t>
      </w:r>
      <w:r>
        <w:rPr>
          <w:rFonts w:ascii="GHEA Grapalat" w:hAnsi="GHEA Grapalat" w:cs="Sylfaen"/>
          <w:b/>
          <w:i/>
          <w:sz w:val="24"/>
          <w:szCs w:val="24"/>
        </w:rPr>
        <w:t>բնույթը</w:t>
      </w:r>
      <w:r>
        <w:rPr>
          <w:rFonts w:ascii="GHEA Grapalat" w:hAnsi="GHEA Grapalat" w:cs="Sylfaen"/>
          <w:b/>
          <w:i/>
          <w:sz w:val="24"/>
          <w:szCs w:val="24"/>
          <w:lang w:val="fr-FR"/>
        </w:rPr>
        <w:t>.</w:t>
      </w:r>
      <w:r>
        <w:rPr>
          <w:rFonts w:ascii="GHEA Grapalat" w:hAnsi="GHEA Grapalat" w:cs="GHEA Grapalat"/>
          <w:sz w:val="24"/>
          <w:szCs w:val="24"/>
          <w:lang w:val="fr-FR"/>
        </w:rPr>
        <w:t xml:space="preserve"> </w:t>
      </w:r>
    </w:p>
    <w:p w:rsidR="00FC0D30" w:rsidRDefault="00FC0D30" w:rsidP="00FC0D30">
      <w:pPr>
        <w:spacing w:line="276" w:lineRule="auto"/>
        <w:ind w:left="142" w:firstLine="578"/>
        <w:jc w:val="both"/>
        <w:rPr>
          <w:rFonts w:ascii="GHEA Grapalat" w:hAnsi="GHEA Grapalat" w:cs="GHEA Grapalat"/>
          <w:bCs/>
          <w:iCs/>
          <w:sz w:val="24"/>
          <w:szCs w:val="24"/>
        </w:rPr>
      </w:pPr>
      <w:r>
        <w:rPr>
          <w:rFonts w:ascii="GHEA Grapalat" w:hAnsi="GHEA Grapalat" w:cs="GHEA Grapalat"/>
          <w:sz w:val="24"/>
          <w:szCs w:val="24"/>
        </w:rPr>
        <w:t>Նախագծով առաջարկվում է ՀՀ կառավարության 2004 թվականի մայիսի 20-ի թիվ 933-Ն որոշմամբ սահմանված հետախուզական քարտը ճանաչել ուժը կորցրած։</w:t>
      </w:r>
      <w:r>
        <w:rPr>
          <w:rFonts w:ascii="GHEA Grapalat" w:hAnsi="GHEA Grapalat" w:cs="Sylfaen"/>
          <w:sz w:val="24"/>
          <w:szCs w:val="24"/>
        </w:rPr>
        <w:t xml:space="preserve"> </w:t>
      </w:r>
    </w:p>
    <w:p w:rsidR="00FC0D30" w:rsidRDefault="00FC0D30" w:rsidP="00FC0D30">
      <w:pPr>
        <w:spacing w:line="276" w:lineRule="auto"/>
        <w:ind w:left="720"/>
        <w:jc w:val="both"/>
        <w:rPr>
          <w:rFonts w:ascii="GHEA Grapalat" w:hAnsi="GHEA Grapalat" w:cs="GHEA Grapalat"/>
          <w:sz w:val="24"/>
          <w:szCs w:val="24"/>
        </w:rPr>
      </w:pPr>
    </w:p>
    <w:p w:rsidR="00FC0D30" w:rsidRDefault="00FC0D30" w:rsidP="00FC0D30">
      <w:pPr>
        <w:tabs>
          <w:tab w:val="left" w:pos="2160"/>
        </w:tabs>
        <w:spacing w:line="276" w:lineRule="auto"/>
        <w:ind w:firstLine="450"/>
        <w:jc w:val="both"/>
        <w:rPr>
          <w:rFonts w:ascii="GHEA Grapalat" w:hAnsi="GHEA Grapalat" w:cs="GHEA Grapalat"/>
          <w:b/>
          <w:bCs/>
          <w:i/>
          <w:iCs/>
          <w:sz w:val="24"/>
          <w:szCs w:val="24"/>
        </w:rPr>
      </w:pPr>
      <w:r>
        <w:rPr>
          <w:rFonts w:ascii="GHEA Grapalat" w:hAnsi="GHEA Grapalat" w:cs="GHEA Grapalat"/>
          <w:b/>
          <w:bCs/>
          <w:i/>
          <w:iCs/>
          <w:sz w:val="24"/>
          <w:szCs w:val="24"/>
        </w:rPr>
        <w:t xml:space="preserve">   3.</w:t>
      </w:r>
      <w:r>
        <w:rPr>
          <w:rFonts w:ascii="GHEA Grapalat" w:hAnsi="GHEA Grapalat" w:cs="GHEA Grapalat"/>
          <w:sz w:val="24"/>
          <w:szCs w:val="24"/>
        </w:rPr>
        <w:t xml:space="preserve"> </w:t>
      </w:r>
      <w:r>
        <w:rPr>
          <w:rFonts w:ascii="GHEA Grapalat" w:hAnsi="GHEA Grapalat" w:cs="Sylfaen"/>
          <w:b/>
          <w:bCs/>
          <w:i/>
          <w:iCs/>
          <w:sz w:val="24"/>
          <w:szCs w:val="24"/>
        </w:rPr>
        <w:t>Նախագծի</w:t>
      </w:r>
      <w:r>
        <w:rPr>
          <w:rFonts w:ascii="GHEA Grapalat" w:hAnsi="GHEA Grapalat" w:cs="Arial Armenian"/>
          <w:b/>
          <w:bCs/>
          <w:i/>
          <w:iCs/>
          <w:sz w:val="24"/>
          <w:szCs w:val="24"/>
        </w:rPr>
        <w:t xml:space="preserve">  </w:t>
      </w:r>
      <w:r>
        <w:rPr>
          <w:rFonts w:ascii="GHEA Grapalat" w:hAnsi="GHEA Grapalat" w:cs="Sylfaen"/>
          <w:b/>
          <w:bCs/>
          <w:i/>
          <w:iCs/>
          <w:sz w:val="24"/>
          <w:szCs w:val="24"/>
        </w:rPr>
        <w:t>մշակման</w:t>
      </w:r>
      <w:r>
        <w:rPr>
          <w:rFonts w:ascii="GHEA Grapalat" w:hAnsi="GHEA Grapalat" w:cs="Arial Armenian"/>
          <w:b/>
          <w:bCs/>
          <w:i/>
          <w:iCs/>
          <w:sz w:val="24"/>
          <w:szCs w:val="24"/>
        </w:rPr>
        <w:t xml:space="preserve"> </w:t>
      </w:r>
      <w:r>
        <w:rPr>
          <w:rFonts w:ascii="GHEA Grapalat" w:hAnsi="GHEA Grapalat" w:cs="Sylfaen"/>
          <w:b/>
          <w:bCs/>
          <w:i/>
          <w:iCs/>
          <w:sz w:val="24"/>
          <w:szCs w:val="24"/>
        </w:rPr>
        <w:t>գործընթացում</w:t>
      </w:r>
      <w:r>
        <w:rPr>
          <w:rFonts w:ascii="GHEA Grapalat" w:hAnsi="GHEA Grapalat" w:cs="Arial Armenian"/>
          <w:b/>
          <w:bCs/>
          <w:i/>
          <w:iCs/>
          <w:sz w:val="24"/>
          <w:szCs w:val="24"/>
        </w:rPr>
        <w:t xml:space="preserve"> </w:t>
      </w:r>
      <w:r>
        <w:rPr>
          <w:rFonts w:ascii="GHEA Grapalat" w:hAnsi="GHEA Grapalat" w:cs="Sylfaen"/>
          <w:b/>
          <w:bCs/>
          <w:i/>
          <w:iCs/>
          <w:sz w:val="24"/>
          <w:szCs w:val="24"/>
        </w:rPr>
        <w:t>ներգրավված</w:t>
      </w:r>
      <w:r>
        <w:rPr>
          <w:rFonts w:ascii="GHEA Grapalat" w:hAnsi="GHEA Grapalat" w:cs="Arial Armenian"/>
          <w:b/>
          <w:bCs/>
          <w:i/>
          <w:iCs/>
          <w:sz w:val="24"/>
          <w:szCs w:val="24"/>
        </w:rPr>
        <w:t xml:space="preserve"> </w:t>
      </w:r>
      <w:r>
        <w:rPr>
          <w:rFonts w:ascii="GHEA Grapalat" w:hAnsi="GHEA Grapalat" w:cs="Sylfaen"/>
          <w:b/>
          <w:bCs/>
          <w:i/>
          <w:iCs/>
          <w:sz w:val="24"/>
          <w:szCs w:val="24"/>
        </w:rPr>
        <w:t>ինստիտուտները</w:t>
      </w:r>
      <w:r>
        <w:rPr>
          <w:rFonts w:ascii="GHEA Grapalat" w:hAnsi="GHEA Grapalat" w:cs="Arial Armenian"/>
          <w:b/>
          <w:bCs/>
          <w:i/>
          <w:iCs/>
          <w:sz w:val="24"/>
          <w:szCs w:val="24"/>
        </w:rPr>
        <w:t xml:space="preserve"> </w:t>
      </w:r>
      <w:r>
        <w:rPr>
          <w:rFonts w:ascii="GHEA Grapalat" w:hAnsi="GHEA Grapalat" w:cs="Sylfaen"/>
          <w:b/>
          <w:bCs/>
          <w:i/>
          <w:iCs/>
          <w:sz w:val="24"/>
          <w:szCs w:val="24"/>
        </w:rPr>
        <w:t>և</w:t>
      </w:r>
      <w:r>
        <w:rPr>
          <w:rFonts w:ascii="GHEA Grapalat" w:hAnsi="GHEA Grapalat" w:cs="Arial Armenian"/>
          <w:b/>
          <w:bCs/>
          <w:i/>
          <w:iCs/>
          <w:sz w:val="24"/>
          <w:szCs w:val="24"/>
        </w:rPr>
        <w:t xml:space="preserve"> </w:t>
      </w:r>
      <w:r>
        <w:rPr>
          <w:rFonts w:ascii="GHEA Grapalat" w:hAnsi="GHEA Grapalat" w:cs="Sylfaen"/>
          <w:b/>
          <w:bCs/>
          <w:i/>
          <w:iCs/>
          <w:sz w:val="24"/>
          <w:szCs w:val="24"/>
        </w:rPr>
        <w:t>անձինք</w:t>
      </w:r>
      <w:r>
        <w:rPr>
          <w:rFonts w:ascii="GHEA Grapalat" w:hAnsi="GHEA Grapalat" w:cs="Arial Armenian"/>
          <w:b/>
          <w:bCs/>
          <w:i/>
          <w:iCs/>
          <w:sz w:val="24"/>
          <w:szCs w:val="24"/>
        </w:rPr>
        <w:t>.</w:t>
      </w:r>
      <w:r>
        <w:rPr>
          <w:rFonts w:ascii="GHEA Grapalat" w:hAnsi="GHEA Grapalat" w:cs="GHEA Grapalat"/>
          <w:b/>
          <w:bCs/>
          <w:i/>
          <w:iCs/>
          <w:sz w:val="24"/>
          <w:szCs w:val="24"/>
        </w:rPr>
        <w:t xml:space="preserve"> </w:t>
      </w:r>
    </w:p>
    <w:p w:rsidR="00FC0D30" w:rsidRDefault="00FC0D30" w:rsidP="00FC0D30">
      <w:pPr>
        <w:tabs>
          <w:tab w:val="left" w:pos="2160"/>
        </w:tabs>
        <w:spacing w:line="276" w:lineRule="auto"/>
        <w:ind w:firstLine="450"/>
        <w:jc w:val="both"/>
        <w:rPr>
          <w:rFonts w:ascii="GHEA Grapalat" w:hAnsi="GHEA Grapalat" w:cs="GHEA Grapalat"/>
          <w:sz w:val="24"/>
          <w:szCs w:val="24"/>
        </w:rPr>
      </w:pPr>
      <w:r>
        <w:rPr>
          <w:rFonts w:ascii="GHEA Grapalat" w:hAnsi="GHEA Grapalat" w:cs="Sylfaen"/>
          <w:sz w:val="24"/>
          <w:szCs w:val="24"/>
        </w:rPr>
        <w:t>Նախագիծը</w:t>
      </w:r>
      <w:r>
        <w:rPr>
          <w:rFonts w:ascii="GHEA Grapalat" w:hAnsi="GHEA Grapalat" w:cs="Arial Armenian"/>
          <w:sz w:val="24"/>
          <w:szCs w:val="24"/>
        </w:rPr>
        <w:t xml:space="preserve"> </w:t>
      </w:r>
      <w:r>
        <w:rPr>
          <w:rFonts w:ascii="GHEA Grapalat" w:hAnsi="GHEA Grapalat" w:cs="Sylfaen"/>
          <w:sz w:val="24"/>
          <w:szCs w:val="24"/>
        </w:rPr>
        <w:t>մշակվել</w:t>
      </w:r>
      <w:r>
        <w:rPr>
          <w:rFonts w:ascii="GHEA Grapalat" w:hAnsi="GHEA Grapalat" w:cs="Arial Armenian"/>
          <w:sz w:val="24"/>
          <w:szCs w:val="24"/>
        </w:rPr>
        <w:t xml:space="preserve"> </w:t>
      </w:r>
      <w:r>
        <w:rPr>
          <w:rFonts w:ascii="GHEA Grapalat" w:hAnsi="GHEA Grapalat" w:cs="Sylfaen"/>
          <w:sz w:val="24"/>
          <w:szCs w:val="24"/>
        </w:rPr>
        <w:t>է</w:t>
      </w:r>
      <w:r>
        <w:rPr>
          <w:rFonts w:ascii="GHEA Grapalat" w:hAnsi="GHEA Grapalat" w:cs="Arial Armenian"/>
          <w:sz w:val="24"/>
          <w:szCs w:val="24"/>
        </w:rPr>
        <w:t xml:space="preserve"> </w:t>
      </w:r>
      <w:r>
        <w:rPr>
          <w:rFonts w:ascii="GHEA Grapalat" w:hAnsi="GHEA Grapalat" w:cs="Sylfaen"/>
          <w:sz w:val="24"/>
          <w:szCs w:val="24"/>
        </w:rPr>
        <w:t>ՀՀ</w:t>
      </w:r>
      <w:r>
        <w:rPr>
          <w:rFonts w:ascii="GHEA Grapalat" w:hAnsi="GHEA Grapalat" w:cs="Arial Armenian"/>
          <w:sz w:val="24"/>
          <w:szCs w:val="24"/>
        </w:rPr>
        <w:t xml:space="preserve"> </w:t>
      </w:r>
      <w:r>
        <w:rPr>
          <w:rFonts w:ascii="GHEA Grapalat" w:hAnsi="GHEA Grapalat" w:cs="Sylfaen"/>
          <w:sz w:val="24"/>
          <w:szCs w:val="24"/>
        </w:rPr>
        <w:t>ոստիկանության</w:t>
      </w:r>
      <w:r>
        <w:rPr>
          <w:rFonts w:ascii="GHEA Grapalat" w:hAnsi="GHEA Grapalat" w:cs="Arial Armenian"/>
          <w:sz w:val="24"/>
          <w:szCs w:val="24"/>
        </w:rPr>
        <w:t xml:space="preserve"> </w:t>
      </w:r>
      <w:r>
        <w:rPr>
          <w:rFonts w:ascii="GHEA Grapalat" w:hAnsi="GHEA Grapalat" w:cs="Sylfaen"/>
          <w:sz w:val="24"/>
          <w:szCs w:val="24"/>
        </w:rPr>
        <w:t>կողմից</w:t>
      </w:r>
      <w:r>
        <w:rPr>
          <w:rFonts w:ascii="GHEA Grapalat" w:hAnsi="GHEA Grapalat" w:cs="GHEA Grapalat"/>
          <w:sz w:val="24"/>
          <w:szCs w:val="24"/>
        </w:rPr>
        <w:t>:</w:t>
      </w:r>
    </w:p>
    <w:p w:rsidR="00FC0D30" w:rsidRDefault="00FC0D30" w:rsidP="00FC0D30">
      <w:pPr>
        <w:spacing w:line="276" w:lineRule="auto"/>
        <w:jc w:val="both"/>
        <w:rPr>
          <w:rFonts w:ascii="GHEA Grapalat" w:hAnsi="GHEA Grapalat" w:cs="GHEA Grapalat"/>
          <w:b/>
          <w:bCs/>
          <w:i/>
          <w:iCs/>
          <w:sz w:val="24"/>
          <w:szCs w:val="24"/>
        </w:rPr>
      </w:pPr>
      <w:r>
        <w:rPr>
          <w:rFonts w:ascii="GHEA Grapalat" w:hAnsi="GHEA Grapalat" w:cs="GHEA Grapalat"/>
          <w:b/>
          <w:bCs/>
          <w:i/>
          <w:iCs/>
          <w:sz w:val="24"/>
          <w:szCs w:val="24"/>
        </w:rPr>
        <w:t xml:space="preserve">         </w:t>
      </w:r>
    </w:p>
    <w:p w:rsidR="00FC0D30" w:rsidRDefault="00FC0D30" w:rsidP="00FC0D30">
      <w:pPr>
        <w:spacing w:line="276" w:lineRule="auto"/>
        <w:jc w:val="both"/>
        <w:rPr>
          <w:rFonts w:ascii="GHEA Grapalat" w:hAnsi="GHEA Grapalat" w:cs="GHEA Grapalat"/>
          <w:bCs/>
          <w:iCs/>
          <w:sz w:val="24"/>
          <w:szCs w:val="24"/>
        </w:rPr>
      </w:pPr>
      <w:r>
        <w:rPr>
          <w:rFonts w:ascii="GHEA Grapalat" w:hAnsi="GHEA Grapalat" w:cs="GHEA Grapalat"/>
          <w:b/>
          <w:bCs/>
          <w:i/>
          <w:iCs/>
          <w:sz w:val="24"/>
          <w:szCs w:val="24"/>
        </w:rPr>
        <w:t xml:space="preserve">         4. </w:t>
      </w:r>
      <w:r>
        <w:rPr>
          <w:rFonts w:ascii="GHEA Grapalat" w:hAnsi="GHEA Grapalat" w:cs="Sylfaen"/>
          <w:b/>
          <w:bCs/>
          <w:i/>
          <w:iCs/>
          <w:sz w:val="24"/>
          <w:szCs w:val="24"/>
        </w:rPr>
        <w:t>Ակնկալվող</w:t>
      </w:r>
      <w:r>
        <w:rPr>
          <w:rFonts w:ascii="GHEA Grapalat" w:hAnsi="GHEA Grapalat" w:cs="Arial Armenian"/>
          <w:b/>
          <w:bCs/>
          <w:i/>
          <w:iCs/>
          <w:sz w:val="24"/>
          <w:szCs w:val="24"/>
        </w:rPr>
        <w:t xml:space="preserve"> </w:t>
      </w:r>
      <w:r>
        <w:rPr>
          <w:rFonts w:ascii="GHEA Grapalat" w:hAnsi="GHEA Grapalat" w:cs="Sylfaen"/>
          <w:b/>
          <w:bCs/>
          <w:i/>
          <w:iCs/>
          <w:sz w:val="24"/>
          <w:szCs w:val="24"/>
        </w:rPr>
        <w:t>արդյունքը</w:t>
      </w:r>
      <w:r>
        <w:rPr>
          <w:rFonts w:ascii="GHEA Grapalat" w:hAnsi="GHEA Grapalat" w:cs="Arial Armenian"/>
          <w:b/>
          <w:bCs/>
          <w:i/>
          <w:iCs/>
          <w:sz w:val="24"/>
          <w:szCs w:val="24"/>
        </w:rPr>
        <w:t>.</w:t>
      </w:r>
      <w:r>
        <w:rPr>
          <w:rFonts w:ascii="GHEA Grapalat" w:hAnsi="GHEA Grapalat" w:cs="GHEA Grapalat"/>
          <w:bCs/>
          <w:iCs/>
          <w:sz w:val="24"/>
          <w:szCs w:val="24"/>
        </w:rPr>
        <w:t xml:space="preserve"> </w:t>
      </w:r>
    </w:p>
    <w:p w:rsidR="00FC0D30" w:rsidRDefault="00FC0D30" w:rsidP="00FC0D30">
      <w:pPr>
        <w:spacing w:line="276" w:lineRule="auto"/>
        <w:ind w:firstLine="720"/>
        <w:jc w:val="both"/>
        <w:rPr>
          <w:rFonts w:ascii="GHEA Grapalat" w:hAnsi="GHEA Grapalat" w:cs="GHEA Grapalat"/>
          <w:sz w:val="24"/>
          <w:szCs w:val="24"/>
        </w:rPr>
      </w:pPr>
      <w:r>
        <w:rPr>
          <w:rFonts w:ascii="GHEA Grapalat" w:hAnsi="GHEA Grapalat" w:cs="GHEA Grapalat"/>
          <w:bCs/>
          <w:iCs/>
          <w:sz w:val="24"/>
          <w:szCs w:val="24"/>
        </w:rPr>
        <w:t xml:space="preserve">Նախագծի ընդունման արդյունքում կպարզեցվի </w:t>
      </w:r>
      <w:r>
        <w:rPr>
          <w:rFonts w:ascii="GHEA Grapalat" w:hAnsi="GHEA Grapalat" w:cs="Sylfaen"/>
          <w:sz w:val="24"/>
          <w:szCs w:val="24"/>
        </w:rPr>
        <w:t xml:space="preserve">ոստիկանության ստորաբաժանումների կողմից իրականացվող հետախուզական գործընթացը: </w:t>
      </w:r>
    </w:p>
    <w:p w:rsidR="007050A6" w:rsidRPr="007050A6" w:rsidRDefault="00FC0D30" w:rsidP="007050A6">
      <w:pPr>
        <w:spacing w:line="276" w:lineRule="auto"/>
        <w:ind w:firstLine="450"/>
        <w:jc w:val="both"/>
        <w:rPr>
          <w:rFonts w:ascii="GHEA Grapalat" w:hAnsi="GHEA Grapalat" w:cs="Sylfaen"/>
          <w:b/>
          <w:bCs/>
          <w:iCs/>
          <w:sz w:val="24"/>
          <w:szCs w:val="24"/>
        </w:rPr>
      </w:pPr>
      <w:r>
        <w:rPr>
          <w:rFonts w:ascii="GHEA Grapalat" w:hAnsi="GHEA Grapalat" w:cs="Sylfaen"/>
          <w:b/>
          <w:bCs/>
          <w:i/>
          <w:iCs/>
          <w:sz w:val="24"/>
          <w:szCs w:val="24"/>
        </w:rPr>
        <w:t xml:space="preserve">                                                                 </w:t>
      </w:r>
    </w:p>
    <w:sectPr w:rsidR="007050A6" w:rsidRPr="007050A6" w:rsidSect="004763C2">
      <w:pgSz w:w="12240" w:h="15840"/>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K Courier">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D4204"/>
    <w:multiLevelType w:val="hybridMultilevel"/>
    <w:tmpl w:val="85DCD4F2"/>
    <w:lvl w:ilvl="0" w:tplc="92E04460">
      <w:start w:val="1"/>
      <w:numFmt w:val="decimal"/>
      <w:lvlText w:val="%1."/>
      <w:lvlJc w:val="left"/>
      <w:pPr>
        <w:ind w:left="1420" w:hanging="705"/>
      </w:pPr>
      <w:rPr>
        <w:rFonts w:cs="GHEA Grapalat" w:hint="default"/>
        <w:b/>
        <w:i/>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displayVerticalDrawingGridEvery w:val="2"/>
  <w:characterSpacingControl w:val="doNotCompress"/>
  <w:compat/>
  <w:rsids>
    <w:rsidRoot w:val="00FC0D30"/>
    <w:rsid w:val="004763C2"/>
    <w:rsid w:val="006D2702"/>
    <w:rsid w:val="007050A6"/>
    <w:rsid w:val="00A541AE"/>
    <w:rsid w:val="00E902DF"/>
    <w:rsid w:val="00EB3056"/>
    <w:rsid w:val="00F45B50"/>
    <w:rsid w:val="00FC0D30"/>
    <w:rsid w:val="00FD2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2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0A6"/>
    <w:pPr>
      <w:ind w:left="720"/>
      <w:contextualSpacing/>
    </w:pPr>
  </w:style>
</w:styles>
</file>

<file path=word/webSettings.xml><?xml version="1.0" encoding="utf-8"?>
<w:webSettings xmlns:r="http://schemas.openxmlformats.org/officeDocument/2006/relationships" xmlns:w="http://schemas.openxmlformats.org/wordprocessingml/2006/main">
  <w:divs>
    <w:div w:id="180893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BakurS</cp:lastModifiedBy>
  <cp:revision>5</cp:revision>
  <dcterms:created xsi:type="dcterms:W3CDTF">2016-10-03T04:56:00Z</dcterms:created>
  <dcterms:modified xsi:type="dcterms:W3CDTF">2017-02-03T05:51:00Z</dcterms:modified>
</cp:coreProperties>
</file>