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47" w:rsidRPr="007C22DF" w:rsidRDefault="00D16B47" w:rsidP="00D16B47">
      <w:pPr>
        <w:tabs>
          <w:tab w:val="left" w:pos="180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6B47" w:rsidRPr="001E7761" w:rsidRDefault="001E7761" w:rsidP="00D16B47">
      <w:pPr>
        <w:tabs>
          <w:tab w:val="left" w:pos="1800"/>
        </w:tabs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ԱՄՓՈՓԱԹԵՐԹ</w:t>
      </w:r>
    </w:p>
    <w:p w:rsidR="001E7761" w:rsidRPr="001E7761" w:rsidRDefault="001E7761" w:rsidP="00D16B47">
      <w:pPr>
        <w:tabs>
          <w:tab w:val="left" w:pos="180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E7761" w:rsidRDefault="001E7761" w:rsidP="001E7761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it-IT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ԲՆԱՊԱՀՊԱՆՈՒԹՅԱՆ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ՄԻ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ՇԱՐՔ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ՈՉ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ԱՌԵՎՏՐԱՅԻՆ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ԿԱԶՄԱԿԵՐՊՈՒԹՅՈՒՆՆԵՐԻ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ԱՇԽԱՏՈՂՆԵՐԻՆ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ՀԱՏԿԱՑՎՈՂ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ԾԱՌԱՅՈՂԱԿԱՆ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ԶԵՆՔԻ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ՏԵՍԱԿԸ, ՁԵՎԸ, ՄՈԴԵԼԸ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ՔԱՆԱԿԸ, ԻՆՉՊԵՍ ՆԱԵՎ ՔԵՆՔ ԿՐԵԼՈՒ ԻՐԱՎՈՒՆՔ ՈՒՆԵՑՈՂ ՊԱՇՏՈՆՆԵՐԻ ԱՆՎԱՆԱՑԱՆԿԸ ՍԱՀՄԱՆԵԼՈՒ ԵՎ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2003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ԱՊՐԻԼԻ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10-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N 369-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ՈՐՈՇՈՒՄՆ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ՈՒԺԸ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ԿՈՐՑՐԱԾ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ՃԱՆԱՉԵԼՈՒ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ՎԵՐԱԲԵՐՅԱԼ ՇԱՀԱԳՐԳԻՌ ՄԱՐՄԻՆՆԵՐԻ ԱՌԱՋԱՐԿՈՒԹՅՈՒՆՆԵՐԻ</w:t>
      </w:r>
    </w:p>
    <w:p w:rsidR="00D16B47" w:rsidRDefault="00D16B47" w:rsidP="00D16B47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0635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7"/>
        <w:gridCol w:w="3687"/>
        <w:gridCol w:w="1622"/>
        <w:gridCol w:w="2609"/>
      </w:tblGrid>
      <w:tr w:rsidR="00D16B47" w:rsidTr="001E776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¸ </w:t>
            </w:r>
          </w:p>
          <w:p w:rsidR="00D16B47" w:rsidRDefault="00D16B47" w:rsidP="00552ECC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D16B47" w:rsidTr="001E7761">
        <w:trPr>
          <w:trHeight w:val="125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7C22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</w:p>
          <w:p w:rsidR="00D16B47" w:rsidRPr="007C22DF" w:rsidRDefault="00D16B47" w:rsidP="00552EC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7C22DF">
              <w:rPr>
                <w:rFonts w:ascii="GHEA Grapalat" w:hAnsi="GHEA Grapalat"/>
                <w:sz w:val="24"/>
                <w:szCs w:val="24"/>
                <w:lang w:val="en-US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7C22DF">
              <w:rPr>
                <w:rFonts w:ascii="GHEA Grapalat" w:hAnsi="GHEA Grapalat"/>
                <w:sz w:val="24"/>
                <w:szCs w:val="24"/>
                <w:lang w:val="en-US"/>
              </w:rPr>
              <w:t>.2014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Pr="007C22DF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D16B47" w:rsidRDefault="00D16B47" w:rsidP="00552EC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11/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782</w:t>
            </w:r>
          </w:p>
          <w:p w:rsidR="00D16B47" w:rsidRDefault="00D16B47" w:rsidP="00552ECC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16B47" w:rsidTr="001E7761">
        <w:trPr>
          <w:trHeight w:val="17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29.09.2014թ.</w:t>
            </w:r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01/11-1/15804-14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16B47" w:rsidTr="001E7761">
        <w:trPr>
          <w:trHeight w:val="17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ոստիկանություն</w:t>
            </w:r>
            <w:proofErr w:type="spellEnd"/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03.10.2014թ.</w:t>
            </w:r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24/2306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16B47" w:rsidTr="001E7761">
        <w:trPr>
          <w:trHeight w:val="17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05.12.2014թ.</w:t>
            </w:r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ՍԿ</w:t>
            </w:r>
            <w:r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</w:rPr>
              <w:t>ԱԱ</w:t>
            </w:r>
            <w:r>
              <w:rPr>
                <w:rFonts w:ascii="GHEA Grapalat" w:hAnsi="GHEA Grapalat"/>
                <w:sz w:val="24"/>
                <w:szCs w:val="24"/>
              </w:rPr>
              <w:t>-1/6699-14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16B47" w:rsidTr="001E7761">
        <w:trPr>
          <w:trHeight w:val="17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էներգետիկայի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պաշարների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04.12.2014թ.</w:t>
            </w:r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01/13/5556-14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16B47" w:rsidTr="001E7761">
        <w:trPr>
          <w:trHeight w:val="17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09.12.2014թ.</w:t>
            </w:r>
          </w:p>
          <w:p w:rsidR="00D16B47" w:rsidRPr="00F954A1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4A1">
              <w:rPr>
                <w:rFonts w:ascii="GHEA Grapalat" w:hAnsi="GHEA Grapalat"/>
                <w:sz w:val="24"/>
                <w:szCs w:val="24"/>
              </w:rPr>
              <w:t>1/06.1/11860-14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16B47" w:rsidRPr="007C22DF" w:rsidTr="001E7761">
        <w:trPr>
          <w:trHeight w:val="17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47" w:rsidRDefault="00D16B47" w:rsidP="00552E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23.10.2014թ.</w:t>
            </w:r>
          </w:p>
          <w:p w:rsidR="00D16B47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2"/>
                <w:szCs w:val="22"/>
              </w:rPr>
              <w:t>01/8017-14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widowControl w:val="0"/>
              <w:spacing w:line="276" w:lineRule="auto"/>
              <w:ind w:left="284" w:firstLine="425"/>
              <w:jc w:val="both"/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1. Որոշման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նախագիծը</w:t>
            </w:r>
            <w:r>
              <w:rPr>
                <w:rFonts w:ascii="GHEA Grapalat" w:hAnsi="GHEA Grapalat" w:cs="Sylfaen"/>
                <w:lang w:val="af-ZA"/>
              </w:rPr>
              <w:t xml:space="preserve"> /այսուհետ՝ նախագիծ/ </w:t>
            </w:r>
            <w:r>
              <w:rPr>
                <w:rFonts w:ascii="GHEA Grapalat" w:hAnsi="GHEA Grapalat" w:cs="Sylfaen"/>
                <w:lang w:val="hy-AM"/>
              </w:rPr>
              <w:t>համապատասխանում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Սահմանադրության</w:t>
            </w:r>
            <w:r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hy-AM"/>
              </w:rPr>
              <w:tab/>
            </w:r>
          </w:p>
          <w:p w:rsidR="00D16B47" w:rsidRDefault="00D16B47" w:rsidP="00552ECC">
            <w:pPr>
              <w:widowControl w:val="0"/>
              <w:spacing w:line="276" w:lineRule="auto"/>
              <w:ind w:left="36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</w:t>
            </w:r>
            <w:r>
              <w:rPr>
                <w:rFonts w:ascii="GHEA Grapalat" w:hAnsi="GHEA Grapalat" w:cs="Sylfaen"/>
                <w:lang w:val="hy-AM"/>
              </w:rPr>
              <w:t>2.</w:t>
            </w:r>
            <w:r>
              <w:rPr>
                <w:rFonts w:ascii="GHEA Grapalat" w:hAnsi="GHEA Grapalat" w:cs="Sylfaen"/>
                <w:lang w:val="af-ZA"/>
              </w:rPr>
              <w:t xml:space="preserve"> Ն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ախագիծը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հավասար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hy-AM"/>
              </w:rPr>
              <w:t xml:space="preserve"> ավելի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բարձր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իրավաբանական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ուժ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դրույթներին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D16B47" w:rsidRDefault="00D16B47" w:rsidP="00552ECC">
            <w:pPr>
              <w:widowControl w:val="0"/>
              <w:spacing w:line="276" w:lineRule="auto"/>
              <w:ind w:left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</w:t>
            </w:r>
            <w:r>
              <w:rPr>
                <w:rFonts w:ascii="GHEA Grapalat" w:hAnsi="GHEA Grapalat" w:cs="Sylfaen"/>
                <w:lang w:val="hy-AM"/>
              </w:rPr>
              <w:t>3.</w:t>
            </w:r>
            <w:r>
              <w:rPr>
                <w:rFonts w:ascii="GHEA Grapalat" w:hAnsi="GHEA Grapalat"/>
                <w:lang w:val="hy-AM"/>
              </w:rPr>
              <w:t xml:space="preserve"> Նախագծում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նորմերի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անհարկի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կրկնություններ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առկա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/>
                <w:b/>
                <w:lang w:val="hy-AM"/>
              </w:rPr>
              <w:tab/>
            </w:r>
          </w:p>
          <w:p w:rsidR="00D16B47" w:rsidRDefault="00D16B47" w:rsidP="00552ECC">
            <w:pPr>
              <w:widowControl w:val="0"/>
              <w:spacing w:line="276" w:lineRule="auto"/>
              <w:ind w:left="36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ab/>
            </w:r>
            <w:r>
              <w:rPr>
                <w:rFonts w:ascii="GHEA Grapalat" w:hAnsi="GHEA Grapalat"/>
                <w:b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4. Ն</w:t>
            </w:r>
            <w:r>
              <w:rPr>
                <w:rFonts w:ascii="GHEA Grapalat" w:hAnsi="GHEA Grapalat"/>
                <w:lang w:val="hy-AM"/>
              </w:rPr>
              <w:t>ախագծում անհրաժեշտ բոլոր հարցե</w:t>
            </w:r>
            <w:r>
              <w:rPr>
                <w:rFonts w:ascii="GHEA Grapalat" w:hAnsi="GHEA Grapalat" w:cs="Sylfaen"/>
                <w:lang w:val="hy-AM"/>
              </w:rPr>
              <w:t>րը կարգավորված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D16B47" w:rsidRDefault="00D16B47" w:rsidP="00552ECC">
            <w:pPr>
              <w:spacing w:line="276" w:lineRule="auto"/>
              <w:ind w:left="42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    </w:t>
            </w:r>
            <w:r>
              <w:rPr>
                <w:rFonts w:ascii="GHEA Grapalat" w:hAnsi="GHEA Grapalat"/>
                <w:lang w:val="hy-AM"/>
              </w:rPr>
              <w:t xml:space="preserve">5. </w:t>
            </w:r>
            <w:r>
              <w:rPr>
                <w:rFonts w:ascii="GHEA Grapalat" w:hAnsi="GHEA Grapalat" w:cs="Sylfaen"/>
                <w:lang w:val="hy-AM"/>
              </w:rPr>
              <w:t xml:space="preserve"> Ն</w:t>
            </w:r>
            <w:r>
              <w:rPr>
                <w:rFonts w:ascii="GHEA Grapalat" w:hAnsi="GHEA Grapalat"/>
                <w:lang w:val="af-ZA"/>
              </w:rPr>
              <w:t>ախագիծն իր</w:t>
            </w:r>
            <w:r>
              <w:rPr>
                <w:rFonts w:ascii="GHEA Grapalat" w:hAnsi="GHEA Grapalat" w:cs="Sylfaen"/>
                <w:lang w:val="af-ZA"/>
              </w:rPr>
              <w:t xml:space="preserve"> մեջ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>
              <w:rPr>
                <w:rFonts w:ascii="GHEA Grapalat" w:hAnsi="GHEA Grapalat" w:cs="Sylfaen"/>
                <w:bCs/>
                <w:lang w:val="af-ZA"/>
              </w:rPr>
              <w:t>թվականի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>
              <w:rPr>
                <w:rFonts w:ascii="GHEA Grapalat" w:hAnsi="GHEA Grapalat" w:cs="Sylfaen"/>
                <w:bCs/>
                <w:lang w:val="af-ZA"/>
              </w:rPr>
              <w:t>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ակտերի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կարգը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>
              <w:rPr>
                <w:rFonts w:ascii="GHEA Grapalat" w:hAnsi="GHEA Grapalat" w:cs="Sylfaen"/>
                <w:bCs/>
                <w:lang w:val="af-ZA"/>
              </w:rPr>
              <w:t>րդ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  <w:r>
              <w:rPr>
                <w:rFonts w:ascii="GHEA Grapalat" w:hAnsi="GHEA Grapalat"/>
                <w:b/>
                <w:lang w:val="hy-AM"/>
              </w:rPr>
              <w:tab/>
            </w:r>
          </w:p>
          <w:p w:rsidR="00D16B47" w:rsidRDefault="00D16B47" w:rsidP="00552ECC">
            <w:pPr>
              <w:spacing w:line="276" w:lineRule="auto"/>
              <w:ind w:left="426" w:firstLine="42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6. Նախագծում առկա են խմբագրման կարիք ունեցող դրույթներ: Այսպես՝ նախագծով հաստատվող 1-ին, 2-րդ, 3-րդ, 4-րդ, 5-րդ և 6-րդ հավելվածների վերնագրերն անհրաժեշտ է համապատասխանեցնել նախագծի 1-ին կետի 1-ին, 2-րդ, 3-րդ, 4-րդ, 5-րդ և 6-րդ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ենթակետերի պահանջներին: Մասնավորապես՝ նախագծի հավելվածների վերնագրերում «կազմակերպությանը» բառն անհրաժեշտ է փոխարինել «կազմակերպության աշխատողներին» բառերով՝ նկատի ունենալով «Բնության հատուկ պահպանվող տարածքների մասին» Հայաստանի Հանրապետության օրենքի 8-րդ հոդվածի «ժդ» կետի պահանջները:</w:t>
            </w:r>
          </w:p>
          <w:p w:rsidR="00D16B47" w:rsidRDefault="00D16B47" w:rsidP="00552ECC">
            <w:pPr>
              <w:spacing w:line="276" w:lineRule="auto"/>
              <w:ind w:left="426" w:firstLine="42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  <w:r>
              <w:rPr>
                <w:rFonts w:ascii="GHEA Grapalat" w:hAnsi="GHEA Grapalat" w:cs="Sylfaen"/>
                <w:lang w:val="af-ZA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 xml:space="preserve"> Օրենսդրական տեխնիկայի կանոնները պահպանված են: </w:t>
            </w:r>
          </w:p>
          <w:p w:rsidR="00D16B47" w:rsidRPr="007C22DF" w:rsidRDefault="00D16B47" w:rsidP="00552ECC">
            <w:pPr>
              <w:spacing w:line="276" w:lineRule="auto"/>
              <w:ind w:left="426" w:firstLine="42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8. Նախագիծն անհրաժեշտ է համապատասխանեցնել սույն եզրակացության 6-րդ կետին:</w:t>
            </w:r>
          </w:p>
          <w:p w:rsidR="00D16B47" w:rsidRPr="007C22DF" w:rsidRDefault="00D16B47" w:rsidP="00552ECC">
            <w:pPr>
              <w:spacing w:line="276" w:lineRule="auto"/>
              <w:ind w:left="426" w:firstLine="42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D16B47" w:rsidRPr="007C22DF" w:rsidRDefault="00D16B47" w:rsidP="00552EC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D16B47" w:rsidRDefault="00D16B47" w:rsidP="00552ECC">
            <w:pPr>
              <w:ind w:right="167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Ընդունվել են: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16B47" w:rsidRDefault="00D16B47" w:rsidP="00552E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 կատարվել են համապատասխան  փոփոխություններ:</w:t>
            </w:r>
          </w:p>
        </w:tc>
      </w:tr>
    </w:tbl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0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7C22DF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D16B47" w:rsidRPr="00E368E6" w:rsidRDefault="00D16B47" w:rsidP="00D16B47">
      <w:pPr>
        <w:pStyle w:val="mechtex"/>
        <w:jc w:val="lef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19050" t="0" r="3810" b="0"/>
            <wp:wrapNone/>
            <wp:docPr id="2" name="Picture 2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9A5" w:rsidRDefault="00BA69A5"/>
    <w:sectPr w:rsidR="00BA69A5" w:rsidSect="006C4BD9">
      <w:pgSz w:w="11909" w:h="16834" w:code="9"/>
      <w:pgMar w:top="709" w:right="1136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B47"/>
    <w:rsid w:val="001E7761"/>
    <w:rsid w:val="00BA69A5"/>
    <w:rsid w:val="00D16B47"/>
    <w:rsid w:val="00EE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D16B47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D16B4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MariamGh</dc:creator>
  <cp:lastModifiedBy>MariamGh</cp:lastModifiedBy>
  <cp:revision>2</cp:revision>
  <dcterms:created xsi:type="dcterms:W3CDTF">2015-02-12T13:42:00Z</dcterms:created>
  <dcterms:modified xsi:type="dcterms:W3CDTF">2015-02-12T13:42:00Z</dcterms:modified>
</cp:coreProperties>
</file>