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7F" w:rsidRPr="00AA3297" w:rsidRDefault="00E54C7F" w:rsidP="00E54C7F">
      <w:pPr>
        <w:pStyle w:val="BodyText3"/>
        <w:rPr>
          <w:rFonts w:ascii="GHEA Grapalat" w:hAnsi="GHEA Grapalat"/>
          <w:b w:val="0"/>
          <w:i/>
          <w:sz w:val="26"/>
          <w:szCs w:val="26"/>
        </w:rPr>
      </w:pPr>
      <w:r w:rsidRPr="00AA3297">
        <w:rPr>
          <w:rFonts w:ascii="GHEA Grapalat" w:hAnsi="GHEA Grapalat" w:cs="Sylfaen"/>
          <w:i/>
          <w:sz w:val="26"/>
          <w:szCs w:val="26"/>
          <w:lang w:val="af-ZA"/>
        </w:rPr>
        <w:t>Տ Ե Ղ Ե Կ Ա Ն Ք</w:t>
      </w:r>
    </w:p>
    <w:p w:rsidR="00E54C7F" w:rsidRDefault="00E54C7F" w:rsidP="00E54C7F">
      <w:pPr>
        <w:pStyle w:val="BodyText3"/>
        <w:rPr>
          <w:rFonts w:ascii="GHEA Grapalat" w:hAnsi="GHEA Grapalat" w:cs="Sylfaen"/>
          <w:i/>
          <w:lang w:val="af-ZA"/>
        </w:rPr>
      </w:pPr>
      <w:r w:rsidRPr="00E23544">
        <w:rPr>
          <w:rFonts w:ascii="GHEA Grapalat" w:hAnsi="GHEA Grapalat" w:cs="Sylfaen"/>
          <w:i/>
        </w:rPr>
        <w:t xml:space="preserve">«Վարչական իրավախախտումների վերաբերյալ Հայաստանի Հանրապետության օրենսգրքում փոփոխություններ և լրացումներ կատարելու </w:t>
      </w:r>
      <w:r>
        <w:rPr>
          <w:rFonts w:ascii="GHEA Grapalat" w:hAnsi="GHEA Grapalat" w:cs="Sylfaen"/>
          <w:i/>
        </w:rPr>
        <w:t xml:space="preserve">մասին» </w:t>
      </w:r>
      <w:r w:rsidRPr="009C5438">
        <w:rPr>
          <w:rFonts w:ascii="GHEA Grapalat" w:hAnsi="GHEA Grapalat" w:cs="Sylfaen"/>
          <w:i/>
          <w:lang w:val="af-ZA"/>
        </w:rPr>
        <w:t>Հայաստանի Հանրապետության օրենքի նախագծի վերաբերյալ ստացված առաջարկությունների վերաբերյալ</w:t>
      </w:r>
    </w:p>
    <w:p w:rsidR="00E54C7F" w:rsidRPr="009C5438" w:rsidRDefault="00E54C7F" w:rsidP="00E54C7F">
      <w:pPr>
        <w:pStyle w:val="BodyText3"/>
        <w:rPr>
          <w:rFonts w:ascii="GHEA Grapalat" w:hAnsi="GHEA Grapalat"/>
          <w:i/>
        </w:rPr>
      </w:pPr>
    </w:p>
    <w:tbl>
      <w:tblPr>
        <w:tblW w:w="152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8"/>
        <w:gridCol w:w="5007"/>
        <w:gridCol w:w="7"/>
        <w:gridCol w:w="3928"/>
        <w:gridCol w:w="9"/>
        <w:gridCol w:w="3123"/>
      </w:tblGrid>
      <w:tr w:rsidR="00E54C7F" w:rsidRPr="009C5438" w:rsidTr="00FE0116">
        <w:trPr>
          <w:trHeight w:val="150"/>
        </w:trPr>
        <w:tc>
          <w:tcPr>
            <w:tcW w:w="3123" w:type="dxa"/>
          </w:tcPr>
          <w:p w:rsidR="00E54C7F" w:rsidRPr="00A56376" w:rsidRDefault="00E54C7F" w:rsidP="00FE011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E54C7F" w:rsidRPr="009C5438" w:rsidRDefault="00E54C7F" w:rsidP="00FE011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E23544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022" w:type="dxa"/>
            <w:gridSpan w:val="3"/>
          </w:tcPr>
          <w:p w:rsidR="00E54C7F" w:rsidRPr="009C5438" w:rsidRDefault="00E54C7F" w:rsidP="00FE0116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3937" w:type="dxa"/>
            <w:gridSpan w:val="2"/>
          </w:tcPr>
          <w:p w:rsidR="00E54C7F" w:rsidRPr="00A56376" w:rsidRDefault="00E54C7F" w:rsidP="00FE011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123" w:type="dxa"/>
          </w:tcPr>
          <w:p w:rsidR="00E54C7F" w:rsidRDefault="00E54C7F" w:rsidP="00FE011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E54C7F" w:rsidRPr="009C5438" w:rsidTr="00FE0116">
        <w:trPr>
          <w:trHeight w:val="150"/>
        </w:trPr>
        <w:tc>
          <w:tcPr>
            <w:tcW w:w="3123" w:type="dxa"/>
            <w:shd w:val="clear" w:color="auto" w:fill="E0E0E0"/>
          </w:tcPr>
          <w:p w:rsidR="00E54C7F" w:rsidRPr="009C5438" w:rsidRDefault="00E54C7F" w:rsidP="00FE0116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022" w:type="dxa"/>
            <w:gridSpan w:val="3"/>
            <w:shd w:val="clear" w:color="auto" w:fill="E0E0E0"/>
          </w:tcPr>
          <w:p w:rsidR="00E54C7F" w:rsidRPr="009C5438" w:rsidRDefault="00E54C7F" w:rsidP="00FE0116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3937" w:type="dxa"/>
            <w:gridSpan w:val="2"/>
            <w:shd w:val="clear" w:color="auto" w:fill="E0E0E0"/>
          </w:tcPr>
          <w:p w:rsidR="00E54C7F" w:rsidRPr="009C5438" w:rsidRDefault="00E54C7F" w:rsidP="00FE011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123" w:type="dxa"/>
            <w:shd w:val="clear" w:color="auto" w:fill="E0E0E0"/>
          </w:tcPr>
          <w:p w:rsidR="00E54C7F" w:rsidRPr="009C5438" w:rsidRDefault="00E54C7F" w:rsidP="00FE0116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E54C7F" w:rsidRPr="009C5438" w:rsidTr="00FE0116">
        <w:trPr>
          <w:trHeight w:val="1467"/>
        </w:trPr>
        <w:tc>
          <w:tcPr>
            <w:tcW w:w="3123" w:type="dxa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45671">
              <w:rPr>
                <w:rFonts w:ascii="GHEA Grapalat" w:hAnsi="GHEA Grapalat" w:cs="IRTEK Courier"/>
              </w:rPr>
              <w:t>ֆինանսների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25.12.12թ.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1/6.2-1/17085-12</w:t>
            </w:r>
          </w:p>
        </w:tc>
        <w:tc>
          <w:tcPr>
            <w:tcW w:w="5022" w:type="dxa"/>
            <w:gridSpan w:val="3"/>
            <w:shd w:val="clear" w:color="auto" w:fill="auto"/>
          </w:tcPr>
          <w:p w:rsidR="00E54C7F" w:rsidRPr="00A45671" w:rsidRDefault="0036212A" w:rsidP="0036212A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</w:t>
            </w:r>
            <w:r w:rsidR="00E54C7F">
              <w:rPr>
                <w:rFonts w:ascii="GHEA Grapalat" w:hAnsi="GHEA Grapalat" w:cs="IRTEK Courier"/>
              </w:rPr>
              <w:t>ռաջարկություններ</w:t>
            </w:r>
            <w:proofErr w:type="spellEnd"/>
            <w:r w:rsidR="00E54C7F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="00E54C7F">
              <w:rPr>
                <w:rFonts w:ascii="GHEA Grapalat" w:hAnsi="GHEA Grapalat" w:cs="IRTEK Courier"/>
              </w:rPr>
              <w:t>առարկություններ</w:t>
            </w:r>
            <w:proofErr w:type="spellEnd"/>
            <w:r w:rsidR="00E54C7F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="00E54C7F">
              <w:rPr>
                <w:rFonts w:ascii="GHEA Grapalat" w:hAnsi="GHEA Grapalat" w:cs="IRTEK Courier"/>
              </w:rPr>
              <w:t>չկան</w:t>
            </w:r>
            <w:proofErr w:type="spellEnd"/>
            <w:r w:rsidR="00E54C7F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9C5438" w:rsidTr="00FE0116">
        <w:trPr>
          <w:trHeight w:val="150"/>
        </w:trPr>
        <w:tc>
          <w:tcPr>
            <w:tcW w:w="3123" w:type="dxa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45671">
              <w:rPr>
                <w:rFonts w:ascii="GHEA Grapalat" w:hAnsi="GHEA Grapalat" w:cs="IRTEK Courier"/>
              </w:rPr>
              <w:t>բնապահպանության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25.12.12թ.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1/01.2/12246</w:t>
            </w:r>
          </w:p>
        </w:tc>
        <w:tc>
          <w:tcPr>
            <w:tcW w:w="5022" w:type="dxa"/>
            <w:gridSpan w:val="3"/>
            <w:shd w:val="clear" w:color="auto" w:fill="auto"/>
          </w:tcPr>
          <w:p w:rsidR="00E54C7F" w:rsidRDefault="0036212A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  <w:shd w:val="clear" w:color="auto" w:fill="auto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C705B5" w:rsidTr="00FE0116">
        <w:trPr>
          <w:trHeight w:val="150"/>
        </w:trPr>
        <w:tc>
          <w:tcPr>
            <w:tcW w:w="3123" w:type="dxa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45671">
              <w:rPr>
                <w:rFonts w:ascii="GHEA Grapalat" w:hAnsi="GHEA Grapalat" w:cs="IRTEK Courier"/>
              </w:rPr>
              <w:t>առողջապահության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20.12.12թ.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ԴԴ /11.1/12824-12</w:t>
            </w:r>
          </w:p>
          <w:p w:rsidR="00E54C7F" w:rsidRPr="00A45671" w:rsidRDefault="00E54C7F" w:rsidP="00FE0116">
            <w:pPr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5022" w:type="dxa"/>
            <w:gridSpan w:val="3"/>
          </w:tcPr>
          <w:p w:rsidR="00E54C7F" w:rsidRDefault="00E54C7F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right="34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1. </w:t>
            </w:r>
            <w:proofErr w:type="spellStart"/>
            <w:r>
              <w:rPr>
                <w:rFonts w:ascii="GHEA Grapalat" w:hAnsi="GHEA Grapalat" w:cs="IRTEK Courier"/>
              </w:rPr>
              <w:t>Հիմք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ընդունելով</w:t>
            </w:r>
            <w:proofErr w:type="spellEnd"/>
            <w:r>
              <w:rPr>
                <w:rFonts w:ascii="GHEA Grapalat" w:hAnsi="GHEA Grapalat" w:cs="IRTEK Courier"/>
              </w:rPr>
              <w:t xml:space="preserve"> «</w:t>
            </w:r>
            <w:proofErr w:type="spellStart"/>
            <w:r>
              <w:rPr>
                <w:rFonts w:ascii="GHEA Grapalat" w:hAnsi="GHEA Grapalat" w:cs="IRTEK Courier"/>
              </w:rPr>
              <w:t>Իրավական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ակտերի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ՀՀ </w:t>
            </w:r>
            <w:proofErr w:type="spellStart"/>
            <w:r>
              <w:rPr>
                <w:rFonts w:ascii="GHEA Grapalat" w:hAnsi="GHEA Grapalat" w:cs="IRTEK Courier"/>
              </w:rPr>
              <w:t>օրենքի</w:t>
            </w:r>
            <w:proofErr w:type="spellEnd"/>
            <w:r>
              <w:rPr>
                <w:rFonts w:ascii="GHEA Grapalat" w:hAnsi="GHEA Grapalat" w:cs="IRTEK Courier"/>
              </w:rPr>
              <w:t xml:space="preserve"> 70-րդ </w:t>
            </w:r>
            <w:proofErr w:type="spellStart"/>
            <w:r>
              <w:rPr>
                <w:rFonts w:ascii="GHEA Grapalat" w:hAnsi="GHEA Grapalat" w:cs="IRTEK Courier"/>
              </w:rPr>
              <w:t>հոդվածի</w:t>
            </w:r>
            <w:proofErr w:type="spellEnd"/>
            <w:r>
              <w:rPr>
                <w:rFonts w:ascii="GHEA Grapalat" w:hAnsi="GHEA Grapalat" w:cs="IRTEK Courier"/>
              </w:rPr>
              <w:t xml:space="preserve"> 2-րդ </w:t>
            </w:r>
            <w:proofErr w:type="spellStart"/>
            <w:r>
              <w:rPr>
                <w:rFonts w:ascii="GHEA Grapalat" w:hAnsi="GHEA Grapalat" w:cs="IRTEK Courier"/>
              </w:rPr>
              <w:t>մասը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անհրաժեշտ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ն</w:t>
            </w:r>
            <w:r w:rsidRPr="00A45671">
              <w:rPr>
                <w:rFonts w:ascii="GHEA Grapalat" w:hAnsi="GHEA Grapalat" w:cs="IRTEK Courier"/>
              </w:rPr>
              <w:t>ախագծի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1-ին </w:t>
            </w:r>
            <w:proofErr w:type="spellStart"/>
            <w:r w:rsidRPr="00A45671">
              <w:rPr>
                <w:rFonts w:ascii="GHEA Grapalat" w:hAnsi="GHEA Grapalat" w:cs="IRTEK Courier"/>
              </w:rPr>
              <w:t>հոդվածի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1-ին </w:t>
            </w:r>
            <w:proofErr w:type="spellStart"/>
            <w:r w:rsidRPr="00A45671">
              <w:rPr>
                <w:rFonts w:ascii="GHEA Grapalat" w:hAnsi="GHEA Grapalat" w:cs="IRTEK Courier"/>
              </w:rPr>
              <w:t>մասում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«</w:t>
            </w:r>
            <w:proofErr w:type="spellStart"/>
            <w:r w:rsidR="00D51DC9">
              <w:rPr>
                <w:rFonts w:ascii="GHEA Grapalat" w:hAnsi="GHEA Grapalat" w:cs="IRTEK Courier"/>
              </w:rPr>
              <w:t>սանկ</w:t>
            </w:r>
            <w:r w:rsidRPr="00A45671">
              <w:rPr>
                <w:rFonts w:ascii="GHEA Grapalat" w:hAnsi="GHEA Grapalat" w:cs="IRTEK Courier"/>
              </w:rPr>
              <w:t>ցիայի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» </w:t>
            </w:r>
            <w:proofErr w:type="spellStart"/>
            <w:r w:rsidRPr="00A45671">
              <w:rPr>
                <w:rFonts w:ascii="GHEA Grapalat" w:hAnsi="GHEA Grapalat" w:cs="IRTEK Courier"/>
              </w:rPr>
              <w:t>բառը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փոխարինել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«2-րդ </w:t>
            </w:r>
            <w:proofErr w:type="spellStart"/>
            <w:r w:rsidRPr="00A45671">
              <w:rPr>
                <w:rFonts w:ascii="GHEA Grapalat" w:hAnsi="GHEA Grapalat" w:cs="IRTEK Courier"/>
              </w:rPr>
              <w:t>պարբերության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» </w:t>
            </w:r>
            <w:proofErr w:type="spellStart"/>
            <w:r w:rsidRPr="00A45671">
              <w:rPr>
                <w:rFonts w:ascii="GHEA Grapalat" w:hAnsi="GHEA Grapalat" w:cs="IRTEK Courier"/>
              </w:rPr>
              <w:t>բառերով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, </w:t>
            </w:r>
            <w:proofErr w:type="spellStart"/>
            <w:r w:rsidRPr="00A45671">
              <w:rPr>
                <w:rFonts w:ascii="GHEA Grapalat" w:hAnsi="GHEA Grapalat" w:cs="IRTEK Courier"/>
              </w:rPr>
              <w:t>ինչպես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նաև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Նախագծի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2-րդ </w:t>
            </w:r>
            <w:proofErr w:type="spellStart"/>
            <w:r w:rsidRPr="00A45671">
              <w:rPr>
                <w:rFonts w:ascii="GHEA Grapalat" w:hAnsi="GHEA Grapalat" w:cs="IRTEK Courier"/>
              </w:rPr>
              <w:t>հոդվածի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1-ին </w:t>
            </w:r>
            <w:proofErr w:type="spellStart"/>
            <w:r w:rsidRPr="00A45671">
              <w:rPr>
                <w:rFonts w:ascii="GHEA Grapalat" w:hAnsi="GHEA Grapalat" w:cs="IRTEK Courier"/>
              </w:rPr>
              <w:t>մասում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«</w:t>
            </w:r>
            <w:proofErr w:type="spellStart"/>
            <w:r w:rsidRPr="00A45671">
              <w:rPr>
                <w:rFonts w:ascii="GHEA Grapalat" w:hAnsi="GHEA Grapalat" w:cs="IRTEK Courier"/>
              </w:rPr>
              <w:t>սանկցիան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» </w:t>
            </w:r>
            <w:proofErr w:type="spellStart"/>
            <w:r w:rsidRPr="00A45671">
              <w:rPr>
                <w:rFonts w:ascii="GHEA Grapalat" w:hAnsi="GHEA Grapalat" w:cs="IRTEK Courier"/>
              </w:rPr>
              <w:t>բառը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` «2-րդ </w:t>
            </w:r>
            <w:proofErr w:type="spellStart"/>
            <w:r w:rsidRPr="00A45671">
              <w:rPr>
                <w:rFonts w:ascii="GHEA Grapalat" w:hAnsi="GHEA Grapalat" w:cs="IRTEK Courier"/>
              </w:rPr>
              <w:t>պարբերությանը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» </w:t>
            </w:r>
            <w:proofErr w:type="spellStart"/>
            <w:r w:rsidRPr="00A45671">
              <w:rPr>
                <w:rFonts w:ascii="GHEA Grapalat" w:hAnsi="GHEA Grapalat" w:cs="IRTEK Courier"/>
              </w:rPr>
              <w:t>բառերով</w:t>
            </w:r>
            <w:proofErr w:type="spellEnd"/>
            <w:r w:rsidRPr="00A45671">
              <w:rPr>
                <w:rFonts w:ascii="GHEA Grapalat" w:hAnsi="GHEA Grapalat" w:cs="IRTEK Courier"/>
              </w:rPr>
              <w:t>:</w:t>
            </w:r>
          </w:p>
          <w:p w:rsidR="00E54C7F" w:rsidRDefault="00E54C7F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right="34" w:firstLine="142"/>
              <w:jc w:val="both"/>
              <w:rPr>
                <w:rFonts w:ascii="GHEA Grapalat" w:hAnsi="GHEA Grapalat" w:cs="IRTEK Courier"/>
              </w:rPr>
            </w:pPr>
          </w:p>
          <w:p w:rsidR="00E54C7F" w:rsidRDefault="00E54C7F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right="34" w:firstLine="142"/>
              <w:jc w:val="both"/>
              <w:rPr>
                <w:rFonts w:ascii="GHEA Grapalat" w:hAnsi="GHEA Grapalat" w:cs="IRTEK Courier"/>
              </w:rPr>
            </w:pPr>
          </w:p>
          <w:p w:rsidR="00E54C7F" w:rsidRDefault="00E54C7F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right="34" w:firstLine="142"/>
              <w:jc w:val="both"/>
              <w:rPr>
                <w:rFonts w:ascii="GHEA Grapalat" w:hAnsi="GHEA Grapalat" w:cs="IRTEK Courier"/>
              </w:rPr>
            </w:pPr>
          </w:p>
          <w:p w:rsidR="00D51DC9" w:rsidRPr="00A45671" w:rsidRDefault="00D51DC9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right="34" w:firstLine="142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3" w:firstLine="142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2.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Նախագծում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նշված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«123.1», «1.1-ին» և </w:t>
            </w:r>
            <w:r w:rsidRPr="00A45671">
              <w:rPr>
                <w:rFonts w:ascii="GHEA Grapalat" w:hAnsi="GHEA Grapalat" w:cs="IRTEK Courier"/>
              </w:rPr>
              <w:lastRenderedPageBreak/>
              <w:t xml:space="preserve">«19.1-ին» </w:t>
            </w:r>
            <w:proofErr w:type="spellStart"/>
            <w:r w:rsidRPr="00A45671">
              <w:rPr>
                <w:rFonts w:ascii="GHEA Grapalat" w:hAnsi="GHEA Grapalat" w:cs="IRTEK Courier"/>
              </w:rPr>
              <w:t>թվերը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փոխարինել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համապատասխանաբար</w:t>
            </w:r>
            <w:proofErr w:type="spellEnd"/>
            <w:r w:rsidR="00471DD2">
              <w:rPr>
                <w:rFonts w:ascii="GHEA Grapalat" w:hAnsi="GHEA Grapalat" w:cs="IRTEK Courier"/>
              </w:rPr>
              <w:t xml:space="preserve"> «123.1», «</w:t>
            </w:r>
            <w:r w:rsidRPr="00A45671">
              <w:rPr>
                <w:rFonts w:ascii="GHEA Grapalat" w:hAnsi="GHEA Grapalat" w:cs="IRTEK Courier"/>
              </w:rPr>
              <w:t xml:space="preserve">1.1-րդ» և «19.1-րդ» </w:t>
            </w:r>
            <w:proofErr w:type="spellStart"/>
            <w:r w:rsidRPr="00A45671">
              <w:rPr>
                <w:rFonts w:ascii="GHEA Grapalat" w:hAnsi="GHEA Grapalat" w:cs="IRTEK Courier"/>
              </w:rPr>
              <w:t>թվերով</w:t>
            </w:r>
            <w:proofErr w:type="spellEnd"/>
            <w:r w:rsidRPr="00A45671"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</w:tcPr>
          <w:p w:rsidR="00E54C7F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lastRenderedPageBreak/>
              <w:t xml:space="preserve">1.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քանի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սանկցիան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հանդիսանում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նորմի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բաղկացուցիչ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մասը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բացի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այդ</w:t>
            </w:r>
            <w:proofErr w:type="spellEnd"/>
            <w:r>
              <w:rPr>
                <w:rFonts w:ascii="GHEA Grapalat" w:hAnsi="GHEA Grapalat" w:cs="IRTEK Courier"/>
              </w:rPr>
              <w:t>, «</w:t>
            </w:r>
            <w:proofErr w:type="spellStart"/>
            <w:r>
              <w:rPr>
                <w:rFonts w:ascii="GHEA Grapalat" w:hAnsi="GHEA Grapalat" w:cs="IRTEK Courier"/>
              </w:rPr>
              <w:t>Իրավական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ակտերի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մասին</w:t>
            </w:r>
            <w:proofErr w:type="spellEnd"/>
            <w:r>
              <w:rPr>
                <w:rFonts w:ascii="GHEA Grapalat" w:hAnsi="GHEA Grapalat" w:cs="IRTEK Courier"/>
              </w:rPr>
              <w:t xml:space="preserve">» ՀՀ </w:t>
            </w:r>
            <w:proofErr w:type="spellStart"/>
            <w:r>
              <w:rPr>
                <w:rFonts w:ascii="GHEA Grapalat" w:hAnsi="GHEA Grapalat" w:cs="IRTEK Courier"/>
              </w:rPr>
              <w:t>օրենքի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համաձայն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իրավական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ակտի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պարբերությունները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պետք</w:t>
            </w:r>
            <w:proofErr w:type="spellEnd"/>
            <w:r>
              <w:rPr>
                <w:rFonts w:ascii="GHEA Grapalat" w:hAnsi="GHEA Grapalat" w:cs="IRTEK Courier"/>
              </w:rPr>
              <w:t xml:space="preserve"> է </w:t>
            </w:r>
            <w:proofErr w:type="spellStart"/>
            <w:r>
              <w:rPr>
                <w:rFonts w:ascii="GHEA Grapalat" w:hAnsi="GHEA Grapalat" w:cs="IRTEK Courier"/>
              </w:rPr>
              <w:t>լինեն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համարակալված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մինչդեռ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որևէ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օրենսգրքում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սանկցիաները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չեն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համարակալվում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քանի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որ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նորմի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անբաժանելի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են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  <w:p w:rsidR="00E54C7F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2.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C705B5" w:rsidTr="00FE0116">
        <w:trPr>
          <w:trHeight w:val="1459"/>
        </w:trPr>
        <w:tc>
          <w:tcPr>
            <w:tcW w:w="3123" w:type="dxa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lastRenderedPageBreak/>
              <w:t xml:space="preserve">ՀՀ </w:t>
            </w:r>
            <w:proofErr w:type="spellStart"/>
            <w:r w:rsidRPr="00A45671">
              <w:rPr>
                <w:rFonts w:ascii="GHEA Grapalat" w:hAnsi="GHEA Grapalat" w:cs="IRTEK Courier"/>
              </w:rPr>
              <w:t>էկոնոմիկայի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25.12.12թ.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01/10.2.3/7246-12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</w:p>
        </w:tc>
        <w:tc>
          <w:tcPr>
            <w:tcW w:w="5022" w:type="dxa"/>
            <w:gridSpan w:val="3"/>
          </w:tcPr>
          <w:p w:rsidR="00E54C7F" w:rsidRPr="00247EB7" w:rsidRDefault="0036212A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E23544" w:rsidTr="00FE0116">
        <w:trPr>
          <w:trHeight w:val="1656"/>
        </w:trPr>
        <w:tc>
          <w:tcPr>
            <w:tcW w:w="3123" w:type="dxa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Pr="00A45671">
              <w:rPr>
                <w:rFonts w:ascii="GHEA Grapalat" w:hAnsi="GHEA Grapalat" w:cs="IRTEK Courier"/>
              </w:rPr>
              <w:t>աշխատանքի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և </w:t>
            </w:r>
            <w:proofErr w:type="spellStart"/>
            <w:r w:rsidRPr="00A45671">
              <w:rPr>
                <w:rFonts w:ascii="GHEA Grapalat" w:hAnsi="GHEA Grapalat" w:cs="IRTEK Courier"/>
              </w:rPr>
              <w:t>սոցիալական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հարցերի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19.12.12թ.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ԱԱ/Արմ-2/9298-12</w:t>
            </w:r>
          </w:p>
        </w:tc>
        <w:tc>
          <w:tcPr>
            <w:tcW w:w="5022" w:type="dxa"/>
            <w:gridSpan w:val="3"/>
          </w:tcPr>
          <w:p w:rsidR="00E54C7F" w:rsidRPr="00A45671" w:rsidRDefault="0036212A" w:rsidP="00FE0116">
            <w:pPr>
              <w:ind w:left="34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  <w:p w:rsidR="00E54C7F" w:rsidRPr="00A45671" w:rsidRDefault="00E54C7F" w:rsidP="00FE0116">
            <w:pPr>
              <w:ind w:left="34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937" w:type="dxa"/>
            <w:gridSpan w:val="2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A45671" w:rsidTr="00FE0116">
        <w:trPr>
          <w:trHeight w:val="1208"/>
        </w:trPr>
        <w:tc>
          <w:tcPr>
            <w:tcW w:w="3123" w:type="dxa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proofErr w:type="spellStart"/>
            <w:r w:rsidRPr="00A45671">
              <w:rPr>
                <w:rFonts w:ascii="GHEA Grapalat" w:hAnsi="GHEA Grapalat" w:cs="IRTEK Courier"/>
              </w:rPr>
              <w:t>Երևանի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քաղաքապետ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19.12.12թ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01/7-602997-Հ</w:t>
            </w:r>
          </w:p>
        </w:tc>
        <w:tc>
          <w:tcPr>
            <w:tcW w:w="5022" w:type="dxa"/>
            <w:gridSpan w:val="3"/>
          </w:tcPr>
          <w:p w:rsidR="00E54C7F" w:rsidRPr="00A45671" w:rsidRDefault="0036212A" w:rsidP="00FE0116">
            <w:pPr>
              <w:spacing w:line="240" w:lineRule="auto"/>
              <w:ind w:left="34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A45671" w:rsidTr="00FE0116">
        <w:trPr>
          <w:trHeight w:val="1757"/>
        </w:trPr>
        <w:tc>
          <w:tcPr>
            <w:tcW w:w="3123" w:type="dxa"/>
          </w:tcPr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af-ZA"/>
              </w:rPr>
            </w:pPr>
            <w:r w:rsidRPr="00A45671">
              <w:rPr>
                <w:rFonts w:ascii="GHEA Grapalat" w:hAnsi="GHEA Grapalat" w:cs="IRTEK Courier"/>
              </w:rPr>
              <w:t>ՀՀ</w:t>
            </w:r>
            <w:r w:rsidRPr="00A45671">
              <w:rPr>
                <w:rFonts w:ascii="GHEA Grapalat" w:hAnsi="GHEA Grapalat" w:cs="IRTEK Courier"/>
                <w:lang w:val="af-ZA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տրանսպորտի</w:t>
            </w:r>
            <w:proofErr w:type="spellEnd"/>
            <w:r w:rsidRPr="00A45671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A45671">
              <w:rPr>
                <w:rFonts w:ascii="GHEA Grapalat" w:hAnsi="GHEA Grapalat" w:cs="IRTEK Courier"/>
              </w:rPr>
              <w:t>և</w:t>
            </w:r>
            <w:r w:rsidRPr="00A45671">
              <w:rPr>
                <w:rFonts w:ascii="GHEA Grapalat" w:hAnsi="GHEA Grapalat" w:cs="IRTEK Courier"/>
                <w:lang w:val="af-ZA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կապի</w:t>
            </w:r>
            <w:proofErr w:type="spellEnd"/>
            <w:r w:rsidRPr="00A45671">
              <w:rPr>
                <w:rFonts w:ascii="GHEA Grapalat" w:hAnsi="GHEA Grapalat" w:cs="IRTEK Courier"/>
                <w:lang w:val="af-ZA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նախարարություն</w:t>
            </w:r>
            <w:proofErr w:type="spellEnd"/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  <w:lang w:val="af-ZA"/>
              </w:rPr>
            </w:pPr>
            <w:r w:rsidRPr="00A45671">
              <w:rPr>
                <w:rFonts w:ascii="GHEA Grapalat" w:hAnsi="GHEA Grapalat" w:cs="IRTEK Courier"/>
                <w:lang w:val="af-ZA"/>
              </w:rPr>
              <w:t>25.12.12</w:t>
            </w:r>
            <w:r w:rsidRPr="00A45671">
              <w:rPr>
                <w:rFonts w:ascii="GHEA Grapalat" w:hAnsi="GHEA Grapalat" w:cs="IRTEK Courier"/>
              </w:rPr>
              <w:t>թ</w:t>
            </w:r>
            <w:r w:rsidRPr="00A45671">
              <w:rPr>
                <w:rFonts w:ascii="GHEA Grapalat" w:hAnsi="GHEA Grapalat" w:cs="IRTEK Courier"/>
                <w:lang w:val="af-ZA"/>
              </w:rPr>
              <w:t>.</w:t>
            </w:r>
          </w:p>
          <w:p w:rsidR="00E54C7F" w:rsidRPr="00A45671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01/16.1/14067-12</w:t>
            </w:r>
          </w:p>
        </w:tc>
        <w:tc>
          <w:tcPr>
            <w:tcW w:w="5022" w:type="dxa"/>
            <w:gridSpan w:val="3"/>
          </w:tcPr>
          <w:p w:rsidR="00E54C7F" w:rsidRPr="00A45671" w:rsidRDefault="00E54C7F" w:rsidP="00FE0116">
            <w:pPr>
              <w:spacing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 w:rsidRPr="00A45671">
              <w:rPr>
                <w:rFonts w:ascii="GHEA Grapalat" w:hAnsi="GHEA Grapalat" w:cs="IRTEK Courier"/>
              </w:rPr>
              <w:t>Նախագծի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2-րդ </w:t>
            </w:r>
            <w:proofErr w:type="spellStart"/>
            <w:r w:rsidRPr="00A45671">
              <w:rPr>
                <w:rFonts w:ascii="GHEA Grapalat" w:hAnsi="GHEA Grapalat" w:cs="IRTEK Courier"/>
              </w:rPr>
              <w:t>հոդվածի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2-րդ </w:t>
            </w:r>
            <w:proofErr w:type="spellStart"/>
            <w:r w:rsidRPr="00A45671">
              <w:rPr>
                <w:rFonts w:ascii="GHEA Grapalat" w:hAnsi="GHEA Grapalat" w:cs="IRTEK Courier"/>
              </w:rPr>
              <w:t>մասում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անհրաժեշտ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է </w:t>
            </w:r>
            <w:proofErr w:type="spellStart"/>
            <w:r w:rsidRPr="00A45671">
              <w:rPr>
                <w:rFonts w:ascii="GHEA Grapalat" w:hAnsi="GHEA Grapalat" w:cs="IRTEK Courier"/>
              </w:rPr>
              <w:t>սահմանել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տվյալ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հոդվածի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իմաստով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«</w:t>
            </w:r>
            <w:proofErr w:type="spellStart"/>
            <w:r w:rsidRPr="00A45671">
              <w:rPr>
                <w:rFonts w:ascii="GHEA Grapalat" w:hAnsi="GHEA Grapalat" w:cs="IRTEK Courier"/>
              </w:rPr>
              <w:t>գիշերային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ժամանակ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» </w:t>
            </w:r>
            <w:proofErr w:type="spellStart"/>
            <w:r w:rsidRPr="00A45671">
              <w:rPr>
                <w:rFonts w:ascii="GHEA Grapalat" w:hAnsi="GHEA Grapalat" w:cs="IRTEK Courier"/>
              </w:rPr>
              <w:t>հասկացության</w:t>
            </w:r>
            <w:proofErr w:type="spellEnd"/>
            <w:r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Pr="00A45671">
              <w:rPr>
                <w:rFonts w:ascii="GHEA Grapalat" w:hAnsi="GHEA Grapalat" w:cs="IRTEK Courier"/>
              </w:rPr>
              <w:t>ժամանակահատվածը</w:t>
            </w:r>
            <w:proofErr w:type="spellEnd"/>
            <w:r>
              <w:rPr>
                <w:rFonts w:ascii="GHEA Grapalat" w:hAnsi="GHEA Grapalat" w:cs="IRTEK Courier"/>
              </w:rPr>
              <w:t xml:space="preserve">` </w:t>
            </w:r>
            <w:proofErr w:type="spellStart"/>
            <w:r>
              <w:rPr>
                <w:rFonts w:ascii="GHEA Grapalat" w:hAnsi="GHEA Grapalat" w:cs="IRTEK Courier"/>
              </w:rPr>
              <w:t>հաշվի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առնելով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այն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հանգամանքը</w:t>
            </w:r>
            <w:proofErr w:type="spellEnd"/>
            <w:r>
              <w:rPr>
                <w:rFonts w:ascii="GHEA Grapalat" w:hAnsi="GHEA Grapalat" w:cs="IRTEK Courier"/>
              </w:rPr>
              <w:t xml:space="preserve">, </w:t>
            </w:r>
            <w:proofErr w:type="spellStart"/>
            <w:r>
              <w:rPr>
                <w:rFonts w:ascii="GHEA Grapalat" w:hAnsi="GHEA Grapalat" w:cs="IRTEK Courier"/>
              </w:rPr>
              <w:t>որ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Վարչական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իրավախախտումների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ՀՀ </w:t>
            </w:r>
            <w:proofErr w:type="spellStart"/>
            <w:r>
              <w:rPr>
                <w:rFonts w:ascii="GHEA Grapalat" w:hAnsi="GHEA Grapalat" w:cs="IRTEK Courier"/>
              </w:rPr>
              <w:t>օրենսգրքի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ընդհանուր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մասում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տվյալ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հասկացության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սահմանում</w:t>
            </w:r>
            <w:r w:rsidR="00DF23A6">
              <w:rPr>
                <w:rFonts w:ascii="GHEA Grapalat" w:hAnsi="GHEA Grapalat" w:cs="IRTEK Courier"/>
              </w:rPr>
              <w:t>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բացակայում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</w:tc>
        <w:tc>
          <w:tcPr>
            <w:tcW w:w="3937" w:type="dxa"/>
            <w:gridSpan w:val="2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Առաջարկությունն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ընդունվել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Դրույթը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խմբագրվել</w:t>
            </w:r>
            <w:proofErr w:type="spellEnd"/>
            <w:r>
              <w:rPr>
                <w:rFonts w:ascii="GHEA Grapalat" w:hAnsi="GHEA Grapalat" w:cs="IRTEK Courier"/>
              </w:rPr>
              <w:t xml:space="preserve"> է:</w:t>
            </w:r>
          </w:p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E54C7F" w:rsidRPr="00C705B5" w:rsidTr="00FE0116">
        <w:trPr>
          <w:trHeight w:val="1221"/>
        </w:trPr>
        <w:tc>
          <w:tcPr>
            <w:tcW w:w="3123" w:type="dxa"/>
            <w:tcBorders>
              <w:bottom w:val="single" w:sz="4" w:space="0" w:color="auto"/>
            </w:tcBorders>
          </w:tcPr>
          <w:p w:rsidR="00E54C7F" w:rsidRPr="00A45671" w:rsidRDefault="00471DD2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>
              <w:rPr>
                <w:rFonts w:ascii="GHEA Grapalat" w:hAnsi="GHEA Grapalat" w:cs="IRTEK Courier"/>
              </w:rPr>
              <w:t xml:space="preserve">ՀՀ </w:t>
            </w:r>
            <w:proofErr w:type="spellStart"/>
            <w:r w:rsidR="00E54C7F" w:rsidRPr="00A45671">
              <w:rPr>
                <w:rFonts w:ascii="GHEA Grapalat" w:hAnsi="GHEA Grapalat" w:cs="IRTEK Courier"/>
              </w:rPr>
              <w:t>Ազգային</w:t>
            </w:r>
            <w:proofErr w:type="spellEnd"/>
            <w:r w:rsidR="00E54C7F"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 w:rsidR="00E54C7F" w:rsidRPr="00A45671">
              <w:rPr>
                <w:rFonts w:ascii="GHEA Grapalat" w:hAnsi="GHEA Grapalat" w:cs="IRTEK Courier"/>
              </w:rPr>
              <w:t>անվտանգության</w:t>
            </w:r>
            <w:proofErr w:type="spellEnd"/>
            <w:r w:rsidR="00E54C7F" w:rsidRPr="00A45671"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խորհուրդ</w:t>
            </w:r>
            <w:proofErr w:type="spellEnd"/>
            <w:r w:rsidR="00E54C7F" w:rsidRPr="00A45671">
              <w:rPr>
                <w:rFonts w:ascii="GHEA Grapalat" w:hAnsi="GHEA Grapalat" w:cs="IRTEK Courier"/>
              </w:rPr>
              <w:t xml:space="preserve"> </w:t>
            </w:r>
          </w:p>
          <w:p w:rsidR="00471DD2" w:rsidRDefault="00E54C7F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ԱԽ-1/1330</w:t>
            </w:r>
          </w:p>
          <w:p w:rsidR="00E54C7F" w:rsidRPr="00A45671" w:rsidRDefault="00471DD2" w:rsidP="00FE0116">
            <w:pPr>
              <w:spacing w:after="0" w:line="240" w:lineRule="auto"/>
              <w:ind w:firstLine="176"/>
              <w:jc w:val="center"/>
              <w:rPr>
                <w:rFonts w:ascii="GHEA Grapalat" w:hAnsi="GHEA Grapalat" w:cs="IRTEK Courier"/>
              </w:rPr>
            </w:pPr>
            <w:r w:rsidRPr="00A45671">
              <w:rPr>
                <w:rFonts w:ascii="GHEA Grapalat" w:hAnsi="GHEA Grapalat" w:cs="IRTEK Courier"/>
              </w:rPr>
              <w:t>20.12.12թ.</w:t>
            </w:r>
          </w:p>
        </w:tc>
        <w:tc>
          <w:tcPr>
            <w:tcW w:w="5022" w:type="dxa"/>
            <w:gridSpan w:val="3"/>
          </w:tcPr>
          <w:p w:rsidR="00E54C7F" w:rsidRDefault="0036212A" w:rsidP="00FE0116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GHEA Grapalat" w:hAnsi="GHEA Grapalat" w:cs="IRTEK Courier"/>
              </w:rPr>
            </w:pPr>
            <w:proofErr w:type="spellStart"/>
            <w:r>
              <w:rPr>
                <w:rFonts w:ascii="GHEA Grapalat" w:hAnsi="GHEA Grapalat" w:cs="IRTEK Courier"/>
              </w:rPr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7" w:type="dxa"/>
            <w:gridSpan w:val="2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  <w:tc>
          <w:tcPr>
            <w:tcW w:w="3123" w:type="dxa"/>
          </w:tcPr>
          <w:p w:rsidR="00E54C7F" w:rsidRPr="00A45671" w:rsidRDefault="00E54C7F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06758D" w:rsidRPr="00C705B5" w:rsidTr="00FE0116">
        <w:trPr>
          <w:trHeight w:val="1221"/>
        </w:trPr>
        <w:tc>
          <w:tcPr>
            <w:tcW w:w="3123" w:type="dxa"/>
            <w:tcBorders>
              <w:bottom w:val="single" w:sz="4" w:space="0" w:color="auto"/>
            </w:tcBorders>
          </w:tcPr>
          <w:p w:rsidR="0006758D" w:rsidRDefault="0006758D" w:rsidP="000645D0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06758D" w:rsidRDefault="0006758D" w:rsidP="000645D0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02/1404-13</w:t>
            </w:r>
          </w:p>
          <w:p w:rsidR="0006758D" w:rsidRDefault="0006758D" w:rsidP="000645D0">
            <w:pPr>
              <w:spacing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 13.03.2013թ.</w:t>
            </w:r>
          </w:p>
          <w:p w:rsidR="0006758D" w:rsidRDefault="0006758D" w:rsidP="000645D0">
            <w:pPr>
              <w:spacing w:after="0"/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  <w:p w:rsidR="0006758D" w:rsidRDefault="0006758D" w:rsidP="000645D0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</w:tc>
        <w:tc>
          <w:tcPr>
            <w:tcW w:w="5022" w:type="dxa"/>
            <w:gridSpan w:val="3"/>
          </w:tcPr>
          <w:p w:rsidR="0006758D" w:rsidRDefault="0006758D" w:rsidP="000645D0">
            <w:pPr>
              <w:spacing w:after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 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խնդրահարույց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նկատի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ունենալով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Սահմանադրության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lastRenderedPageBreak/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պահանջները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որոնց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համաձայն</w:t>
            </w:r>
            <w:proofErr w:type="spellEnd"/>
            <w:r>
              <w:rPr>
                <w:rFonts w:ascii="GHEA Grapalat" w:hAnsi="GHEA Grapalat"/>
              </w:rPr>
              <w:t xml:space="preserve">` ՀՀ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պետություն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>
              <w:rPr>
                <w:rFonts w:ascii="GHEA Grapalat" w:hAnsi="GHEA Grapalat"/>
              </w:rPr>
              <w:t>իսկ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կարևորագույն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սկզբունքներից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մեկը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պատասխանատվության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համաչափության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սկզբունքն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  <w:proofErr w:type="spellStart"/>
            <w:r>
              <w:rPr>
                <w:rFonts w:ascii="GHEA Grapalat" w:hAnsi="GHEA Grapalat"/>
              </w:rPr>
              <w:t>Այսպես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1-ին </w:t>
            </w:r>
            <w:proofErr w:type="spellStart"/>
            <w:r>
              <w:rPr>
                <w:rFonts w:ascii="GHEA Grapalat" w:hAnsi="GHEA Grapalat"/>
              </w:rPr>
              <w:t>մասով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տրանսպորտային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471DD2">
              <w:rPr>
                <w:rFonts w:ascii="GHEA Grapalat" w:hAnsi="GHEA Grapalat"/>
              </w:rPr>
              <w:t>միջոցն</w:t>
            </w:r>
            <w:r>
              <w:rPr>
                <w:rFonts w:ascii="GHEA Grapalat" w:hAnsi="GHEA Grapalat"/>
              </w:rPr>
              <w:t>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վրա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ստանդարտին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չհամապատասխանող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լուսային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ձայնային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ազդանշաններ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արձակելու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սարքավորումներ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տեղադրելու</w:t>
            </w:r>
            <w:proofErr w:type="spellEnd"/>
            <w:r>
              <w:rPr>
                <w:rFonts w:ascii="GHEA Grapalat" w:hAnsi="GHEA Grapalat"/>
              </w:rPr>
              <w:t xml:space="preserve"> (</w:t>
            </w:r>
            <w:proofErr w:type="spellStart"/>
            <w:r>
              <w:rPr>
                <w:rFonts w:ascii="GHEA Grapalat" w:hAnsi="GHEA Grapalat"/>
              </w:rPr>
              <w:t>բացառությամբ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հակաառևանգման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ազդանշանային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հավաքների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դեպքում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բարձրախոսների</w:t>
            </w:r>
            <w:proofErr w:type="spellEnd"/>
            <w:r>
              <w:rPr>
                <w:rFonts w:ascii="GHEA Grapalat" w:hAnsi="GHEA Grapalat"/>
              </w:rPr>
              <w:t xml:space="preserve">) </w:t>
            </w:r>
            <w:proofErr w:type="spellStart"/>
            <w:r>
              <w:rPr>
                <w:rFonts w:ascii="GHEA Grapalat" w:hAnsi="GHEA Grapalat"/>
              </w:rPr>
              <w:t>կամ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շարժման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ընթացքում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դրանք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օգտագործելու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տուգանքի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բարձրացում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սահմանված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նվազագույն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աշխատավարձի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տասնապատիկի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քսանապատիկի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մինչդեռ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պարզ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չէ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թե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ինչ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հանգամանքով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պայմանավորված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տուգանքի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բարձրացումը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06758D" w:rsidRPr="003263AA" w:rsidRDefault="0006758D" w:rsidP="000645D0">
            <w:pPr>
              <w:spacing w:after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Ելնելով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վերոգրյալից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հիշյալ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դրույթները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լրացուցիչ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հիմնավորման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պարզաբանման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կարիք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 1-ին </w:t>
            </w:r>
            <w:proofErr w:type="spellStart"/>
            <w:r>
              <w:rPr>
                <w:rFonts w:ascii="GHEA Grapalat" w:hAnsi="GHEA Grapalat"/>
              </w:rPr>
              <w:t>հոդվածով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նախատեսված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տուգանքների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չափերն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անհրաժեշտ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վերանայել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937" w:type="dxa"/>
            <w:gridSpan w:val="2"/>
          </w:tcPr>
          <w:p w:rsidR="0006758D" w:rsidRPr="00462263" w:rsidRDefault="0006758D" w:rsidP="000645D0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  </w:t>
            </w:r>
            <w:proofErr w:type="spellStart"/>
            <w:r>
              <w:rPr>
                <w:rFonts w:ascii="GHEA Grapalat" w:hAnsi="GHEA Grapalat"/>
              </w:rPr>
              <w:t>Առաջարկությունը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քննարկվել</w:t>
            </w:r>
            <w:proofErr w:type="spellEnd"/>
            <w:r>
              <w:rPr>
                <w:rFonts w:ascii="GHEA Grapalat" w:hAnsi="GHEA Grapalat"/>
              </w:rPr>
              <w:t xml:space="preserve"> է: </w:t>
            </w:r>
            <w:proofErr w:type="spellStart"/>
            <w:r>
              <w:rPr>
                <w:rFonts w:ascii="GHEA Grapalat" w:hAnsi="GHEA Grapalat"/>
              </w:rPr>
              <w:t>Սակայն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նշված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հոդվածի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սանկցիայում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որևէ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lastRenderedPageBreak/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քանի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ստանդարտներին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չհամապատասխանող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լուսային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ձայնային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ազդանշանների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կիրառումը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վերջին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տարիներին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տարածում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ստացել</w:t>
            </w:r>
            <w:proofErr w:type="spellEnd"/>
            <w:r>
              <w:rPr>
                <w:rFonts w:ascii="GHEA Grapalat" w:hAnsi="GHEA Grapalat"/>
              </w:rPr>
              <w:t xml:space="preserve"> և  </w:t>
            </w:r>
            <w:proofErr w:type="spellStart"/>
            <w:r>
              <w:rPr>
                <w:rFonts w:ascii="GHEA Grapalat" w:hAnsi="GHEA Grapalat"/>
              </w:rPr>
              <w:t>մասնավորապես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ձայնային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ազդանշաների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արձակումը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վնասակարության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աստիճան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ունի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քանի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վտանգում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ճանապարհային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երթևեկությունը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խախտում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քաղաքացիների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անդորրը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Բացի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իրավախախտումների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վերջին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տարիների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վերլուծությունը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ցույց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տվել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 </w:t>
            </w:r>
            <w:proofErr w:type="spellStart"/>
            <w:r>
              <w:rPr>
                <w:rFonts w:ascii="GHEA Grapalat" w:hAnsi="GHEA Grapalat"/>
              </w:rPr>
              <w:t>տրանսպորտային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վարորդները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հիմնականում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շրջանցում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նորմերի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պահանջները</w:t>
            </w:r>
            <w:proofErr w:type="spellEnd"/>
            <w:r>
              <w:rPr>
                <w:rFonts w:ascii="GHEA Grapalat" w:hAnsi="GHEA Grapalat"/>
              </w:rPr>
              <w:t xml:space="preserve">` </w:t>
            </w:r>
            <w:proofErr w:type="spellStart"/>
            <w:r>
              <w:rPr>
                <w:rFonts w:ascii="GHEA Grapalat" w:hAnsi="GHEA Grapalat"/>
              </w:rPr>
              <w:t>սանկցիայի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այնքան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բարձր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լինելու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պատճառով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3123" w:type="dxa"/>
          </w:tcPr>
          <w:p w:rsidR="0006758D" w:rsidRPr="00A45671" w:rsidRDefault="0006758D" w:rsidP="00FE0116">
            <w:pPr>
              <w:tabs>
                <w:tab w:val="left" w:pos="5202"/>
              </w:tabs>
              <w:spacing w:after="0" w:line="240" w:lineRule="auto"/>
              <w:ind w:right="132" w:firstLine="176"/>
              <w:jc w:val="both"/>
              <w:rPr>
                <w:rFonts w:ascii="GHEA Grapalat" w:hAnsi="GHEA Grapalat" w:cs="IRTEK Courier"/>
              </w:rPr>
            </w:pPr>
          </w:p>
        </w:tc>
      </w:tr>
      <w:tr w:rsidR="0006758D" w:rsidTr="00FE0116">
        <w:tblPrEx>
          <w:tblLook w:val="0000" w:firstRow="0" w:lastRow="0" w:firstColumn="0" w:lastColumn="0" w:noHBand="0" w:noVBand="0"/>
        </w:tblPrEx>
        <w:trPr>
          <w:trHeight w:val="1255"/>
        </w:trPr>
        <w:tc>
          <w:tcPr>
            <w:tcW w:w="3131" w:type="dxa"/>
            <w:gridSpan w:val="2"/>
            <w:shd w:val="clear" w:color="auto" w:fill="auto"/>
          </w:tcPr>
          <w:p w:rsidR="0006758D" w:rsidRDefault="0006758D" w:rsidP="00FE011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  <w:p w:rsidR="0006758D" w:rsidRDefault="0006758D" w:rsidP="00FE011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ՀՂ-41</w:t>
            </w:r>
          </w:p>
          <w:p w:rsidR="0006758D" w:rsidRPr="0006758D" w:rsidRDefault="0006758D" w:rsidP="00FE011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16.01.2014թ.</w:t>
            </w:r>
            <w:bookmarkStart w:id="0" w:name="_GoBack"/>
            <w:bookmarkEnd w:id="0"/>
          </w:p>
        </w:tc>
        <w:tc>
          <w:tcPr>
            <w:tcW w:w="5007" w:type="dxa"/>
            <w:shd w:val="clear" w:color="auto" w:fill="auto"/>
          </w:tcPr>
          <w:p w:rsidR="0006758D" w:rsidRPr="003263AA" w:rsidRDefault="0036212A" w:rsidP="00462263">
            <w:pPr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IRTEK Courier"/>
              </w:rPr>
              <w:lastRenderedPageBreak/>
              <w:t>Նախագծի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վերաբերյալ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առաջարկություններ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և </w:t>
            </w:r>
            <w:proofErr w:type="spellStart"/>
            <w:r>
              <w:rPr>
                <w:rFonts w:ascii="GHEA Grapalat" w:hAnsi="GHEA Grapalat" w:cs="IRTEK Courier"/>
              </w:rPr>
              <w:t>առարկություններ</w:t>
            </w:r>
            <w:proofErr w:type="spellEnd"/>
            <w:r>
              <w:rPr>
                <w:rFonts w:ascii="GHEA Grapalat" w:hAnsi="GHEA Grapalat" w:cs="IRTEK Courier"/>
              </w:rPr>
              <w:t xml:space="preserve"> </w:t>
            </w:r>
            <w:proofErr w:type="spellStart"/>
            <w:r>
              <w:rPr>
                <w:rFonts w:ascii="GHEA Grapalat" w:hAnsi="GHEA Grapalat" w:cs="IRTEK Courier"/>
              </w:rPr>
              <w:t>չկան</w:t>
            </w:r>
            <w:proofErr w:type="spellEnd"/>
            <w:r>
              <w:rPr>
                <w:rFonts w:ascii="GHEA Grapalat" w:hAnsi="GHEA Grapalat" w:cs="IRTEK Courier"/>
              </w:rPr>
              <w:t>:</w:t>
            </w:r>
          </w:p>
        </w:tc>
        <w:tc>
          <w:tcPr>
            <w:tcW w:w="3935" w:type="dxa"/>
            <w:gridSpan w:val="2"/>
            <w:shd w:val="clear" w:color="auto" w:fill="auto"/>
          </w:tcPr>
          <w:p w:rsidR="0006758D" w:rsidRPr="00462263" w:rsidRDefault="0006758D" w:rsidP="003E5C2A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132" w:type="dxa"/>
            <w:gridSpan w:val="2"/>
            <w:shd w:val="clear" w:color="auto" w:fill="auto"/>
          </w:tcPr>
          <w:p w:rsidR="0006758D" w:rsidRDefault="0006758D">
            <w:pPr>
              <w:rPr>
                <w:rFonts w:ascii="GHEA Grapalat" w:hAnsi="GHEA Grapalat"/>
                <w:b/>
                <w:i/>
                <w:sz w:val="28"/>
                <w:szCs w:val="28"/>
              </w:rPr>
            </w:pPr>
          </w:p>
        </w:tc>
      </w:tr>
    </w:tbl>
    <w:p w:rsidR="00FE0116" w:rsidRDefault="00FE0116" w:rsidP="00462263">
      <w:pPr>
        <w:spacing w:after="0"/>
        <w:rPr>
          <w:rFonts w:ascii="GHEA Grapalat" w:hAnsi="GHEA Grapalat"/>
          <w:b/>
          <w:i/>
          <w:sz w:val="28"/>
          <w:szCs w:val="28"/>
        </w:rPr>
      </w:pPr>
    </w:p>
    <w:p w:rsidR="00CD4066" w:rsidRPr="00462263" w:rsidRDefault="00462263" w:rsidP="00462263">
      <w:pPr>
        <w:spacing w:after="0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 xml:space="preserve">                                                                    </w:t>
      </w:r>
      <w:r w:rsidR="00E54C7F" w:rsidRPr="009C5438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462263" w:rsidSect="00E15735">
      <w:footerReference w:type="default" r:id="rId9"/>
      <w:pgSz w:w="16897" w:h="11907" w:orient="landscape" w:code="9"/>
      <w:pgMar w:top="567" w:right="1140" w:bottom="142" w:left="1140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061" w:rsidRDefault="00BB4061" w:rsidP="00E03B9A">
      <w:pPr>
        <w:spacing w:after="0" w:line="240" w:lineRule="auto"/>
      </w:pPr>
      <w:r>
        <w:separator/>
      </w:r>
    </w:p>
  </w:endnote>
  <w:endnote w:type="continuationSeparator" w:id="0">
    <w:p w:rsidR="00BB4061" w:rsidRDefault="00BB4061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8A" w:rsidRDefault="00A14A5D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471DD2">
      <w:rPr>
        <w:noProof/>
      </w:rPr>
      <w:t>4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061" w:rsidRDefault="00BB4061" w:rsidP="00E03B9A">
      <w:pPr>
        <w:spacing w:after="0" w:line="240" w:lineRule="auto"/>
      </w:pPr>
      <w:r>
        <w:separator/>
      </w:r>
    </w:p>
  </w:footnote>
  <w:footnote w:type="continuationSeparator" w:id="0">
    <w:p w:rsidR="00BB4061" w:rsidRDefault="00BB4061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DA"/>
    <w:multiLevelType w:val="hybridMultilevel"/>
    <w:tmpl w:val="94760812"/>
    <w:lvl w:ilvl="0" w:tplc="571075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07639"/>
    <w:multiLevelType w:val="hybridMultilevel"/>
    <w:tmpl w:val="6CD0F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1770"/>
    <w:rsid w:val="0001663D"/>
    <w:rsid w:val="0003166A"/>
    <w:rsid w:val="00034B79"/>
    <w:rsid w:val="000463C3"/>
    <w:rsid w:val="00051F8A"/>
    <w:rsid w:val="000548DD"/>
    <w:rsid w:val="000625E8"/>
    <w:rsid w:val="00064212"/>
    <w:rsid w:val="0006758D"/>
    <w:rsid w:val="00067C69"/>
    <w:rsid w:val="00077B86"/>
    <w:rsid w:val="00085374"/>
    <w:rsid w:val="00087772"/>
    <w:rsid w:val="00091259"/>
    <w:rsid w:val="0009369A"/>
    <w:rsid w:val="000952D6"/>
    <w:rsid w:val="00097E26"/>
    <w:rsid w:val="000B0506"/>
    <w:rsid w:val="000B5DBA"/>
    <w:rsid w:val="000D5E72"/>
    <w:rsid w:val="000F75AC"/>
    <w:rsid w:val="00110FAF"/>
    <w:rsid w:val="001161A8"/>
    <w:rsid w:val="00116CE7"/>
    <w:rsid w:val="001251CA"/>
    <w:rsid w:val="001278E0"/>
    <w:rsid w:val="00131283"/>
    <w:rsid w:val="00133D88"/>
    <w:rsid w:val="001512AE"/>
    <w:rsid w:val="001634BC"/>
    <w:rsid w:val="00165FDD"/>
    <w:rsid w:val="001660F1"/>
    <w:rsid w:val="00167899"/>
    <w:rsid w:val="00167E97"/>
    <w:rsid w:val="0017224D"/>
    <w:rsid w:val="00176A3E"/>
    <w:rsid w:val="00176E5F"/>
    <w:rsid w:val="0019067B"/>
    <w:rsid w:val="001931A1"/>
    <w:rsid w:val="001A6B87"/>
    <w:rsid w:val="001A790E"/>
    <w:rsid w:val="001C51F0"/>
    <w:rsid w:val="001F117F"/>
    <w:rsid w:val="001F3221"/>
    <w:rsid w:val="001F570F"/>
    <w:rsid w:val="002168F7"/>
    <w:rsid w:val="002243CE"/>
    <w:rsid w:val="00245C4C"/>
    <w:rsid w:val="00247EB7"/>
    <w:rsid w:val="00270D19"/>
    <w:rsid w:val="002761A1"/>
    <w:rsid w:val="002807D7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23ABE"/>
    <w:rsid w:val="003263AA"/>
    <w:rsid w:val="00326417"/>
    <w:rsid w:val="00334056"/>
    <w:rsid w:val="0036212A"/>
    <w:rsid w:val="00367FEE"/>
    <w:rsid w:val="00383C76"/>
    <w:rsid w:val="00386816"/>
    <w:rsid w:val="003A2927"/>
    <w:rsid w:val="003A469C"/>
    <w:rsid w:val="003A5C32"/>
    <w:rsid w:val="003C07F9"/>
    <w:rsid w:val="003D68DC"/>
    <w:rsid w:val="003E5C2A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2263"/>
    <w:rsid w:val="00464A3E"/>
    <w:rsid w:val="00471DD2"/>
    <w:rsid w:val="00472773"/>
    <w:rsid w:val="00484DD6"/>
    <w:rsid w:val="0048520B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C3505"/>
    <w:rsid w:val="005D68DF"/>
    <w:rsid w:val="005F6EE8"/>
    <w:rsid w:val="006066DD"/>
    <w:rsid w:val="00615C8E"/>
    <w:rsid w:val="00624302"/>
    <w:rsid w:val="00642E93"/>
    <w:rsid w:val="00643028"/>
    <w:rsid w:val="00643845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3C6E"/>
    <w:rsid w:val="00782EE7"/>
    <w:rsid w:val="007863D8"/>
    <w:rsid w:val="00793F4F"/>
    <w:rsid w:val="007A0530"/>
    <w:rsid w:val="007A561D"/>
    <w:rsid w:val="007B4073"/>
    <w:rsid w:val="007D1CDA"/>
    <w:rsid w:val="007D69B8"/>
    <w:rsid w:val="008028B6"/>
    <w:rsid w:val="00823165"/>
    <w:rsid w:val="0082424F"/>
    <w:rsid w:val="00836429"/>
    <w:rsid w:val="00840230"/>
    <w:rsid w:val="00861B31"/>
    <w:rsid w:val="00871D21"/>
    <w:rsid w:val="00871EF3"/>
    <w:rsid w:val="008856C3"/>
    <w:rsid w:val="0089354F"/>
    <w:rsid w:val="00894004"/>
    <w:rsid w:val="008A3FE3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2446"/>
    <w:rsid w:val="009B4268"/>
    <w:rsid w:val="009B57B2"/>
    <w:rsid w:val="009C5438"/>
    <w:rsid w:val="009E4846"/>
    <w:rsid w:val="009E6E50"/>
    <w:rsid w:val="009E6FC6"/>
    <w:rsid w:val="009F1085"/>
    <w:rsid w:val="009F351A"/>
    <w:rsid w:val="009F7F5B"/>
    <w:rsid w:val="00A05164"/>
    <w:rsid w:val="00A06904"/>
    <w:rsid w:val="00A06D60"/>
    <w:rsid w:val="00A1178A"/>
    <w:rsid w:val="00A14A5D"/>
    <w:rsid w:val="00A170B1"/>
    <w:rsid w:val="00A25259"/>
    <w:rsid w:val="00A377CA"/>
    <w:rsid w:val="00A41E74"/>
    <w:rsid w:val="00A420BC"/>
    <w:rsid w:val="00A45671"/>
    <w:rsid w:val="00A46533"/>
    <w:rsid w:val="00A53A1D"/>
    <w:rsid w:val="00A56376"/>
    <w:rsid w:val="00A607EF"/>
    <w:rsid w:val="00A66FFA"/>
    <w:rsid w:val="00A72771"/>
    <w:rsid w:val="00A73B16"/>
    <w:rsid w:val="00A8023E"/>
    <w:rsid w:val="00AA14C8"/>
    <w:rsid w:val="00AA3297"/>
    <w:rsid w:val="00AA58D8"/>
    <w:rsid w:val="00AA6A52"/>
    <w:rsid w:val="00AA72EA"/>
    <w:rsid w:val="00AB0FB5"/>
    <w:rsid w:val="00AB201D"/>
    <w:rsid w:val="00AB5DFB"/>
    <w:rsid w:val="00AB79F9"/>
    <w:rsid w:val="00AC2FF8"/>
    <w:rsid w:val="00AC7C74"/>
    <w:rsid w:val="00AD54CE"/>
    <w:rsid w:val="00AF0D57"/>
    <w:rsid w:val="00AF3C6E"/>
    <w:rsid w:val="00B14F8B"/>
    <w:rsid w:val="00B156A2"/>
    <w:rsid w:val="00B26AE6"/>
    <w:rsid w:val="00B33D01"/>
    <w:rsid w:val="00B51AC2"/>
    <w:rsid w:val="00B55F2F"/>
    <w:rsid w:val="00B569E0"/>
    <w:rsid w:val="00B61D1C"/>
    <w:rsid w:val="00B627FE"/>
    <w:rsid w:val="00B71A76"/>
    <w:rsid w:val="00B75130"/>
    <w:rsid w:val="00B80243"/>
    <w:rsid w:val="00B917B9"/>
    <w:rsid w:val="00B973A6"/>
    <w:rsid w:val="00BB4061"/>
    <w:rsid w:val="00BC10F2"/>
    <w:rsid w:val="00BC32E4"/>
    <w:rsid w:val="00BC5972"/>
    <w:rsid w:val="00BC631F"/>
    <w:rsid w:val="00BD2A24"/>
    <w:rsid w:val="00BD55CB"/>
    <w:rsid w:val="00BE3EBA"/>
    <w:rsid w:val="00BE7440"/>
    <w:rsid w:val="00C03A3C"/>
    <w:rsid w:val="00C05652"/>
    <w:rsid w:val="00C151EC"/>
    <w:rsid w:val="00C261B4"/>
    <w:rsid w:val="00C31C74"/>
    <w:rsid w:val="00C34765"/>
    <w:rsid w:val="00C474DA"/>
    <w:rsid w:val="00C538D0"/>
    <w:rsid w:val="00C53CE5"/>
    <w:rsid w:val="00C55B0A"/>
    <w:rsid w:val="00C56BBB"/>
    <w:rsid w:val="00C632D8"/>
    <w:rsid w:val="00C705B5"/>
    <w:rsid w:val="00C71EC0"/>
    <w:rsid w:val="00C76B53"/>
    <w:rsid w:val="00C912DF"/>
    <w:rsid w:val="00C93DC9"/>
    <w:rsid w:val="00C95205"/>
    <w:rsid w:val="00CB2882"/>
    <w:rsid w:val="00CD315B"/>
    <w:rsid w:val="00CD3582"/>
    <w:rsid w:val="00CD4066"/>
    <w:rsid w:val="00CD634F"/>
    <w:rsid w:val="00CD7E6C"/>
    <w:rsid w:val="00CF07ED"/>
    <w:rsid w:val="00CF0EED"/>
    <w:rsid w:val="00D0277A"/>
    <w:rsid w:val="00D2172C"/>
    <w:rsid w:val="00D2573F"/>
    <w:rsid w:val="00D30AAC"/>
    <w:rsid w:val="00D401DF"/>
    <w:rsid w:val="00D51DC9"/>
    <w:rsid w:val="00D52CD1"/>
    <w:rsid w:val="00D66820"/>
    <w:rsid w:val="00D73B3E"/>
    <w:rsid w:val="00D864DE"/>
    <w:rsid w:val="00D90383"/>
    <w:rsid w:val="00D9560E"/>
    <w:rsid w:val="00DA2472"/>
    <w:rsid w:val="00DA3B40"/>
    <w:rsid w:val="00DB6F10"/>
    <w:rsid w:val="00DC2ACD"/>
    <w:rsid w:val="00DC329A"/>
    <w:rsid w:val="00DD3C00"/>
    <w:rsid w:val="00DD748B"/>
    <w:rsid w:val="00DE1940"/>
    <w:rsid w:val="00DE7F6C"/>
    <w:rsid w:val="00DF00CB"/>
    <w:rsid w:val="00DF1C17"/>
    <w:rsid w:val="00DF23A6"/>
    <w:rsid w:val="00E03B9A"/>
    <w:rsid w:val="00E13135"/>
    <w:rsid w:val="00E13142"/>
    <w:rsid w:val="00E15735"/>
    <w:rsid w:val="00E20DA3"/>
    <w:rsid w:val="00E23544"/>
    <w:rsid w:val="00E23C98"/>
    <w:rsid w:val="00E53598"/>
    <w:rsid w:val="00E54C7F"/>
    <w:rsid w:val="00E67971"/>
    <w:rsid w:val="00E71432"/>
    <w:rsid w:val="00E76A68"/>
    <w:rsid w:val="00E93E55"/>
    <w:rsid w:val="00E95702"/>
    <w:rsid w:val="00EA7BDC"/>
    <w:rsid w:val="00EB30AC"/>
    <w:rsid w:val="00EB5688"/>
    <w:rsid w:val="00EC205F"/>
    <w:rsid w:val="00ED2F88"/>
    <w:rsid w:val="00ED786C"/>
    <w:rsid w:val="00EE1023"/>
    <w:rsid w:val="00EE17E7"/>
    <w:rsid w:val="00EE2179"/>
    <w:rsid w:val="00EE42B8"/>
    <w:rsid w:val="00EF1458"/>
    <w:rsid w:val="00EF2937"/>
    <w:rsid w:val="00EF5E3D"/>
    <w:rsid w:val="00F02E2D"/>
    <w:rsid w:val="00F204C3"/>
    <w:rsid w:val="00F266F1"/>
    <w:rsid w:val="00F34636"/>
    <w:rsid w:val="00F34C4B"/>
    <w:rsid w:val="00F61F0D"/>
    <w:rsid w:val="00F766AC"/>
    <w:rsid w:val="00F859B9"/>
    <w:rsid w:val="00F94BB9"/>
    <w:rsid w:val="00FA3694"/>
    <w:rsid w:val="00FA52EA"/>
    <w:rsid w:val="00FD47ED"/>
    <w:rsid w:val="00FD7605"/>
    <w:rsid w:val="00FD7CB0"/>
    <w:rsid w:val="00FE0116"/>
    <w:rsid w:val="00FF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F6E0-82EA-42F7-8ADF-75190BAB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Anahit</cp:lastModifiedBy>
  <cp:revision>155</cp:revision>
  <cp:lastPrinted>2011-11-18T13:09:00Z</cp:lastPrinted>
  <dcterms:created xsi:type="dcterms:W3CDTF">2010-02-11T06:06:00Z</dcterms:created>
  <dcterms:modified xsi:type="dcterms:W3CDTF">2014-02-01T08:40:00Z</dcterms:modified>
</cp:coreProperties>
</file>