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8DF" w:rsidRPr="006D3DA1" w:rsidRDefault="007008DF" w:rsidP="00786E73">
      <w:pPr>
        <w:ind w:firstLine="540"/>
        <w:jc w:val="right"/>
        <w:rPr>
          <w:rFonts w:ascii="GHEA Grapalat" w:hAnsi="GHEA Grapalat"/>
          <w:b/>
        </w:rPr>
      </w:pPr>
      <w:r w:rsidRPr="006D3DA1">
        <w:rPr>
          <w:rFonts w:ascii="GHEA Grapalat" w:hAnsi="GHEA Grapalat"/>
          <w:b/>
          <w:lang w:val="hy-AM"/>
        </w:rPr>
        <w:t>ՆԱԽԱԳԻԾ</w:t>
      </w:r>
    </w:p>
    <w:p w:rsidR="007008DF" w:rsidRPr="006D3DA1" w:rsidRDefault="007008DF" w:rsidP="00786E73">
      <w:pPr>
        <w:ind w:firstLine="540"/>
        <w:jc w:val="right"/>
        <w:rPr>
          <w:rFonts w:ascii="GHEA Grapalat" w:hAnsi="GHEA Grapalat"/>
          <w:lang w:val="hy-AM"/>
        </w:rPr>
      </w:pPr>
    </w:p>
    <w:p w:rsidR="007008DF" w:rsidRPr="006D3DA1" w:rsidRDefault="007008DF" w:rsidP="00D3595C">
      <w:pPr>
        <w:jc w:val="center"/>
        <w:outlineLvl w:val="0"/>
        <w:rPr>
          <w:rFonts w:ascii="GHEA Grapalat" w:hAnsi="GHEA Grapalat" w:cs="Arial"/>
          <w:b/>
          <w:bCs/>
          <w:kern w:val="32"/>
          <w:sz w:val="36"/>
          <w:szCs w:val="36"/>
          <w:lang w:val="hy-AM"/>
        </w:rPr>
      </w:pPr>
      <w:r w:rsidRPr="006D3DA1">
        <w:rPr>
          <w:rFonts w:ascii="GHEA Grapalat" w:hAnsi="GHEA Grapalat" w:cs="Sylfaen"/>
          <w:b/>
          <w:bCs/>
          <w:kern w:val="32"/>
          <w:sz w:val="36"/>
          <w:szCs w:val="36"/>
          <w:lang w:val="hy-AM"/>
        </w:rPr>
        <w:t>ՀԱՅԱՍՏԱՆԻ</w:t>
      </w:r>
      <w:r w:rsidRPr="006D3DA1">
        <w:rPr>
          <w:rFonts w:ascii="GHEA Grapalat" w:hAnsi="GHEA Grapalat" w:cs="Times Armenian"/>
          <w:b/>
          <w:bCs/>
          <w:kern w:val="32"/>
          <w:sz w:val="36"/>
          <w:szCs w:val="36"/>
        </w:rPr>
        <w:t xml:space="preserve"> </w:t>
      </w:r>
      <w:r w:rsidRPr="006D3DA1">
        <w:rPr>
          <w:rFonts w:ascii="GHEA Grapalat" w:hAnsi="GHEA Grapalat" w:cs="Sylfaen"/>
          <w:b/>
          <w:bCs/>
          <w:kern w:val="32"/>
          <w:sz w:val="36"/>
          <w:szCs w:val="36"/>
          <w:lang w:val="hy-AM"/>
        </w:rPr>
        <w:t>ՀԱՆՐԱՊԵՏՈւԹՅԱՆ</w:t>
      </w:r>
      <w:r w:rsidRPr="006D3DA1">
        <w:rPr>
          <w:rFonts w:ascii="GHEA Grapalat" w:hAnsi="GHEA Grapalat" w:cs="Times Armenian"/>
          <w:b/>
          <w:bCs/>
          <w:kern w:val="32"/>
          <w:sz w:val="36"/>
          <w:szCs w:val="36"/>
        </w:rPr>
        <w:t xml:space="preserve"> </w:t>
      </w:r>
      <w:r w:rsidRPr="006D3DA1">
        <w:rPr>
          <w:rFonts w:ascii="GHEA Grapalat" w:hAnsi="GHEA Grapalat" w:cs="Sylfaen"/>
          <w:b/>
          <w:bCs/>
          <w:kern w:val="32"/>
          <w:sz w:val="36"/>
          <w:szCs w:val="36"/>
          <w:lang w:val="hy-AM"/>
        </w:rPr>
        <w:t>ԿԱՌԱՎԱՐՈւԹՅՈւՆ</w:t>
      </w:r>
    </w:p>
    <w:p w:rsidR="007008DF" w:rsidRPr="006D3DA1" w:rsidRDefault="007008DF" w:rsidP="00D3595C">
      <w:pPr>
        <w:jc w:val="center"/>
        <w:outlineLvl w:val="0"/>
        <w:rPr>
          <w:rFonts w:ascii="GHEA Grapalat" w:hAnsi="GHEA Grapalat" w:cs="Arial"/>
          <w:b/>
          <w:bCs/>
          <w:kern w:val="32"/>
          <w:sz w:val="30"/>
          <w:szCs w:val="32"/>
          <w:lang w:val="hy-AM"/>
        </w:rPr>
      </w:pPr>
      <w:r w:rsidRPr="006D3DA1">
        <w:rPr>
          <w:rFonts w:ascii="GHEA Grapalat" w:hAnsi="GHEA Grapalat" w:cs="Sylfaen"/>
          <w:b/>
          <w:bCs/>
          <w:kern w:val="32"/>
          <w:sz w:val="30"/>
          <w:szCs w:val="32"/>
        </w:rPr>
        <w:t xml:space="preserve">Ա Ր Ձ Ա Ն Ա Գ Ր Ա Յ Ի Ն     </w:t>
      </w:r>
      <w:r w:rsidRPr="006D3DA1">
        <w:rPr>
          <w:rFonts w:ascii="GHEA Grapalat" w:hAnsi="GHEA Grapalat" w:cs="Sylfaen"/>
          <w:b/>
          <w:bCs/>
          <w:kern w:val="32"/>
          <w:sz w:val="30"/>
          <w:szCs w:val="32"/>
          <w:lang w:val="hy-AM"/>
        </w:rPr>
        <w:t>Ո</w:t>
      </w:r>
      <w:r w:rsidRPr="006D3DA1">
        <w:rPr>
          <w:rFonts w:ascii="GHEA Grapalat" w:hAnsi="GHEA Grapalat" w:cs="Times Armenian"/>
          <w:b/>
          <w:bCs/>
          <w:kern w:val="32"/>
          <w:sz w:val="30"/>
          <w:szCs w:val="32"/>
          <w:lang w:val="hy-AM"/>
        </w:rPr>
        <w:t xml:space="preserve"> </w:t>
      </w:r>
      <w:r w:rsidRPr="006D3DA1">
        <w:rPr>
          <w:rFonts w:ascii="GHEA Grapalat" w:hAnsi="GHEA Grapalat" w:cs="Sylfaen"/>
          <w:b/>
          <w:bCs/>
          <w:kern w:val="32"/>
          <w:sz w:val="30"/>
          <w:szCs w:val="32"/>
          <w:lang w:val="hy-AM"/>
        </w:rPr>
        <w:t>Ր</w:t>
      </w:r>
      <w:r w:rsidRPr="006D3DA1">
        <w:rPr>
          <w:rFonts w:ascii="GHEA Grapalat" w:hAnsi="GHEA Grapalat" w:cs="Times Armenian"/>
          <w:b/>
          <w:bCs/>
          <w:kern w:val="32"/>
          <w:sz w:val="30"/>
          <w:szCs w:val="32"/>
          <w:lang w:val="hy-AM"/>
        </w:rPr>
        <w:t xml:space="preserve"> </w:t>
      </w:r>
      <w:r w:rsidRPr="006D3DA1">
        <w:rPr>
          <w:rFonts w:ascii="GHEA Grapalat" w:hAnsi="GHEA Grapalat" w:cs="Sylfaen"/>
          <w:b/>
          <w:bCs/>
          <w:kern w:val="32"/>
          <w:sz w:val="30"/>
          <w:szCs w:val="32"/>
          <w:lang w:val="hy-AM"/>
        </w:rPr>
        <w:t>Ո</w:t>
      </w:r>
      <w:r w:rsidRPr="006D3DA1">
        <w:rPr>
          <w:rFonts w:ascii="GHEA Grapalat" w:hAnsi="GHEA Grapalat" w:cs="Times Armenian"/>
          <w:b/>
          <w:bCs/>
          <w:kern w:val="32"/>
          <w:sz w:val="30"/>
          <w:szCs w:val="32"/>
          <w:lang w:val="hy-AM"/>
        </w:rPr>
        <w:t xml:space="preserve"> </w:t>
      </w:r>
      <w:r w:rsidRPr="006D3DA1">
        <w:rPr>
          <w:rFonts w:ascii="GHEA Grapalat" w:hAnsi="GHEA Grapalat" w:cs="Sylfaen"/>
          <w:b/>
          <w:bCs/>
          <w:kern w:val="32"/>
          <w:sz w:val="30"/>
          <w:szCs w:val="32"/>
          <w:lang w:val="hy-AM"/>
        </w:rPr>
        <w:t>Շ</w:t>
      </w:r>
      <w:r w:rsidRPr="006D3DA1">
        <w:rPr>
          <w:rFonts w:ascii="GHEA Grapalat" w:hAnsi="GHEA Grapalat" w:cs="Times Armenian"/>
          <w:b/>
          <w:bCs/>
          <w:kern w:val="32"/>
          <w:sz w:val="30"/>
          <w:szCs w:val="32"/>
          <w:lang w:val="hy-AM"/>
        </w:rPr>
        <w:t xml:space="preserve"> </w:t>
      </w:r>
      <w:r w:rsidRPr="006D3DA1">
        <w:rPr>
          <w:rFonts w:ascii="GHEA Grapalat" w:hAnsi="GHEA Grapalat" w:cs="Sylfaen"/>
          <w:b/>
          <w:bCs/>
          <w:kern w:val="32"/>
          <w:sz w:val="30"/>
          <w:szCs w:val="32"/>
          <w:lang w:val="hy-AM"/>
        </w:rPr>
        <w:t>ՈՒ</w:t>
      </w:r>
      <w:r w:rsidRPr="006D3DA1">
        <w:rPr>
          <w:rFonts w:ascii="GHEA Grapalat" w:hAnsi="GHEA Grapalat" w:cs="Times Armenian"/>
          <w:b/>
          <w:bCs/>
          <w:kern w:val="32"/>
          <w:sz w:val="30"/>
          <w:szCs w:val="32"/>
          <w:lang w:val="hy-AM"/>
        </w:rPr>
        <w:t xml:space="preserve"> </w:t>
      </w:r>
      <w:r w:rsidRPr="006D3DA1">
        <w:rPr>
          <w:rFonts w:ascii="GHEA Grapalat" w:hAnsi="GHEA Grapalat" w:cs="Sylfaen"/>
          <w:b/>
          <w:bCs/>
          <w:kern w:val="32"/>
          <w:sz w:val="30"/>
          <w:szCs w:val="32"/>
          <w:lang w:val="hy-AM"/>
        </w:rPr>
        <w:t>Մ</w:t>
      </w:r>
    </w:p>
    <w:p w:rsidR="007008DF" w:rsidRPr="006D3DA1" w:rsidRDefault="007008DF" w:rsidP="003F15BE">
      <w:pPr>
        <w:tabs>
          <w:tab w:val="left" w:pos="142"/>
        </w:tabs>
        <w:ind w:firstLine="567"/>
        <w:jc w:val="center"/>
        <w:rPr>
          <w:rFonts w:ascii="GHEA Grapalat" w:hAnsi="GHEA Grapalat" w:cs="Sylfaen"/>
          <w:b/>
          <w:i/>
          <w:sz w:val="34"/>
          <w:szCs w:val="34"/>
        </w:rPr>
      </w:pPr>
    </w:p>
    <w:p w:rsidR="007008DF" w:rsidRPr="006D3DA1" w:rsidRDefault="007008DF" w:rsidP="003F15BE">
      <w:pPr>
        <w:tabs>
          <w:tab w:val="left" w:pos="142"/>
        </w:tabs>
        <w:ind w:firstLine="567"/>
        <w:jc w:val="center"/>
        <w:rPr>
          <w:rFonts w:ascii="GHEA Grapalat" w:hAnsi="GHEA Grapalat" w:cs="Arial"/>
          <w:b/>
          <w:i/>
          <w:sz w:val="34"/>
          <w:szCs w:val="34"/>
        </w:rPr>
      </w:pPr>
      <w:r w:rsidRPr="006D3DA1">
        <w:rPr>
          <w:rFonts w:ascii="GHEA Grapalat" w:hAnsi="GHEA Grapalat" w:cs="Sylfaen"/>
          <w:b/>
          <w:i/>
          <w:sz w:val="34"/>
          <w:szCs w:val="34"/>
        </w:rPr>
        <w:t>ԳՆՄԱՆ</w:t>
      </w:r>
      <w:r w:rsidRPr="006D3DA1">
        <w:rPr>
          <w:rFonts w:ascii="GHEA Grapalat" w:hAnsi="GHEA Grapalat" w:cs="IRTEK Courier"/>
          <w:b/>
          <w:i/>
          <w:sz w:val="34"/>
          <w:szCs w:val="34"/>
        </w:rPr>
        <w:t xml:space="preserve"> </w:t>
      </w:r>
      <w:r w:rsidRPr="006D3DA1">
        <w:rPr>
          <w:rFonts w:ascii="GHEA Grapalat" w:hAnsi="GHEA Grapalat" w:cs="Sylfaen"/>
          <w:b/>
          <w:i/>
          <w:sz w:val="34"/>
          <w:szCs w:val="34"/>
        </w:rPr>
        <w:t>ՊԱՅՄԱՆԱԳՐԻ ՕՐԻՆԱԿԵԼԻ ՁԵՎԻՆ</w:t>
      </w:r>
      <w:r w:rsidRPr="006D3DA1">
        <w:rPr>
          <w:rFonts w:ascii="GHEA Grapalat" w:hAnsi="GHEA Grapalat" w:cs="IRTEK Courier"/>
          <w:b/>
          <w:i/>
          <w:sz w:val="34"/>
          <w:szCs w:val="34"/>
        </w:rPr>
        <w:t xml:space="preserve"> </w:t>
      </w:r>
      <w:r w:rsidRPr="006D3DA1">
        <w:rPr>
          <w:rFonts w:ascii="GHEA Grapalat" w:hAnsi="GHEA Grapalat" w:cs="Sylfaen"/>
          <w:b/>
          <w:i/>
          <w:sz w:val="34"/>
          <w:szCs w:val="34"/>
        </w:rPr>
        <w:t>ՀԱՎԱՆՈՒԹՅՈՒՆ</w:t>
      </w:r>
      <w:r w:rsidRPr="006D3DA1">
        <w:rPr>
          <w:rFonts w:ascii="GHEA Grapalat" w:hAnsi="GHEA Grapalat" w:cs="IRTEK Courier"/>
          <w:b/>
          <w:i/>
          <w:sz w:val="34"/>
          <w:szCs w:val="34"/>
        </w:rPr>
        <w:t xml:space="preserve"> </w:t>
      </w:r>
      <w:r w:rsidRPr="006D3DA1">
        <w:rPr>
          <w:rFonts w:ascii="GHEA Grapalat" w:hAnsi="GHEA Grapalat" w:cs="Sylfaen"/>
          <w:b/>
          <w:i/>
          <w:sz w:val="34"/>
          <w:szCs w:val="34"/>
        </w:rPr>
        <w:t>ՏԱԼՈՒ</w:t>
      </w:r>
      <w:r w:rsidRPr="006D3DA1">
        <w:rPr>
          <w:rFonts w:ascii="GHEA Grapalat" w:hAnsi="GHEA Grapalat" w:cs="IRTEK Courier"/>
          <w:b/>
          <w:i/>
          <w:sz w:val="34"/>
          <w:szCs w:val="34"/>
        </w:rPr>
        <w:t xml:space="preserve"> </w:t>
      </w:r>
      <w:r w:rsidRPr="006D3DA1">
        <w:rPr>
          <w:rFonts w:ascii="GHEA Grapalat" w:hAnsi="GHEA Grapalat" w:cs="Sylfaen"/>
          <w:b/>
          <w:i/>
          <w:sz w:val="34"/>
          <w:szCs w:val="34"/>
        </w:rPr>
        <w:t>ՄԱ</w:t>
      </w:r>
      <w:r w:rsidRPr="006D3DA1">
        <w:rPr>
          <w:rFonts w:ascii="GHEA Grapalat" w:hAnsi="GHEA Grapalat" w:cs="IRTEK Courier"/>
          <w:b/>
          <w:i/>
          <w:sz w:val="34"/>
          <w:szCs w:val="34"/>
        </w:rPr>
        <w:t>U</w:t>
      </w:r>
      <w:r w:rsidRPr="006D3DA1">
        <w:rPr>
          <w:rFonts w:ascii="GHEA Grapalat" w:hAnsi="GHEA Grapalat" w:cs="Sylfaen"/>
          <w:b/>
          <w:i/>
          <w:sz w:val="34"/>
          <w:szCs w:val="34"/>
        </w:rPr>
        <w:t>ԻՆ</w:t>
      </w:r>
    </w:p>
    <w:p w:rsidR="007008DF" w:rsidRPr="006D3DA1" w:rsidRDefault="007008DF" w:rsidP="003D766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</w:rPr>
      </w:pPr>
    </w:p>
    <w:p w:rsidR="007008DF" w:rsidRPr="0006378C" w:rsidRDefault="007008DF" w:rsidP="00D3595C">
      <w:pPr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GHEA Mariam" w:hAnsi="GHEA Mariam" w:cs="IRTEK Courier"/>
        </w:rPr>
      </w:pPr>
      <w:r w:rsidRPr="0006378C">
        <w:rPr>
          <w:rFonts w:ascii="GHEA Mariam" w:hAnsi="GHEA Mariam" w:cs="IRTEK Courier"/>
        </w:rPr>
        <w:t xml:space="preserve">Հիմք ընդունելով «Կենսաչափական կողմնորոշիչներ պարունակող էլեկտրոնային անձնագրերի համակարգի ներդրման» աշխատանքների (ծառայությունների) կատարման ՊԳԳ-ԱՇՁԲ-10/53 ծածկագրով մրցույթի արդյունքները՝  </w:t>
      </w:r>
      <w:r w:rsidRPr="0006378C">
        <w:rPr>
          <w:rFonts w:ascii="GHEA Mariam" w:hAnsi="GHEA Mariam" w:cs="Sylfaen"/>
        </w:rPr>
        <w:t>Հայա</w:t>
      </w:r>
      <w:r w:rsidRPr="0006378C">
        <w:rPr>
          <w:rFonts w:ascii="GHEA Mariam" w:hAnsi="GHEA Mariam" w:cs="IRTEK Courier"/>
        </w:rPr>
        <w:t>u</w:t>
      </w:r>
      <w:r w:rsidRPr="0006378C">
        <w:rPr>
          <w:rFonts w:ascii="GHEA Mariam" w:hAnsi="GHEA Mariam" w:cs="Sylfaen"/>
        </w:rPr>
        <w:t>տանի</w:t>
      </w:r>
      <w:r w:rsidRPr="0006378C">
        <w:rPr>
          <w:rFonts w:ascii="GHEA Mariam" w:hAnsi="GHEA Mariam" w:cs="IRTEK Courier"/>
        </w:rPr>
        <w:t xml:space="preserve"> </w:t>
      </w:r>
      <w:r w:rsidRPr="0006378C">
        <w:rPr>
          <w:rFonts w:ascii="GHEA Mariam" w:hAnsi="GHEA Mariam" w:cs="Sylfaen"/>
        </w:rPr>
        <w:t>Հանրապետության</w:t>
      </w:r>
      <w:r w:rsidRPr="0006378C">
        <w:rPr>
          <w:rFonts w:ascii="GHEA Mariam" w:hAnsi="GHEA Mariam" w:cs="IRTEK Courier"/>
        </w:rPr>
        <w:t xml:space="preserve"> </w:t>
      </w:r>
      <w:r w:rsidRPr="0006378C">
        <w:rPr>
          <w:rFonts w:ascii="GHEA Mariam" w:hAnsi="GHEA Mariam" w:cs="Sylfaen"/>
        </w:rPr>
        <w:t>կառավարությունը</w:t>
      </w:r>
      <w:r w:rsidRPr="0006378C">
        <w:rPr>
          <w:rFonts w:ascii="GHEA Mariam" w:hAnsi="GHEA Mariam" w:cs="IRTEK Courier"/>
        </w:rPr>
        <w:t xml:space="preserve"> </w:t>
      </w:r>
      <w:r w:rsidRPr="0006378C">
        <w:rPr>
          <w:rFonts w:ascii="GHEA Mariam" w:hAnsi="GHEA Mariam" w:cs="Sylfaen"/>
        </w:rPr>
        <w:t>որոշում</w:t>
      </w:r>
      <w:r w:rsidRPr="0006378C">
        <w:rPr>
          <w:rFonts w:ascii="GHEA Mariam" w:hAnsi="GHEA Mariam" w:cs="IRTEK Courier"/>
        </w:rPr>
        <w:t xml:space="preserve"> </w:t>
      </w:r>
      <w:r w:rsidRPr="0006378C">
        <w:rPr>
          <w:rFonts w:ascii="GHEA Mariam" w:hAnsi="GHEA Mariam" w:cs="Sylfaen"/>
        </w:rPr>
        <w:t>է</w:t>
      </w:r>
      <w:r w:rsidRPr="0006378C">
        <w:rPr>
          <w:rFonts w:ascii="GHEA Mariam" w:hAnsi="GHEA Mariam" w:cs="IRTEK Courier"/>
        </w:rPr>
        <w:t>.</w:t>
      </w:r>
    </w:p>
    <w:p w:rsidR="007008DF" w:rsidRPr="0006378C" w:rsidRDefault="007008DF" w:rsidP="00D3595C">
      <w:pPr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GHEA Mariam" w:hAnsi="GHEA Mariam" w:cs="IRTEK Courier"/>
        </w:rPr>
      </w:pPr>
      <w:r w:rsidRPr="0006378C">
        <w:rPr>
          <w:rFonts w:ascii="GHEA Mariam" w:hAnsi="GHEA Mariam" w:cs="IRTEK Courier"/>
        </w:rPr>
        <w:t>1. Նախապատվություն տալ «Գնումների աջակցման կենտրոն» պետական ոչ առևտրային կազմակերպության և «Արժեթղթերի արտադրության լեհական ֆաբրիկա ՊՎՊՎ» ԲԸ-ի միջև 07.04.2011թ. կնքված ԱՇՁԲ-10/53-1 ծածկագրով պայմանագրին:</w:t>
      </w:r>
    </w:p>
    <w:p w:rsidR="007008DF" w:rsidRPr="0006378C" w:rsidRDefault="007008DF" w:rsidP="000E701E">
      <w:pPr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GHEA Mariam" w:hAnsi="GHEA Mariam" w:cs="IRTEK Courier"/>
        </w:rPr>
      </w:pPr>
      <w:r w:rsidRPr="0006378C">
        <w:rPr>
          <w:rFonts w:ascii="GHEA Mariam" w:hAnsi="GHEA Mariam" w:cs="Sylfaen"/>
        </w:rPr>
        <w:t xml:space="preserve">2. </w:t>
      </w:r>
      <w:r w:rsidRPr="0006378C">
        <w:rPr>
          <w:rFonts w:ascii="GHEA Mariam" w:hAnsi="GHEA Mariam" w:cs="IRTEK Courier"/>
        </w:rPr>
        <w:t xml:space="preserve">Լիազորել </w:t>
      </w:r>
      <w:r w:rsidRPr="0006378C">
        <w:rPr>
          <w:rFonts w:ascii="GHEA Mariam" w:hAnsi="GHEA Mariam" w:cs="Sylfaen"/>
          <w:spacing w:val="-8"/>
        </w:rPr>
        <w:t>ՀՀ</w:t>
      </w:r>
      <w:r w:rsidRPr="0006378C">
        <w:rPr>
          <w:rFonts w:ascii="GHEA Mariam" w:hAnsi="GHEA Mariam" w:cs="Arial Armenian"/>
          <w:spacing w:val="-8"/>
        </w:rPr>
        <w:t xml:space="preserve"> </w:t>
      </w:r>
      <w:r w:rsidRPr="0006378C">
        <w:rPr>
          <w:rFonts w:ascii="GHEA Mariam" w:hAnsi="GHEA Mariam" w:cs="Sylfaen"/>
          <w:spacing w:val="-8"/>
        </w:rPr>
        <w:t>կառավարությանն</w:t>
      </w:r>
      <w:r w:rsidRPr="0006378C">
        <w:rPr>
          <w:rFonts w:ascii="GHEA Mariam" w:hAnsi="GHEA Mariam" w:cs="Arial Armenian"/>
          <w:spacing w:val="-8"/>
        </w:rPr>
        <w:t xml:space="preserve"> </w:t>
      </w:r>
      <w:r w:rsidRPr="0006378C">
        <w:rPr>
          <w:rFonts w:ascii="GHEA Mariam" w:hAnsi="GHEA Mariam" w:cs="Sylfaen"/>
          <w:spacing w:val="-8"/>
        </w:rPr>
        <w:t>առընթեր</w:t>
      </w:r>
      <w:r w:rsidRPr="0006378C">
        <w:rPr>
          <w:rFonts w:ascii="GHEA Mariam" w:hAnsi="GHEA Mariam" w:cs="Arial Armenian"/>
          <w:spacing w:val="-8"/>
        </w:rPr>
        <w:t xml:space="preserve"> </w:t>
      </w:r>
      <w:r w:rsidRPr="0006378C">
        <w:rPr>
          <w:rFonts w:ascii="GHEA Mariam" w:hAnsi="GHEA Mariam" w:cs="Sylfaen"/>
          <w:spacing w:val="-8"/>
        </w:rPr>
        <w:t>ՀՀ</w:t>
      </w:r>
      <w:r w:rsidRPr="0006378C">
        <w:rPr>
          <w:rFonts w:ascii="GHEA Mariam" w:hAnsi="GHEA Mariam" w:cs="Arial Armenian"/>
          <w:spacing w:val="-8"/>
        </w:rPr>
        <w:t xml:space="preserve"> </w:t>
      </w:r>
      <w:r w:rsidRPr="0006378C">
        <w:rPr>
          <w:rFonts w:ascii="GHEA Mariam" w:hAnsi="GHEA Mariam" w:cs="Sylfaen"/>
          <w:spacing w:val="-8"/>
        </w:rPr>
        <w:t>ոստիկանության</w:t>
      </w:r>
      <w:r w:rsidRPr="0006378C">
        <w:rPr>
          <w:rFonts w:ascii="GHEA Mariam" w:hAnsi="GHEA Mariam" w:cs="Arial Armenian"/>
          <w:spacing w:val="-8"/>
        </w:rPr>
        <w:t xml:space="preserve"> </w:t>
      </w:r>
      <w:r w:rsidRPr="0006378C">
        <w:rPr>
          <w:rFonts w:ascii="GHEA Mariam" w:hAnsi="GHEA Mariam" w:cs="Sylfaen"/>
          <w:spacing w:val="-8"/>
        </w:rPr>
        <w:t>պետին</w:t>
      </w:r>
      <w:r w:rsidRPr="0006378C">
        <w:rPr>
          <w:rFonts w:ascii="GHEA Mariam" w:hAnsi="GHEA Mariam" w:cs="IRTEK Courier"/>
        </w:rPr>
        <w:t xml:space="preserve"> բանակցել «Արժեթղթերի արտադրության լեհական ֆաբրիկա ՊՎՊՎ» ԲԸ-ի հետ՝  սույն որոշման 1-ին կետում նշված պայմանագիրը փոփոխելու և լրացնելու համար և կնքել լրամշակված պայմանագիր՝ հիմք ընդունելով սույն որոշման 3-րդ կետում նշված պայմանագրի օրինակելի ձևը:</w:t>
      </w:r>
    </w:p>
    <w:p w:rsidR="007008DF" w:rsidRPr="0006378C" w:rsidRDefault="007008DF" w:rsidP="00D3595C">
      <w:pPr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GHEA Mariam" w:hAnsi="GHEA Mariam" w:cs="IRTEK Courier"/>
        </w:rPr>
      </w:pPr>
      <w:r w:rsidRPr="0006378C">
        <w:rPr>
          <w:rFonts w:ascii="GHEA Mariam" w:hAnsi="GHEA Mariam" w:cs="Sylfaen"/>
        </w:rPr>
        <w:t>3. Հավանություն</w:t>
      </w:r>
      <w:r w:rsidRPr="0006378C">
        <w:rPr>
          <w:rFonts w:ascii="GHEA Mariam" w:hAnsi="GHEA Mariam" w:cs="IRTEK Courier"/>
        </w:rPr>
        <w:t xml:space="preserve"> </w:t>
      </w:r>
      <w:r w:rsidRPr="0006378C">
        <w:rPr>
          <w:rFonts w:ascii="GHEA Mariam" w:hAnsi="GHEA Mariam" w:cs="Sylfaen"/>
        </w:rPr>
        <w:t>տալ</w:t>
      </w:r>
      <w:r w:rsidRPr="0006378C">
        <w:rPr>
          <w:rFonts w:ascii="GHEA Mariam" w:hAnsi="GHEA Mariam" w:cs="IRTEK Courier"/>
        </w:rPr>
        <w:t xml:space="preserve"> «Կենսաչափական կողմնորոշիչներ պարունակող էլեկտրոնային անձնագրերի համակարգի ներդրման» աշխատանքների (ծառայությունների) կատարման պայմանագրի օրինակելի ձևին` համաձայն հավելվածի:</w:t>
      </w:r>
    </w:p>
    <w:p w:rsidR="007008DF" w:rsidRPr="0006378C" w:rsidRDefault="007008DF" w:rsidP="003F15BE">
      <w:pPr>
        <w:tabs>
          <w:tab w:val="left" w:pos="142"/>
        </w:tabs>
        <w:jc w:val="both"/>
        <w:rPr>
          <w:rFonts w:ascii="GHEA Mariam" w:hAnsi="GHEA Mariam" w:cs="Sylfaen"/>
          <w:b/>
          <w:i/>
        </w:rPr>
      </w:pPr>
    </w:p>
    <w:p w:rsidR="007008DF" w:rsidRPr="0006378C" w:rsidRDefault="007008DF" w:rsidP="00D3595C">
      <w:pPr>
        <w:tabs>
          <w:tab w:val="left" w:pos="142"/>
        </w:tabs>
        <w:spacing w:after="0" w:line="240" w:lineRule="auto"/>
        <w:jc w:val="both"/>
        <w:rPr>
          <w:rFonts w:ascii="GHEA Mariam" w:hAnsi="GHEA Mariam" w:cs="Sylfaen"/>
          <w:b/>
          <w:i/>
        </w:rPr>
      </w:pPr>
      <w:r w:rsidRPr="0006378C">
        <w:rPr>
          <w:rFonts w:ascii="GHEA Mariam" w:hAnsi="GHEA Mariam" w:cs="Sylfaen"/>
          <w:b/>
          <w:i/>
        </w:rPr>
        <w:t>ՀԱՅԱՍՏԱՆԻ</w:t>
      </w:r>
      <w:r w:rsidRPr="0006378C">
        <w:rPr>
          <w:rFonts w:ascii="GHEA Mariam" w:hAnsi="GHEA Mariam" w:cs="Arial"/>
          <w:b/>
          <w:i/>
        </w:rPr>
        <w:t xml:space="preserve">  </w:t>
      </w:r>
      <w:r w:rsidRPr="0006378C">
        <w:rPr>
          <w:rFonts w:ascii="GHEA Mariam" w:hAnsi="GHEA Mariam" w:cs="Sylfaen"/>
          <w:b/>
          <w:i/>
        </w:rPr>
        <w:t>ՀԱՆՐԱՊԵՏՈՒԹՅԱՆ</w:t>
      </w:r>
    </w:p>
    <w:p w:rsidR="007008DF" w:rsidRPr="0006378C" w:rsidRDefault="007008DF" w:rsidP="00D3595C">
      <w:pPr>
        <w:tabs>
          <w:tab w:val="left" w:pos="142"/>
        </w:tabs>
        <w:spacing w:after="0" w:line="240" w:lineRule="auto"/>
        <w:jc w:val="both"/>
        <w:rPr>
          <w:rFonts w:ascii="GHEA Mariam" w:hAnsi="GHEA Mariam" w:cs="Arial"/>
          <w:b/>
          <w:i/>
        </w:rPr>
      </w:pPr>
      <w:r w:rsidRPr="0006378C">
        <w:rPr>
          <w:rFonts w:ascii="GHEA Mariam" w:hAnsi="GHEA Mariam" w:cs="Sylfaen"/>
          <w:b/>
          <w:i/>
        </w:rPr>
        <w:t>ՎԱՐՉԱՊԵՏ</w:t>
      </w:r>
      <w:r w:rsidRPr="0006378C">
        <w:rPr>
          <w:rFonts w:ascii="GHEA Mariam" w:hAnsi="GHEA Mariam" w:cs="Sylfaen"/>
          <w:b/>
          <w:i/>
        </w:rPr>
        <w:tab/>
      </w:r>
      <w:r w:rsidRPr="0006378C">
        <w:rPr>
          <w:rFonts w:ascii="GHEA Mariam" w:hAnsi="GHEA Mariam" w:cs="Sylfaen"/>
          <w:b/>
          <w:i/>
        </w:rPr>
        <w:tab/>
      </w:r>
      <w:r w:rsidRPr="0006378C">
        <w:rPr>
          <w:rFonts w:ascii="GHEA Mariam" w:hAnsi="GHEA Mariam" w:cs="Sylfaen"/>
          <w:b/>
          <w:i/>
        </w:rPr>
        <w:tab/>
      </w:r>
      <w:r w:rsidRPr="0006378C">
        <w:rPr>
          <w:rFonts w:ascii="GHEA Mariam" w:hAnsi="GHEA Mariam" w:cs="Arial"/>
          <w:b/>
          <w:i/>
        </w:rPr>
        <w:tab/>
        <w:t xml:space="preserve">      </w:t>
      </w:r>
      <w:r w:rsidRPr="0006378C">
        <w:rPr>
          <w:rFonts w:ascii="GHEA Mariam" w:hAnsi="GHEA Mariam" w:cs="Arial"/>
          <w:b/>
          <w:i/>
        </w:rPr>
        <w:tab/>
      </w:r>
      <w:r w:rsidRPr="0006378C">
        <w:rPr>
          <w:rFonts w:ascii="GHEA Mariam" w:hAnsi="GHEA Mariam" w:cs="Arial"/>
          <w:b/>
          <w:i/>
        </w:rPr>
        <w:tab/>
      </w:r>
      <w:r w:rsidRPr="0006378C">
        <w:rPr>
          <w:rFonts w:ascii="GHEA Mariam" w:hAnsi="GHEA Mariam" w:cs="Arial"/>
          <w:b/>
          <w:i/>
        </w:rPr>
        <w:tab/>
      </w:r>
      <w:r w:rsidRPr="0006378C">
        <w:rPr>
          <w:rFonts w:ascii="GHEA Mariam" w:hAnsi="GHEA Mariam" w:cs="Arial"/>
          <w:b/>
          <w:i/>
        </w:rPr>
        <w:tab/>
      </w:r>
      <w:r w:rsidRPr="0006378C">
        <w:rPr>
          <w:rFonts w:ascii="GHEA Mariam" w:hAnsi="GHEA Mariam" w:cs="Arial"/>
          <w:b/>
          <w:i/>
        </w:rPr>
        <w:tab/>
      </w:r>
      <w:r w:rsidRPr="0006378C">
        <w:rPr>
          <w:rFonts w:ascii="GHEA Mariam" w:hAnsi="GHEA Mariam" w:cs="Arial"/>
          <w:b/>
          <w:i/>
        </w:rPr>
        <w:tab/>
        <w:t xml:space="preserve">  </w:t>
      </w:r>
      <w:r w:rsidRPr="0006378C">
        <w:rPr>
          <w:rFonts w:ascii="GHEA Mariam" w:hAnsi="GHEA Mariam" w:cs="Sylfaen"/>
          <w:b/>
          <w:i/>
        </w:rPr>
        <w:t xml:space="preserve">Տ </w:t>
      </w:r>
      <w:r w:rsidRPr="0006378C">
        <w:rPr>
          <w:rFonts w:ascii="GHEA Mariam" w:hAnsi="GHEA Mariam" w:cs="Arial"/>
          <w:b/>
          <w:i/>
        </w:rPr>
        <w:t xml:space="preserve">. </w:t>
      </w:r>
      <w:r w:rsidRPr="0006378C">
        <w:rPr>
          <w:rFonts w:ascii="GHEA Mariam" w:hAnsi="GHEA Mariam" w:cs="Sylfaen"/>
          <w:b/>
          <w:i/>
        </w:rPr>
        <w:t>ՍԱՐԳՍՅԱՆ</w:t>
      </w:r>
    </w:p>
    <w:p w:rsidR="007008DF" w:rsidRPr="0006378C" w:rsidRDefault="007008DF" w:rsidP="003F15BE">
      <w:pPr>
        <w:tabs>
          <w:tab w:val="left" w:pos="142"/>
        </w:tabs>
        <w:jc w:val="right"/>
        <w:rPr>
          <w:rFonts w:ascii="GHEA Mariam" w:hAnsi="GHEA Mariam" w:cs="Arial"/>
          <w:b/>
          <w:i/>
        </w:rPr>
      </w:pPr>
    </w:p>
    <w:p w:rsidR="007008DF" w:rsidRPr="0006378C" w:rsidRDefault="007008DF" w:rsidP="003F15BE">
      <w:pPr>
        <w:tabs>
          <w:tab w:val="left" w:pos="142"/>
        </w:tabs>
        <w:jc w:val="right"/>
        <w:rPr>
          <w:rFonts w:ascii="GHEA Mariam" w:hAnsi="GHEA Mariam" w:cs="Arial"/>
          <w:b/>
          <w:i/>
        </w:rPr>
      </w:pPr>
      <w:r w:rsidRPr="0006378C">
        <w:rPr>
          <w:rFonts w:ascii="GHEA Mariam" w:hAnsi="GHEA Mariam" w:cs="Arial"/>
          <w:b/>
          <w:i/>
        </w:rPr>
        <w:t>«       »--------------------2011</w:t>
      </w:r>
      <w:r w:rsidRPr="0006378C">
        <w:rPr>
          <w:rFonts w:ascii="GHEA Mariam" w:hAnsi="GHEA Mariam" w:cs="Sylfaen"/>
          <w:b/>
          <w:i/>
        </w:rPr>
        <w:t>թ</w:t>
      </w:r>
      <w:r w:rsidRPr="0006378C">
        <w:rPr>
          <w:rFonts w:ascii="GHEA Mariam" w:hAnsi="GHEA Mariam" w:cs="Arial"/>
          <w:b/>
          <w:i/>
        </w:rPr>
        <w:t>.</w:t>
      </w:r>
    </w:p>
    <w:p w:rsidR="007008DF" w:rsidRPr="0006378C" w:rsidRDefault="007008DF" w:rsidP="00786E73">
      <w:pPr>
        <w:jc w:val="right"/>
        <w:rPr>
          <w:rFonts w:ascii="GHEA Mariam" w:hAnsi="GHEA Mariam"/>
        </w:rPr>
      </w:pPr>
      <w:r w:rsidRPr="0006378C">
        <w:rPr>
          <w:rFonts w:ascii="GHEA Mariam" w:hAnsi="GHEA Mariam" w:cs="Sylfaen"/>
          <w:b/>
          <w:i/>
        </w:rPr>
        <w:t>Ք</w:t>
      </w:r>
      <w:r w:rsidRPr="0006378C">
        <w:rPr>
          <w:rFonts w:ascii="GHEA Mariam" w:hAnsi="GHEA Mariam" w:cs="Arial"/>
          <w:b/>
          <w:i/>
        </w:rPr>
        <w:t xml:space="preserve">. </w:t>
      </w:r>
      <w:r w:rsidRPr="0006378C">
        <w:rPr>
          <w:rFonts w:ascii="GHEA Mariam" w:hAnsi="GHEA Mariam" w:cs="Sylfaen"/>
          <w:b/>
          <w:i/>
        </w:rPr>
        <w:t>Երևան</w:t>
      </w:r>
    </w:p>
    <w:sectPr w:rsidR="007008DF" w:rsidRPr="0006378C" w:rsidSect="00786E73">
      <w:pgSz w:w="12240" w:h="15840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7FE2"/>
    <w:multiLevelType w:val="hybridMultilevel"/>
    <w:tmpl w:val="09E01058"/>
    <w:lvl w:ilvl="0" w:tplc="60A862C0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5BE"/>
    <w:rsid w:val="0006378C"/>
    <w:rsid w:val="000E701E"/>
    <w:rsid w:val="00254FB2"/>
    <w:rsid w:val="003427C3"/>
    <w:rsid w:val="003B4D18"/>
    <w:rsid w:val="003D7666"/>
    <w:rsid w:val="003F15BE"/>
    <w:rsid w:val="00407271"/>
    <w:rsid w:val="00447A42"/>
    <w:rsid w:val="006023D3"/>
    <w:rsid w:val="006526C4"/>
    <w:rsid w:val="0068365F"/>
    <w:rsid w:val="0069202E"/>
    <w:rsid w:val="006D3DA1"/>
    <w:rsid w:val="007008DF"/>
    <w:rsid w:val="00786E73"/>
    <w:rsid w:val="007F5BA9"/>
    <w:rsid w:val="00807A45"/>
    <w:rsid w:val="008C321E"/>
    <w:rsid w:val="008E3581"/>
    <w:rsid w:val="00936312"/>
    <w:rsid w:val="00A11EE6"/>
    <w:rsid w:val="00A150DA"/>
    <w:rsid w:val="00AB555B"/>
    <w:rsid w:val="00AC1F69"/>
    <w:rsid w:val="00B85B8C"/>
    <w:rsid w:val="00BC5C1A"/>
    <w:rsid w:val="00C6274A"/>
    <w:rsid w:val="00D33DF7"/>
    <w:rsid w:val="00D3595C"/>
    <w:rsid w:val="00D6376D"/>
    <w:rsid w:val="00D86C07"/>
    <w:rsid w:val="00DE051C"/>
    <w:rsid w:val="00E654AE"/>
    <w:rsid w:val="00E91F9B"/>
    <w:rsid w:val="00ED3F3A"/>
    <w:rsid w:val="00EE6C47"/>
    <w:rsid w:val="00F13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F9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179</Words>
  <Characters>1026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Comp</dc:creator>
  <cp:keywords/>
  <dc:description/>
  <cp:lastModifiedBy>AnjelikaKh</cp:lastModifiedBy>
  <cp:revision>4</cp:revision>
  <cp:lastPrinted>2011-07-20T15:32:00Z</cp:lastPrinted>
  <dcterms:created xsi:type="dcterms:W3CDTF">2011-07-20T15:29:00Z</dcterms:created>
  <dcterms:modified xsi:type="dcterms:W3CDTF">2011-07-20T15:33:00Z</dcterms:modified>
</cp:coreProperties>
</file>