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1C" w:rsidRPr="005C037B" w:rsidRDefault="00FF671C" w:rsidP="002F7DE3">
      <w:pPr>
        <w:spacing w:after="0" w:line="240" w:lineRule="auto"/>
        <w:jc w:val="center"/>
        <w:rPr>
          <w:rFonts w:ascii="GHEA Grapalat" w:hAnsi="GHEA Grapalat"/>
        </w:rPr>
      </w:pPr>
      <w:r w:rsidRPr="005C037B">
        <w:rPr>
          <w:rFonts w:ascii="GHEA Grapalat" w:hAnsi="GHEA Grapalat"/>
        </w:rPr>
        <w:t xml:space="preserve">    Ա Մ Փ Ո Փ Ա Թ Ե Ր Թ</w:t>
      </w:r>
    </w:p>
    <w:p w:rsidR="00FF671C" w:rsidRPr="002A6D69" w:rsidRDefault="00FF671C" w:rsidP="002F7DE3">
      <w:pPr>
        <w:pStyle w:val="NormalWeb"/>
        <w:shd w:val="clear" w:color="auto" w:fill="FFFFFF"/>
        <w:spacing w:before="0" w:beforeAutospacing="0" w:after="0" w:afterAutospacing="0"/>
        <w:ind w:firstLine="567"/>
        <w:jc w:val="center"/>
        <w:rPr>
          <w:rFonts w:ascii="GHEA Grapalat" w:eastAsia="Sylfaen" w:hAnsi="GHEA Grapalat"/>
          <w:bCs/>
          <w:color w:val="000000"/>
          <w:shd w:val="clear" w:color="auto" w:fill="FFFFFF"/>
        </w:rPr>
      </w:pPr>
      <w:r>
        <w:rPr>
          <w:rFonts w:ascii="GHEA Grapalat" w:hAnsi="GHEA Grapalat"/>
          <w:lang w:val="fr-FR"/>
        </w:rPr>
        <w:t>«</w:t>
      </w:r>
      <w:r>
        <w:rPr>
          <w:rFonts w:ascii="GHEA Grapalat" w:hAnsi="GHEA Grapalat"/>
          <w:bCs/>
          <w:color w:val="000000"/>
        </w:rPr>
        <w:t xml:space="preserve">ՀԱՅԱՍՏԱՆԻ ՀԱՆՐԱՊԵՏՈՒԹՅԱՆ ԱՐՏԱԿԱՐԳ ԻՐԱՎԻՃԱԿՆԵՐԻ ՆԱԽԱՐԱՐՈՒԹՅՈՒՆՈՒՄ ԿԱՌՈՒՑՎԱԾՔԱՅԻՆ ՓՈՓՈԽՈՒԹՅՈՒՆՆԵՐ, </w:t>
      </w:r>
      <w:r w:rsidRPr="006D3DA7">
        <w:rPr>
          <w:rFonts w:ascii="GHEA Grapalat" w:hAnsi="GHEA Grapalat"/>
          <w:color w:val="000000"/>
          <w:shd w:val="clear" w:color="auto" w:fill="FFFFFF"/>
        </w:rPr>
        <w:t xml:space="preserve">ՀԱՅԱՍՏԱՆԻ ՀԱՆՐԱՊԵՏՈՒԹՅԱՆ ԿԱՌԱՎԱՐՈՒԹՅԱՆ 2011 ԹՎԱԿԱՆԻ ՀՈՒԼԻՍԻ 28-Ի </w:t>
      </w:r>
      <w:r w:rsidRPr="006D3DA7">
        <w:rPr>
          <w:rStyle w:val="Strong"/>
          <w:rFonts w:ascii="GHEA Grapalat" w:eastAsia="Sylfaen" w:hAnsi="GHEA Grapalat"/>
          <w:b w:val="0"/>
          <w:color w:val="000000"/>
          <w:shd w:val="clear" w:color="auto" w:fill="FFFFFF"/>
        </w:rPr>
        <w:t xml:space="preserve">1131-Ն </w:t>
      </w:r>
      <w:r>
        <w:rPr>
          <w:rStyle w:val="Strong"/>
          <w:rFonts w:ascii="GHEA Grapalat" w:eastAsia="Sylfaen" w:hAnsi="GHEA Grapalat"/>
          <w:b w:val="0"/>
          <w:color w:val="000000"/>
          <w:shd w:val="clear" w:color="auto" w:fill="FFFFFF"/>
        </w:rPr>
        <w:t xml:space="preserve"> ԵՎ </w:t>
      </w:r>
      <w:r w:rsidRPr="006D3DA7">
        <w:rPr>
          <w:rFonts w:ascii="GHEA Grapalat" w:hAnsi="GHEA Grapalat"/>
          <w:color w:val="000000"/>
          <w:shd w:val="clear" w:color="auto" w:fill="FFFFFF"/>
        </w:rPr>
        <w:t>ՀԱՅԱՍՏԱՆԻ ՀԱՆՐԱՊԵՏՈՒԹՅԱՆ ԿԱՌԱՎԱՐՈՒԹՅԱՆ</w:t>
      </w:r>
      <w:r>
        <w:rPr>
          <w:rStyle w:val="Strong"/>
          <w:rFonts w:ascii="GHEA Grapalat" w:eastAsia="Sylfaen" w:hAnsi="GHEA Grapalat"/>
          <w:b w:val="0"/>
          <w:color w:val="000000"/>
          <w:shd w:val="clear" w:color="auto" w:fill="FFFFFF"/>
        </w:rPr>
        <w:t xml:space="preserve"> 2014 ԹՎԱԿԱՆԻ ԴԵԿՏԵՄԲԵՐԻ 25-Ի N </w:t>
      </w:r>
      <w:r w:rsidRPr="009F7FE7">
        <w:rPr>
          <w:rFonts w:ascii="GHEA Grapalat" w:hAnsi="GHEA Grapalat"/>
        </w:rPr>
        <w:t xml:space="preserve">1528-Ն </w:t>
      </w:r>
      <w:r w:rsidRPr="009F7FE7">
        <w:rPr>
          <w:rStyle w:val="Strong"/>
          <w:rFonts w:ascii="GHEA Grapalat" w:eastAsia="Sylfaen" w:hAnsi="GHEA Grapalat"/>
          <w:b w:val="0"/>
          <w:color w:val="000000"/>
          <w:shd w:val="clear" w:color="auto" w:fill="FFFFFF"/>
        </w:rPr>
        <w:t>ՈՐՈՇՈՒՄ</w:t>
      </w:r>
      <w:r>
        <w:rPr>
          <w:rStyle w:val="Strong"/>
          <w:rFonts w:ascii="GHEA Grapalat" w:eastAsia="Sylfaen" w:hAnsi="GHEA Grapalat"/>
          <w:b w:val="0"/>
          <w:color w:val="000000"/>
          <w:shd w:val="clear" w:color="auto" w:fill="FFFFFF"/>
        </w:rPr>
        <w:t>ՆԵՐՆ ՈՒԺԸ ԿՈՐՑՐԱԾ ՃԱՆԱՉԵԼՈՒ ՄԱՍԻՆ</w:t>
      </w:r>
      <w:r>
        <w:rPr>
          <w:rFonts w:ascii="GHEA Grapalat" w:hAnsi="GHEA Grapalat"/>
          <w:lang w:val="fr-FR"/>
        </w:rPr>
        <w:t xml:space="preserve">» </w:t>
      </w:r>
      <w:r w:rsidRPr="00A20564">
        <w:rPr>
          <w:rFonts w:ascii="GHEA Grapalat" w:hAnsi="GHEA Grapalat"/>
          <w:lang w:val="hy-AM"/>
        </w:rPr>
        <w:t>ՀԱՅԱՍՏԱՆԻ</w:t>
      </w:r>
      <w:r>
        <w:rPr>
          <w:rFonts w:ascii="GHEA Grapalat" w:hAnsi="GHEA Grapalat"/>
          <w:lang w:val="fr-FR"/>
        </w:rPr>
        <w:t xml:space="preserve"> </w:t>
      </w:r>
      <w:r w:rsidRPr="00A20564">
        <w:rPr>
          <w:rFonts w:ascii="GHEA Grapalat" w:hAnsi="GHEA Grapalat"/>
          <w:lang w:val="hy-AM"/>
        </w:rPr>
        <w:t>ՀԱՆՐԱՊԵՏՈՒԹՅԱՆ</w:t>
      </w:r>
      <w:r>
        <w:rPr>
          <w:rFonts w:ascii="GHEA Grapalat" w:hAnsi="GHEA Grapalat"/>
          <w:lang w:val="fr-FR"/>
        </w:rPr>
        <w:t xml:space="preserve"> ԿԱՌԱՎԱՐՈՒԹՅԱՆ </w:t>
      </w:r>
      <w:r w:rsidRPr="00A20564">
        <w:rPr>
          <w:rFonts w:ascii="GHEA Grapalat" w:hAnsi="GHEA Grapalat"/>
          <w:lang w:val="hy-AM"/>
        </w:rPr>
        <w:t>ՈՐՈՇՄԱՆ</w:t>
      </w:r>
      <w:r>
        <w:rPr>
          <w:rFonts w:ascii="GHEA Grapalat" w:hAnsi="GHEA Grapalat"/>
          <w:lang w:val="fr-FR"/>
        </w:rPr>
        <w:t xml:space="preserve"> </w:t>
      </w:r>
      <w:r w:rsidRPr="00A20564">
        <w:rPr>
          <w:rFonts w:ascii="GHEA Grapalat" w:hAnsi="GHEA Grapalat"/>
          <w:lang w:val="hy-AM"/>
        </w:rPr>
        <w:t>ՆԱԽԱԳԾ</w:t>
      </w:r>
      <w:r w:rsidRPr="00243184">
        <w:rPr>
          <w:rFonts w:ascii="GHEA Grapalat" w:hAnsi="GHEA Grapalat" w:cs="Miriam"/>
          <w:color w:val="000000"/>
          <w:lang w:val="hy-AM"/>
        </w:rPr>
        <w:t>Ի</w:t>
      </w:r>
      <w:r w:rsidRPr="00957CC0">
        <w:rPr>
          <w:rFonts w:ascii="GHEA Grapalat" w:hAnsi="GHEA Grapalat"/>
          <w:color w:val="000000"/>
          <w:lang w:val="hy-AM"/>
        </w:rPr>
        <w:t xml:space="preserve"> ԿԱՊԱԿՑՈՒԹՅԱՄԲ ՇԱՀԱԳՐԳԻՌ ՀԱՆՐԱՊԵՏԱԿԱՆ ԳՈՐԾԱԴԻՐ ՄԱՐՄԻՆՆԵՐԻ </w:t>
      </w:r>
      <w:r w:rsidRPr="00957CC0">
        <w:rPr>
          <w:rFonts w:ascii="GHEA Grapalat" w:hAnsi="GHEA Grapalat"/>
          <w:lang w:val="fr-FR"/>
        </w:rPr>
        <w:t>ԱՌԱՐԿՈՒԹՅՈՒՆՆԵՐԻ</w:t>
      </w:r>
      <w:r w:rsidRPr="00957CC0">
        <w:rPr>
          <w:rFonts w:ascii="GHEA Grapalat" w:hAnsi="GHEA Grapalat" w:cs="Sylfaen"/>
          <w:lang w:val="fr-FR"/>
        </w:rPr>
        <w:t xml:space="preserve"> </w:t>
      </w:r>
      <w:r w:rsidRPr="00A20564">
        <w:rPr>
          <w:rFonts w:ascii="GHEA Grapalat" w:hAnsi="GHEA Grapalat" w:cs="Sylfaen"/>
          <w:lang w:val="hy-AM"/>
        </w:rPr>
        <w:t>ԵՎ</w:t>
      </w:r>
      <w:r w:rsidRPr="00957CC0">
        <w:rPr>
          <w:rFonts w:ascii="GHEA Grapalat" w:hAnsi="GHEA Grapalat" w:cs="Sylfaen"/>
          <w:lang w:val="hy-AM"/>
        </w:rPr>
        <w:t xml:space="preserve"> ԱՌԱՋԱՐԿՈՒԹՅՈՒՆՆԵՐԻ </w:t>
      </w:r>
      <w:r w:rsidRPr="00957CC0">
        <w:rPr>
          <w:rFonts w:ascii="GHEA Grapalat" w:hAnsi="GHEA Grapalat" w:cs="Sylfaen"/>
          <w:lang w:val="fr-FR"/>
        </w:rPr>
        <w:t>ՎԵՐԱԲԵՐՅԱԼ</w:t>
      </w:r>
    </w:p>
    <w:p w:rsidR="00FF671C" w:rsidRPr="00F15802" w:rsidRDefault="00FF671C" w:rsidP="002F7DE3">
      <w:pPr>
        <w:pStyle w:val="ListParagraph"/>
        <w:spacing w:after="0" w:line="240" w:lineRule="auto"/>
        <w:jc w:val="center"/>
        <w:rPr>
          <w:rFonts w:ascii="GHEA Grapalat" w:hAnsi="GHEA Grapalat"/>
          <w:b/>
          <w:lang w:val="fr-FR"/>
        </w:rPr>
      </w:pPr>
    </w:p>
    <w:tbl>
      <w:tblPr>
        <w:tblStyle w:val="TableGrid"/>
        <w:tblW w:w="14933" w:type="dxa"/>
        <w:tblLayout w:type="fixed"/>
        <w:tblLook w:val="04A0" w:firstRow="1" w:lastRow="0" w:firstColumn="1" w:lastColumn="0" w:noHBand="0" w:noVBand="1"/>
      </w:tblPr>
      <w:tblGrid>
        <w:gridCol w:w="558"/>
        <w:gridCol w:w="2160"/>
        <w:gridCol w:w="7560"/>
        <w:gridCol w:w="2070"/>
        <w:gridCol w:w="2585"/>
      </w:tblGrid>
      <w:tr w:rsidR="00FF671C" w:rsidRPr="00F15802" w:rsidTr="00341473">
        <w:tc>
          <w:tcPr>
            <w:tcW w:w="558" w:type="dxa"/>
          </w:tcPr>
          <w:p w:rsidR="00FF671C" w:rsidRPr="00EC724E" w:rsidRDefault="00FF671C" w:rsidP="002F7DE3">
            <w:pPr>
              <w:jc w:val="center"/>
              <w:rPr>
                <w:rFonts w:ascii="GHEA Grapalat" w:hAnsi="GHEA Grapalat"/>
                <w:b/>
                <w:sz w:val="18"/>
                <w:szCs w:val="18"/>
              </w:rPr>
            </w:pPr>
            <w:r w:rsidRPr="00EC724E">
              <w:rPr>
                <w:rFonts w:ascii="GHEA Grapalat" w:hAnsi="GHEA Grapalat"/>
                <w:b/>
                <w:sz w:val="18"/>
                <w:szCs w:val="18"/>
              </w:rPr>
              <w:t>Հ/Հ</w:t>
            </w:r>
          </w:p>
        </w:tc>
        <w:tc>
          <w:tcPr>
            <w:tcW w:w="2160" w:type="dxa"/>
          </w:tcPr>
          <w:p w:rsidR="00FF671C" w:rsidRPr="00F15802" w:rsidRDefault="00FF671C" w:rsidP="002F7DE3">
            <w:pPr>
              <w:jc w:val="center"/>
              <w:rPr>
                <w:rFonts w:ascii="GHEA Grapalat" w:hAnsi="GHEA Grapalat"/>
                <w:b/>
              </w:rPr>
            </w:pPr>
            <w:r w:rsidRPr="00F15802">
              <w:rPr>
                <w:rFonts w:ascii="GHEA Grapalat" w:hAnsi="GHEA Grapalat"/>
                <w:b/>
              </w:rPr>
              <w:t>Առաջարկության հեղինակը, գրության ամսաթիվը,</w:t>
            </w:r>
            <w:r>
              <w:rPr>
                <w:rFonts w:ascii="GHEA Grapalat" w:hAnsi="GHEA Grapalat"/>
                <w:b/>
              </w:rPr>
              <w:t xml:space="preserve"> </w:t>
            </w:r>
            <w:r w:rsidRPr="00F15802">
              <w:rPr>
                <w:rFonts w:ascii="GHEA Grapalat" w:hAnsi="GHEA Grapalat"/>
                <w:b/>
              </w:rPr>
              <w:t>գրության համարը</w:t>
            </w:r>
          </w:p>
        </w:tc>
        <w:tc>
          <w:tcPr>
            <w:tcW w:w="7560" w:type="dxa"/>
          </w:tcPr>
          <w:p w:rsidR="00FF671C" w:rsidRPr="00F15802" w:rsidRDefault="00FF671C" w:rsidP="002F7DE3">
            <w:pPr>
              <w:jc w:val="center"/>
              <w:rPr>
                <w:rFonts w:ascii="GHEA Grapalat" w:hAnsi="GHEA Grapalat"/>
                <w:b/>
              </w:rPr>
            </w:pPr>
            <w:r w:rsidRPr="00F15802">
              <w:rPr>
                <w:rFonts w:ascii="GHEA Grapalat" w:hAnsi="GHEA Grapalat"/>
                <w:b/>
              </w:rPr>
              <w:t>Առաջարկության բովանդակությունը</w:t>
            </w:r>
          </w:p>
        </w:tc>
        <w:tc>
          <w:tcPr>
            <w:tcW w:w="2070" w:type="dxa"/>
          </w:tcPr>
          <w:p w:rsidR="00FF671C" w:rsidRPr="00F15802" w:rsidRDefault="00FF671C" w:rsidP="002F7DE3">
            <w:pPr>
              <w:jc w:val="center"/>
              <w:rPr>
                <w:rFonts w:ascii="GHEA Grapalat" w:hAnsi="GHEA Grapalat"/>
                <w:b/>
              </w:rPr>
            </w:pPr>
            <w:r w:rsidRPr="00F15802">
              <w:rPr>
                <w:rFonts w:ascii="GHEA Grapalat" w:hAnsi="GHEA Grapalat"/>
                <w:b/>
              </w:rPr>
              <w:t>Եզրակացություն</w:t>
            </w:r>
          </w:p>
        </w:tc>
        <w:tc>
          <w:tcPr>
            <w:tcW w:w="2585" w:type="dxa"/>
          </w:tcPr>
          <w:p w:rsidR="00FF671C" w:rsidRPr="00F15802" w:rsidRDefault="00FF671C" w:rsidP="002F7DE3">
            <w:pPr>
              <w:jc w:val="center"/>
              <w:rPr>
                <w:rFonts w:ascii="GHEA Grapalat" w:hAnsi="GHEA Grapalat"/>
                <w:b/>
              </w:rPr>
            </w:pPr>
            <w:r w:rsidRPr="00F15802">
              <w:rPr>
                <w:rFonts w:ascii="GHEA Grapalat" w:hAnsi="GHEA Grapalat"/>
                <w:b/>
              </w:rPr>
              <w:t>Կատարված փոփոխությունը</w:t>
            </w:r>
          </w:p>
        </w:tc>
      </w:tr>
      <w:tr w:rsidR="00FF671C" w:rsidRPr="00F15802" w:rsidTr="00341473">
        <w:trPr>
          <w:trHeight w:val="3122"/>
        </w:trPr>
        <w:tc>
          <w:tcPr>
            <w:tcW w:w="558" w:type="dxa"/>
          </w:tcPr>
          <w:p w:rsidR="00FF671C" w:rsidRPr="00F15802" w:rsidRDefault="00FF671C" w:rsidP="002F7DE3">
            <w:pPr>
              <w:pStyle w:val="ListParagraph"/>
              <w:numPr>
                <w:ilvl w:val="0"/>
                <w:numId w:val="1"/>
              </w:numPr>
              <w:rPr>
                <w:rFonts w:ascii="GHEA Grapalat" w:hAnsi="GHEA Grapalat"/>
                <w:b/>
              </w:rPr>
            </w:pPr>
          </w:p>
        </w:tc>
        <w:tc>
          <w:tcPr>
            <w:tcW w:w="2160" w:type="dxa"/>
          </w:tcPr>
          <w:p w:rsidR="00FF671C" w:rsidRPr="00BA4C3F" w:rsidRDefault="00FF671C" w:rsidP="002F7DE3">
            <w:pPr>
              <w:jc w:val="center"/>
              <w:rPr>
                <w:rFonts w:ascii="GHEA Grapalat" w:hAnsi="GHEA Grapalat"/>
                <w:sz w:val="24"/>
                <w:szCs w:val="24"/>
              </w:rPr>
            </w:pPr>
            <w:r w:rsidRPr="00BA4C3F">
              <w:rPr>
                <w:rFonts w:ascii="GHEA Grapalat" w:hAnsi="GHEA Grapalat"/>
                <w:sz w:val="24"/>
                <w:szCs w:val="24"/>
              </w:rPr>
              <w:t>ՀՀ ֆինանսների նախարարու</w:t>
            </w:r>
            <w:r>
              <w:rPr>
                <w:rFonts w:ascii="GHEA Grapalat" w:hAnsi="GHEA Grapalat"/>
                <w:sz w:val="24"/>
                <w:szCs w:val="24"/>
              </w:rPr>
              <w:t>-թ</w:t>
            </w:r>
            <w:r w:rsidRPr="00BA4C3F">
              <w:rPr>
                <w:rFonts w:ascii="GHEA Grapalat" w:hAnsi="GHEA Grapalat"/>
                <w:sz w:val="24"/>
                <w:szCs w:val="24"/>
              </w:rPr>
              <w:t>յուն</w:t>
            </w:r>
          </w:p>
          <w:p w:rsidR="00FF671C" w:rsidRPr="00BA4C3F" w:rsidRDefault="00FF671C" w:rsidP="002F7DE3">
            <w:pPr>
              <w:jc w:val="center"/>
              <w:rPr>
                <w:rFonts w:ascii="GHEA Grapalat" w:hAnsi="GHEA Grapalat"/>
                <w:color w:val="000000"/>
                <w:sz w:val="24"/>
                <w:szCs w:val="24"/>
                <w:shd w:val="clear" w:color="auto" w:fill="FFFFFF"/>
              </w:rPr>
            </w:pPr>
            <w:r w:rsidRPr="00BA4C3F">
              <w:rPr>
                <w:rFonts w:ascii="GHEA Grapalat" w:hAnsi="GHEA Grapalat"/>
                <w:color w:val="000000"/>
                <w:sz w:val="24"/>
                <w:szCs w:val="24"/>
                <w:shd w:val="clear" w:color="auto" w:fill="FFFFFF"/>
              </w:rPr>
              <w:t>2017-08-16</w:t>
            </w:r>
          </w:p>
          <w:p w:rsidR="00FF671C" w:rsidRPr="00BA4C3F" w:rsidRDefault="00FF671C" w:rsidP="002F7DE3">
            <w:pPr>
              <w:jc w:val="center"/>
              <w:rPr>
                <w:rFonts w:ascii="GHEA Grapalat" w:hAnsi="GHEA Grapalat"/>
                <w:sz w:val="24"/>
                <w:szCs w:val="24"/>
              </w:rPr>
            </w:pPr>
            <w:r w:rsidRPr="00BA4C3F">
              <w:rPr>
                <w:rFonts w:ascii="GHEA Grapalat" w:hAnsi="GHEA Grapalat"/>
                <w:color w:val="000000"/>
                <w:sz w:val="24"/>
                <w:szCs w:val="24"/>
                <w:shd w:val="clear" w:color="auto" w:fill="FFFFFF"/>
              </w:rPr>
              <w:t>01.1/8-2/14974-17</w:t>
            </w:r>
          </w:p>
          <w:p w:rsidR="00FF671C" w:rsidRPr="00F15802" w:rsidRDefault="00FF671C" w:rsidP="002F7DE3">
            <w:pPr>
              <w:jc w:val="center"/>
              <w:rPr>
                <w:rFonts w:ascii="GHEA Grapalat" w:hAnsi="GHEA Grapalat"/>
              </w:rPr>
            </w:pPr>
          </w:p>
          <w:p w:rsidR="00FF671C" w:rsidRPr="00F15802" w:rsidRDefault="00FF671C" w:rsidP="002F7DE3">
            <w:pPr>
              <w:jc w:val="center"/>
              <w:rPr>
                <w:rFonts w:ascii="GHEA Grapalat" w:hAnsi="GHEA Grapalat"/>
              </w:rPr>
            </w:pPr>
          </w:p>
        </w:tc>
        <w:tc>
          <w:tcPr>
            <w:tcW w:w="7560" w:type="dxa"/>
          </w:tcPr>
          <w:p w:rsidR="00FF671C" w:rsidRPr="00BA4C3F" w:rsidRDefault="00FF671C" w:rsidP="002F7DE3">
            <w:pPr>
              <w:ind w:firstLine="720"/>
              <w:jc w:val="both"/>
              <w:rPr>
                <w:rFonts w:ascii="GHEA Grapalat" w:eastAsia="Times New Roman" w:hAnsi="GHEA Grapalat" w:cs="IRTEK Courier"/>
                <w:sz w:val="24"/>
                <w:szCs w:val="24"/>
                <w:lang w:val="nb-NO"/>
              </w:rPr>
            </w:pPr>
            <w:r w:rsidRPr="00BA4C3F">
              <w:rPr>
                <w:rFonts w:ascii="GHEA Grapalat" w:eastAsia="Times New Roman" w:hAnsi="GHEA Grapalat" w:cs="Sylfaen"/>
                <w:sz w:val="24"/>
                <w:szCs w:val="24"/>
              </w:rPr>
              <w:t>ՀՀ</w:t>
            </w:r>
            <w:r w:rsidRPr="00B06903">
              <w:rPr>
                <w:rFonts w:ascii="GHEA Grapalat" w:eastAsia="Times New Roman" w:hAnsi="GHEA Grapalat" w:cs="Sylfaen"/>
                <w:sz w:val="24"/>
                <w:szCs w:val="24"/>
              </w:rPr>
              <w:t xml:space="preserve"> </w:t>
            </w:r>
            <w:r w:rsidRPr="00BA4C3F">
              <w:rPr>
                <w:rFonts w:ascii="GHEA Grapalat" w:eastAsia="Times New Roman" w:hAnsi="GHEA Grapalat" w:cs="Sylfaen"/>
                <w:sz w:val="24"/>
                <w:szCs w:val="24"/>
              </w:rPr>
              <w:t>ֆինանսների</w:t>
            </w:r>
            <w:r w:rsidRPr="00B06903">
              <w:rPr>
                <w:rFonts w:ascii="GHEA Grapalat" w:eastAsia="Times New Roman" w:hAnsi="GHEA Grapalat" w:cs="Sylfaen"/>
                <w:sz w:val="24"/>
                <w:szCs w:val="24"/>
              </w:rPr>
              <w:t xml:space="preserve"> </w:t>
            </w:r>
            <w:r w:rsidRPr="00BA4C3F">
              <w:rPr>
                <w:rFonts w:ascii="GHEA Grapalat" w:eastAsia="Times New Roman" w:hAnsi="GHEA Grapalat" w:cs="Sylfaen"/>
                <w:sz w:val="24"/>
                <w:szCs w:val="24"/>
              </w:rPr>
              <w:t>նախարարությունը</w:t>
            </w:r>
            <w:r w:rsidRPr="00B06903">
              <w:rPr>
                <w:rFonts w:ascii="GHEA Grapalat" w:eastAsia="Times New Roman" w:hAnsi="GHEA Grapalat" w:cs="Sylfaen"/>
                <w:sz w:val="24"/>
                <w:szCs w:val="24"/>
              </w:rPr>
              <w:t xml:space="preserve"> </w:t>
            </w:r>
            <w:r w:rsidRPr="00BA4C3F">
              <w:rPr>
                <w:rFonts w:ascii="GHEA Grapalat" w:eastAsia="Times New Roman" w:hAnsi="GHEA Grapalat" w:cs="Sylfaen"/>
                <w:sz w:val="24"/>
                <w:szCs w:val="24"/>
              </w:rPr>
              <w:t>քննարկել</w:t>
            </w:r>
            <w:r w:rsidRPr="00B06903">
              <w:rPr>
                <w:rFonts w:ascii="GHEA Grapalat" w:eastAsia="Times New Roman" w:hAnsi="GHEA Grapalat" w:cs="Sylfaen"/>
                <w:sz w:val="24"/>
                <w:szCs w:val="24"/>
              </w:rPr>
              <w:t xml:space="preserve"> </w:t>
            </w:r>
            <w:r w:rsidRPr="00BA4C3F">
              <w:rPr>
                <w:rFonts w:ascii="GHEA Grapalat" w:eastAsia="Times New Roman" w:hAnsi="GHEA Grapalat" w:cs="Sylfaen"/>
                <w:sz w:val="24"/>
                <w:szCs w:val="24"/>
              </w:rPr>
              <w:t>է</w:t>
            </w:r>
            <w:r w:rsidRPr="00B06903">
              <w:rPr>
                <w:rFonts w:ascii="GHEA Grapalat" w:eastAsia="Times New Roman" w:hAnsi="GHEA Grapalat" w:cs="Sylfaen"/>
                <w:sz w:val="24"/>
                <w:szCs w:val="24"/>
              </w:rPr>
              <w:t xml:space="preserve"> </w:t>
            </w:r>
            <w:r w:rsidRPr="00BA4C3F">
              <w:rPr>
                <w:rFonts w:ascii="GHEA Grapalat" w:eastAsia="Times New Roman" w:hAnsi="GHEA Grapalat" w:cs="IRTEK Courier"/>
                <w:sz w:val="24"/>
                <w:szCs w:val="24"/>
                <w:lang w:val="nb-NO"/>
              </w:rPr>
              <w:t>«Հայաստանի Հանրապետության արտակարգ իրավիճակների նախարարությունում կառուցվածքային փոփոխություններ և Հայաստանի Հանրապետության կառավարության մի շարք որոշումներում փոփոխություններ և լրացումներ կատարելու մասին» ՀՀ կառավարության որոշման նախագիծը (այսուհետ՝ Նախագիծ), և հայտնում է հետևյալը.</w:t>
            </w:r>
          </w:p>
          <w:p w:rsidR="00FF671C" w:rsidRPr="00BA4C3F" w:rsidRDefault="00FF671C" w:rsidP="002F7DE3">
            <w:pPr>
              <w:ind w:firstLine="720"/>
              <w:jc w:val="both"/>
              <w:rPr>
                <w:rFonts w:ascii="GHEA Grapalat" w:eastAsia="Times New Roman" w:hAnsi="GHEA Grapalat" w:cs="IRTEK Courier"/>
                <w:sz w:val="24"/>
                <w:szCs w:val="24"/>
                <w:lang w:val="nb-NO"/>
              </w:rPr>
            </w:pPr>
            <w:r>
              <w:rPr>
                <w:rFonts w:ascii="GHEA Grapalat" w:eastAsia="Times New Roman" w:hAnsi="GHEA Grapalat" w:cs="IRTEK Courier"/>
                <w:sz w:val="24"/>
                <w:szCs w:val="24"/>
                <w:lang w:val="nb-NO"/>
              </w:rPr>
              <w:t>1. Նախագծի 3</w:t>
            </w:r>
            <w:r w:rsidRPr="00BA4C3F">
              <w:rPr>
                <w:rFonts w:ascii="GHEA Grapalat" w:eastAsia="Times New Roman" w:hAnsi="GHEA Grapalat" w:cs="IRTEK Courier"/>
                <w:sz w:val="24"/>
                <w:szCs w:val="24"/>
                <w:lang w:val="nb-NO"/>
              </w:rPr>
              <w:t>-րդ կետով նախատեսվում է ուժը կորցրած ճանաչել թվով երկու ՀՀ կառավարության որոշում: Այդ կապակցությամբ, հիմք ընդունելով «Իրավական ակտերի մասին» ՀՀ օրենքի 40-րդ հոդվածի 1-ին մասը, առաջարկում ենք Նախագծի վերնագիրը համապատասխանեցնել վերջինիս բովանդակությանը:</w:t>
            </w:r>
          </w:p>
          <w:p w:rsidR="00FF671C" w:rsidRDefault="00FF671C" w:rsidP="002F7DE3">
            <w:pPr>
              <w:ind w:firstLine="720"/>
              <w:jc w:val="both"/>
              <w:rPr>
                <w:rFonts w:ascii="GHEA Grapalat" w:eastAsia="Times New Roman" w:hAnsi="GHEA Grapalat" w:cs="IRTEK Courier"/>
                <w:sz w:val="24"/>
                <w:szCs w:val="24"/>
                <w:lang w:val="nb-NO"/>
              </w:rPr>
            </w:pPr>
          </w:p>
          <w:p w:rsidR="00FF671C" w:rsidRDefault="00FF671C" w:rsidP="002F7DE3">
            <w:pPr>
              <w:ind w:firstLine="720"/>
              <w:jc w:val="both"/>
              <w:rPr>
                <w:rFonts w:ascii="GHEA Grapalat" w:eastAsia="Times New Roman" w:hAnsi="GHEA Grapalat" w:cs="IRTEK Courier"/>
                <w:sz w:val="24"/>
                <w:szCs w:val="24"/>
                <w:lang w:val="nb-NO"/>
              </w:rPr>
            </w:pPr>
          </w:p>
          <w:p w:rsidR="00FF671C" w:rsidRPr="00BA4C3F" w:rsidRDefault="00FF671C" w:rsidP="002F7DE3">
            <w:pPr>
              <w:ind w:firstLine="720"/>
              <w:jc w:val="both"/>
              <w:rPr>
                <w:rFonts w:ascii="GHEA Grapalat" w:eastAsia="Times New Roman" w:hAnsi="GHEA Grapalat" w:cs="IRTEK Courier"/>
                <w:sz w:val="24"/>
                <w:szCs w:val="24"/>
                <w:lang w:val="nb-NO"/>
              </w:rPr>
            </w:pPr>
            <w:r w:rsidRPr="00BA4C3F">
              <w:rPr>
                <w:rFonts w:ascii="GHEA Grapalat" w:eastAsia="Times New Roman" w:hAnsi="GHEA Grapalat" w:cs="IRTEK Courier"/>
                <w:sz w:val="24"/>
                <w:szCs w:val="24"/>
                <w:lang w:val="nb-NO"/>
              </w:rPr>
              <w:t xml:space="preserve">2. «Իրավական ակտերի մասին» ՀՀ օրենքի 46-րդ հոդվածի 2-րդ մասի 3-րդ պարբերության համաձայն՝ իրավաբանական կամ ֆիզիկական անձանց իրավունքները կամ ազատությունները սահմանափակող կամ պատասխանատվություն սահմանող կամ պատասխանատվությունը խստացնող կամ </w:t>
            </w:r>
            <w:r w:rsidRPr="00BA4C3F">
              <w:rPr>
                <w:rFonts w:ascii="GHEA Grapalat" w:eastAsia="Times New Roman" w:hAnsi="GHEA Grapalat" w:cs="IRTEK Courier"/>
                <w:sz w:val="24"/>
                <w:szCs w:val="24"/>
                <w:lang w:val="nb-NO"/>
              </w:rPr>
              <w:lastRenderedPageBreak/>
              <w:t xml:space="preserve">պարտականություններ սահմանող և փոփոխող կամ պարտականությունների կատարման կարգ սահմանող կամ փոփոխող, իրավաբանական կամ ֆիզիկական անձանց գործունեության նկատմամբ հսկողության կամ վերահսկողության կարգ սահմանող կամ փոփոխող, ինչպես նաև դրանց իրավական վիճակն այլ կերպ վատթարացնող նորմատիվ իրավական ակտերն ուժի մեջ են մտնում դրանց պաշտոնական հրապարակման օրվան հաջորդող տասներորդ օրը: </w:t>
            </w:r>
          </w:p>
          <w:p w:rsidR="00FF671C" w:rsidRPr="00BA4C3F" w:rsidRDefault="00FF671C" w:rsidP="002F7DE3">
            <w:pPr>
              <w:ind w:firstLine="720"/>
              <w:jc w:val="both"/>
              <w:rPr>
                <w:rFonts w:ascii="GHEA Grapalat" w:eastAsia="Times New Roman" w:hAnsi="GHEA Grapalat" w:cs="IRTEK Courier"/>
                <w:sz w:val="24"/>
                <w:szCs w:val="24"/>
                <w:lang w:val="nb-NO"/>
              </w:rPr>
            </w:pPr>
            <w:r w:rsidRPr="00BA4C3F">
              <w:rPr>
                <w:rFonts w:ascii="GHEA Grapalat" w:eastAsia="Times New Roman" w:hAnsi="GHEA Grapalat" w:cs="IRTEK Courier"/>
                <w:sz w:val="24"/>
                <w:szCs w:val="24"/>
                <w:lang w:val="nb-NO"/>
              </w:rPr>
              <w:t>Ելնելով վերոգրյալից, ինչպես նաև հաշվի առնելով այն հանգամանքը, որ կառուցվածքային փոփոխությունները կարող են առաջացնել ֆիզիկական անձանց իրավական վիճակը վատթարացնող հետև</w:t>
            </w:r>
            <w:r>
              <w:rPr>
                <w:rFonts w:ascii="GHEA Grapalat" w:eastAsia="Times New Roman" w:hAnsi="GHEA Grapalat" w:cs="IRTEK Courier"/>
                <w:sz w:val="24"/>
                <w:szCs w:val="24"/>
                <w:lang w:val="nb-NO"/>
              </w:rPr>
              <w:t>անքներ՝ առաջարկում ենք Նախագծի 5</w:t>
            </w:r>
            <w:r w:rsidRPr="00BA4C3F">
              <w:rPr>
                <w:rFonts w:ascii="GHEA Grapalat" w:eastAsia="Times New Roman" w:hAnsi="GHEA Grapalat" w:cs="IRTEK Courier"/>
                <w:sz w:val="24"/>
                <w:szCs w:val="24"/>
                <w:lang w:val="nb-NO"/>
              </w:rPr>
              <w:t>-րդ կետով նախատեսված ժամկետը համապատասխանեցնել վերոնշյալ իրավական ակտի պահանջին:</w:t>
            </w:r>
          </w:p>
          <w:p w:rsidR="00FF671C" w:rsidRPr="00BA4C3F" w:rsidRDefault="00FF671C" w:rsidP="002F7DE3">
            <w:pPr>
              <w:ind w:firstLine="720"/>
              <w:jc w:val="both"/>
              <w:rPr>
                <w:rFonts w:ascii="GHEA Grapalat" w:eastAsia="Times New Roman" w:hAnsi="GHEA Grapalat" w:cs="IRTEK Courier"/>
                <w:sz w:val="24"/>
                <w:szCs w:val="24"/>
                <w:lang w:val="nb-NO"/>
              </w:rPr>
            </w:pPr>
            <w:r w:rsidRPr="00BA4C3F">
              <w:rPr>
                <w:rFonts w:ascii="GHEA Grapalat" w:eastAsia="Times New Roman" w:hAnsi="GHEA Grapalat" w:cs="IRTEK Courier"/>
                <w:sz w:val="24"/>
                <w:szCs w:val="24"/>
                <w:lang w:val="nb-NO"/>
              </w:rPr>
              <w:t xml:space="preserve">Միաժամանակ, հայտնում ենք, որ չենք առարկում Նախագծով առաջարկվող նախարարության աշխատակազմի կառուցվածքային փոփոխությունների իրականացմանը՝ հաշվի առնելով դրանց արդյունքում ակնկալվող աշխատողների թվաքանակի և ծախսերի կրճատման հանգամանքը: </w:t>
            </w:r>
          </w:p>
          <w:p w:rsidR="00FF671C" w:rsidRPr="00BA4C3F" w:rsidRDefault="00FF671C" w:rsidP="002F7DE3">
            <w:pPr>
              <w:ind w:firstLine="316"/>
              <w:jc w:val="both"/>
              <w:rPr>
                <w:rFonts w:ascii="GHEA Grapalat" w:hAnsi="GHEA Grapalat"/>
                <w:sz w:val="24"/>
                <w:szCs w:val="24"/>
                <w:lang w:val="nb-NO"/>
              </w:rPr>
            </w:pPr>
          </w:p>
        </w:tc>
        <w:tc>
          <w:tcPr>
            <w:tcW w:w="2070" w:type="dxa"/>
          </w:tcPr>
          <w:p w:rsidR="00FF671C" w:rsidRPr="00BA4C3F" w:rsidRDefault="00FF671C" w:rsidP="002F7DE3">
            <w:pPr>
              <w:pStyle w:val="ListParagraph"/>
              <w:tabs>
                <w:tab w:val="left" w:pos="261"/>
                <w:tab w:val="left" w:pos="402"/>
              </w:tabs>
              <w:ind w:left="108"/>
              <w:jc w:val="both"/>
              <w:rPr>
                <w:rFonts w:ascii="GHEA Grapalat" w:hAnsi="GHEA Grapalat"/>
                <w:sz w:val="24"/>
                <w:szCs w:val="24"/>
                <w:lang w:val="nb-NO"/>
              </w:rPr>
            </w:pPr>
          </w:p>
          <w:p w:rsidR="00FF671C" w:rsidRPr="00BA4C3F" w:rsidRDefault="00FF671C" w:rsidP="002F7DE3">
            <w:pPr>
              <w:pStyle w:val="ListParagraph"/>
              <w:tabs>
                <w:tab w:val="left" w:pos="261"/>
                <w:tab w:val="left" w:pos="402"/>
              </w:tabs>
              <w:ind w:left="108"/>
              <w:jc w:val="both"/>
              <w:rPr>
                <w:rFonts w:ascii="GHEA Grapalat" w:hAnsi="GHEA Grapalat"/>
                <w:sz w:val="24"/>
                <w:szCs w:val="24"/>
                <w:lang w:val="nb-NO"/>
              </w:rPr>
            </w:pPr>
          </w:p>
          <w:p w:rsidR="00FF671C" w:rsidRPr="00BA4C3F" w:rsidRDefault="00FF671C" w:rsidP="002F7DE3">
            <w:pPr>
              <w:tabs>
                <w:tab w:val="left" w:pos="261"/>
                <w:tab w:val="left" w:pos="402"/>
              </w:tabs>
              <w:jc w:val="both"/>
              <w:rPr>
                <w:rFonts w:ascii="GHEA Grapalat" w:hAnsi="GHEA Grapalat" w:cs="Sylfaen"/>
                <w:sz w:val="24"/>
                <w:szCs w:val="24"/>
                <w:lang w:val="nb-NO"/>
              </w:rPr>
            </w:pPr>
          </w:p>
          <w:p w:rsidR="00FF671C" w:rsidRPr="00BA4C3F" w:rsidRDefault="00FF671C" w:rsidP="002F7DE3">
            <w:pPr>
              <w:tabs>
                <w:tab w:val="left" w:pos="261"/>
                <w:tab w:val="left" w:pos="402"/>
              </w:tabs>
              <w:jc w:val="both"/>
              <w:rPr>
                <w:rFonts w:ascii="GHEA Grapalat" w:hAnsi="GHEA Grapalat" w:cs="Sylfaen"/>
                <w:sz w:val="24"/>
                <w:szCs w:val="24"/>
                <w:lang w:val="nb-NO"/>
              </w:rPr>
            </w:pPr>
          </w:p>
          <w:p w:rsidR="00FF671C" w:rsidRPr="00BA4C3F" w:rsidRDefault="00FF671C" w:rsidP="002F7DE3">
            <w:pPr>
              <w:tabs>
                <w:tab w:val="left" w:pos="261"/>
                <w:tab w:val="left" w:pos="402"/>
              </w:tabs>
              <w:jc w:val="both"/>
              <w:rPr>
                <w:rFonts w:ascii="GHEA Grapalat" w:hAnsi="GHEA Grapalat" w:cs="Sylfaen"/>
                <w:sz w:val="24"/>
                <w:szCs w:val="24"/>
                <w:lang w:val="nb-NO"/>
              </w:rPr>
            </w:pPr>
          </w:p>
          <w:p w:rsidR="00FF671C" w:rsidRPr="00BA4C3F" w:rsidRDefault="00FF671C" w:rsidP="002F7DE3">
            <w:pPr>
              <w:tabs>
                <w:tab w:val="left" w:pos="261"/>
                <w:tab w:val="left" w:pos="402"/>
              </w:tabs>
              <w:jc w:val="both"/>
              <w:rPr>
                <w:rFonts w:ascii="GHEA Grapalat" w:hAnsi="GHEA Grapalat" w:cs="Sylfaen"/>
                <w:sz w:val="24"/>
                <w:szCs w:val="24"/>
                <w:lang w:val="nb-NO"/>
              </w:rPr>
            </w:pPr>
          </w:p>
          <w:p w:rsidR="00FF671C" w:rsidRPr="00BA4C3F" w:rsidRDefault="00FF671C" w:rsidP="002F7DE3">
            <w:pPr>
              <w:tabs>
                <w:tab w:val="left" w:pos="261"/>
                <w:tab w:val="left" w:pos="402"/>
              </w:tabs>
              <w:jc w:val="both"/>
              <w:rPr>
                <w:rFonts w:ascii="GHEA Grapalat" w:hAnsi="GHEA Grapalat" w:cs="Sylfaen"/>
                <w:sz w:val="24"/>
                <w:szCs w:val="24"/>
                <w:lang w:val="nb-NO"/>
              </w:rPr>
            </w:pPr>
          </w:p>
          <w:p w:rsidR="00FF671C" w:rsidRPr="00BA4C3F" w:rsidRDefault="00FF671C" w:rsidP="002F7DE3">
            <w:pPr>
              <w:tabs>
                <w:tab w:val="left" w:pos="261"/>
                <w:tab w:val="left" w:pos="402"/>
              </w:tabs>
              <w:jc w:val="both"/>
              <w:rPr>
                <w:rFonts w:ascii="GHEA Grapalat" w:hAnsi="GHEA Grapalat"/>
                <w:sz w:val="24"/>
                <w:szCs w:val="24"/>
              </w:rPr>
            </w:pPr>
            <w:r w:rsidRPr="00BA4C3F">
              <w:rPr>
                <w:rFonts w:ascii="GHEA Grapalat" w:hAnsi="GHEA Grapalat" w:cs="Sylfaen"/>
                <w:sz w:val="24"/>
                <w:szCs w:val="24"/>
              </w:rPr>
              <w:t>1.Ընդունվել</w:t>
            </w:r>
            <w:r w:rsidRPr="00BA4C3F">
              <w:rPr>
                <w:rFonts w:ascii="GHEA Grapalat" w:hAnsi="GHEA Grapalat"/>
                <w:sz w:val="24"/>
                <w:szCs w:val="24"/>
              </w:rPr>
              <w:t xml:space="preserve"> է:</w:t>
            </w:r>
          </w:p>
          <w:p w:rsidR="00FF671C" w:rsidRPr="00BA4C3F" w:rsidRDefault="00FF671C" w:rsidP="002F7DE3">
            <w:pPr>
              <w:pStyle w:val="ListParagraph"/>
              <w:tabs>
                <w:tab w:val="left" w:pos="261"/>
                <w:tab w:val="left" w:pos="402"/>
              </w:tabs>
              <w:ind w:left="0" w:firstLine="108"/>
              <w:jc w:val="both"/>
              <w:rPr>
                <w:rFonts w:ascii="GHEA Grapalat" w:hAnsi="GHEA Grapalat"/>
                <w:sz w:val="24"/>
                <w:szCs w:val="24"/>
              </w:rPr>
            </w:pPr>
          </w:p>
          <w:p w:rsidR="00FF671C" w:rsidRPr="00BA4C3F" w:rsidRDefault="00FF671C" w:rsidP="002F7DE3">
            <w:pPr>
              <w:pStyle w:val="ListParagraph"/>
              <w:tabs>
                <w:tab w:val="left" w:pos="261"/>
                <w:tab w:val="left" w:pos="402"/>
              </w:tabs>
              <w:ind w:left="0" w:firstLine="108"/>
              <w:jc w:val="both"/>
              <w:rPr>
                <w:rFonts w:ascii="GHEA Grapalat" w:hAnsi="GHEA Grapalat"/>
                <w:sz w:val="24"/>
                <w:szCs w:val="24"/>
              </w:rPr>
            </w:pPr>
          </w:p>
          <w:p w:rsidR="00FF671C" w:rsidRPr="00BA4C3F" w:rsidRDefault="00FF671C" w:rsidP="002F7DE3">
            <w:pPr>
              <w:pStyle w:val="ListParagraph"/>
              <w:tabs>
                <w:tab w:val="left" w:pos="261"/>
                <w:tab w:val="left" w:pos="402"/>
              </w:tabs>
              <w:ind w:left="0" w:firstLine="108"/>
              <w:jc w:val="both"/>
              <w:rPr>
                <w:rFonts w:ascii="GHEA Grapalat" w:hAnsi="GHEA Grapalat"/>
                <w:sz w:val="24"/>
                <w:szCs w:val="24"/>
              </w:rPr>
            </w:pPr>
          </w:p>
          <w:p w:rsidR="00FF671C" w:rsidRPr="00BA4C3F" w:rsidRDefault="00FF671C" w:rsidP="002F7DE3">
            <w:pPr>
              <w:pStyle w:val="ListParagraph"/>
              <w:tabs>
                <w:tab w:val="left" w:pos="261"/>
                <w:tab w:val="left" w:pos="402"/>
              </w:tabs>
              <w:ind w:left="0" w:firstLine="108"/>
              <w:jc w:val="both"/>
              <w:rPr>
                <w:rFonts w:ascii="GHEA Grapalat" w:hAnsi="GHEA Grapalat"/>
                <w:sz w:val="24"/>
                <w:szCs w:val="24"/>
              </w:rPr>
            </w:pPr>
          </w:p>
          <w:p w:rsidR="00FF671C" w:rsidRPr="00BA4C3F" w:rsidRDefault="00FF671C" w:rsidP="002F7DE3">
            <w:pPr>
              <w:pStyle w:val="ListParagraph"/>
              <w:tabs>
                <w:tab w:val="left" w:pos="261"/>
                <w:tab w:val="left" w:pos="402"/>
              </w:tabs>
              <w:ind w:left="0" w:firstLine="108"/>
              <w:jc w:val="both"/>
              <w:rPr>
                <w:rFonts w:ascii="GHEA Grapalat" w:hAnsi="GHEA Grapalat"/>
                <w:sz w:val="24"/>
                <w:szCs w:val="24"/>
              </w:rPr>
            </w:pPr>
          </w:p>
          <w:p w:rsidR="00FF671C" w:rsidRDefault="00FF671C" w:rsidP="002F7DE3">
            <w:pPr>
              <w:tabs>
                <w:tab w:val="left" w:pos="261"/>
                <w:tab w:val="left" w:pos="402"/>
              </w:tabs>
              <w:jc w:val="both"/>
              <w:rPr>
                <w:rFonts w:ascii="GHEA Grapalat" w:hAnsi="GHEA Grapalat"/>
                <w:sz w:val="24"/>
                <w:szCs w:val="24"/>
              </w:rPr>
            </w:pPr>
          </w:p>
          <w:p w:rsidR="00FF671C" w:rsidRPr="00BA4C3F" w:rsidRDefault="00FF671C" w:rsidP="002F7DE3">
            <w:pPr>
              <w:tabs>
                <w:tab w:val="left" w:pos="261"/>
                <w:tab w:val="left" w:pos="402"/>
              </w:tabs>
              <w:jc w:val="both"/>
              <w:rPr>
                <w:rFonts w:ascii="GHEA Grapalat" w:hAnsi="GHEA Grapalat"/>
                <w:sz w:val="24"/>
                <w:szCs w:val="24"/>
              </w:rPr>
            </w:pPr>
          </w:p>
          <w:p w:rsidR="00FF671C" w:rsidRPr="00BA4C3F" w:rsidRDefault="00FF671C" w:rsidP="002F7DE3">
            <w:pPr>
              <w:tabs>
                <w:tab w:val="left" w:pos="261"/>
                <w:tab w:val="left" w:pos="402"/>
              </w:tabs>
              <w:jc w:val="both"/>
              <w:rPr>
                <w:rFonts w:ascii="GHEA Grapalat" w:hAnsi="GHEA Grapalat"/>
                <w:sz w:val="24"/>
                <w:szCs w:val="24"/>
              </w:rPr>
            </w:pPr>
            <w:r w:rsidRPr="00BA4C3F">
              <w:rPr>
                <w:rFonts w:ascii="GHEA Grapalat" w:hAnsi="GHEA Grapalat"/>
                <w:sz w:val="24"/>
                <w:szCs w:val="24"/>
              </w:rPr>
              <w:t>2.Ընդունվել է:</w:t>
            </w:r>
          </w:p>
        </w:tc>
        <w:tc>
          <w:tcPr>
            <w:tcW w:w="2585" w:type="dxa"/>
          </w:tcPr>
          <w:p w:rsidR="00FF671C" w:rsidRPr="00BA4C3F" w:rsidRDefault="00FF671C" w:rsidP="002F7DE3">
            <w:pPr>
              <w:pStyle w:val="ListParagraph"/>
              <w:ind w:left="317"/>
              <w:jc w:val="both"/>
              <w:rPr>
                <w:rFonts w:ascii="GHEA Grapalat" w:hAnsi="GHEA Grapalat"/>
                <w:sz w:val="24"/>
                <w:szCs w:val="24"/>
              </w:rPr>
            </w:pPr>
          </w:p>
          <w:p w:rsidR="00FF671C" w:rsidRPr="00BA4C3F" w:rsidRDefault="00FF671C" w:rsidP="002F7DE3">
            <w:pPr>
              <w:pStyle w:val="ListParagraph"/>
              <w:ind w:left="317"/>
              <w:jc w:val="both"/>
              <w:rPr>
                <w:rFonts w:ascii="GHEA Grapalat" w:hAnsi="GHEA Grapalat"/>
                <w:sz w:val="24"/>
                <w:szCs w:val="24"/>
              </w:rPr>
            </w:pPr>
          </w:p>
          <w:p w:rsidR="00FF671C" w:rsidRPr="00BA4C3F" w:rsidRDefault="00FF671C" w:rsidP="002F7DE3">
            <w:pPr>
              <w:pStyle w:val="ListParagraph"/>
              <w:ind w:left="317"/>
              <w:jc w:val="both"/>
              <w:rPr>
                <w:rFonts w:ascii="GHEA Grapalat" w:hAnsi="GHEA Grapalat"/>
                <w:sz w:val="24"/>
                <w:szCs w:val="24"/>
              </w:rPr>
            </w:pPr>
          </w:p>
          <w:p w:rsidR="00FF671C" w:rsidRPr="00BA4C3F" w:rsidRDefault="00FF671C" w:rsidP="002F7DE3">
            <w:pPr>
              <w:pStyle w:val="ListParagraph"/>
              <w:ind w:left="317"/>
              <w:jc w:val="both"/>
              <w:rPr>
                <w:rFonts w:ascii="GHEA Grapalat" w:hAnsi="GHEA Grapalat"/>
                <w:sz w:val="24"/>
                <w:szCs w:val="24"/>
              </w:rPr>
            </w:pPr>
          </w:p>
          <w:p w:rsidR="00FF671C" w:rsidRPr="00BA4C3F" w:rsidRDefault="00FF671C" w:rsidP="002F7DE3">
            <w:pPr>
              <w:pStyle w:val="ListParagraph"/>
              <w:ind w:left="317"/>
              <w:jc w:val="both"/>
              <w:rPr>
                <w:rFonts w:ascii="GHEA Grapalat" w:hAnsi="GHEA Grapalat"/>
                <w:sz w:val="24"/>
                <w:szCs w:val="24"/>
              </w:rPr>
            </w:pPr>
          </w:p>
          <w:p w:rsidR="00FF671C" w:rsidRPr="00BA4C3F" w:rsidRDefault="00FF671C" w:rsidP="002F7DE3">
            <w:pPr>
              <w:pStyle w:val="ListParagraph"/>
              <w:ind w:left="317"/>
              <w:jc w:val="both"/>
              <w:rPr>
                <w:rFonts w:ascii="GHEA Grapalat" w:hAnsi="GHEA Grapalat"/>
                <w:sz w:val="24"/>
                <w:szCs w:val="24"/>
              </w:rPr>
            </w:pPr>
          </w:p>
          <w:p w:rsidR="00FF671C" w:rsidRPr="00BA4C3F" w:rsidRDefault="00FF671C" w:rsidP="002F7DE3">
            <w:pPr>
              <w:jc w:val="both"/>
              <w:rPr>
                <w:rFonts w:ascii="GHEA Grapalat" w:hAnsi="GHEA Grapalat"/>
                <w:sz w:val="24"/>
                <w:szCs w:val="24"/>
              </w:rPr>
            </w:pPr>
          </w:p>
          <w:p w:rsidR="00FF671C" w:rsidRPr="00BA4C3F" w:rsidRDefault="00FF671C" w:rsidP="002F7DE3">
            <w:pPr>
              <w:ind w:left="34"/>
              <w:jc w:val="both"/>
              <w:rPr>
                <w:rFonts w:ascii="GHEA Grapalat" w:hAnsi="GHEA Grapalat"/>
                <w:sz w:val="24"/>
                <w:szCs w:val="24"/>
              </w:rPr>
            </w:pPr>
            <w:r w:rsidRPr="00BA4C3F">
              <w:rPr>
                <w:rFonts w:ascii="GHEA Grapalat" w:hAnsi="GHEA Grapalat" w:cs="Sylfaen"/>
                <w:sz w:val="24"/>
                <w:szCs w:val="24"/>
              </w:rPr>
              <w:t xml:space="preserve">1.Նախագծի վերնագրում </w:t>
            </w:r>
            <w:r w:rsidRPr="00BA4C3F">
              <w:rPr>
                <w:rFonts w:ascii="GHEA Grapalat" w:hAnsi="GHEA Grapalat"/>
                <w:sz w:val="24"/>
                <w:szCs w:val="24"/>
              </w:rPr>
              <w:t>կատարվել են համապատասխան փոփոխությունները</w:t>
            </w:r>
          </w:p>
          <w:p w:rsidR="00FF671C" w:rsidRDefault="00FF671C" w:rsidP="002F7DE3">
            <w:pPr>
              <w:jc w:val="both"/>
              <w:rPr>
                <w:rFonts w:ascii="GHEA Grapalat" w:hAnsi="GHEA Grapalat"/>
                <w:sz w:val="24"/>
                <w:szCs w:val="24"/>
              </w:rPr>
            </w:pPr>
          </w:p>
          <w:p w:rsidR="00FF671C" w:rsidRPr="00BA4C3F" w:rsidRDefault="00FF671C" w:rsidP="002F7DE3">
            <w:pPr>
              <w:jc w:val="both"/>
              <w:rPr>
                <w:rFonts w:ascii="GHEA Grapalat" w:hAnsi="GHEA Grapalat"/>
                <w:sz w:val="24"/>
                <w:szCs w:val="24"/>
              </w:rPr>
            </w:pPr>
          </w:p>
          <w:p w:rsidR="00FF671C" w:rsidRPr="00BA4C3F" w:rsidRDefault="00FF671C" w:rsidP="002F7DE3">
            <w:pPr>
              <w:ind w:left="34" w:firstLine="283"/>
              <w:jc w:val="both"/>
              <w:rPr>
                <w:rFonts w:ascii="GHEA Grapalat" w:hAnsi="GHEA Grapalat"/>
                <w:sz w:val="24"/>
                <w:szCs w:val="24"/>
              </w:rPr>
            </w:pPr>
          </w:p>
          <w:p w:rsidR="00FF671C" w:rsidRPr="00BA4C3F" w:rsidRDefault="00FF671C" w:rsidP="002F7DE3">
            <w:pPr>
              <w:pStyle w:val="ListParagraph"/>
              <w:numPr>
                <w:ilvl w:val="0"/>
                <w:numId w:val="1"/>
              </w:numPr>
              <w:tabs>
                <w:tab w:val="left" w:pos="743"/>
              </w:tabs>
              <w:ind w:left="34" w:firstLine="283"/>
              <w:jc w:val="both"/>
              <w:rPr>
                <w:rFonts w:ascii="GHEA Grapalat" w:hAnsi="GHEA Grapalat"/>
                <w:sz w:val="24"/>
                <w:szCs w:val="24"/>
              </w:rPr>
            </w:pPr>
            <w:r w:rsidRPr="00BA4C3F">
              <w:rPr>
                <w:rFonts w:ascii="GHEA Grapalat" w:hAnsi="GHEA Grapalat" w:cs="Sylfaen"/>
                <w:sz w:val="24"/>
                <w:szCs w:val="24"/>
              </w:rPr>
              <w:t>Նախագծում</w:t>
            </w:r>
            <w:r w:rsidRPr="00BA4C3F">
              <w:rPr>
                <w:rFonts w:ascii="GHEA Grapalat" w:hAnsi="GHEA Grapalat"/>
                <w:sz w:val="24"/>
                <w:szCs w:val="24"/>
              </w:rPr>
              <w:t xml:space="preserve"> կատարվել է համապատասխան փոփոխությունը.</w:t>
            </w:r>
          </w:p>
        </w:tc>
      </w:tr>
      <w:tr w:rsidR="00FF671C" w:rsidRPr="00F15802" w:rsidTr="00341473">
        <w:tc>
          <w:tcPr>
            <w:tcW w:w="558" w:type="dxa"/>
          </w:tcPr>
          <w:p w:rsidR="00FF671C" w:rsidRPr="00CB659E" w:rsidRDefault="00FF671C" w:rsidP="002F7DE3">
            <w:pPr>
              <w:rPr>
                <w:rFonts w:ascii="GHEA Grapalat" w:hAnsi="GHEA Grapalat"/>
                <w:b/>
              </w:rPr>
            </w:pPr>
            <w:r>
              <w:rPr>
                <w:rFonts w:ascii="GHEA Grapalat" w:hAnsi="GHEA Grapalat"/>
                <w:b/>
              </w:rPr>
              <w:lastRenderedPageBreak/>
              <w:t xml:space="preserve"> 2</w:t>
            </w:r>
          </w:p>
        </w:tc>
        <w:tc>
          <w:tcPr>
            <w:tcW w:w="2160" w:type="dxa"/>
          </w:tcPr>
          <w:p w:rsidR="00FF671C" w:rsidRPr="0061455B" w:rsidRDefault="00FF671C" w:rsidP="002F7DE3">
            <w:pPr>
              <w:jc w:val="center"/>
              <w:rPr>
                <w:rFonts w:ascii="GHEA Grapalat" w:hAnsi="GHEA Grapalat"/>
                <w:color w:val="000000"/>
                <w:shd w:val="clear" w:color="auto" w:fill="F0F0F0"/>
              </w:rPr>
            </w:pPr>
            <w:r w:rsidRPr="0061455B">
              <w:rPr>
                <w:rFonts w:ascii="GHEA Grapalat" w:hAnsi="GHEA Grapalat"/>
                <w:color w:val="000000"/>
                <w:shd w:val="clear" w:color="auto" w:fill="F0F0F0"/>
              </w:rPr>
              <w:t>ՀՀ տնտեսական զարգացման և ներդրումների նախարարություն</w:t>
            </w:r>
          </w:p>
          <w:p w:rsidR="00FF671C" w:rsidRPr="0061455B" w:rsidRDefault="00FF671C" w:rsidP="002F7DE3">
            <w:pPr>
              <w:jc w:val="center"/>
              <w:rPr>
                <w:rFonts w:ascii="GHEA Grapalat" w:hAnsi="GHEA Grapalat"/>
                <w:color w:val="000000"/>
                <w:shd w:val="clear" w:color="auto" w:fill="FFFFFF"/>
              </w:rPr>
            </w:pPr>
            <w:r w:rsidRPr="0061455B">
              <w:rPr>
                <w:rFonts w:ascii="GHEA Grapalat" w:hAnsi="GHEA Grapalat"/>
                <w:color w:val="000000"/>
                <w:shd w:val="clear" w:color="auto" w:fill="FFFFFF"/>
              </w:rPr>
              <w:t>2017-08-17</w:t>
            </w:r>
          </w:p>
          <w:p w:rsidR="00FF671C" w:rsidRPr="0061455B" w:rsidRDefault="00FF671C" w:rsidP="002F7DE3">
            <w:pPr>
              <w:jc w:val="center"/>
              <w:rPr>
                <w:rFonts w:ascii="GHEA Grapalat" w:hAnsi="GHEA Grapalat"/>
              </w:rPr>
            </w:pPr>
            <w:r w:rsidRPr="0061455B">
              <w:rPr>
                <w:rFonts w:ascii="GHEA Grapalat" w:hAnsi="GHEA Grapalat"/>
                <w:color w:val="000000"/>
                <w:shd w:val="clear" w:color="auto" w:fill="FFFFFF"/>
              </w:rPr>
              <w:t>01/22.2/8288-17</w:t>
            </w:r>
          </w:p>
        </w:tc>
        <w:tc>
          <w:tcPr>
            <w:tcW w:w="7560" w:type="dxa"/>
          </w:tcPr>
          <w:p w:rsidR="00FF671C" w:rsidRPr="00BA4C3F" w:rsidRDefault="00FF671C" w:rsidP="002F7DE3">
            <w:pPr>
              <w:tabs>
                <w:tab w:val="left" w:pos="0"/>
              </w:tabs>
              <w:ind w:right="72" w:firstLine="72"/>
              <w:jc w:val="both"/>
              <w:rPr>
                <w:rFonts w:ascii="GHEA Grapalat" w:eastAsia="Times New Roman" w:hAnsi="GHEA Grapalat"/>
                <w:sz w:val="24"/>
                <w:szCs w:val="24"/>
                <w:lang w:val="hy-AM"/>
              </w:rPr>
            </w:pPr>
            <w:r w:rsidRPr="00BA4C3F">
              <w:rPr>
                <w:rFonts w:ascii="GHEA Grapalat" w:hAnsi="GHEA Grapalat"/>
                <w:sz w:val="24"/>
                <w:szCs w:val="24"/>
              </w:rPr>
              <w:t xml:space="preserve">Ի պատասխան Ձեր 2017 թվականի օգոստոսի 11-ի թիվ </w:t>
            </w:r>
            <w:r w:rsidRPr="00BA4C3F">
              <w:rPr>
                <w:rFonts w:ascii="GHEA Grapalat" w:hAnsi="GHEA Grapalat"/>
                <w:color w:val="000000"/>
                <w:sz w:val="24"/>
                <w:szCs w:val="24"/>
              </w:rPr>
              <w:t xml:space="preserve">1/06/8885-17 գրության, քննության առնելով </w:t>
            </w:r>
            <w:r w:rsidRPr="00BA4C3F">
              <w:rPr>
                <w:rFonts w:ascii="GHEA Grapalat" w:hAnsi="GHEA Grapalat"/>
                <w:color w:val="000000"/>
                <w:sz w:val="24"/>
                <w:szCs w:val="24"/>
                <w:shd w:val="clear" w:color="auto" w:fill="FFFFFF"/>
              </w:rPr>
              <w:t>«Հայաստանի Հանրապետության արտակարգ իրավիճակների նախարարությունում կառուցվածքային փոփոխություններ և Հայաստանի Հանրապետության կառավարության մի շարք որոշումներում փոփոխություններ և լրացումներ կատարելու մասին» Հայաստանի Հանրապետության կառավարության որոշման նախագիծը`</w:t>
            </w:r>
            <w:r w:rsidRPr="00BA4C3F">
              <w:rPr>
                <w:rFonts w:ascii="GHEA Grapalat" w:hAnsi="GHEA Grapalat" w:cs="Sylfaen"/>
                <w:sz w:val="24"/>
                <w:szCs w:val="24"/>
              </w:rPr>
              <w:t xml:space="preserve"> հայտնում ենք, որ Հայաստանի Հանրապետության տնտեսական զարգացման և ներդրումների նախարարությունն առաջարկություններ և դիտողություններ չունի:</w:t>
            </w:r>
          </w:p>
        </w:tc>
        <w:tc>
          <w:tcPr>
            <w:tcW w:w="2070" w:type="dxa"/>
          </w:tcPr>
          <w:p w:rsidR="00FF671C" w:rsidRPr="00BA4C3F" w:rsidRDefault="00FF671C" w:rsidP="002F7DE3">
            <w:pPr>
              <w:rPr>
                <w:rFonts w:ascii="GHEA Grapalat" w:hAnsi="GHEA Grapalat"/>
                <w:sz w:val="24"/>
                <w:szCs w:val="24"/>
              </w:rPr>
            </w:pPr>
            <w:r w:rsidRPr="00BA4C3F">
              <w:rPr>
                <w:rFonts w:ascii="GHEA Grapalat" w:hAnsi="GHEA Grapalat"/>
                <w:sz w:val="24"/>
                <w:szCs w:val="24"/>
              </w:rPr>
              <w:t xml:space="preserve">   </w:t>
            </w:r>
          </w:p>
          <w:p w:rsidR="00FF671C" w:rsidRPr="00BA4C3F" w:rsidRDefault="00FF671C" w:rsidP="002F7DE3">
            <w:pPr>
              <w:rPr>
                <w:rFonts w:ascii="GHEA Grapalat" w:hAnsi="GHEA Grapalat"/>
                <w:sz w:val="24"/>
                <w:szCs w:val="24"/>
              </w:rPr>
            </w:pPr>
            <w:r w:rsidRPr="00BA4C3F">
              <w:rPr>
                <w:rFonts w:ascii="GHEA Grapalat" w:hAnsi="GHEA Grapalat"/>
                <w:sz w:val="24"/>
                <w:szCs w:val="24"/>
              </w:rPr>
              <w:t xml:space="preserve">        </w:t>
            </w:r>
          </w:p>
          <w:p w:rsidR="00FF671C" w:rsidRPr="00BA4C3F" w:rsidRDefault="00FF671C" w:rsidP="002F7DE3">
            <w:pPr>
              <w:rPr>
                <w:rFonts w:ascii="GHEA Grapalat" w:hAnsi="GHEA Grapalat"/>
                <w:sz w:val="24"/>
                <w:szCs w:val="24"/>
              </w:rPr>
            </w:pPr>
            <w:r w:rsidRPr="00BA4C3F">
              <w:rPr>
                <w:rFonts w:ascii="GHEA Grapalat" w:hAnsi="GHEA Grapalat"/>
                <w:sz w:val="24"/>
                <w:szCs w:val="24"/>
              </w:rPr>
              <w:t xml:space="preserve">        --------------</w:t>
            </w:r>
          </w:p>
        </w:tc>
        <w:tc>
          <w:tcPr>
            <w:tcW w:w="2585" w:type="dxa"/>
          </w:tcPr>
          <w:p w:rsidR="00FF671C" w:rsidRPr="00BA4C3F" w:rsidRDefault="00FF671C" w:rsidP="002F7DE3">
            <w:pPr>
              <w:tabs>
                <w:tab w:val="left" w:pos="34"/>
              </w:tabs>
              <w:jc w:val="both"/>
              <w:rPr>
                <w:rFonts w:ascii="GHEA Grapalat" w:hAnsi="GHEA Grapalat"/>
                <w:sz w:val="24"/>
                <w:szCs w:val="24"/>
              </w:rPr>
            </w:pPr>
          </w:p>
          <w:p w:rsidR="00FF671C" w:rsidRPr="00BA4C3F" w:rsidRDefault="00FF671C" w:rsidP="002F7DE3">
            <w:pPr>
              <w:tabs>
                <w:tab w:val="left" w:pos="34"/>
              </w:tabs>
              <w:jc w:val="both"/>
              <w:rPr>
                <w:rFonts w:ascii="GHEA Grapalat" w:hAnsi="GHEA Grapalat"/>
                <w:sz w:val="24"/>
                <w:szCs w:val="24"/>
              </w:rPr>
            </w:pPr>
          </w:p>
          <w:p w:rsidR="00FF671C" w:rsidRPr="00BA4C3F" w:rsidRDefault="00FF671C" w:rsidP="002F7DE3">
            <w:pPr>
              <w:tabs>
                <w:tab w:val="left" w:pos="34"/>
              </w:tabs>
              <w:jc w:val="both"/>
              <w:rPr>
                <w:rFonts w:ascii="GHEA Grapalat" w:hAnsi="GHEA Grapalat"/>
                <w:sz w:val="24"/>
                <w:szCs w:val="24"/>
              </w:rPr>
            </w:pPr>
            <w:r w:rsidRPr="00BA4C3F">
              <w:rPr>
                <w:rFonts w:ascii="GHEA Grapalat" w:hAnsi="GHEA Grapalat"/>
                <w:sz w:val="24"/>
                <w:szCs w:val="24"/>
              </w:rPr>
              <w:t xml:space="preserve">    -----------------</w:t>
            </w:r>
          </w:p>
        </w:tc>
      </w:tr>
      <w:tr w:rsidR="00FF671C" w:rsidRPr="00F15802" w:rsidTr="00341473">
        <w:tc>
          <w:tcPr>
            <w:tcW w:w="558" w:type="dxa"/>
          </w:tcPr>
          <w:p w:rsidR="00FF671C" w:rsidRDefault="00FF671C" w:rsidP="002F7DE3">
            <w:pPr>
              <w:rPr>
                <w:rFonts w:ascii="GHEA Grapalat" w:hAnsi="GHEA Grapalat"/>
                <w:b/>
              </w:rPr>
            </w:pPr>
            <w:r>
              <w:rPr>
                <w:rFonts w:ascii="GHEA Grapalat" w:hAnsi="GHEA Grapalat"/>
                <w:b/>
              </w:rPr>
              <w:t xml:space="preserve"> 3</w:t>
            </w:r>
          </w:p>
        </w:tc>
        <w:tc>
          <w:tcPr>
            <w:tcW w:w="2160" w:type="dxa"/>
          </w:tcPr>
          <w:p w:rsidR="00FF671C" w:rsidRPr="00737293" w:rsidRDefault="00FF671C" w:rsidP="002F7DE3">
            <w:pPr>
              <w:jc w:val="center"/>
              <w:rPr>
                <w:rFonts w:ascii="GHEA Grapalat" w:hAnsi="GHEA Grapalat"/>
                <w:color w:val="000000"/>
                <w:shd w:val="clear" w:color="auto" w:fill="F0F0F0"/>
              </w:rPr>
            </w:pPr>
            <w:r w:rsidRPr="00C419FE">
              <w:rPr>
                <w:rFonts w:ascii="GHEA Grapalat" w:hAnsi="GHEA Grapalat"/>
                <w:color w:val="000000"/>
                <w:shd w:val="clear" w:color="auto" w:fill="F0F0F0"/>
              </w:rPr>
              <w:t xml:space="preserve">ՀՀ քաղաքացիական ծառայության </w:t>
            </w:r>
            <w:r w:rsidRPr="00C419FE">
              <w:rPr>
                <w:rFonts w:ascii="GHEA Grapalat" w:hAnsi="GHEA Grapalat"/>
                <w:color w:val="000000"/>
                <w:shd w:val="clear" w:color="auto" w:fill="F0F0F0"/>
              </w:rPr>
              <w:lastRenderedPageBreak/>
              <w:t>խորհուրդ</w:t>
            </w:r>
          </w:p>
          <w:p w:rsidR="00FF671C" w:rsidRPr="00737293" w:rsidRDefault="00FF671C" w:rsidP="002F7DE3">
            <w:pPr>
              <w:jc w:val="center"/>
              <w:rPr>
                <w:rFonts w:ascii="GHEA Grapalat" w:hAnsi="GHEA Grapalat"/>
                <w:color w:val="000000"/>
                <w:shd w:val="clear" w:color="auto" w:fill="FFFFFF"/>
              </w:rPr>
            </w:pPr>
            <w:r w:rsidRPr="00737293">
              <w:rPr>
                <w:rFonts w:ascii="GHEA Grapalat" w:hAnsi="GHEA Grapalat"/>
                <w:color w:val="000000"/>
                <w:shd w:val="clear" w:color="auto" w:fill="FFFFFF"/>
              </w:rPr>
              <w:t>2017-08-11</w:t>
            </w:r>
          </w:p>
          <w:p w:rsidR="00FF671C" w:rsidRPr="00737293" w:rsidRDefault="00FF671C" w:rsidP="002F7DE3">
            <w:pPr>
              <w:jc w:val="center"/>
              <w:rPr>
                <w:rFonts w:ascii="GHEA Grapalat" w:hAnsi="GHEA Grapalat"/>
              </w:rPr>
            </w:pPr>
            <w:r w:rsidRPr="00737293">
              <w:rPr>
                <w:rFonts w:ascii="GHEA Grapalat" w:hAnsi="GHEA Grapalat"/>
                <w:color w:val="000000"/>
                <w:shd w:val="clear" w:color="auto" w:fill="FFFFFF"/>
              </w:rPr>
              <w:t>01/12/3/1986-17</w:t>
            </w:r>
          </w:p>
          <w:p w:rsidR="00FF671C" w:rsidRPr="00F15802" w:rsidRDefault="00FF671C" w:rsidP="002F7DE3">
            <w:pPr>
              <w:jc w:val="center"/>
              <w:rPr>
                <w:rFonts w:ascii="GHEA Grapalat" w:hAnsi="GHEA Grapalat"/>
              </w:rPr>
            </w:pPr>
          </w:p>
        </w:tc>
        <w:tc>
          <w:tcPr>
            <w:tcW w:w="7560" w:type="dxa"/>
          </w:tcPr>
          <w:p w:rsidR="00FF671C" w:rsidRPr="00B06903" w:rsidRDefault="00FF671C" w:rsidP="002F7DE3">
            <w:pPr>
              <w:numPr>
                <w:ilvl w:val="0"/>
                <w:numId w:val="2"/>
              </w:numPr>
              <w:tabs>
                <w:tab w:val="left" w:pos="630"/>
              </w:tabs>
              <w:ind w:left="154" w:right="72" w:firstLine="476"/>
              <w:jc w:val="both"/>
              <w:rPr>
                <w:rFonts w:ascii="GHEA Grapalat" w:hAnsi="GHEA Grapalat"/>
                <w:sz w:val="24"/>
                <w:szCs w:val="24"/>
              </w:rPr>
            </w:pPr>
            <w:r w:rsidRPr="00BA4C3F">
              <w:rPr>
                <w:rFonts w:ascii="GHEA Grapalat" w:hAnsi="GHEA Grapalat"/>
                <w:sz w:val="24"/>
                <w:szCs w:val="24"/>
                <w:lang w:val="hy-AM"/>
              </w:rPr>
              <w:lastRenderedPageBreak/>
              <w:t xml:space="preserve">Նախագծի 2-րդ կետով նախատեսվում է ստեղծել Հայաստանի Հանրապետության արտակարգ իրավիճակների նախարարության աշխատակազմի արտակարգ իրավիճակների </w:t>
            </w:r>
            <w:r w:rsidRPr="00BA4C3F">
              <w:rPr>
                <w:rFonts w:ascii="GHEA Grapalat" w:hAnsi="GHEA Grapalat"/>
                <w:sz w:val="24"/>
                <w:szCs w:val="24"/>
                <w:lang w:val="hy-AM"/>
              </w:rPr>
              <w:lastRenderedPageBreak/>
              <w:t xml:space="preserve">քաղաքականության մշակման և միջազգային համագործակցության վարչություն: Մինչդեռ Նախագծի </w:t>
            </w:r>
            <w:r w:rsidRPr="00B06903">
              <w:rPr>
                <w:rFonts w:ascii="GHEA Grapalat" w:hAnsi="GHEA Grapalat"/>
                <w:sz w:val="24"/>
                <w:szCs w:val="24"/>
              </w:rPr>
              <w:t>N</w:t>
            </w:r>
            <w:r w:rsidRPr="00BA4C3F">
              <w:rPr>
                <w:rFonts w:ascii="GHEA Grapalat" w:hAnsi="GHEA Grapalat"/>
                <w:sz w:val="24"/>
                <w:szCs w:val="24"/>
                <w:lang w:val="hy-AM"/>
              </w:rPr>
              <w:t xml:space="preserve"> </w:t>
            </w:r>
            <w:r w:rsidRPr="00B06903">
              <w:rPr>
                <w:rFonts w:ascii="GHEA Grapalat" w:hAnsi="GHEA Grapalat"/>
                <w:sz w:val="24"/>
                <w:szCs w:val="24"/>
              </w:rPr>
              <w:t>2</w:t>
            </w:r>
            <w:r w:rsidRPr="00BA4C3F">
              <w:rPr>
                <w:rFonts w:ascii="GHEA Grapalat" w:hAnsi="GHEA Grapalat"/>
                <w:sz w:val="24"/>
                <w:szCs w:val="24"/>
                <w:lang w:val="hy-AM"/>
              </w:rPr>
              <w:t xml:space="preserve"> հավելվածի «Կառուցվածքներ» բաժնի 2-րդ կետում բացակայում է «մշակման» բառը, ուստի առաջարկում ենք</w:t>
            </w:r>
            <w:r w:rsidRPr="00B06903">
              <w:rPr>
                <w:sz w:val="24"/>
                <w:szCs w:val="24"/>
              </w:rPr>
              <w:t xml:space="preserve"> </w:t>
            </w:r>
            <w:r w:rsidRPr="00BA4C3F">
              <w:rPr>
                <w:rFonts w:ascii="GHEA Grapalat" w:hAnsi="GHEA Grapalat"/>
                <w:sz w:val="24"/>
                <w:szCs w:val="24"/>
                <w:lang w:val="hy-AM"/>
              </w:rPr>
              <w:t>Նախագծի</w:t>
            </w:r>
            <w:r w:rsidRPr="00B06903">
              <w:rPr>
                <w:rFonts w:ascii="GHEA Grapalat" w:hAnsi="GHEA Grapalat"/>
                <w:sz w:val="24"/>
                <w:szCs w:val="24"/>
              </w:rPr>
              <w:t xml:space="preserve"> N</w:t>
            </w:r>
            <w:r w:rsidRPr="00BA4C3F">
              <w:rPr>
                <w:rFonts w:ascii="GHEA Grapalat" w:hAnsi="GHEA Grapalat"/>
                <w:sz w:val="24"/>
                <w:szCs w:val="24"/>
                <w:lang w:val="hy-AM"/>
              </w:rPr>
              <w:t xml:space="preserve"> </w:t>
            </w:r>
            <w:r w:rsidRPr="00B06903">
              <w:rPr>
                <w:rFonts w:ascii="GHEA Grapalat" w:hAnsi="GHEA Grapalat"/>
                <w:sz w:val="24"/>
                <w:szCs w:val="24"/>
              </w:rPr>
              <w:t>2</w:t>
            </w:r>
            <w:r w:rsidRPr="00BA4C3F">
              <w:rPr>
                <w:rFonts w:ascii="GHEA Grapalat" w:hAnsi="GHEA Grapalat"/>
                <w:sz w:val="24"/>
                <w:szCs w:val="24"/>
                <w:lang w:val="hy-AM"/>
              </w:rPr>
              <w:t xml:space="preserve"> հավելվածի «Կառուցվածք» բաժնի 2-րդ կետը շարադրել հետևյալ խմբագրությամբ.</w:t>
            </w:r>
          </w:p>
          <w:p w:rsidR="00FF671C" w:rsidRPr="00BA4C3F" w:rsidRDefault="00FF671C" w:rsidP="002F7DE3">
            <w:pPr>
              <w:numPr>
                <w:ilvl w:val="0"/>
                <w:numId w:val="3"/>
              </w:numPr>
              <w:tabs>
                <w:tab w:val="left" w:pos="630"/>
              </w:tabs>
              <w:ind w:left="154" w:right="72" w:firstLine="476"/>
              <w:rPr>
                <w:rFonts w:ascii="GHEA Grapalat" w:hAnsi="GHEA Grapalat"/>
                <w:color w:val="000000"/>
                <w:sz w:val="24"/>
                <w:szCs w:val="24"/>
                <w:lang w:val="hy-AM"/>
              </w:rPr>
            </w:pPr>
            <w:r w:rsidRPr="00BA4C3F">
              <w:rPr>
                <w:rFonts w:ascii="GHEA Grapalat" w:hAnsi="GHEA Grapalat"/>
                <w:color w:val="000000"/>
                <w:sz w:val="24"/>
                <w:szCs w:val="24"/>
                <w:lang w:val="hy-AM"/>
              </w:rPr>
              <w:t xml:space="preserve">արտակարգ իրավիճակների քաղաքականության մշակման և միջազգային համագործակցության վարչություն. </w:t>
            </w:r>
          </w:p>
          <w:p w:rsidR="00FF671C" w:rsidRPr="00BA4C3F" w:rsidRDefault="00FF671C" w:rsidP="002F7DE3">
            <w:pPr>
              <w:numPr>
                <w:ilvl w:val="0"/>
                <w:numId w:val="2"/>
              </w:numPr>
              <w:tabs>
                <w:tab w:val="left" w:pos="630"/>
              </w:tabs>
              <w:ind w:left="154" w:right="72" w:firstLine="476"/>
              <w:rPr>
                <w:rFonts w:ascii="GHEA Grapalat" w:hAnsi="GHEA Grapalat"/>
                <w:color w:val="000000"/>
                <w:sz w:val="24"/>
                <w:szCs w:val="24"/>
                <w:lang w:val="hy-AM"/>
              </w:rPr>
            </w:pPr>
            <w:r w:rsidRPr="00BA4C3F">
              <w:rPr>
                <w:rFonts w:ascii="GHEA Grapalat" w:hAnsi="GHEA Grapalat"/>
                <w:color w:val="000000"/>
                <w:sz w:val="24"/>
                <w:szCs w:val="24"/>
                <w:lang w:val="hy-AM"/>
              </w:rPr>
              <w:t>Նախագծի հավելվածի «Կառուցվածք» բաժնի վերնագիրը «ԱՐՏԱԿԱՐԳ ԻՐԱՎԻՃԱԿՆԵՐԻ ՆԱԽԱՐԱՐՈՒԹՅԱՆ» բառերից հետո անհրաժեշտ է լրացնել «ԱՇԽԱՏԱԿԱԶՄԻ» բառով:</w:t>
            </w:r>
          </w:p>
          <w:p w:rsidR="00FF671C" w:rsidRPr="00BA4C3F" w:rsidRDefault="00FF671C" w:rsidP="002F7DE3">
            <w:pPr>
              <w:tabs>
                <w:tab w:val="left" w:pos="851"/>
              </w:tabs>
              <w:ind w:firstLine="317"/>
              <w:jc w:val="both"/>
              <w:rPr>
                <w:rFonts w:ascii="GHEA Grapalat" w:eastAsia="Times New Roman" w:hAnsi="GHEA Grapalat"/>
                <w:sz w:val="24"/>
                <w:szCs w:val="24"/>
                <w:lang w:val="af-ZA"/>
              </w:rPr>
            </w:pPr>
          </w:p>
        </w:tc>
        <w:tc>
          <w:tcPr>
            <w:tcW w:w="2070" w:type="dxa"/>
          </w:tcPr>
          <w:p w:rsidR="00FF671C" w:rsidRPr="00BA4C3F" w:rsidRDefault="00FF671C" w:rsidP="002F7DE3">
            <w:pPr>
              <w:rPr>
                <w:rFonts w:ascii="GHEA Grapalat" w:hAnsi="GHEA Grapalat"/>
                <w:sz w:val="24"/>
                <w:szCs w:val="24"/>
                <w:lang w:val="hy-AM"/>
              </w:rPr>
            </w:pPr>
          </w:p>
          <w:p w:rsidR="00FF671C" w:rsidRPr="00BA4C3F" w:rsidRDefault="00FF671C" w:rsidP="002F7DE3">
            <w:pPr>
              <w:rPr>
                <w:rFonts w:ascii="GHEA Grapalat" w:hAnsi="GHEA Grapalat"/>
                <w:sz w:val="24"/>
                <w:szCs w:val="24"/>
                <w:lang w:val="hy-AM"/>
              </w:rPr>
            </w:pPr>
          </w:p>
          <w:p w:rsidR="00FF671C" w:rsidRPr="00BA4C3F" w:rsidRDefault="00FF671C" w:rsidP="002F7DE3">
            <w:pPr>
              <w:rPr>
                <w:rFonts w:ascii="GHEA Grapalat" w:hAnsi="GHEA Grapalat"/>
                <w:sz w:val="24"/>
                <w:szCs w:val="24"/>
                <w:lang w:val="hy-AM"/>
              </w:rPr>
            </w:pPr>
          </w:p>
          <w:p w:rsidR="00FF671C" w:rsidRPr="00BA4C3F" w:rsidRDefault="00FF671C" w:rsidP="002F7DE3">
            <w:pPr>
              <w:rPr>
                <w:rFonts w:ascii="GHEA Grapalat" w:hAnsi="GHEA Grapalat"/>
                <w:sz w:val="24"/>
                <w:szCs w:val="24"/>
              </w:rPr>
            </w:pPr>
            <w:r w:rsidRPr="00BA4C3F">
              <w:rPr>
                <w:rFonts w:ascii="GHEA Grapalat" w:hAnsi="GHEA Grapalat"/>
                <w:sz w:val="24"/>
                <w:szCs w:val="24"/>
              </w:rPr>
              <w:lastRenderedPageBreak/>
              <w:t>Ընդունվել է</w:t>
            </w:r>
            <w:r>
              <w:rPr>
                <w:rFonts w:ascii="GHEA Grapalat" w:hAnsi="GHEA Grapalat"/>
                <w:sz w:val="24"/>
                <w:szCs w:val="24"/>
              </w:rPr>
              <w:t>:</w:t>
            </w:r>
          </w:p>
        </w:tc>
        <w:tc>
          <w:tcPr>
            <w:tcW w:w="2585" w:type="dxa"/>
          </w:tcPr>
          <w:p w:rsidR="00FF671C" w:rsidRPr="00BA4C3F" w:rsidRDefault="00FF671C" w:rsidP="002F7DE3">
            <w:pPr>
              <w:rPr>
                <w:rFonts w:ascii="GHEA Grapalat" w:hAnsi="GHEA Grapalat" w:cs="Sylfaen"/>
                <w:sz w:val="24"/>
                <w:szCs w:val="24"/>
              </w:rPr>
            </w:pPr>
          </w:p>
          <w:p w:rsidR="00FF671C" w:rsidRPr="009049B7" w:rsidRDefault="00FF671C" w:rsidP="002F7DE3">
            <w:pPr>
              <w:rPr>
                <w:rFonts w:ascii="GHEA Grapalat" w:hAnsi="GHEA Grapalat" w:cs="Sylfaen"/>
                <w:sz w:val="24"/>
                <w:szCs w:val="24"/>
              </w:rPr>
            </w:pPr>
            <w:r w:rsidRPr="009049B7">
              <w:rPr>
                <w:rFonts w:ascii="GHEA Grapalat" w:hAnsi="GHEA Grapalat" w:cs="Sylfaen"/>
                <w:sz w:val="24"/>
                <w:szCs w:val="24"/>
              </w:rPr>
              <w:t>Նախագծում</w:t>
            </w:r>
            <w:r w:rsidRPr="009049B7">
              <w:rPr>
                <w:rFonts w:ascii="GHEA Grapalat" w:hAnsi="GHEA Grapalat"/>
                <w:sz w:val="24"/>
                <w:szCs w:val="24"/>
              </w:rPr>
              <w:t xml:space="preserve"> կատարվել են </w:t>
            </w:r>
            <w:r w:rsidRPr="009049B7">
              <w:rPr>
                <w:rFonts w:ascii="GHEA Grapalat" w:hAnsi="GHEA Grapalat"/>
                <w:sz w:val="24"/>
                <w:szCs w:val="24"/>
              </w:rPr>
              <w:lastRenderedPageBreak/>
              <w:t>համապատասխան փոփոխությունները</w:t>
            </w:r>
          </w:p>
        </w:tc>
      </w:tr>
      <w:tr w:rsidR="00FF671C" w:rsidRPr="00F15802" w:rsidTr="00341473">
        <w:tc>
          <w:tcPr>
            <w:tcW w:w="558" w:type="dxa"/>
          </w:tcPr>
          <w:p w:rsidR="00FF671C" w:rsidRDefault="00FF671C" w:rsidP="002F7DE3">
            <w:pPr>
              <w:rPr>
                <w:rFonts w:ascii="GHEA Grapalat" w:hAnsi="GHEA Grapalat"/>
                <w:b/>
              </w:rPr>
            </w:pPr>
          </w:p>
        </w:tc>
        <w:tc>
          <w:tcPr>
            <w:tcW w:w="2160" w:type="dxa"/>
          </w:tcPr>
          <w:p w:rsidR="00FF671C" w:rsidRPr="00BA4C3F" w:rsidRDefault="00FF671C" w:rsidP="002F7DE3">
            <w:pPr>
              <w:jc w:val="center"/>
              <w:rPr>
                <w:rFonts w:ascii="GHEA Grapalat" w:hAnsi="GHEA Grapalat"/>
                <w:color w:val="000000"/>
                <w:shd w:val="clear" w:color="auto" w:fill="F0F0F0"/>
              </w:rPr>
            </w:pPr>
            <w:r w:rsidRPr="00BA4C3F">
              <w:rPr>
                <w:rFonts w:ascii="GHEA Grapalat" w:hAnsi="GHEA Grapalat"/>
                <w:color w:val="000000"/>
                <w:shd w:val="clear" w:color="auto" w:fill="F0F0F0"/>
              </w:rPr>
              <w:t>ՀՀ արդարադատու-թյան</w:t>
            </w:r>
          </w:p>
          <w:p w:rsidR="00FF671C" w:rsidRPr="00BA4C3F" w:rsidRDefault="00FF671C" w:rsidP="002F7DE3">
            <w:pPr>
              <w:jc w:val="center"/>
              <w:rPr>
                <w:rFonts w:ascii="GHEA Grapalat" w:hAnsi="GHEA Grapalat"/>
                <w:color w:val="000000"/>
                <w:shd w:val="clear" w:color="auto" w:fill="F0F0F0"/>
              </w:rPr>
            </w:pPr>
            <w:r w:rsidRPr="00BA4C3F">
              <w:rPr>
                <w:rFonts w:ascii="GHEA Grapalat" w:hAnsi="GHEA Grapalat"/>
                <w:color w:val="000000"/>
                <w:shd w:val="clear" w:color="auto" w:fill="F0F0F0"/>
              </w:rPr>
              <w:t>նախարարություն</w:t>
            </w:r>
          </w:p>
          <w:p w:rsidR="00FF671C" w:rsidRPr="00BA4C3F" w:rsidRDefault="00FF671C" w:rsidP="002F7DE3">
            <w:pPr>
              <w:jc w:val="center"/>
              <w:rPr>
                <w:rFonts w:ascii="GHEA Grapalat" w:hAnsi="GHEA Grapalat"/>
                <w:color w:val="000000"/>
                <w:sz w:val="21"/>
                <w:szCs w:val="21"/>
                <w:shd w:val="clear" w:color="auto" w:fill="FFFFFF"/>
              </w:rPr>
            </w:pPr>
            <w:r w:rsidRPr="00BA4C3F">
              <w:rPr>
                <w:rFonts w:ascii="GHEA Grapalat" w:hAnsi="GHEA Grapalat"/>
                <w:color w:val="000000"/>
                <w:sz w:val="21"/>
                <w:szCs w:val="21"/>
                <w:shd w:val="clear" w:color="auto" w:fill="FFFFFF"/>
              </w:rPr>
              <w:t>2017-08-25</w:t>
            </w:r>
          </w:p>
          <w:p w:rsidR="00FF671C" w:rsidRPr="00BA4C3F" w:rsidRDefault="00FF671C" w:rsidP="002F7DE3">
            <w:pPr>
              <w:jc w:val="center"/>
              <w:rPr>
                <w:rFonts w:ascii="GHEA Grapalat" w:hAnsi="GHEA Grapalat"/>
                <w:color w:val="000000"/>
                <w:shd w:val="clear" w:color="auto" w:fill="F0F0F0"/>
              </w:rPr>
            </w:pPr>
            <w:r w:rsidRPr="00BA4C3F">
              <w:rPr>
                <w:rFonts w:ascii="GHEA Grapalat" w:hAnsi="GHEA Grapalat"/>
                <w:color w:val="000000"/>
                <w:sz w:val="21"/>
                <w:szCs w:val="21"/>
                <w:shd w:val="clear" w:color="auto" w:fill="FFFFFF"/>
              </w:rPr>
              <w:t>04/14/15121-17</w:t>
            </w:r>
          </w:p>
          <w:p w:rsidR="00FF671C" w:rsidRPr="00C419FE" w:rsidRDefault="00FF671C" w:rsidP="002F7DE3">
            <w:pPr>
              <w:jc w:val="center"/>
              <w:rPr>
                <w:rFonts w:ascii="GHEA Grapalat" w:hAnsi="GHEA Grapalat"/>
                <w:color w:val="000000"/>
                <w:shd w:val="clear" w:color="auto" w:fill="F0F0F0"/>
              </w:rPr>
            </w:pPr>
          </w:p>
        </w:tc>
        <w:tc>
          <w:tcPr>
            <w:tcW w:w="7560" w:type="dxa"/>
          </w:tcPr>
          <w:p w:rsidR="00FF671C" w:rsidRPr="00BA4C3F" w:rsidRDefault="00FF671C" w:rsidP="002F7DE3">
            <w:pPr>
              <w:widowControl w:val="0"/>
              <w:jc w:val="both"/>
              <w:textAlignment w:val="baseline"/>
              <w:rPr>
                <w:rFonts w:ascii="Arial Unicode" w:hAnsi="Arial Unicode"/>
                <w:color w:val="000000"/>
                <w:sz w:val="24"/>
                <w:szCs w:val="24"/>
                <w:shd w:val="clear" w:color="auto" w:fill="FFFFFF"/>
              </w:rPr>
            </w:pPr>
            <w:r w:rsidRPr="00BA4C3F">
              <w:rPr>
                <w:rFonts w:ascii="GHEA Grapalat" w:hAnsi="GHEA Grapalat" w:cs="GHEA Grapalat"/>
                <w:sz w:val="24"/>
                <w:szCs w:val="24"/>
              </w:rPr>
              <w:t xml:space="preserve">    Նախագծի 2-րդ կետում նշված «բովանդակությամբ» բառը անհրաժեշտ է փոխարինել «խմբագրությամբ» բառով՝ ելնելով «Իրավական ակտերի մասին» ՀՀ օրենքի հոդված 70-ի և </w:t>
            </w:r>
            <w:bookmarkStart w:id="0" w:name="_Toc309926317"/>
            <w:r w:rsidRPr="00BA4C3F">
              <w:rPr>
                <w:rFonts w:ascii="GHEA Grapalat" w:hAnsi="GHEA Grapalat"/>
                <w:sz w:val="24"/>
                <w:szCs w:val="24"/>
              </w:rPr>
              <w:t xml:space="preserve">ՀՀ կառավարության 2012 թ. ապրիլի 5-ի նիստի </w:t>
            </w:r>
            <w:r w:rsidRPr="00BA4C3F">
              <w:rPr>
                <w:rFonts w:ascii="GHEA Grapalat" w:hAnsi="GHEA Grapalat" w:cs="Times Armenian"/>
                <w:spacing w:val="-8"/>
                <w:kern w:val="32"/>
                <w:sz w:val="24"/>
                <w:szCs w:val="24"/>
                <w:lang w:val="hy-AM"/>
              </w:rPr>
              <w:t>N</w:t>
            </w:r>
            <w:r w:rsidRPr="00BA4C3F">
              <w:rPr>
                <w:rFonts w:ascii="GHEA Grapalat" w:hAnsi="GHEA Grapalat" w:cs="Times Armenian"/>
                <w:spacing w:val="-8"/>
                <w:kern w:val="32"/>
                <w:sz w:val="24"/>
                <w:szCs w:val="24"/>
              </w:rPr>
              <w:t xml:space="preserve"> 13</w:t>
            </w:r>
            <w:r w:rsidRPr="00BA4C3F">
              <w:rPr>
                <w:rFonts w:ascii="GHEA Grapalat" w:hAnsi="GHEA Grapalat" w:cs="Courier New"/>
                <w:sz w:val="24"/>
                <w:szCs w:val="24"/>
              </w:rPr>
              <w:t xml:space="preserve"> </w:t>
            </w:r>
            <w:r w:rsidRPr="00BA4C3F">
              <w:rPr>
                <w:rFonts w:ascii="GHEA Grapalat" w:hAnsi="GHEA Grapalat"/>
                <w:sz w:val="24"/>
                <w:szCs w:val="24"/>
              </w:rPr>
              <w:t>արձանագրային որոշման «</w:t>
            </w:r>
            <w:r w:rsidRPr="00BA4C3F">
              <w:rPr>
                <w:rFonts w:ascii="GHEA Grapalat" w:hAnsi="GHEA Grapalat" w:cs="Sylfaen"/>
                <w:sz w:val="24"/>
                <w:szCs w:val="24"/>
                <w:lang w:val="hy-AM"/>
              </w:rPr>
              <w:t>Ի</w:t>
            </w:r>
            <w:r w:rsidRPr="00BA4C3F">
              <w:rPr>
                <w:rFonts w:ascii="GHEA Grapalat" w:hAnsi="GHEA Grapalat" w:cs="Sylfaen"/>
                <w:sz w:val="24"/>
                <w:szCs w:val="24"/>
              </w:rPr>
              <w:t>րավական</w:t>
            </w:r>
            <w:r w:rsidRPr="00BA4C3F">
              <w:rPr>
                <w:rFonts w:ascii="GHEA Grapalat" w:hAnsi="GHEA Grapalat"/>
                <w:sz w:val="24"/>
                <w:szCs w:val="24"/>
                <w:lang w:val="hy-AM"/>
              </w:rPr>
              <w:t xml:space="preserve"> </w:t>
            </w:r>
            <w:r w:rsidRPr="00BA4C3F">
              <w:rPr>
                <w:rFonts w:ascii="GHEA Grapalat" w:hAnsi="GHEA Grapalat" w:cs="Sylfaen"/>
                <w:sz w:val="24"/>
                <w:szCs w:val="24"/>
              </w:rPr>
              <w:t>ակտերի</w:t>
            </w:r>
            <w:r w:rsidRPr="00BA4C3F">
              <w:rPr>
                <w:rFonts w:ascii="GHEA Grapalat" w:hAnsi="GHEA Grapalat"/>
                <w:sz w:val="24"/>
                <w:szCs w:val="24"/>
                <w:lang w:val="hy-AM"/>
              </w:rPr>
              <w:t xml:space="preserve"> </w:t>
            </w:r>
            <w:r w:rsidRPr="00BA4C3F">
              <w:rPr>
                <w:rFonts w:ascii="GHEA Grapalat" w:hAnsi="GHEA Grapalat" w:cs="Sylfaen"/>
                <w:sz w:val="24"/>
                <w:szCs w:val="24"/>
              </w:rPr>
              <w:t>նախագծերի</w:t>
            </w:r>
            <w:r w:rsidRPr="00BA4C3F">
              <w:rPr>
                <w:rFonts w:ascii="GHEA Grapalat" w:hAnsi="GHEA Grapalat"/>
                <w:sz w:val="24"/>
                <w:szCs w:val="24"/>
              </w:rPr>
              <w:t xml:space="preserve"> </w:t>
            </w:r>
            <w:r w:rsidRPr="00BA4C3F">
              <w:rPr>
                <w:rFonts w:ascii="GHEA Grapalat" w:hAnsi="GHEA Grapalat" w:cs="Sylfaen"/>
                <w:sz w:val="24"/>
                <w:szCs w:val="24"/>
              </w:rPr>
              <w:t>մշակման</w:t>
            </w:r>
            <w:r w:rsidRPr="00BA4C3F">
              <w:rPr>
                <w:rFonts w:ascii="GHEA Grapalat" w:hAnsi="GHEA Grapalat"/>
                <w:sz w:val="24"/>
                <w:szCs w:val="24"/>
              </w:rPr>
              <w:t xml:space="preserve"> </w:t>
            </w:r>
            <w:r w:rsidRPr="00BA4C3F">
              <w:rPr>
                <w:rFonts w:ascii="GHEA Grapalat" w:hAnsi="GHEA Grapalat" w:cs="Sylfaen"/>
                <w:sz w:val="24"/>
                <w:szCs w:val="24"/>
              </w:rPr>
              <w:t>մեթոդական</w:t>
            </w:r>
            <w:r w:rsidRPr="00BA4C3F">
              <w:rPr>
                <w:rFonts w:ascii="GHEA Grapalat" w:hAnsi="GHEA Grapalat"/>
                <w:sz w:val="24"/>
                <w:szCs w:val="24"/>
                <w:lang w:val="hy-AM"/>
              </w:rPr>
              <w:t xml:space="preserve"> </w:t>
            </w:r>
            <w:bookmarkEnd w:id="0"/>
            <w:r w:rsidRPr="00BA4C3F">
              <w:rPr>
                <w:rFonts w:ascii="GHEA Grapalat" w:hAnsi="GHEA Grapalat" w:cs="Sylfaen"/>
                <w:sz w:val="24"/>
                <w:szCs w:val="24"/>
              </w:rPr>
              <w:t>ցուցումների» 279-րդ կետի պահանջներից:</w:t>
            </w:r>
          </w:p>
          <w:p w:rsidR="00FF671C" w:rsidRPr="00BA4C3F" w:rsidRDefault="00FF671C" w:rsidP="002F7DE3">
            <w:pPr>
              <w:tabs>
                <w:tab w:val="left" w:pos="630"/>
              </w:tabs>
              <w:ind w:left="630" w:right="72"/>
              <w:jc w:val="both"/>
              <w:rPr>
                <w:rFonts w:ascii="GHEA Grapalat" w:hAnsi="GHEA Grapalat"/>
                <w:sz w:val="24"/>
                <w:szCs w:val="24"/>
              </w:rPr>
            </w:pPr>
          </w:p>
        </w:tc>
        <w:tc>
          <w:tcPr>
            <w:tcW w:w="2070" w:type="dxa"/>
          </w:tcPr>
          <w:p w:rsidR="00FF671C" w:rsidRPr="00BA4C3F" w:rsidRDefault="00FF671C" w:rsidP="002F7DE3">
            <w:pPr>
              <w:rPr>
                <w:rFonts w:ascii="GHEA Grapalat" w:hAnsi="GHEA Grapalat"/>
                <w:sz w:val="24"/>
                <w:szCs w:val="24"/>
              </w:rPr>
            </w:pPr>
          </w:p>
          <w:p w:rsidR="00FF671C" w:rsidRPr="00BA4C3F" w:rsidRDefault="00FF671C" w:rsidP="002F7DE3">
            <w:pPr>
              <w:rPr>
                <w:rFonts w:ascii="GHEA Grapalat" w:hAnsi="GHEA Grapalat"/>
                <w:sz w:val="24"/>
                <w:szCs w:val="24"/>
              </w:rPr>
            </w:pPr>
            <w:r w:rsidRPr="00BA4C3F">
              <w:rPr>
                <w:rFonts w:ascii="GHEA Grapalat" w:hAnsi="GHEA Grapalat"/>
                <w:sz w:val="24"/>
                <w:szCs w:val="24"/>
              </w:rPr>
              <w:t>Ընդունվել է</w:t>
            </w:r>
            <w:r>
              <w:rPr>
                <w:rFonts w:ascii="GHEA Grapalat" w:hAnsi="GHEA Grapalat"/>
                <w:sz w:val="24"/>
                <w:szCs w:val="24"/>
              </w:rPr>
              <w:t>:</w:t>
            </w:r>
          </w:p>
        </w:tc>
        <w:tc>
          <w:tcPr>
            <w:tcW w:w="2585" w:type="dxa"/>
          </w:tcPr>
          <w:p w:rsidR="00FF671C" w:rsidRPr="00BA4C3F" w:rsidRDefault="00FF671C" w:rsidP="002F7DE3">
            <w:pPr>
              <w:rPr>
                <w:rFonts w:ascii="GHEA Grapalat" w:hAnsi="GHEA Grapalat" w:cs="Sylfaen"/>
                <w:sz w:val="24"/>
                <w:szCs w:val="24"/>
              </w:rPr>
            </w:pPr>
            <w:r w:rsidRPr="00BA4C3F">
              <w:rPr>
                <w:rFonts w:ascii="GHEA Grapalat" w:hAnsi="GHEA Grapalat" w:cs="Sylfaen"/>
                <w:sz w:val="24"/>
                <w:szCs w:val="24"/>
              </w:rPr>
              <w:t>Նախագծում</w:t>
            </w:r>
            <w:r w:rsidRPr="00BA4C3F">
              <w:rPr>
                <w:rFonts w:ascii="GHEA Grapalat" w:hAnsi="GHEA Grapalat"/>
                <w:sz w:val="24"/>
                <w:szCs w:val="24"/>
              </w:rPr>
              <w:t xml:space="preserve"> կատարվել է համապատասխան փոփոխությունը.</w:t>
            </w:r>
          </w:p>
        </w:tc>
      </w:tr>
      <w:tr w:rsidR="009A5DAE" w:rsidRPr="00F15802" w:rsidTr="00341473">
        <w:tc>
          <w:tcPr>
            <w:tcW w:w="558" w:type="dxa"/>
          </w:tcPr>
          <w:p w:rsidR="009A5DAE" w:rsidRDefault="009A5DAE" w:rsidP="002F7DE3">
            <w:pPr>
              <w:rPr>
                <w:rFonts w:ascii="GHEA Grapalat" w:hAnsi="GHEA Grapalat"/>
                <w:b/>
              </w:rPr>
            </w:pPr>
          </w:p>
        </w:tc>
        <w:tc>
          <w:tcPr>
            <w:tcW w:w="2160" w:type="dxa"/>
          </w:tcPr>
          <w:p w:rsidR="009A5DAE" w:rsidRDefault="009A5DAE" w:rsidP="002F7DE3">
            <w:pPr>
              <w:jc w:val="center"/>
              <w:rPr>
                <w:rFonts w:ascii="GHEA Grapalat" w:hAnsi="GHEA Grapalat"/>
                <w:color w:val="000000"/>
                <w:shd w:val="clear" w:color="auto" w:fill="F0F0F0"/>
                <w:lang w:val="hy-AM"/>
              </w:rPr>
            </w:pPr>
            <w:r>
              <w:rPr>
                <w:rFonts w:ascii="GHEA Grapalat" w:hAnsi="GHEA Grapalat"/>
                <w:color w:val="000000"/>
                <w:shd w:val="clear" w:color="auto" w:fill="F0F0F0"/>
                <w:lang w:val="hy-AM"/>
              </w:rPr>
              <w:t>ՀՀ Նախագահի աշխատակազմ</w:t>
            </w:r>
          </w:p>
          <w:p w:rsidR="009A5DAE" w:rsidRDefault="009A5DAE" w:rsidP="002F7DE3">
            <w:pPr>
              <w:jc w:val="center"/>
              <w:rPr>
                <w:rFonts w:ascii="GHEA Grapalat" w:hAnsi="GHEA Grapalat"/>
                <w:color w:val="000000"/>
                <w:shd w:val="clear" w:color="auto" w:fill="F0F0F0"/>
                <w:lang w:val="hy-AM"/>
              </w:rPr>
            </w:pPr>
            <w:r>
              <w:rPr>
                <w:rFonts w:ascii="GHEA Grapalat" w:hAnsi="GHEA Grapalat"/>
                <w:color w:val="000000"/>
                <w:shd w:val="clear" w:color="auto" w:fill="F0F0F0"/>
                <w:lang w:val="hy-AM"/>
              </w:rPr>
              <w:t>2017-10-27</w:t>
            </w:r>
          </w:p>
          <w:p w:rsidR="009A5DAE" w:rsidRPr="009A5DAE" w:rsidRDefault="009A5DAE" w:rsidP="002F7DE3">
            <w:pPr>
              <w:jc w:val="center"/>
              <w:rPr>
                <w:rFonts w:ascii="GHEA Grapalat" w:hAnsi="GHEA Grapalat"/>
                <w:color w:val="000000"/>
                <w:shd w:val="clear" w:color="auto" w:fill="F0F0F0"/>
                <w:lang w:val="hy-AM"/>
              </w:rPr>
            </w:pPr>
            <w:r>
              <w:rPr>
                <w:rFonts w:ascii="GHEA Grapalat" w:hAnsi="GHEA Grapalat"/>
                <w:color w:val="000000"/>
                <w:shd w:val="clear" w:color="auto" w:fill="F0F0F0"/>
                <w:lang w:val="hy-AM"/>
              </w:rPr>
              <w:t>052/40257-17</w:t>
            </w:r>
          </w:p>
        </w:tc>
        <w:tc>
          <w:tcPr>
            <w:tcW w:w="7560" w:type="dxa"/>
          </w:tcPr>
          <w:p w:rsidR="009A5DAE" w:rsidRPr="009A5DAE" w:rsidRDefault="009A5DAE" w:rsidP="002F7DE3">
            <w:pPr>
              <w:widowControl w:val="0"/>
              <w:jc w:val="both"/>
              <w:textAlignment w:val="baseline"/>
              <w:rPr>
                <w:rFonts w:ascii="GHEA Grapalat" w:hAnsi="GHEA Grapalat" w:cs="GHEA Grapalat"/>
                <w:sz w:val="24"/>
                <w:szCs w:val="24"/>
                <w:lang w:val="hy-AM"/>
              </w:rPr>
            </w:pPr>
            <w:r>
              <w:rPr>
                <w:rFonts w:ascii="GHEA Grapalat" w:hAnsi="GHEA Grapalat"/>
                <w:bCs/>
                <w:color w:val="000000"/>
                <w:lang w:val="hy-AM"/>
              </w:rPr>
              <w:t>Հայաստանի Հանրապետության կառավարության որոշման նախագ</w:t>
            </w:r>
            <w:r>
              <w:rPr>
                <w:rFonts w:ascii="GHEA Grapalat" w:hAnsi="GHEA Grapalat"/>
                <w:bCs/>
                <w:color w:val="000000"/>
              </w:rPr>
              <w:t>ծի</w:t>
            </w:r>
            <w:r w:rsidRPr="007B6E03">
              <w:rPr>
                <w:rFonts w:ascii="GHEA Grapalat" w:hAnsi="GHEA Grapalat"/>
                <w:bCs/>
                <w:color w:val="000000"/>
              </w:rPr>
              <w:t xml:space="preserve"> </w:t>
            </w:r>
            <w:r>
              <w:rPr>
                <w:rFonts w:ascii="GHEA Grapalat" w:hAnsi="GHEA Grapalat"/>
                <w:bCs/>
                <w:color w:val="000000"/>
              </w:rPr>
              <w:t>վերաբերյալ</w:t>
            </w:r>
            <w:r>
              <w:rPr>
                <w:rFonts w:ascii="GHEA Grapalat" w:hAnsi="GHEA Grapalat"/>
                <w:bCs/>
                <w:color w:val="000000"/>
                <w:lang w:val="hy-AM"/>
              </w:rPr>
              <w:t xml:space="preserve"> սկզբունքային դիտողություններ և առաջարկություններ չկան:</w:t>
            </w:r>
            <w:bookmarkStart w:id="1" w:name="_GoBack"/>
            <w:bookmarkEnd w:id="1"/>
          </w:p>
        </w:tc>
        <w:tc>
          <w:tcPr>
            <w:tcW w:w="2070" w:type="dxa"/>
          </w:tcPr>
          <w:p w:rsidR="009A5DAE" w:rsidRPr="00BA4C3F" w:rsidRDefault="009A5DAE" w:rsidP="002F7DE3">
            <w:pPr>
              <w:rPr>
                <w:rFonts w:ascii="GHEA Grapalat" w:hAnsi="GHEA Grapalat"/>
                <w:sz w:val="24"/>
                <w:szCs w:val="24"/>
              </w:rPr>
            </w:pPr>
          </w:p>
        </w:tc>
        <w:tc>
          <w:tcPr>
            <w:tcW w:w="2585" w:type="dxa"/>
          </w:tcPr>
          <w:p w:rsidR="009A5DAE" w:rsidRPr="00BA4C3F" w:rsidRDefault="009A5DAE" w:rsidP="002F7DE3">
            <w:pPr>
              <w:rPr>
                <w:rFonts w:ascii="GHEA Grapalat" w:hAnsi="GHEA Grapalat" w:cs="Sylfaen"/>
                <w:sz w:val="24"/>
                <w:szCs w:val="24"/>
              </w:rPr>
            </w:pPr>
          </w:p>
        </w:tc>
      </w:tr>
    </w:tbl>
    <w:p w:rsidR="002F7DE3" w:rsidRDefault="002F7DE3" w:rsidP="002F7DE3">
      <w:pPr>
        <w:spacing w:line="240" w:lineRule="auto"/>
        <w:rPr>
          <w:lang w:val="af-ZA"/>
        </w:rPr>
      </w:pPr>
    </w:p>
    <w:p w:rsidR="002F7DE3" w:rsidRDefault="002F7DE3" w:rsidP="002F7DE3">
      <w:pPr>
        <w:rPr>
          <w:lang w:val="af-ZA"/>
        </w:rPr>
      </w:pPr>
    </w:p>
    <w:p w:rsidR="00A01A57" w:rsidRPr="002F7DE3" w:rsidRDefault="002F7DE3" w:rsidP="002F7DE3">
      <w:pPr>
        <w:tabs>
          <w:tab w:val="left" w:pos="2505"/>
        </w:tabs>
        <w:rPr>
          <w:rFonts w:ascii="GHEA Grapalat" w:hAnsi="GHEA Grapalat"/>
          <w:sz w:val="24"/>
          <w:szCs w:val="24"/>
          <w:lang w:val="ru-RU"/>
        </w:rPr>
      </w:pPr>
      <w:r>
        <w:rPr>
          <w:lang w:val="af-ZA"/>
        </w:rPr>
        <w:tab/>
      </w:r>
      <w:r w:rsidRPr="002F7DE3">
        <w:rPr>
          <w:rFonts w:ascii="GHEA Grapalat" w:hAnsi="GHEA Grapalat"/>
          <w:sz w:val="24"/>
          <w:szCs w:val="24"/>
          <w:lang w:val="ru-RU"/>
        </w:rPr>
        <w:t>ՀՀ ԱՐՏԱԿԱՐԳ ԻՐԱՎԻՃԱԿՆԵՐԻ</w:t>
      </w:r>
    </w:p>
    <w:p w:rsidR="002F7DE3" w:rsidRPr="002F7DE3" w:rsidRDefault="002F7DE3" w:rsidP="002F7DE3">
      <w:pPr>
        <w:tabs>
          <w:tab w:val="left" w:pos="2505"/>
        </w:tabs>
        <w:rPr>
          <w:rFonts w:ascii="GHEA Grapalat" w:hAnsi="GHEA Grapalat"/>
          <w:sz w:val="24"/>
          <w:szCs w:val="24"/>
          <w:lang w:val="ru-RU"/>
        </w:rPr>
      </w:pPr>
      <w:r w:rsidRPr="002F7DE3">
        <w:rPr>
          <w:rFonts w:ascii="GHEA Grapalat" w:hAnsi="GHEA Grapalat"/>
          <w:sz w:val="24"/>
          <w:szCs w:val="24"/>
          <w:lang w:val="ru-RU"/>
        </w:rPr>
        <w:tab/>
        <w:t>ՆԱԽԱՐԱՐ</w:t>
      </w:r>
      <w:r>
        <w:rPr>
          <w:rFonts w:ascii="GHEA Grapalat" w:hAnsi="GHEA Grapalat"/>
          <w:sz w:val="24"/>
          <w:szCs w:val="24"/>
          <w:lang w:val="ru-RU"/>
        </w:rPr>
        <w:t xml:space="preserve">                                                        ԴԱՎԻԹ ՏՈՆՈՅԱՆ</w:t>
      </w:r>
    </w:p>
    <w:sectPr w:rsidR="002F7DE3" w:rsidRPr="002F7DE3" w:rsidSect="00FF671C">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IRTEK Courier">
    <w:panose1 w:val="02070300020205020404"/>
    <w:charset w:val="00"/>
    <w:family w:val="roman"/>
    <w:pitch w:val="fixed"/>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535"/>
    <w:multiLevelType w:val="hybridMultilevel"/>
    <w:tmpl w:val="29BC5ECC"/>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6D0FF6"/>
    <w:multiLevelType w:val="hybridMultilevel"/>
    <w:tmpl w:val="3FECD09A"/>
    <w:lvl w:ilvl="0" w:tplc="F0A69C9A">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684A1C9E"/>
    <w:multiLevelType w:val="hybridMultilevel"/>
    <w:tmpl w:val="44A862AC"/>
    <w:lvl w:ilvl="0" w:tplc="16AE69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FF671C"/>
    <w:rsid w:val="002F7DE3"/>
    <w:rsid w:val="007B415F"/>
    <w:rsid w:val="009A5DAE"/>
    <w:rsid w:val="00A01A57"/>
    <w:rsid w:val="00FF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71C"/>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71C"/>
    <w:pPr>
      <w:spacing w:after="0" w:line="240"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671C"/>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FF67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7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Iravaban</dc:creator>
  <cp:keywords/>
  <dc:description/>
  <cp:lastModifiedBy>Lusine Aleqsanyan</cp:lastModifiedBy>
  <cp:revision>5</cp:revision>
  <dcterms:created xsi:type="dcterms:W3CDTF">2017-11-07T07:57:00Z</dcterms:created>
  <dcterms:modified xsi:type="dcterms:W3CDTF">2017-11-17T11:59:00Z</dcterms:modified>
</cp:coreProperties>
</file>