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9F" w:rsidRPr="00186A82" w:rsidRDefault="0043609F" w:rsidP="0043609F">
      <w:pPr>
        <w:jc w:val="right"/>
        <w:rPr>
          <w:rFonts w:ascii="GHEA Grapalat" w:hAnsi="GHEA Grapalat" w:cs="GHEA Grapalat"/>
          <w:b/>
          <w:lang w:val="hy-AM"/>
        </w:rPr>
      </w:pPr>
      <w:r w:rsidRPr="00186A82">
        <w:rPr>
          <w:rFonts w:ascii="GHEA Grapalat" w:hAnsi="GHEA Grapalat" w:cs="GHEA Grapalat"/>
          <w:b/>
          <w:lang w:val="hy-AM"/>
        </w:rPr>
        <w:t>ՆԱԽԱԳԻԾ</w:t>
      </w:r>
    </w:p>
    <w:p w:rsidR="0043609F" w:rsidRPr="00186A82" w:rsidRDefault="0043609F" w:rsidP="0043609F">
      <w:pPr>
        <w:widowControl w:val="0"/>
        <w:autoSpaceDE w:val="0"/>
        <w:autoSpaceDN w:val="0"/>
        <w:adjustRightInd w:val="0"/>
        <w:jc w:val="both"/>
        <w:rPr>
          <w:rFonts w:ascii="GHEA Grapalat" w:hAnsi="GHEA Grapalat" w:cs="GHEA Grapalat"/>
        </w:rPr>
      </w:pPr>
    </w:p>
    <w:p w:rsidR="0043609F" w:rsidRPr="00186A82" w:rsidRDefault="0043609F" w:rsidP="0043609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/>
          <w:lang w:val="en-US"/>
        </w:rPr>
      </w:pPr>
      <w:r w:rsidRPr="00186A82">
        <w:rPr>
          <w:rFonts w:ascii="GHEA Grapalat" w:hAnsi="GHEA Grapalat" w:cs="GHEA Grapalat"/>
          <w:b/>
          <w:lang w:val="en-US"/>
        </w:rPr>
        <w:t>ՀԱՅԱՍՏԱՆԻ ՀԱՆՐԱՊԵՏՈՒԹՅԱՆ ԿԱՌԱՎԱՐՈՒԹՅՈՒՆ</w:t>
      </w:r>
    </w:p>
    <w:p w:rsidR="0043609F" w:rsidRPr="00186A82" w:rsidRDefault="0043609F" w:rsidP="0043609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/>
          <w:lang w:val="en-US"/>
        </w:rPr>
      </w:pPr>
      <w:r w:rsidRPr="00186A82">
        <w:rPr>
          <w:rFonts w:ascii="GHEA Grapalat" w:hAnsi="GHEA Grapalat" w:cs="GHEA Grapalat"/>
          <w:b/>
          <w:lang w:val="en-US"/>
        </w:rPr>
        <w:t>Ո Ր Ո Շ ՈՒ Մ</w:t>
      </w:r>
    </w:p>
    <w:p w:rsidR="0043609F" w:rsidRPr="00186A82" w:rsidRDefault="0043609F" w:rsidP="0043609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/>
        </w:rPr>
      </w:pPr>
    </w:p>
    <w:p w:rsidR="0043609F" w:rsidRPr="00186A82" w:rsidRDefault="0043609F" w:rsidP="0043609F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186A82">
        <w:rPr>
          <w:rFonts w:ascii="GHEA Grapalat" w:hAnsi="GHEA Grapalat" w:cs="GHEA Grapalat"/>
          <w:b/>
          <w:lang w:val="hy-AM"/>
        </w:rPr>
        <w:t>«____»__</w:t>
      </w:r>
      <w:bookmarkStart w:id="0" w:name="_GoBack"/>
      <w:bookmarkEnd w:id="0"/>
      <w:r w:rsidRPr="00186A82">
        <w:rPr>
          <w:rFonts w:ascii="GHEA Grapalat" w:hAnsi="GHEA Grapalat" w:cs="GHEA Grapalat"/>
          <w:b/>
          <w:lang w:val="hy-AM"/>
        </w:rPr>
        <w:t>__________2018 թ. N____-Ն</w:t>
      </w:r>
    </w:p>
    <w:p w:rsidR="0043609F" w:rsidRPr="00186A82" w:rsidRDefault="0043609F" w:rsidP="0043609F">
      <w:pPr>
        <w:spacing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bookmarkStart w:id="1" w:name="_Hlk480985772"/>
    </w:p>
    <w:p w:rsidR="0043609F" w:rsidRPr="00186A82" w:rsidRDefault="0043609F" w:rsidP="0043609F">
      <w:pPr>
        <w:spacing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186A82">
        <w:rPr>
          <w:rStyle w:val="Strong"/>
          <w:rFonts w:ascii="GHEA Grapalat" w:hAnsi="GHEA Grapalat"/>
          <w:color w:val="000000"/>
          <w:shd w:val="clear" w:color="auto" w:fill="FFFFFF"/>
        </w:rPr>
        <w:t>ՀԱՅԱՍՏԱՆԻ ՀԱՆՐԱՊԵՏՈՒԹՅԱՆ ԿԱՌԱՎԱՐՈՒԹՅԱՆ 2014 Թ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ՎԱԿԱՆԻ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</w:rPr>
        <w:t xml:space="preserve"> ՀՈՒԼԻՍԻ 3-Ի N 737-Ն ՈՐՈՇ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ՄԱՆ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ՄԵՋ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ԼՐԱՑՈՒՄՆԵՐ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ԿԱՏԱՐԵԼՈՒ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ՄԱՍԻՆ</w:t>
      </w:r>
    </w:p>
    <w:p w:rsidR="0043609F" w:rsidRPr="00186A82" w:rsidRDefault="0043609F" w:rsidP="00355085">
      <w:pPr>
        <w:jc w:val="center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</w:p>
    <w:bookmarkEnd w:id="1"/>
    <w:p w:rsidR="0043609F" w:rsidRPr="00186A82" w:rsidRDefault="0043609F" w:rsidP="00E24A9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Հիմք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ընդունելով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bookmarkStart w:id="2" w:name="_Hlk480969260"/>
      <w:r w:rsidRPr="00186A82">
        <w:rPr>
          <w:rStyle w:val="Strong"/>
          <w:rFonts w:ascii="GHEA Grapalat" w:hAnsi="GHEA Grapalat"/>
          <w:b w:val="0"/>
        </w:rPr>
        <w:t>«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Նորմատիվ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իրավական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ակտերի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մասին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bookmarkEnd w:id="2"/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օրենքի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33-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րդ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հոդվածի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3-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րդ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մասը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`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Հայաստանի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Հանրապետության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Կառավարությունը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որոշում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է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. </w:t>
      </w:r>
    </w:p>
    <w:p w:rsidR="009156B6" w:rsidRPr="00186A82" w:rsidRDefault="0043609F" w:rsidP="00E24A96">
      <w:pPr>
        <w:spacing w:line="276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1.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Հայաստանի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Հանրապետության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կառավարության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2014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թվականի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հուլիսի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3-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ի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Franklin Gothic Medium Cond"/>
          <w:b w:val="0"/>
          <w:color w:val="000000"/>
          <w:shd w:val="clear" w:color="auto" w:fill="FFFFFF"/>
        </w:rPr>
        <w:t>«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Պետական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իշխանության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մարմիններում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քաղաքացիական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աշխատանք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կատարող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և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տեխնիկական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սպասարկում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իրականացնող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անձանց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պաշտոնային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դրույքաչափերը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սահմանելու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մասին</w:t>
      </w:r>
      <w:r w:rsidRPr="00186A82">
        <w:rPr>
          <w:rStyle w:val="Strong"/>
          <w:rFonts w:ascii="GHEA Grapalat" w:hAnsi="GHEA Grapalat" w:cs="Franklin Gothic Medium Cond"/>
          <w:b w:val="0"/>
          <w:color w:val="000000"/>
          <w:shd w:val="clear" w:color="auto" w:fill="FFFFFF"/>
        </w:rPr>
        <w:t>»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N 737-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որոշման</w:t>
      </w:r>
      <w:r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9156B6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N 1 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հավելված</w:t>
      </w:r>
      <w:r w:rsidR="00E24A9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ում</w:t>
      </w:r>
      <w:r w:rsidR="009156B6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«</w:t>
      </w:r>
      <w:r w:rsidR="00E24A9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Ֆ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ինանսների</w:t>
      </w:r>
      <w:r w:rsidR="009156B6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նախարարություն</w:t>
      </w:r>
      <w:r w:rsidR="009156B6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» 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գլխ</w:t>
      </w:r>
      <w:r w:rsidR="00800B82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ի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ց</w:t>
      </w:r>
      <w:r w:rsidR="009156B6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հետո</w:t>
      </w:r>
      <w:r w:rsidR="009156B6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լրացնել</w:t>
      </w:r>
      <w:r w:rsidR="009156B6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հետևյալ</w:t>
      </w:r>
      <w:r w:rsidR="009156B6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բովանդակությամբ</w:t>
      </w:r>
      <w:r w:rsidR="009156B6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նոր</w:t>
      </w:r>
      <w:r w:rsidR="009156B6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գլ</w:t>
      </w:r>
      <w:r w:rsidR="00800B82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ու</w:t>
      </w:r>
      <w:r w:rsidR="009156B6" w:rsidRPr="00186A82">
        <w:rPr>
          <w:rStyle w:val="Strong"/>
          <w:rFonts w:ascii="GHEA Grapalat" w:hAnsi="GHEA Grapalat" w:cs="Arial"/>
          <w:b w:val="0"/>
          <w:color w:val="000000"/>
          <w:shd w:val="clear" w:color="auto" w:fill="FFFFFF"/>
        </w:rPr>
        <w:t>խ</w:t>
      </w:r>
      <w:r w:rsidR="0055703F" w:rsidRPr="00186A8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.</w:t>
      </w:r>
    </w:p>
    <w:tbl>
      <w:tblPr>
        <w:tblW w:w="89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560"/>
        <w:gridCol w:w="772"/>
      </w:tblGrid>
      <w:tr w:rsidR="0055703F" w:rsidRPr="00186A82" w:rsidTr="005B0ABF">
        <w:trPr>
          <w:tblCellSpacing w:w="0" w:type="dxa"/>
          <w:jc w:val="center"/>
        </w:trPr>
        <w:tc>
          <w:tcPr>
            <w:tcW w:w="8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55703F" w:rsidP="00465F97">
            <w:pPr>
              <w:pStyle w:val="NormalWeb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186A82">
              <w:rPr>
                <w:rFonts w:ascii="GHEA Grapalat" w:hAnsi="GHEA Grapalat"/>
                <w:b/>
                <w:color w:val="000000"/>
                <w:lang w:val="hy-AM"/>
              </w:rPr>
              <w:t>Պետական մարմիններ</w:t>
            </w:r>
            <w:r w:rsidR="00465F97" w:rsidRPr="00186A82">
              <w:rPr>
                <w:rFonts w:ascii="GHEA Grapalat" w:hAnsi="GHEA Grapalat"/>
                <w:b/>
                <w:color w:val="000000"/>
                <w:lang w:val="hy-AM"/>
              </w:rPr>
              <w:t>ում</w:t>
            </w:r>
            <w:r w:rsidRPr="00186A82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="00624EFC" w:rsidRPr="00186A82">
              <w:rPr>
                <w:rFonts w:ascii="GHEA Grapalat" w:hAnsi="GHEA Grapalat"/>
                <w:b/>
                <w:color w:val="000000"/>
                <w:lang w:val="hy-AM"/>
              </w:rPr>
              <w:t>գլխավոր քարտուղարի</w:t>
            </w:r>
            <w:r w:rsidRPr="00186A82">
              <w:rPr>
                <w:rFonts w:ascii="GHEA Grapalat" w:hAnsi="GHEA Grapalat"/>
                <w:b/>
                <w:color w:val="000000"/>
                <w:lang w:val="hy-AM"/>
              </w:rPr>
              <w:t xml:space="preserve"> օգնականներ</w:t>
            </w:r>
          </w:p>
        </w:tc>
      </w:tr>
      <w:tr w:rsidR="00800B82" w:rsidRPr="00186A82" w:rsidTr="007D001B">
        <w:trPr>
          <w:trHeight w:val="372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0B82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9.1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0B82" w:rsidRPr="00186A82" w:rsidRDefault="00800B82" w:rsidP="00800B82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Վարչապետի աշխատակազմի գրասենյակի ղեկավարի 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0B82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4.00</w:t>
            </w:r>
          </w:p>
        </w:tc>
      </w:tr>
      <w:tr w:rsidR="0055703F" w:rsidRPr="00186A82" w:rsidTr="007D001B">
        <w:trPr>
          <w:trHeight w:val="372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9.2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2A88" w:rsidRPr="00186A82" w:rsidRDefault="0055703F" w:rsidP="00272A88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Նախարարության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="00624EFC" w:rsidRPr="00186A82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186A82">
              <w:rPr>
                <w:rFonts w:ascii="GHEA Grapalat" w:hAnsi="GHEA Grapalat"/>
                <w:color w:val="000000"/>
              </w:rPr>
              <w:t>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4.00</w:t>
            </w:r>
          </w:p>
        </w:tc>
      </w:tr>
      <w:tr w:rsidR="0055703F" w:rsidRPr="00186A82" w:rsidTr="007D001B">
        <w:trPr>
          <w:trHeight w:val="372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9.3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272A88" w:rsidP="00624EFC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Մարդու իրավունքների պաշտպանի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="00624EFC" w:rsidRPr="00186A82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186A82">
              <w:rPr>
                <w:rFonts w:ascii="GHEA Grapalat" w:hAnsi="GHEA Grapalat"/>
                <w:color w:val="000000"/>
              </w:rPr>
              <w:t>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3.50</w:t>
            </w:r>
          </w:p>
        </w:tc>
      </w:tr>
      <w:tr w:rsidR="0055703F" w:rsidRPr="00186A82" w:rsidTr="007D001B">
        <w:trPr>
          <w:trHeight w:val="318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9.4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55703F" w:rsidP="00272A88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Ինքնավար պետական մարմնի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="00624EFC" w:rsidRPr="00186A82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="00272A88" w:rsidRPr="00186A82">
              <w:rPr>
                <w:rFonts w:ascii="GHEA Grapalat" w:hAnsi="GHEA Grapalat"/>
                <w:color w:val="000000"/>
              </w:rPr>
              <w:t>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3.50</w:t>
            </w:r>
          </w:p>
        </w:tc>
      </w:tr>
      <w:tr w:rsidR="0055703F" w:rsidRPr="00186A82" w:rsidTr="007D001B">
        <w:trPr>
          <w:trHeight w:val="336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9.5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55703F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Անկախ պետական մարմնի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="00624EFC" w:rsidRPr="00186A82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186A82">
              <w:rPr>
                <w:rFonts w:ascii="GHEA Grapalat" w:hAnsi="GHEA Grapalat"/>
                <w:color w:val="000000"/>
              </w:rPr>
              <w:t>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3.50</w:t>
            </w:r>
          </w:p>
        </w:tc>
      </w:tr>
      <w:tr w:rsidR="0055703F" w:rsidRPr="00186A82" w:rsidTr="007D001B">
        <w:trPr>
          <w:trHeight w:val="336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9.6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55703F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Կառավարությանը ենթակա </w:t>
            </w:r>
            <w:r w:rsidR="00F070EB" w:rsidRPr="00186A82">
              <w:rPr>
                <w:rFonts w:ascii="GHEA Grapalat" w:hAnsi="GHEA Grapalat"/>
                <w:color w:val="000000"/>
              </w:rPr>
              <w:t xml:space="preserve">պետական </w:t>
            </w:r>
            <w:r w:rsidRPr="00186A82">
              <w:rPr>
                <w:rFonts w:ascii="GHEA Grapalat" w:hAnsi="GHEA Grapalat"/>
                <w:color w:val="000000"/>
              </w:rPr>
              <w:t xml:space="preserve">մարմնի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Pr="00186A82">
              <w:rPr>
                <w:rFonts w:ascii="GHEA Grapalat" w:hAnsi="GHEA Grapalat"/>
                <w:color w:val="000000"/>
              </w:rPr>
              <w:t xml:space="preserve"> 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3.00</w:t>
            </w:r>
          </w:p>
        </w:tc>
      </w:tr>
      <w:tr w:rsidR="0055703F" w:rsidRPr="00186A82" w:rsidTr="007D001B">
        <w:trPr>
          <w:trHeight w:val="318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9.7.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55703F" w:rsidP="001C422D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Վարչապետին ենթակա պետական մարմնի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Pr="00186A82">
              <w:rPr>
                <w:rFonts w:ascii="GHEA Grapalat" w:hAnsi="GHEA Grapalat"/>
                <w:color w:val="000000"/>
              </w:rPr>
              <w:t xml:space="preserve"> օգնական</w:t>
            </w:r>
            <w:r w:rsidR="001C422D" w:rsidRPr="00186A82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3.00</w:t>
            </w:r>
          </w:p>
        </w:tc>
      </w:tr>
      <w:tr w:rsidR="001C422D" w:rsidRPr="00186A82" w:rsidTr="007D001B">
        <w:trPr>
          <w:trHeight w:val="318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422D" w:rsidRPr="00186A82" w:rsidRDefault="00EB0D71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86A82">
              <w:rPr>
                <w:rFonts w:ascii="GHEA Grapalat" w:hAnsi="GHEA Grapalat"/>
                <w:color w:val="000000"/>
                <w:lang w:val="hy-AM"/>
              </w:rPr>
              <w:t>9</w:t>
            </w:r>
            <w:r w:rsidRPr="00186A82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186A82">
              <w:rPr>
                <w:rFonts w:ascii="GHEA Grapalat" w:hAnsi="GHEA Grapalat"/>
                <w:color w:val="000000"/>
                <w:lang w:val="hy-AM"/>
              </w:rPr>
              <w:t>8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422D" w:rsidRPr="00186A82" w:rsidRDefault="001C422D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Նախարարությանը ենթակա պետական մարմնի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="00624EFC" w:rsidRPr="00186A82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186A82">
              <w:rPr>
                <w:rFonts w:ascii="GHEA Grapalat" w:hAnsi="GHEA Grapalat"/>
                <w:color w:val="000000"/>
              </w:rPr>
              <w:t>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422D" w:rsidRPr="00186A82" w:rsidRDefault="002C3948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3.00</w:t>
            </w:r>
          </w:p>
        </w:tc>
      </w:tr>
      <w:tr w:rsidR="0055703F" w:rsidRPr="00186A82" w:rsidTr="007D001B">
        <w:trPr>
          <w:trHeight w:val="336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 w:rsidP="00EB0D71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86A82">
              <w:rPr>
                <w:rFonts w:ascii="GHEA Grapalat" w:hAnsi="GHEA Grapalat"/>
                <w:color w:val="000000"/>
              </w:rPr>
              <w:t>9.</w:t>
            </w:r>
            <w:r w:rsidR="00EB0D71" w:rsidRPr="00186A82">
              <w:rPr>
                <w:rFonts w:ascii="GHEA Grapalat" w:hAnsi="GHEA Grapalat"/>
                <w:color w:val="000000"/>
                <w:lang w:val="hy-AM"/>
              </w:rPr>
              <w:t>9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55703F" w:rsidP="00F070EB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Դատական դեպարտամենտի </w:t>
            </w:r>
            <w:r w:rsidR="00F070EB" w:rsidRPr="00186A82">
              <w:rPr>
                <w:rFonts w:ascii="GHEA Grapalat" w:hAnsi="GHEA Grapalat"/>
                <w:color w:val="000000"/>
                <w:lang w:val="hy-AM"/>
              </w:rPr>
              <w:t>աշխատակազմի ղեկավարի</w:t>
            </w:r>
            <w:r w:rsidR="00624EFC" w:rsidRPr="00186A82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186A82">
              <w:rPr>
                <w:rFonts w:ascii="GHEA Grapalat" w:hAnsi="GHEA Grapalat"/>
                <w:color w:val="000000"/>
              </w:rPr>
              <w:t>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F070EB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3.5</w:t>
            </w:r>
            <w:r w:rsidR="002C3948" w:rsidRPr="00186A82">
              <w:rPr>
                <w:rFonts w:ascii="GHEA Grapalat" w:hAnsi="GHEA Grapalat"/>
                <w:color w:val="000000"/>
              </w:rPr>
              <w:t>0</w:t>
            </w:r>
          </w:p>
        </w:tc>
      </w:tr>
      <w:tr w:rsidR="00F070EB" w:rsidRPr="00186A82" w:rsidTr="007D001B">
        <w:trPr>
          <w:trHeight w:val="336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0EB" w:rsidRPr="00186A82" w:rsidRDefault="00EB0D71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86A82">
              <w:rPr>
                <w:rFonts w:ascii="GHEA Grapalat" w:hAnsi="GHEA Grapalat"/>
                <w:color w:val="000000"/>
                <w:lang w:val="hy-AM"/>
              </w:rPr>
              <w:t>9</w:t>
            </w:r>
            <w:r w:rsidRPr="00186A82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186A82">
              <w:rPr>
                <w:rFonts w:ascii="GHEA Grapalat" w:hAnsi="GHEA Grapalat"/>
                <w:color w:val="000000"/>
                <w:lang w:val="hy-AM"/>
              </w:rPr>
              <w:t>10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0EB" w:rsidRPr="00186A82" w:rsidRDefault="00F070EB">
            <w:pPr>
              <w:pStyle w:val="NormalWeb"/>
              <w:rPr>
                <w:rFonts w:ascii="GHEA Grapalat" w:hAnsi="GHEA Grapalat"/>
                <w:color w:val="000000"/>
                <w:lang w:val="hy-AM"/>
              </w:rPr>
            </w:pPr>
            <w:r w:rsidRPr="00186A82">
              <w:rPr>
                <w:rFonts w:ascii="GHEA Grapalat" w:hAnsi="GHEA Grapalat"/>
                <w:color w:val="000000"/>
                <w:lang w:val="hy-AM"/>
              </w:rPr>
              <w:t xml:space="preserve">Սահմանադրական դատարանի աշխատակազմի ղեկավարի </w:t>
            </w:r>
            <w:r w:rsidRPr="00186A82">
              <w:rPr>
                <w:rFonts w:ascii="GHEA Grapalat" w:hAnsi="GHEA Grapalat"/>
                <w:color w:val="000000"/>
                <w:lang w:val="hy-AM"/>
              </w:rPr>
              <w:lastRenderedPageBreak/>
              <w:t>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0EB" w:rsidRPr="00186A82" w:rsidRDefault="00F070EB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86A82">
              <w:rPr>
                <w:rFonts w:ascii="GHEA Grapalat" w:hAnsi="GHEA Grapalat"/>
                <w:color w:val="000000"/>
              </w:rPr>
              <w:lastRenderedPageBreak/>
              <w:t>3.50</w:t>
            </w:r>
          </w:p>
        </w:tc>
      </w:tr>
      <w:tr w:rsidR="0055703F" w:rsidRPr="00186A82" w:rsidTr="007D001B">
        <w:trPr>
          <w:trHeight w:val="336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EB0D71" w:rsidP="00EB0D71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86A82">
              <w:rPr>
                <w:rFonts w:ascii="GHEA Grapalat" w:hAnsi="GHEA Grapalat"/>
                <w:color w:val="000000"/>
              </w:rPr>
              <w:lastRenderedPageBreak/>
              <w:t>9.1</w:t>
            </w:r>
            <w:r w:rsidRPr="00186A82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55703F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Դատախազության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="00624EFC" w:rsidRPr="00186A82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186A82">
              <w:rPr>
                <w:rFonts w:ascii="GHEA Grapalat" w:hAnsi="GHEA Grapalat"/>
                <w:color w:val="000000"/>
              </w:rPr>
              <w:t xml:space="preserve">օգնական 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F070EB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3.50</w:t>
            </w:r>
          </w:p>
        </w:tc>
      </w:tr>
      <w:tr w:rsidR="0055703F" w:rsidRPr="00186A82" w:rsidTr="007D001B">
        <w:trPr>
          <w:trHeight w:val="336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1C422D" w:rsidP="00EB0D71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86A82">
              <w:rPr>
                <w:rFonts w:ascii="GHEA Grapalat" w:hAnsi="GHEA Grapalat"/>
                <w:color w:val="000000"/>
              </w:rPr>
              <w:t>9.1</w:t>
            </w:r>
            <w:r w:rsidR="00EB0D71" w:rsidRPr="00186A82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355085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Հատուկ քննչական ծառայության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="00624EFC" w:rsidRPr="00186A82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186A82">
              <w:rPr>
                <w:rFonts w:ascii="GHEA Grapalat" w:hAnsi="GHEA Grapalat"/>
                <w:color w:val="000000"/>
              </w:rPr>
              <w:t>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703F" w:rsidRPr="00186A82" w:rsidRDefault="00F070EB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3.50</w:t>
            </w:r>
          </w:p>
        </w:tc>
      </w:tr>
      <w:tr w:rsidR="00355085" w:rsidRPr="00186A82" w:rsidTr="007D001B">
        <w:trPr>
          <w:trHeight w:val="381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5085" w:rsidRPr="00186A82" w:rsidRDefault="001C422D" w:rsidP="00EB0D71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86A82">
              <w:rPr>
                <w:rFonts w:ascii="GHEA Grapalat" w:hAnsi="GHEA Grapalat"/>
                <w:color w:val="000000"/>
              </w:rPr>
              <w:t>9.1</w:t>
            </w:r>
            <w:r w:rsidR="00EB0D71" w:rsidRPr="00186A82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5085" w:rsidRPr="00186A82" w:rsidRDefault="00355085" w:rsidP="00355085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Քննչական կոմիտեի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="00624EFC" w:rsidRPr="00186A82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186A82">
              <w:rPr>
                <w:rFonts w:ascii="GHEA Grapalat" w:hAnsi="GHEA Grapalat"/>
                <w:color w:val="000000"/>
              </w:rPr>
              <w:t>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5085" w:rsidRPr="00186A82" w:rsidRDefault="00F070EB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3.50</w:t>
            </w:r>
          </w:p>
        </w:tc>
      </w:tr>
      <w:tr w:rsidR="00800B82" w:rsidRPr="00186A82" w:rsidTr="007D001B">
        <w:trPr>
          <w:trHeight w:val="336"/>
          <w:tblCellSpacing w:w="0" w:type="dxa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0B82" w:rsidRPr="00186A82" w:rsidRDefault="001C422D" w:rsidP="00EB0D71">
            <w:pPr>
              <w:pStyle w:val="NormalWeb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86A82">
              <w:rPr>
                <w:rFonts w:ascii="GHEA Grapalat" w:hAnsi="GHEA Grapalat"/>
                <w:color w:val="000000"/>
              </w:rPr>
              <w:t>9.1</w:t>
            </w:r>
            <w:r w:rsidR="00EB0D71" w:rsidRPr="00186A82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0B82" w:rsidRPr="00186A82" w:rsidRDefault="00800B82">
            <w:pPr>
              <w:rPr>
                <w:rFonts w:ascii="GHEA Grapalat" w:hAnsi="GHEA Grapalat"/>
              </w:rPr>
            </w:pPr>
            <w:r w:rsidRPr="00186A82">
              <w:rPr>
                <w:rFonts w:ascii="GHEA Grapalat" w:hAnsi="GHEA Grapalat"/>
                <w:color w:val="000000"/>
              </w:rPr>
              <w:t xml:space="preserve">Մարզպետարանի </w:t>
            </w:r>
            <w:r w:rsidR="00624EFC" w:rsidRPr="00186A82">
              <w:rPr>
                <w:rFonts w:ascii="GHEA Grapalat" w:hAnsi="GHEA Grapalat"/>
                <w:color w:val="000000"/>
              </w:rPr>
              <w:t>գլխավոր քարտուղարի</w:t>
            </w:r>
            <w:r w:rsidR="00624EFC" w:rsidRPr="00186A82">
              <w:rPr>
                <w:rFonts w:ascii="GHEA Grapalat" w:hAnsi="GHEA Grapalat"/>
                <w:b/>
                <w:color w:val="000000"/>
              </w:rPr>
              <w:t xml:space="preserve"> </w:t>
            </w:r>
            <w:r w:rsidRPr="00186A82">
              <w:rPr>
                <w:rFonts w:ascii="GHEA Grapalat" w:hAnsi="GHEA Grapalat"/>
                <w:color w:val="000000"/>
              </w:rPr>
              <w:t>օգնական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0B82" w:rsidRPr="00186A82" w:rsidRDefault="002C3948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186A82">
              <w:rPr>
                <w:rFonts w:ascii="GHEA Grapalat" w:hAnsi="GHEA Grapalat"/>
                <w:color w:val="000000"/>
              </w:rPr>
              <w:t>3.00</w:t>
            </w:r>
          </w:p>
        </w:tc>
      </w:tr>
    </w:tbl>
    <w:p w:rsidR="00E24A96" w:rsidRPr="00186A82" w:rsidRDefault="00E24A96" w:rsidP="0043609F">
      <w:pPr>
        <w:spacing w:line="360" w:lineRule="auto"/>
        <w:ind w:firstLine="720"/>
        <w:jc w:val="both"/>
        <w:rPr>
          <w:rFonts w:ascii="GHEA Grapalat" w:hAnsi="GHEA Grapalat" w:cs="GHEA Grapalat"/>
          <w:lang w:val="en-US"/>
        </w:rPr>
      </w:pPr>
    </w:p>
    <w:p w:rsidR="0055703F" w:rsidRPr="00186A82" w:rsidRDefault="00E24A96" w:rsidP="00E24A96">
      <w:pPr>
        <w:spacing w:line="276" w:lineRule="auto"/>
        <w:ind w:firstLine="720"/>
        <w:jc w:val="both"/>
        <w:rPr>
          <w:rFonts w:ascii="GHEA Grapalat" w:hAnsi="GHEA Grapalat" w:cs="GHEA Grapalat"/>
          <w:lang w:val="en-US"/>
        </w:rPr>
      </w:pPr>
      <w:r w:rsidRPr="00186A82">
        <w:rPr>
          <w:rFonts w:ascii="GHEA Grapalat" w:hAnsi="GHEA Grapalat" w:cs="GHEA Grapalat"/>
          <w:lang w:val="en-US"/>
        </w:rPr>
        <w:t>2. Սույն որոշումն ուժի մեջ է մտնում պաշտոնական հրապարակմանը հաջորդող տասներորդ օրը:</w:t>
      </w:r>
    </w:p>
    <w:p w:rsidR="001F362F" w:rsidRPr="00186A82" w:rsidRDefault="001F362F" w:rsidP="0043609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en-US"/>
        </w:rPr>
      </w:pPr>
    </w:p>
    <w:p w:rsidR="001F362F" w:rsidRPr="00186A82" w:rsidRDefault="001F362F" w:rsidP="0043609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en-US"/>
        </w:rPr>
      </w:pPr>
    </w:p>
    <w:p w:rsidR="001F362F" w:rsidRPr="00186A82" w:rsidRDefault="001F362F" w:rsidP="001F362F">
      <w:pPr>
        <w:jc w:val="both"/>
        <w:rPr>
          <w:rFonts w:ascii="GHEA Grapalat" w:hAnsi="GHEA Grapalat"/>
          <w:color w:val="000000"/>
          <w:lang w:val="en-US"/>
        </w:rPr>
      </w:pPr>
    </w:p>
    <w:p w:rsidR="00F070EB" w:rsidRPr="00186A82" w:rsidRDefault="00F070EB" w:rsidP="001F362F">
      <w:pPr>
        <w:jc w:val="both"/>
        <w:rPr>
          <w:rFonts w:ascii="GHEA Grapalat" w:hAnsi="GHEA Grapalat"/>
          <w:color w:val="000000"/>
          <w:lang w:val="en-US"/>
        </w:rPr>
      </w:pPr>
    </w:p>
    <w:p w:rsidR="00F070EB" w:rsidRPr="00186A82" w:rsidRDefault="00F070EB" w:rsidP="001F362F">
      <w:pPr>
        <w:jc w:val="both"/>
        <w:rPr>
          <w:rFonts w:ascii="GHEA Grapalat" w:hAnsi="GHEA Grapalat"/>
          <w:color w:val="000000"/>
          <w:lang w:val="en-US"/>
        </w:rPr>
      </w:pPr>
    </w:p>
    <w:p w:rsidR="00F070EB" w:rsidRPr="00186A82" w:rsidRDefault="00F070EB" w:rsidP="001F362F">
      <w:pPr>
        <w:jc w:val="both"/>
        <w:rPr>
          <w:rFonts w:ascii="GHEA Grapalat" w:hAnsi="GHEA Grapalat"/>
          <w:color w:val="000000"/>
          <w:lang w:val="en-US"/>
        </w:rPr>
      </w:pPr>
    </w:p>
    <w:p w:rsidR="00F070EB" w:rsidRPr="00186A82" w:rsidRDefault="00F070EB" w:rsidP="001F362F">
      <w:pPr>
        <w:jc w:val="both"/>
        <w:rPr>
          <w:rFonts w:ascii="GHEA Grapalat" w:hAnsi="GHEA Grapalat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1F362F">
      <w:pPr>
        <w:jc w:val="both"/>
        <w:rPr>
          <w:rFonts w:ascii="Sylfaen" w:hAnsi="Sylfaen"/>
          <w:color w:val="000000"/>
          <w:lang w:val="en-US"/>
        </w:rPr>
      </w:pPr>
    </w:p>
    <w:p w:rsidR="00F070EB" w:rsidRDefault="00F070EB" w:rsidP="00F070EB">
      <w:pPr>
        <w:jc w:val="center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ՀԻՄՆԱՎՈՐՈՒՄ</w:t>
      </w:r>
    </w:p>
    <w:p w:rsidR="00F070EB" w:rsidRDefault="00F070EB" w:rsidP="00F070EB">
      <w:pPr>
        <w:jc w:val="both"/>
        <w:rPr>
          <w:rFonts w:ascii="Sylfaen" w:hAnsi="Sylfaen"/>
          <w:color w:val="000000"/>
          <w:lang w:val="hy-AM"/>
        </w:rPr>
      </w:pPr>
    </w:p>
    <w:p w:rsidR="00F070EB" w:rsidRPr="00F070EB" w:rsidRDefault="00F070EB" w:rsidP="00F070EB">
      <w:pPr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 xml:space="preserve">Ներկայում նախագծում թվարկված մարմինների մի մասում նախատեսված չէ գլխավոր քարտուղարի օգնականի հաստիքային միավոր, իսկ մյուս մարմիններում ընդհանրապես </w:t>
      </w:r>
      <w:r w:rsidR="00EB0D71">
        <w:rPr>
          <w:rFonts w:ascii="Sylfaen" w:hAnsi="Sylfaen"/>
          <w:color w:val="000000"/>
          <w:lang w:val="hy-AM"/>
        </w:rPr>
        <w:t>նախատեսված չէ</w:t>
      </w:r>
      <w:r>
        <w:rPr>
          <w:rFonts w:ascii="Sylfaen" w:hAnsi="Sylfaen"/>
          <w:color w:val="000000"/>
          <w:lang w:val="hy-AM"/>
        </w:rPr>
        <w:t xml:space="preserve"> գլխավոր քարտուղարի</w:t>
      </w:r>
      <w:r w:rsidR="00EB0D71">
        <w:rPr>
          <w:rFonts w:ascii="Sylfaen" w:hAnsi="Sylfaen"/>
          <w:color w:val="000000"/>
          <w:lang w:val="hy-AM"/>
        </w:rPr>
        <w:t xml:space="preserve"> հաստիքային միավոր։ Որոշ պետական մարմիններում այդ հարցը կարգավորել են փորձագետ ներգրավվելով։ Որոշման ընդունմամբ հարաբերությունները հստակեցվում են և Վարչապետի աշխատակազմի գրասենյակի ղեկավարի և գլխավոր քարտուղարի համար քաղաքացիական աշխատանք կատարող անձնաց ցանկում ավելացվում են համապատասխան պաշտոնները և գործակիցները։</w:t>
      </w:r>
    </w:p>
    <w:p w:rsidR="001F362F" w:rsidRPr="00F070EB" w:rsidRDefault="001F362F" w:rsidP="001F362F">
      <w:pPr>
        <w:jc w:val="both"/>
        <w:rPr>
          <w:rFonts w:ascii="Sylfaen" w:hAnsi="Sylfaen"/>
          <w:lang w:val="hy-AM"/>
        </w:rPr>
      </w:pPr>
    </w:p>
    <w:sectPr w:rsidR="001F362F" w:rsidRPr="00F07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2A"/>
    <w:rsid w:val="00094F02"/>
    <w:rsid w:val="00110859"/>
    <w:rsid w:val="00186A82"/>
    <w:rsid w:val="001C422D"/>
    <w:rsid w:val="001E0C88"/>
    <w:rsid w:val="001F362F"/>
    <w:rsid w:val="00272A88"/>
    <w:rsid w:val="002C3948"/>
    <w:rsid w:val="003523E3"/>
    <w:rsid w:val="00355085"/>
    <w:rsid w:val="0043609F"/>
    <w:rsid w:val="00465F97"/>
    <w:rsid w:val="0055703F"/>
    <w:rsid w:val="00624EFC"/>
    <w:rsid w:val="00636F21"/>
    <w:rsid w:val="006C00F2"/>
    <w:rsid w:val="00766F2A"/>
    <w:rsid w:val="007D001B"/>
    <w:rsid w:val="00800B82"/>
    <w:rsid w:val="009156B6"/>
    <w:rsid w:val="00947B6D"/>
    <w:rsid w:val="009C478C"/>
    <w:rsid w:val="00A12CEC"/>
    <w:rsid w:val="00E24A96"/>
    <w:rsid w:val="00EB0D71"/>
    <w:rsid w:val="00F0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609F"/>
    <w:rPr>
      <w:b/>
      <w:bCs/>
    </w:rPr>
  </w:style>
  <w:style w:type="paragraph" w:styleId="NormalWeb">
    <w:name w:val="Normal (Web)"/>
    <w:basedOn w:val="Normal"/>
    <w:uiPriority w:val="99"/>
    <w:unhideWhenUsed/>
    <w:rsid w:val="0055703F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609F"/>
    <w:rPr>
      <w:b/>
      <w:bCs/>
    </w:rPr>
  </w:style>
  <w:style w:type="paragraph" w:styleId="NormalWeb">
    <w:name w:val="Normal (Web)"/>
    <w:basedOn w:val="Normal"/>
    <w:uiPriority w:val="99"/>
    <w:unhideWhenUsed/>
    <w:rsid w:val="0055703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5917-DBFA-4AE9-A21C-6C6F6A71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Armine.Matosyan</dc:creator>
  <cp:keywords/>
  <dc:description/>
  <cp:lastModifiedBy>Lusine Aleqsanyan</cp:lastModifiedBy>
  <cp:revision>15</cp:revision>
  <cp:lastPrinted>2018-07-05T13:59:00Z</cp:lastPrinted>
  <dcterms:created xsi:type="dcterms:W3CDTF">2018-07-05T13:33:00Z</dcterms:created>
  <dcterms:modified xsi:type="dcterms:W3CDTF">2018-07-06T13:32:00Z</dcterms:modified>
</cp:coreProperties>
</file>