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91" w:rsidRDefault="00810B91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en-GB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810B91" w:rsidRDefault="00201A24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en-GB"/>
        </w:rPr>
      </w:pPr>
      <w:r>
        <w:rPr>
          <w:rFonts w:ascii="GHEA Grapalat" w:hAnsi="GHEA Grapalat" w:cs="Sylfaen"/>
          <w:noProof/>
          <w:sz w:val="24"/>
          <w:szCs w:val="24"/>
          <w:lang w:val="en-GB"/>
        </w:rPr>
        <w:t xml:space="preserve">  </w:t>
      </w:r>
    </w:p>
    <w:p w:rsidR="00201A24" w:rsidRDefault="00201A24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en-GB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C53A03" w:rsidRDefault="00810B91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         </w:t>
      </w:r>
      <w:r w:rsidR="00C53A03"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 w:rsidR="00C53A03"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 w:rsidR="00C53A03">
        <w:rPr>
          <w:rFonts w:ascii="GHEA Grapalat" w:hAnsi="GHEA Grapalat" w:cs="Arial"/>
          <w:iCs/>
          <w:noProof/>
          <w:sz w:val="24"/>
          <w:szCs w:val="24"/>
          <w:lang w:val="af-ZA"/>
        </w:rPr>
        <w:t>_______ 2018 թվականի</w:t>
      </w:r>
      <w:r w:rsidR="00C53A03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 w:rsidR="00C53A03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 xml:space="preserve">         </w:t>
      </w:r>
      <w:r w:rsidR="00C53A03">
        <w:rPr>
          <w:rFonts w:ascii="GHEA Grapalat" w:hAnsi="GHEA Grapalat"/>
          <w:iCs/>
          <w:noProof/>
          <w:sz w:val="24"/>
          <w:szCs w:val="24"/>
          <w:lang w:val="af-ZA"/>
        </w:rPr>
        <w:t>N ______ Ն</w:t>
      </w:r>
    </w:p>
    <w:p w:rsidR="00810B91" w:rsidRDefault="00810B91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201A24" w:rsidRDefault="00201A24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C53A03" w:rsidRDefault="00C53A03" w:rsidP="0098655C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810B91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ԿԱՌԱՎԱՐՈՒԹՅԱՆ ՄԻ ՇԱՐՔ ՈՐՈՇՈՒՄՆԵՐ</w:t>
      </w:r>
      <w:r w:rsidR="00D0544D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Ը ՈՒԺԸ ԿՈՐՑՐԱԾ ՃԱՆԱՉԵԼՈՒ ՄԱՍԻՆ</w:t>
      </w:r>
    </w:p>
    <w:p w:rsidR="0098655C" w:rsidRPr="0098655C" w:rsidRDefault="0098655C" w:rsidP="0098655C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--------------------------------------------------------------------------------------</w:t>
      </w:r>
      <w:r w:rsidR="00810B9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---------------------------</w:t>
      </w:r>
    </w:p>
    <w:p w:rsidR="00810B91" w:rsidRDefault="00810B91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en-GB"/>
        </w:rPr>
        <w:t>Հիմք ընդունելով «Նորմատիվ իրավական ակտերի» 37-րդ հոդվածի 3-րդ մասը</w:t>
      </w:r>
      <w:r w:rsidR="00C53A03">
        <w:rPr>
          <w:rFonts w:ascii="GHEA Grapalat" w:hAnsi="GHEA Grapalat"/>
          <w:color w:val="000000"/>
          <w:lang w:val="af-ZA"/>
        </w:rPr>
        <w:t xml:space="preserve">` </w:t>
      </w:r>
      <w:r w:rsidR="00C53A03">
        <w:rPr>
          <w:rFonts w:ascii="GHEA Grapalat" w:hAnsi="GHEA Grapalat"/>
          <w:color w:val="000000"/>
        </w:rPr>
        <w:t>Հայաստանի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Հանրապետության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կառավարությունը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> </w:t>
      </w:r>
      <w:r w:rsidR="00C53A03" w:rsidRPr="0098655C">
        <w:rPr>
          <w:rFonts w:ascii="GHEA Grapalat" w:hAnsi="GHEA Grapalat"/>
          <w:bCs/>
          <w:iCs/>
          <w:color w:val="000000"/>
        </w:rPr>
        <w:t>որոշում</w:t>
      </w:r>
      <w:r w:rsidR="00C53A03" w:rsidRPr="0098655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C53A03" w:rsidRPr="0098655C">
        <w:rPr>
          <w:rFonts w:ascii="GHEA Grapalat" w:hAnsi="GHEA Grapalat"/>
          <w:bCs/>
          <w:iCs/>
          <w:color w:val="000000"/>
        </w:rPr>
        <w:t>է</w:t>
      </w:r>
      <w:r w:rsidR="00C53A03" w:rsidRPr="0098655C">
        <w:rPr>
          <w:rFonts w:ascii="GHEA Grapalat" w:hAnsi="GHEA Grapalat"/>
          <w:color w:val="000000"/>
          <w:lang w:val="af-ZA"/>
        </w:rPr>
        <w:t>.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</w:p>
    <w:p w:rsidR="006F2827" w:rsidRDefault="00810B91" w:rsidP="006F2827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288"/>
        <w:jc w:val="both"/>
        <w:rPr>
          <w:rFonts w:ascii="GHEA Grapalat" w:hAnsi="GHEA Grapalat"/>
          <w:color w:val="000000"/>
          <w:lang w:val="af-ZA"/>
        </w:rPr>
      </w:pPr>
      <w:r w:rsidRPr="006F2827">
        <w:rPr>
          <w:rFonts w:ascii="GHEA Grapalat" w:hAnsi="GHEA Grapalat"/>
          <w:color w:val="000000"/>
          <w:lang w:val="af-ZA"/>
        </w:rPr>
        <w:t>Ուժը կորցրած ճանաչել</w:t>
      </w:r>
      <w:r w:rsidR="006F2827" w:rsidRPr="006F2827">
        <w:rPr>
          <w:rFonts w:ascii="GHEA Grapalat" w:hAnsi="GHEA Grapalat"/>
          <w:color w:val="000000"/>
          <w:lang w:val="af-ZA"/>
        </w:rPr>
        <w:t>՝</w:t>
      </w:r>
      <w:r w:rsidRPr="006F2827">
        <w:rPr>
          <w:rFonts w:ascii="GHEA Grapalat" w:hAnsi="GHEA Grapalat"/>
          <w:color w:val="000000"/>
          <w:lang w:val="af-ZA"/>
        </w:rPr>
        <w:t xml:space="preserve"> </w:t>
      </w:r>
    </w:p>
    <w:p w:rsidR="00810B91" w:rsidRPr="006F2827" w:rsidRDefault="006F2827" w:rsidP="006F2827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1134" w:right="288" w:hanging="39"/>
        <w:jc w:val="both"/>
        <w:rPr>
          <w:rFonts w:ascii="GHEA Grapalat" w:hAnsi="GHEA Grapalat"/>
          <w:color w:val="000000"/>
          <w:lang w:val="af-ZA"/>
        </w:rPr>
      </w:pPr>
      <w:r w:rsidRPr="006F2827">
        <w:rPr>
          <w:rFonts w:ascii="GHEA Grapalat" w:hAnsi="GHEA Grapalat"/>
          <w:color w:val="000000"/>
          <w:lang w:val="af-ZA"/>
        </w:rPr>
        <w:t xml:space="preserve">Հայաստանի Հանրապետության կառավարության </w:t>
      </w:r>
      <w:r w:rsidR="00810B91" w:rsidRPr="006F2827">
        <w:rPr>
          <w:rFonts w:ascii="GHEA Grapalat" w:hAnsi="GHEA Grapalat"/>
          <w:color w:val="000000"/>
          <w:lang w:val="af-ZA"/>
        </w:rPr>
        <w:t xml:space="preserve">2006 թվականի հունվարի 26-ի «Նախարարի, կառավարությանն առընթեր պետական կառավարման մարմնի ղեկավարի խորհրդականների, մամուլի քարտուղարի, օգնականների և ռեֆերենտների, ինչպես նաև նախարարի տեղակալների օգնականների թվաքանակները սահմանելու մասին» </w:t>
      </w:r>
      <w:r w:rsidR="00810B91" w:rsidRPr="006F2827">
        <w:rPr>
          <w:rFonts w:ascii="GHEA Grapalat" w:hAnsi="GHEA Grapalat"/>
          <w:color w:val="000000"/>
          <w:lang w:val="hy-AM"/>
        </w:rPr>
        <w:t>N 62-</w:t>
      </w:r>
      <w:r w:rsidR="00810B91" w:rsidRPr="006F2827">
        <w:rPr>
          <w:rFonts w:ascii="GHEA Grapalat" w:hAnsi="GHEA Grapalat"/>
          <w:color w:val="000000"/>
          <w:lang w:val="en-GB"/>
        </w:rPr>
        <w:t>Ն</w:t>
      </w:r>
      <w:r w:rsidRPr="006F2827">
        <w:rPr>
          <w:rFonts w:ascii="GHEA Grapalat" w:hAnsi="GHEA Grapalat"/>
          <w:color w:val="000000"/>
          <w:lang w:val="hy-AM"/>
        </w:rPr>
        <w:t xml:space="preserve"> </w:t>
      </w:r>
      <w:r w:rsidRPr="006F2827">
        <w:rPr>
          <w:rFonts w:ascii="GHEA Grapalat" w:hAnsi="GHEA Grapalat"/>
          <w:color w:val="000000"/>
          <w:lang w:val="en-GB"/>
        </w:rPr>
        <w:t>որոշումը</w:t>
      </w:r>
      <w:r w:rsidR="00810B91" w:rsidRPr="006F2827">
        <w:rPr>
          <w:rFonts w:ascii="GHEA Grapalat" w:hAnsi="GHEA Grapalat"/>
          <w:color w:val="000000"/>
          <w:lang w:val="en-GB"/>
        </w:rPr>
        <w:t>,</w:t>
      </w:r>
    </w:p>
    <w:p w:rsidR="00810B91" w:rsidRPr="00810B91" w:rsidRDefault="006F2827" w:rsidP="006F2827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1134" w:right="288" w:hanging="39"/>
        <w:jc w:val="both"/>
        <w:rPr>
          <w:rFonts w:ascii="GHEA Grapalat" w:hAnsi="GHEA Grapalat"/>
          <w:color w:val="000000"/>
          <w:lang w:val="af-ZA"/>
        </w:rPr>
      </w:pPr>
      <w:r w:rsidRPr="006F2827">
        <w:rPr>
          <w:rFonts w:ascii="GHEA Grapalat" w:hAnsi="GHEA Grapalat"/>
          <w:color w:val="000000"/>
          <w:lang w:val="af-ZA"/>
        </w:rPr>
        <w:t xml:space="preserve">Հայաստանի Հանրապետության կառավարության </w:t>
      </w:r>
      <w:r w:rsidR="00810B91">
        <w:rPr>
          <w:rFonts w:ascii="GHEA Grapalat" w:hAnsi="GHEA Grapalat"/>
          <w:color w:val="000000"/>
          <w:lang w:val="af-ZA"/>
        </w:rPr>
        <w:t xml:space="preserve">2006 թվականի ապրիլի 27-ի «Հայաստանի Հանրապետության մարզպետների խորհրդականների, մամուլի քարտուղարի, օգնականների և ռեֆերենտների թիվը սահմանելու մասին» </w:t>
      </w:r>
      <w:r w:rsidR="00810B91">
        <w:rPr>
          <w:rFonts w:ascii="GHEA Grapalat" w:hAnsi="GHEA Grapalat"/>
          <w:color w:val="000000"/>
          <w:lang w:val="hy-AM"/>
        </w:rPr>
        <w:t>N 618-</w:t>
      </w:r>
      <w:r w:rsidR="00810B91">
        <w:rPr>
          <w:rFonts w:ascii="GHEA Grapalat" w:hAnsi="GHEA Grapalat"/>
          <w:color w:val="000000"/>
          <w:lang w:val="en-GB"/>
        </w:rPr>
        <w:t>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en-GB"/>
        </w:rPr>
        <w:t>որոշումը</w:t>
      </w:r>
      <w:r w:rsidR="00810B91">
        <w:rPr>
          <w:rFonts w:ascii="GHEA Grapalat" w:hAnsi="GHEA Grapalat"/>
          <w:color w:val="000000"/>
          <w:lang w:val="en-GB"/>
        </w:rPr>
        <w:t>,</w:t>
      </w:r>
    </w:p>
    <w:p w:rsidR="00810B91" w:rsidRPr="006F2827" w:rsidRDefault="006F2827" w:rsidP="006F2827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1134" w:right="288" w:hanging="39"/>
        <w:jc w:val="both"/>
        <w:rPr>
          <w:rFonts w:ascii="GHEA Grapalat" w:hAnsi="GHEA Grapalat"/>
          <w:color w:val="000000"/>
          <w:lang w:val="af-ZA"/>
        </w:rPr>
      </w:pPr>
      <w:r w:rsidRPr="006F2827">
        <w:rPr>
          <w:rFonts w:ascii="GHEA Grapalat" w:hAnsi="GHEA Grapalat"/>
          <w:color w:val="000000"/>
          <w:lang w:val="af-ZA"/>
        </w:rPr>
        <w:t xml:space="preserve">Հայաստանի Հանրապետության կառավարության </w:t>
      </w:r>
      <w:r w:rsidR="00810B91">
        <w:rPr>
          <w:rFonts w:ascii="GHEA Grapalat" w:hAnsi="GHEA Grapalat"/>
          <w:color w:val="000000"/>
          <w:lang w:val="en-GB"/>
        </w:rPr>
        <w:t xml:space="preserve">2008 թվականի հուլիսի 3-ի </w:t>
      </w:r>
      <w:r w:rsidR="00810B91">
        <w:rPr>
          <w:rFonts w:ascii="GHEA Grapalat" w:hAnsi="GHEA Grapalat"/>
          <w:color w:val="000000"/>
          <w:lang w:val="af-ZA"/>
        </w:rPr>
        <w:t>«Հայաստանի Հանրապետության արտաքին գործերի</w:t>
      </w:r>
      <w:r w:rsidR="00690F69">
        <w:rPr>
          <w:rFonts w:ascii="GHEA Grapalat" w:hAnsi="GHEA Grapalat"/>
          <w:color w:val="000000"/>
          <w:lang w:val="af-ZA"/>
        </w:rPr>
        <w:t xml:space="preserve"> նախարարության աշխատողների թվաքանակը սահմանելու մասին» </w:t>
      </w:r>
      <w:r w:rsidR="00690F69">
        <w:rPr>
          <w:rFonts w:ascii="GHEA Grapalat" w:hAnsi="GHEA Grapalat"/>
          <w:color w:val="000000"/>
          <w:lang w:val="hy-AM"/>
        </w:rPr>
        <w:t>N 692-</w:t>
      </w:r>
      <w:r w:rsidR="00690F69">
        <w:rPr>
          <w:rFonts w:ascii="GHEA Grapalat" w:hAnsi="GHEA Grapalat"/>
          <w:color w:val="000000"/>
          <w:lang w:val="en-GB"/>
        </w:rPr>
        <w:t>Ն</w:t>
      </w:r>
      <w:r>
        <w:rPr>
          <w:rFonts w:ascii="GHEA Grapalat" w:hAnsi="GHEA Grapalat"/>
          <w:color w:val="000000"/>
          <w:lang w:val="en-GB"/>
        </w:rPr>
        <w:t xml:space="preserve"> որոշումը</w:t>
      </w:r>
      <w:r w:rsidR="00690F69">
        <w:rPr>
          <w:rFonts w:ascii="GHEA Grapalat" w:hAnsi="GHEA Grapalat"/>
          <w:color w:val="000000"/>
          <w:lang w:val="en-GB"/>
        </w:rPr>
        <w:t>:</w:t>
      </w:r>
    </w:p>
    <w:p w:rsidR="00C53A03" w:rsidRPr="00C11569" w:rsidRDefault="006F2827" w:rsidP="00C11569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288" w:hanging="528"/>
        <w:jc w:val="both"/>
        <w:rPr>
          <w:rFonts w:ascii="GHEA Grapalat" w:hAnsi="GHEA Grapalat"/>
          <w:color w:val="000000"/>
          <w:lang w:val="af-ZA"/>
        </w:rPr>
      </w:pPr>
      <w:r w:rsidRPr="00C11569">
        <w:rPr>
          <w:rFonts w:ascii="GHEA Grapalat" w:hAnsi="GHEA Grapalat"/>
          <w:color w:val="000000"/>
          <w:lang w:val="en-GB"/>
        </w:rPr>
        <w:t xml:space="preserve">Սույն որոշումն ուժի մեջ է մտնում </w:t>
      </w:r>
      <w:r w:rsidR="002948B5">
        <w:rPr>
          <w:rFonts w:ascii="GHEA Grapalat" w:hAnsi="GHEA Grapalat"/>
          <w:color w:val="000000"/>
          <w:lang w:val="en-GB"/>
        </w:rPr>
        <w:t>պաշտոնական հրապարակմանը հաջորդող օրվանից:</w:t>
      </w:r>
      <w:bookmarkStart w:id="0" w:name="_GoBack"/>
      <w:bookmarkEnd w:id="0"/>
      <w:r w:rsidR="00C53A03" w:rsidRPr="00C11569">
        <w:rPr>
          <w:rFonts w:ascii="GHEA Grapalat" w:hAnsi="GHEA Grapalat"/>
          <w:color w:val="000000"/>
          <w:lang w:val="af-ZA"/>
        </w:rPr>
        <w:t xml:space="preserve"> </w:t>
      </w:r>
    </w:p>
    <w:p w:rsidR="0098655C" w:rsidRPr="00982B8B" w:rsidRDefault="0098655C" w:rsidP="00982B8B">
      <w:pPr>
        <w:pStyle w:val="NormalWeb"/>
        <w:spacing w:before="0" w:beforeAutospacing="0" w:after="0" w:afterAutospacing="0" w:line="360" w:lineRule="auto"/>
        <w:ind w:right="288"/>
        <w:rPr>
          <w:rFonts w:ascii="GHEA Grapalat" w:hAnsi="GHEA Grapalat"/>
          <w:b/>
          <w:color w:val="000000"/>
          <w:lang w:val="af-ZA"/>
        </w:rPr>
        <w:sectPr w:rsidR="0098655C" w:rsidRPr="00982B8B" w:rsidSect="0098655C">
          <w:headerReference w:type="even" r:id="rId9"/>
          <w:footerReference w:type="default" r:id="rId10"/>
          <w:pgSz w:w="11909" w:h="16834" w:code="9"/>
          <w:pgMar w:top="450" w:right="479" w:bottom="450" w:left="1170" w:header="425" w:footer="0" w:gutter="0"/>
          <w:cols w:space="720"/>
          <w:docGrid w:linePitch="272"/>
        </w:sectPr>
      </w:pPr>
    </w:p>
    <w:p w:rsidR="0098655C" w:rsidRDefault="0098655C" w:rsidP="00810B91">
      <w:pPr>
        <w:pStyle w:val="mechtex"/>
        <w:jc w:val="left"/>
        <w:rPr>
          <w:rFonts w:ascii="GHEA Grapalat" w:hAnsi="GHEA Grapalat"/>
          <w:color w:val="000000"/>
          <w:lang w:val="af-ZA"/>
        </w:rPr>
      </w:pPr>
    </w:p>
    <w:tbl>
      <w:tblPr>
        <w:tblW w:w="113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"/>
        <w:gridCol w:w="11278"/>
      </w:tblGrid>
      <w:tr w:rsidR="00C53A03" w:rsidRPr="0055599E" w:rsidTr="0098655C">
        <w:trPr>
          <w:gridBefore w:val="1"/>
          <w:wBefore w:w="41" w:type="dxa"/>
        </w:trPr>
        <w:tc>
          <w:tcPr>
            <w:tcW w:w="11278" w:type="dxa"/>
          </w:tcPr>
          <w:p w:rsidR="00201A24" w:rsidRDefault="00201A24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</w:p>
          <w:p w:rsidR="00201A24" w:rsidRDefault="00201A24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</w:p>
          <w:p w:rsidR="00C53A03" w:rsidRPr="0055599E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C53A03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D0544D" w:rsidRDefault="00C53A03" w:rsidP="00D0544D">
            <w:pPr>
              <w:pStyle w:val="mechtex"/>
              <w:spacing w:line="360" w:lineRule="auto"/>
              <w:ind w:left="211" w:firstLine="450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9658E"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</w:t>
            </w:r>
            <w:r w:rsidR="00F9658E">
              <w:rPr>
                <w:rFonts w:ascii="GHEA Grapalat" w:hAnsi="GHEA Grapalat"/>
                <w:sz w:val="24"/>
                <w:szCs w:val="24"/>
                <w:lang w:val="en-GB"/>
              </w:rPr>
              <w:t>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9658E">
              <w:rPr>
                <w:rFonts w:ascii="GHEA Grapalat" w:hAnsi="GHEA Grapalat"/>
                <w:sz w:val="24"/>
                <w:szCs w:val="24"/>
                <w:lang w:val="en-GB"/>
              </w:rPr>
              <w:t xml:space="preserve">պայմանավորված է «Հանրային ծառայության մասին» օրենքի 8-րդ հոդվածի 12-րդ մասի և 15-րդ հոդվածի 1-ին մասի դրույթների կատարման անհրաժեշտությամբ, ըստ որի </w:t>
            </w:r>
            <w:r w:rsidR="00D0544D" w:rsidRPr="00D054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GB"/>
              </w:rPr>
              <w:t>պ</w:t>
            </w:r>
            <w:r w:rsidR="00D0544D" w:rsidRPr="00D054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ետական կառավարման համակարգի մարմիններում հայեցողական պաշտոնների թիվը, ըստ մարմինների, սահմանում է վարչապետը</w:t>
            </w:r>
            <w:r w:rsidR="00D0544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GB"/>
              </w:rPr>
              <w:t xml:space="preserve"> և </w:t>
            </w:r>
            <w:r w:rsidR="00F9658E">
              <w:rPr>
                <w:rFonts w:ascii="GHEA Grapalat" w:hAnsi="GHEA Grapalat"/>
                <w:sz w:val="24"/>
                <w:szCs w:val="24"/>
                <w:lang w:val="en-GB"/>
              </w:rPr>
              <w:t>պետական իշխանության մարմիններում հաստիքների առավելագույն թիվը հաստատում է վարչապետը, ուստի անհրաժեշտություն է առաջանում</w:t>
            </w:r>
            <w:r w:rsidR="000D383F">
              <w:rPr>
                <w:rFonts w:ascii="GHEA Grapalat" w:hAnsi="GHEA Grapalat"/>
                <w:sz w:val="24"/>
                <w:szCs w:val="24"/>
                <w:lang w:val="en-GB"/>
              </w:rPr>
              <w:t xml:space="preserve"> ուժը կորցրած ճանաչել ՀՀ կառավարության </w:t>
            </w:r>
            <w:r w:rsidR="00D0544D">
              <w:rPr>
                <w:rFonts w:ascii="GHEA Grapalat" w:hAnsi="GHEA Grapalat"/>
                <w:sz w:val="24"/>
                <w:szCs w:val="24"/>
                <w:lang w:val="en-GB"/>
              </w:rPr>
              <w:t>ներքոնշյալ որոշումները:</w:t>
            </w:r>
          </w:p>
          <w:p w:rsidR="00C53A03" w:rsidRPr="00D0544D" w:rsidRDefault="000D383F" w:rsidP="00D0544D">
            <w:pPr>
              <w:pStyle w:val="mechtex"/>
              <w:numPr>
                <w:ilvl w:val="0"/>
                <w:numId w:val="2"/>
              </w:numPr>
              <w:spacing w:line="360" w:lineRule="auto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  <w:r w:rsidRPr="000D383F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 xml:space="preserve">2008 թվականի հուլիսի 3-ի </w:t>
            </w:r>
            <w:r w:rsidRPr="000D383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«Հայաստանի Հանրապետության արտաքին գործերի նախարարության աշխատողների թվաքանակը սահմանելու մասին» </w:t>
            </w:r>
            <w:r w:rsidRPr="000D38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692-</w:t>
            </w:r>
            <w:r w:rsidRPr="000D383F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Ն</w:t>
            </w:r>
            <w:r w:rsidR="00D0544D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D0544D" w:rsidRPr="00810B91" w:rsidRDefault="00D0544D" w:rsidP="00D0544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288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2006 թվականի հունվարի 26-ի «Նախարարի, կառավարությանն առընթեր պետական կառավարման մարմնի ղեկավարի խորհրդականների, մամուլի քարտուղարի, օգնականների և ռեֆերենտների, ինչպես նաև նախարարի տեղակալների օգնականների թվաքանակները սահմանելու մասին» </w:t>
            </w:r>
            <w:r>
              <w:rPr>
                <w:rFonts w:ascii="GHEA Grapalat" w:hAnsi="GHEA Grapalat"/>
                <w:color w:val="000000"/>
                <w:lang w:val="hy-AM"/>
              </w:rPr>
              <w:t>N 62-</w:t>
            </w:r>
            <w:r>
              <w:rPr>
                <w:rFonts w:ascii="GHEA Grapalat" w:hAnsi="GHEA Grapalat"/>
                <w:color w:val="000000"/>
                <w:lang w:val="en-GB"/>
              </w:rPr>
              <w:t>Ն,</w:t>
            </w:r>
          </w:p>
          <w:p w:rsidR="00D0544D" w:rsidRPr="00E2163C" w:rsidRDefault="00D0544D" w:rsidP="00D0544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288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2006 թվականի ապրիլի 27-ի «Հայաստանի Հանրապետության մարզպետների խորհրդականների, մամուլի քարտուղարի, օգնականների և ռեֆերենտների թիվը սահմանելու մասին» </w:t>
            </w:r>
            <w:r>
              <w:rPr>
                <w:rFonts w:ascii="GHEA Grapalat" w:hAnsi="GHEA Grapalat"/>
                <w:color w:val="000000"/>
                <w:lang w:val="hy-AM"/>
              </w:rPr>
              <w:t>N 618-</w:t>
            </w:r>
            <w:r>
              <w:rPr>
                <w:rFonts w:ascii="GHEA Grapalat" w:hAnsi="GHEA Grapalat"/>
                <w:color w:val="000000"/>
                <w:lang w:val="en-GB"/>
              </w:rPr>
              <w:t>Ն:</w:t>
            </w: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  <w:p w:rsidR="00D0544D" w:rsidRPr="00966AC7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</w:tc>
      </w:tr>
      <w:tr w:rsidR="00C53A03" w:rsidRPr="00D561E7" w:rsidTr="0098655C">
        <w:tc>
          <w:tcPr>
            <w:tcW w:w="11319" w:type="dxa"/>
            <w:gridSpan w:val="2"/>
          </w:tcPr>
          <w:p w:rsidR="00D0544D" w:rsidRPr="00D0544D" w:rsidRDefault="00D0544D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</w:p>
          <w:p w:rsidR="001910B5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C53A03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</w:t>
            </w:r>
            <w:r w:rsidR="00C53A03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C53A03" w:rsidRDefault="00C53A03" w:rsidP="00201A24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201A24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կառավարության մի շարք որոշումները ուժը կորցրած ճանաչելու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 w:rsidRPr="00201A2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C53A03" w:rsidRPr="0055599E" w:rsidTr="0098655C">
        <w:tc>
          <w:tcPr>
            <w:tcW w:w="11319" w:type="dxa"/>
            <w:gridSpan w:val="2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Pr="0055599E" w:rsidRDefault="00C53A03" w:rsidP="00C53A03">
      <w:pPr>
        <w:tabs>
          <w:tab w:val="left" w:pos="260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53A03" w:rsidRPr="00D975D8" w:rsidRDefault="00C53A03" w:rsidP="00C53A03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widowControl w:val="0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lang w:val="af-ZA"/>
        </w:rPr>
      </w:pPr>
    </w:p>
    <w:p w:rsidR="00C53A03" w:rsidRPr="00EF27D9" w:rsidRDefault="00C53A03" w:rsidP="00C53A03">
      <w:pPr>
        <w:pStyle w:val="Header"/>
        <w:tabs>
          <w:tab w:val="clear" w:pos="4677"/>
          <w:tab w:val="clear" w:pos="9355"/>
        </w:tabs>
        <w:spacing w:line="360" w:lineRule="auto"/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C53A03" w:rsidRDefault="00C53A03" w:rsidP="00C53A03">
      <w:pPr>
        <w:jc w:val="center"/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jc w:val="center"/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rPr>
          <w:rFonts w:ascii="GHEA Grapalat" w:hAnsi="GHEA Grapalat"/>
          <w:sz w:val="24"/>
          <w:szCs w:val="24"/>
        </w:rPr>
      </w:pPr>
    </w:p>
    <w:p w:rsidR="00C53A03" w:rsidRDefault="00C53A03" w:rsidP="00360F5E">
      <w:pPr>
        <w:rPr>
          <w:rFonts w:ascii="GHEA Grapalat" w:hAnsi="GHEA Grapalat"/>
          <w:sz w:val="24"/>
          <w:szCs w:val="24"/>
        </w:rPr>
      </w:pPr>
    </w:p>
    <w:sectPr w:rsidR="00C53A03" w:rsidSect="0098655C">
      <w:pgSz w:w="11909" w:h="16834" w:code="9"/>
      <w:pgMar w:top="450" w:right="479" w:bottom="450" w:left="54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13" w:rsidRDefault="00C50513">
      <w:r>
        <w:separator/>
      </w:r>
    </w:p>
  </w:endnote>
  <w:endnote w:type="continuationSeparator" w:id="0">
    <w:p w:rsidR="00C50513" w:rsidRDefault="00C5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13" w:rsidRDefault="00C50513">
      <w:r>
        <w:separator/>
      </w:r>
    </w:p>
  </w:footnote>
  <w:footnote w:type="continuationSeparator" w:id="0">
    <w:p w:rsidR="00C50513" w:rsidRDefault="00C50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E7" w:rsidRDefault="00EA0DB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A33"/>
    <w:multiLevelType w:val="hybridMultilevel"/>
    <w:tmpl w:val="F6A242FC"/>
    <w:lvl w:ilvl="0" w:tplc="922AED5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6ED5202A"/>
    <w:multiLevelType w:val="hybridMultilevel"/>
    <w:tmpl w:val="BC5A60CC"/>
    <w:lvl w:ilvl="0" w:tplc="F35251B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2BE34F2"/>
    <w:multiLevelType w:val="hybridMultilevel"/>
    <w:tmpl w:val="ECC26C5C"/>
    <w:lvl w:ilvl="0" w:tplc="8E60724C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ECB7DAE"/>
    <w:multiLevelType w:val="hybridMultilevel"/>
    <w:tmpl w:val="7DB892F2"/>
    <w:lvl w:ilvl="0" w:tplc="D69CCC98">
      <w:start w:val="1"/>
      <w:numFmt w:val="decimal"/>
      <w:lvlText w:val="%1."/>
      <w:lvlJc w:val="left"/>
      <w:pPr>
        <w:ind w:left="102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41" w:hanging="360"/>
      </w:pPr>
    </w:lvl>
    <w:lvl w:ilvl="2" w:tplc="0809001B" w:tentative="1">
      <w:start w:val="1"/>
      <w:numFmt w:val="lowerRoman"/>
      <w:lvlText w:val="%3."/>
      <w:lvlJc w:val="right"/>
      <w:pPr>
        <w:ind w:left="2461" w:hanging="180"/>
      </w:pPr>
    </w:lvl>
    <w:lvl w:ilvl="3" w:tplc="0809000F" w:tentative="1">
      <w:start w:val="1"/>
      <w:numFmt w:val="decimal"/>
      <w:lvlText w:val="%4."/>
      <w:lvlJc w:val="left"/>
      <w:pPr>
        <w:ind w:left="3181" w:hanging="360"/>
      </w:pPr>
    </w:lvl>
    <w:lvl w:ilvl="4" w:tplc="08090019" w:tentative="1">
      <w:start w:val="1"/>
      <w:numFmt w:val="lowerLetter"/>
      <w:lvlText w:val="%5."/>
      <w:lvlJc w:val="left"/>
      <w:pPr>
        <w:ind w:left="3901" w:hanging="360"/>
      </w:pPr>
    </w:lvl>
    <w:lvl w:ilvl="5" w:tplc="0809001B" w:tentative="1">
      <w:start w:val="1"/>
      <w:numFmt w:val="lowerRoman"/>
      <w:lvlText w:val="%6."/>
      <w:lvlJc w:val="right"/>
      <w:pPr>
        <w:ind w:left="4621" w:hanging="180"/>
      </w:pPr>
    </w:lvl>
    <w:lvl w:ilvl="6" w:tplc="0809000F" w:tentative="1">
      <w:start w:val="1"/>
      <w:numFmt w:val="decimal"/>
      <w:lvlText w:val="%7."/>
      <w:lvlJc w:val="left"/>
      <w:pPr>
        <w:ind w:left="5341" w:hanging="360"/>
      </w:pPr>
    </w:lvl>
    <w:lvl w:ilvl="7" w:tplc="08090019" w:tentative="1">
      <w:start w:val="1"/>
      <w:numFmt w:val="lowerLetter"/>
      <w:lvlText w:val="%8."/>
      <w:lvlJc w:val="left"/>
      <w:pPr>
        <w:ind w:left="6061" w:hanging="360"/>
      </w:pPr>
    </w:lvl>
    <w:lvl w:ilvl="8" w:tplc="0809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2676"/>
    <w:rsid w:val="000A6A92"/>
    <w:rsid w:val="000D1693"/>
    <w:rsid w:val="000D383F"/>
    <w:rsid w:val="000E06E7"/>
    <w:rsid w:val="000E2393"/>
    <w:rsid w:val="000E56A3"/>
    <w:rsid w:val="000F144B"/>
    <w:rsid w:val="000F1BF3"/>
    <w:rsid w:val="00111C71"/>
    <w:rsid w:val="001154EC"/>
    <w:rsid w:val="00127E0D"/>
    <w:rsid w:val="001364DE"/>
    <w:rsid w:val="001402A4"/>
    <w:rsid w:val="00143514"/>
    <w:rsid w:val="00150401"/>
    <w:rsid w:val="001526EC"/>
    <w:rsid w:val="001601EB"/>
    <w:rsid w:val="00176C18"/>
    <w:rsid w:val="0018249F"/>
    <w:rsid w:val="001910B5"/>
    <w:rsid w:val="0019148C"/>
    <w:rsid w:val="001A02C6"/>
    <w:rsid w:val="001A30F8"/>
    <w:rsid w:val="001A7186"/>
    <w:rsid w:val="001B6006"/>
    <w:rsid w:val="001C5321"/>
    <w:rsid w:val="001C6BB0"/>
    <w:rsid w:val="001E087A"/>
    <w:rsid w:val="001E27CB"/>
    <w:rsid w:val="001E2BE4"/>
    <w:rsid w:val="001F0814"/>
    <w:rsid w:val="001F7787"/>
    <w:rsid w:val="00201A24"/>
    <w:rsid w:val="00202449"/>
    <w:rsid w:val="0021163B"/>
    <w:rsid w:val="002117C0"/>
    <w:rsid w:val="00214600"/>
    <w:rsid w:val="002148B4"/>
    <w:rsid w:val="00215A82"/>
    <w:rsid w:val="00222DA1"/>
    <w:rsid w:val="0022542F"/>
    <w:rsid w:val="002368B1"/>
    <w:rsid w:val="00240301"/>
    <w:rsid w:val="00244D87"/>
    <w:rsid w:val="00254ACB"/>
    <w:rsid w:val="00256719"/>
    <w:rsid w:val="00257486"/>
    <w:rsid w:val="00260E0C"/>
    <w:rsid w:val="00283EC6"/>
    <w:rsid w:val="00293480"/>
    <w:rsid w:val="002948B5"/>
    <w:rsid w:val="002A0287"/>
    <w:rsid w:val="002A2DF8"/>
    <w:rsid w:val="002B1B6D"/>
    <w:rsid w:val="002C2DDB"/>
    <w:rsid w:val="002D66E3"/>
    <w:rsid w:val="002E306D"/>
    <w:rsid w:val="002E36FD"/>
    <w:rsid w:val="002F1E22"/>
    <w:rsid w:val="002F4EA2"/>
    <w:rsid w:val="003151D0"/>
    <w:rsid w:val="003218A5"/>
    <w:rsid w:val="00345E26"/>
    <w:rsid w:val="0034674C"/>
    <w:rsid w:val="00360F5E"/>
    <w:rsid w:val="00385701"/>
    <w:rsid w:val="003A08F1"/>
    <w:rsid w:val="003B6624"/>
    <w:rsid w:val="003F5A26"/>
    <w:rsid w:val="00441BC3"/>
    <w:rsid w:val="004477B6"/>
    <w:rsid w:val="00457C27"/>
    <w:rsid w:val="0046382D"/>
    <w:rsid w:val="00464ABA"/>
    <w:rsid w:val="00471D5B"/>
    <w:rsid w:val="00480386"/>
    <w:rsid w:val="00492388"/>
    <w:rsid w:val="00495C6A"/>
    <w:rsid w:val="004966B2"/>
    <w:rsid w:val="004975CD"/>
    <w:rsid w:val="004B3BB1"/>
    <w:rsid w:val="004C1102"/>
    <w:rsid w:val="004C4D3D"/>
    <w:rsid w:val="004D15A3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D2D"/>
    <w:rsid w:val="0057202E"/>
    <w:rsid w:val="00574644"/>
    <w:rsid w:val="005A329B"/>
    <w:rsid w:val="005A637B"/>
    <w:rsid w:val="005B1881"/>
    <w:rsid w:val="005B51E8"/>
    <w:rsid w:val="005C08FA"/>
    <w:rsid w:val="005D08C3"/>
    <w:rsid w:val="005E419C"/>
    <w:rsid w:val="0060746A"/>
    <w:rsid w:val="00613200"/>
    <w:rsid w:val="00620FA9"/>
    <w:rsid w:val="00621E16"/>
    <w:rsid w:val="006230AA"/>
    <w:rsid w:val="00624B36"/>
    <w:rsid w:val="00625771"/>
    <w:rsid w:val="00661674"/>
    <w:rsid w:val="0067675E"/>
    <w:rsid w:val="00684A95"/>
    <w:rsid w:val="00685AD7"/>
    <w:rsid w:val="00690F69"/>
    <w:rsid w:val="006B6AAE"/>
    <w:rsid w:val="006D6D36"/>
    <w:rsid w:val="006E2221"/>
    <w:rsid w:val="006F1E29"/>
    <w:rsid w:val="006F2827"/>
    <w:rsid w:val="007045C5"/>
    <w:rsid w:val="00715567"/>
    <w:rsid w:val="007165A7"/>
    <w:rsid w:val="00722764"/>
    <w:rsid w:val="007272F1"/>
    <w:rsid w:val="00735B33"/>
    <w:rsid w:val="007361DC"/>
    <w:rsid w:val="00747676"/>
    <w:rsid w:val="00760E85"/>
    <w:rsid w:val="007703EA"/>
    <w:rsid w:val="00782773"/>
    <w:rsid w:val="00785B06"/>
    <w:rsid w:val="00786D28"/>
    <w:rsid w:val="007928BD"/>
    <w:rsid w:val="00795383"/>
    <w:rsid w:val="007A491A"/>
    <w:rsid w:val="007B16BE"/>
    <w:rsid w:val="007C4A19"/>
    <w:rsid w:val="007D0648"/>
    <w:rsid w:val="007D1ECD"/>
    <w:rsid w:val="007E2B21"/>
    <w:rsid w:val="007E3D92"/>
    <w:rsid w:val="00800BD6"/>
    <w:rsid w:val="00810B91"/>
    <w:rsid w:val="0081588F"/>
    <w:rsid w:val="008258F0"/>
    <w:rsid w:val="00826402"/>
    <w:rsid w:val="00833DE2"/>
    <w:rsid w:val="0083641A"/>
    <w:rsid w:val="00837F38"/>
    <w:rsid w:val="008752B5"/>
    <w:rsid w:val="008777F0"/>
    <w:rsid w:val="00894F8D"/>
    <w:rsid w:val="00895B19"/>
    <w:rsid w:val="008960BC"/>
    <w:rsid w:val="008A02C9"/>
    <w:rsid w:val="008A3463"/>
    <w:rsid w:val="008B7D6F"/>
    <w:rsid w:val="008C64D6"/>
    <w:rsid w:val="008C76BA"/>
    <w:rsid w:val="008D51EC"/>
    <w:rsid w:val="008D6D8E"/>
    <w:rsid w:val="0091167A"/>
    <w:rsid w:val="009139F3"/>
    <w:rsid w:val="009264A4"/>
    <w:rsid w:val="00931FBC"/>
    <w:rsid w:val="00941BC1"/>
    <w:rsid w:val="009541E9"/>
    <w:rsid w:val="0096392E"/>
    <w:rsid w:val="00964337"/>
    <w:rsid w:val="00966AC7"/>
    <w:rsid w:val="00971825"/>
    <w:rsid w:val="009774B0"/>
    <w:rsid w:val="00977F12"/>
    <w:rsid w:val="009807D4"/>
    <w:rsid w:val="009822ED"/>
    <w:rsid w:val="00982B8B"/>
    <w:rsid w:val="00984BA8"/>
    <w:rsid w:val="009853C1"/>
    <w:rsid w:val="0098655C"/>
    <w:rsid w:val="00986973"/>
    <w:rsid w:val="00986A0D"/>
    <w:rsid w:val="00987822"/>
    <w:rsid w:val="009A2C91"/>
    <w:rsid w:val="009A6751"/>
    <w:rsid w:val="009D3123"/>
    <w:rsid w:val="009F1C24"/>
    <w:rsid w:val="009F437D"/>
    <w:rsid w:val="00A0372A"/>
    <w:rsid w:val="00A0402F"/>
    <w:rsid w:val="00A046B7"/>
    <w:rsid w:val="00A307F6"/>
    <w:rsid w:val="00A40F45"/>
    <w:rsid w:val="00A556A7"/>
    <w:rsid w:val="00A60771"/>
    <w:rsid w:val="00A67779"/>
    <w:rsid w:val="00A744DA"/>
    <w:rsid w:val="00A82B44"/>
    <w:rsid w:val="00A92044"/>
    <w:rsid w:val="00A97A5C"/>
    <w:rsid w:val="00AA39F0"/>
    <w:rsid w:val="00AB2E1D"/>
    <w:rsid w:val="00AC4A95"/>
    <w:rsid w:val="00AC4DB5"/>
    <w:rsid w:val="00AC7CEC"/>
    <w:rsid w:val="00AF2DB2"/>
    <w:rsid w:val="00AF3A9E"/>
    <w:rsid w:val="00AF4597"/>
    <w:rsid w:val="00B02D07"/>
    <w:rsid w:val="00B105C2"/>
    <w:rsid w:val="00B117ED"/>
    <w:rsid w:val="00B17721"/>
    <w:rsid w:val="00B32407"/>
    <w:rsid w:val="00B42349"/>
    <w:rsid w:val="00B44EC4"/>
    <w:rsid w:val="00B81AA5"/>
    <w:rsid w:val="00BA0750"/>
    <w:rsid w:val="00BB10E5"/>
    <w:rsid w:val="00BB142B"/>
    <w:rsid w:val="00BB14C4"/>
    <w:rsid w:val="00BC6026"/>
    <w:rsid w:val="00BD6D0C"/>
    <w:rsid w:val="00BE00B9"/>
    <w:rsid w:val="00BE2273"/>
    <w:rsid w:val="00BE3284"/>
    <w:rsid w:val="00BE7B34"/>
    <w:rsid w:val="00BF0EED"/>
    <w:rsid w:val="00BF7F6E"/>
    <w:rsid w:val="00C022AA"/>
    <w:rsid w:val="00C047C7"/>
    <w:rsid w:val="00C11569"/>
    <w:rsid w:val="00C118CA"/>
    <w:rsid w:val="00C230E7"/>
    <w:rsid w:val="00C26516"/>
    <w:rsid w:val="00C27ACC"/>
    <w:rsid w:val="00C352C6"/>
    <w:rsid w:val="00C378A6"/>
    <w:rsid w:val="00C50513"/>
    <w:rsid w:val="00C53A03"/>
    <w:rsid w:val="00C63D1C"/>
    <w:rsid w:val="00C737C0"/>
    <w:rsid w:val="00C76EB0"/>
    <w:rsid w:val="00C8177B"/>
    <w:rsid w:val="00C82A05"/>
    <w:rsid w:val="00C83884"/>
    <w:rsid w:val="00C92213"/>
    <w:rsid w:val="00CA13E9"/>
    <w:rsid w:val="00CA19D7"/>
    <w:rsid w:val="00CA724A"/>
    <w:rsid w:val="00CD176F"/>
    <w:rsid w:val="00CD4AA6"/>
    <w:rsid w:val="00D00457"/>
    <w:rsid w:val="00D00B78"/>
    <w:rsid w:val="00D02AEE"/>
    <w:rsid w:val="00D0494F"/>
    <w:rsid w:val="00D0544D"/>
    <w:rsid w:val="00D11909"/>
    <w:rsid w:val="00D1426A"/>
    <w:rsid w:val="00D163A7"/>
    <w:rsid w:val="00D22231"/>
    <w:rsid w:val="00D27524"/>
    <w:rsid w:val="00D4189D"/>
    <w:rsid w:val="00D45E10"/>
    <w:rsid w:val="00D554FA"/>
    <w:rsid w:val="00D64CA1"/>
    <w:rsid w:val="00D66668"/>
    <w:rsid w:val="00D958EC"/>
    <w:rsid w:val="00D96998"/>
    <w:rsid w:val="00DA0A31"/>
    <w:rsid w:val="00DA2603"/>
    <w:rsid w:val="00DB24F4"/>
    <w:rsid w:val="00DC6FAF"/>
    <w:rsid w:val="00DE46C0"/>
    <w:rsid w:val="00DF0540"/>
    <w:rsid w:val="00DF1177"/>
    <w:rsid w:val="00DF2E0D"/>
    <w:rsid w:val="00DF496E"/>
    <w:rsid w:val="00DF7832"/>
    <w:rsid w:val="00E03FC5"/>
    <w:rsid w:val="00E15CCB"/>
    <w:rsid w:val="00E2163C"/>
    <w:rsid w:val="00E21BAE"/>
    <w:rsid w:val="00E27E16"/>
    <w:rsid w:val="00E424EF"/>
    <w:rsid w:val="00E435BB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AF9"/>
    <w:rsid w:val="00EA7BCE"/>
    <w:rsid w:val="00EB2F05"/>
    <w:rsid w:val="00EB63C2"/>
    <w:rsid w:val="00EC0EA6"/>
    <w:rsid w:val="00ED11D6"/>
    <w:rsid w:val="00EE7864"/>
    <w:rsid w:val="00EF27D9"/>
    <w:rsid w:val="00EF3C52"/>
    <w:rsid w:val="00F00B75"/>
    <w:rsid w:val="00F02A2C"/>
    <w:rsid w:val="00F146F0"/>
    <w:rsid w:val="00F15F05"/>
    <w:rsid w:val="00F22530"/>
    <w:rsid w:val="00F24A43"/>
    <w:rsid w:val="00F2717E"/>
    <w:rsid w:val="00F278F0"/>
    <w:rsid w:val="00F366CF"/>
    <w:rsid w:val="00F528FA"/>
    <w:rsid w:val="00F555A1"/>
    <w:rsid w:val="00F65C9E"/>
    <w:rsid w:val="00F84F22"/>
    <w:rsid w:val="00F93E73"/>
    <w:rsid w:val="00F9658E"/>
    <w:rsid w:val="00F975EB"/>
    <w:rsid w:val="00FA4B67"/>
    <w:rsid w:val="00FA67CB"/>
    <w:rsid w:val="00FB6301"/>
    <w:rsid w:val="00FC7079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5B1881"/>
    <w:rPr>
      <w:sz w:val="18"/>
    </w:rPr>
  </w:style>
  <w:style w:type="paragraph" w:styleId="BodyTextIndent3">
    <w:name w:val="Body Text Indent 3"/>
    <w:basedOn w:val="Normal"/>
    <w:link w:val="BodyTextIndent3Char1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qFormat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character" w:customStyle="1" w:styleId="Heading3Char">
    <w:name w:val="Heading 3 Char"/>
    <w:basedOn w:val="DefaultParagraphFont"/>
    <w:link w:val="Heading3"/>
    <w:rsid w:val="0098655C"/>
    <w:rPr>
      <w:rFonts w:ascii="Times Armenian" w:hAnsi="Times Armenian"/>
      <w:sz w:val="30"/>
      <w:lang w:val="en-GB"/>
    </w:rPr>
  </w:style>
  <w:style w:type="character" w:customStyle="1" w:styleId="Heading6Char">
    <w:name w:val="Heading 6 Char"/>
    <w:basedOn w:val="DefaultParagraphFont"/>
    <w:link w:val="Heading6"/>
    <w:rsid w:val="0098655C"/>
    <w:rPr>
      <w:rFonts w:ascii="Times Armenian" w:hAnsi="Times Armenian"/>
      <w:sz w:val="36"/>
      <w:lang w:val="en-GB"/>
    </w:rPr>
  </w:style>
  <w:style w:type="character" w:styleId="PageNumber">
    <w:name w:val="page number"/>
    <w:basedOn w:val="DefaultParagraphFont"/>
    <w:rsid w:val="0098655C"/>
  </w:style>
  <w:style w:type="paragraph" w:customStyle="1" w:styleId="norm">
    <w:name w:val="norm"/>
    <w:basedOn w:val="Normal"/>
    <w:link w:val="normChar"/>
    <w:qFormat/>
    <w:rsid w:val="0098655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98655C"/>
    <w:rPr>
      <w:rFonts w:ascii="Arial Armenian" w:hAnsi="Arial Armenian"/>
      <w:sz w:val="22"/>
      <w:szCs w:val="22"/>
      <w:lang w:val="en-US"/>
    </w:rPr>
  </w:style>
  <w:style w:type="paragraph" w:customStyle="1" w:styleId="Style15">
    <w:name w:val="Style1.5"/>
    <w:basedOn w:val="Normal"/>
    <w:qFormat/>
    <w:rsid w:val="0098655C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qFormat/>
    <w:rsid w:val="0098655C"/>
    <w:pPr>
      <w:jc w:val="both"/>
    </w:pPr>
    <w:rPr>
      <w:szCs w:val="22"/>
      <w:lang w:val="en-US"/>
    </w:rPr>
  </w:style>
  <w:style w:type="paragraph" w:customStyle="1" w:styleId="russtyle">
    <w:name w:val="russtyle"/>
    <w:basedOn w:val="Normal"/>
    <w:qFormat/>
    <w:rsid w:val="0098655C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qFormat/>
    <w:rsid w:val="0098655C"/>
    <w:rPr>
      <w:w w:val="120"/>
      <w:szCs w:val="22"/>
      <w:lang w:val="en-US"/>
    </w:rPr>
  </w:style>
  <w:style w:type="paragraph" w:customStyle="1" w:styleId="Style3">
    <w:name w:val="Style3"/>
    <w:basedOn w:val="mechtex"/>
    <w:qFormat/>
    <w:rsid w:val="0098655C"/>
    <w:rPr>
      <w:w w:val="120"/>
      <w:szCs w:val="22"/>
      <w:lang w:val="en-US"/>
    </w:rPr>
  </w:style>
  <w:style w:type="paragraph" w:customStyle="1" w:styleId="Style4">
    <w:name w:val="Style4"/>
    <w:basedOn w:val="mechtex"/>
    <w:rsid w:val="0098655C"/>
    <w:rPr>
      <w:w w:val="120"/>
      <w:szCs w:val="22"/>
      <w:lang w:val="en-US"/>
    </w:rPr>
  </w:style>
  <w:style w:type="paragraph" w:customStyle="1" w:styleId="Style5">
    <w:name w:val="Style5"/>
    <w:basedOn w:val="mechtex"/>
    <w:rsid w:val="0098655C"/>
    <w:rPr>
      <w:w w:val="120"/>
      <w:szCs w:val="22"/>
      <w:lang w:val="en-US"/>
    </w:rPr>
  </w:style>
  <w:style w:type="paragraph" w:styleId="Title">
    <w:name w:val="Title"/>
    <w:basedOn w:val="Normal"/>
    <w:link w:val="TitleChar"/>
    <w:qFormat/>
    <w:rsid w:val="0098655C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8655C"/>
    <w:rPr>
      <w:rFonts w:ascii="Arial Armenian" w:hAnsi="Arial Armenian"/>
      <w:b/>
      <w:sz w:val="22"/>
      <w:lang w:val="x-none" w:eastAsia="x-none"/>
    </w:rPr>
  </w:style>
  <w:style w:type="paragraph" w:customStyle="1" w:styleId="Default">
    <w:name w:val="Default"/>
    <w:rsid w:val="009865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rsid w:val="0098655C"/>
    <w:rPr>
      <w:rFonts w:ascii="Arial Armenian" w:hAnsi="Arial Armenian"/>
      <w:sz w:val="22"/>
      <w:szCs w:val="24"/>
    </w:rPr>
  </w:style>
  <w:style w:type="paragraph" w:styleId="BodyText3">
    <w:name w:val="Body Text 3"/>
    <w:basedOn w:val="Normal"/>
    <w:link w:val="BodyText3Char"/>
    <w:unhideWhenUsed/>
    <w:rsid w:val="0098655C"/>
    <w:pPr>
      <w:jc w:val="both"/>
    </w:pPr>
    <w:rPr>
      <w:rFonts w:ascii="Arial Armenian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uiPriority w:val="99"/>
    <w:rsid w:val="0098655C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98655C"/>
    <w:rPr>
      <w:sz w:val="18"/>
      <w:lang w:val="en-GB"/>
    </w:rPr>
  </w:style>
  <w:style w:type="character" w:styleId="FollowedHyperlink">
    <w:name w:val="FollowedHyperlink"/>
    <w:uiPriority w:val="99"/>
    <w:unhideWhenUsed/>
    <w:rsid w:val="0098655C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9865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655C"/>
    <w:rPr>
      <w:rFonts w:ascii="Times Armenian" w:hAnsi="Times Armenian"/>
      <w:sz w:val="28"/>
      <w:lang w:val="en-GB"/>
    </w:rPr>
  </w:style>
  <w:style w:type="character" w:customStyle="1" w:styleId="BodyTextIndent3Char">
    <w:name w:val="Body Text Indent 3 Char"/>
    <w:basedOn w:val="DefaultParagraphFont"/>
    <w:rsid w:val="0098655C"/>
    <w:rPr>
      <w:rFonts w:ascii="Arial Armenian" w:hAnsi="Arial Armeni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98655C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nhideWhenUsed/>
    <w:rsid w:val="0098655C"/>
    <w:pPr>
      <w:shd w:val="clear" w:color="auto" w:fill="000080"/>
      <w:spacing w:after="200" w:line="276" w:lineRule="auto"/>
    </w:pPr>
    <w:rPr>
      <w:rFonts w:ascii="Tahoma" w:eastAsia="Calibri" w:hAnsi="Tahoma"/>
      <w:lang w:val="hy-AM" w:eastAsia="x-none"/>
    </w:rPr>
  </w:style>
  <w:style w:type="character" w:customStyle="1" w:styleId="DocumentMapChar">
    <w:name w:val="Document Map Char"/>
    <w:basedOn w:val="DefaultParagraphFont"/>
    <w:rsid w:val="0098655C"/>
    <w:rPr>
      <w:rFonts w:ascii="Tahoma" w:hAnsi="Tahoma" w:cs="Tahoma"/>
      <w:sz w:val="16"/>
      <w:szCs w:val="16"/>
      <w:lang w:val="en-GB"/>
    </w:rPr>
  </w:style>
  <w:style w:type="character" w:customStyle="1" w:styleId="DocumentMapChar1">
    <w:name w:val="Document Map Char1"/>
    <w:link w:val="DocumentMap"/>
    <w:locked/>
    <w:rsid w:val="0098655C"/>
    <w:rPr>
      <w:rFonts w:ascii="Tahoma" w:eastAsia="Calibri" w:hAnsi="Tahoma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98655C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qFormat/>
    <w:rsid w:val="0098655C"/>
    <w:rPr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655C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qFormat/>
    <w:rsid w:val="0098655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TitleChar1">
    <w:name w:val="Title Char1"/>
    <w:locked/>
    <w:rsid w:val="0098655C"/>
    <w:rPr>
      <w:rFonts w:ascii="Times Armenian" w:hAnsi="Times Armenian"/>
      <w:sz w:val="24"/>
    </w:rPr>
  </w:style>
  <w:style w:type="character" w:customStyle="1" w:styleId="CharChar6">
    <w:name w:val="Char Char6"/>
    <w:rsid w:val="0098655C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98655C"/>
    <w:rPr>
      <w:rFonts w:ascii="Arial Armenian" w:hAnsi="Arial Armenian"/>
      <w:i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98655C"/>
    <w:rPr>
      <w:rFonts w:ascii="Arial Armenian" w:hAnsi="Arial Armenian"/>
      <w:sz w:val="22"/>
      <w:szCs w:val="2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8655C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98655C"/>
    <w:pPr>
      <w:ind w:left="1134" w:hanging="1134"/>
    </w:pPr>
    <w:rPr>
      <w:rFonts w:ascii="Arial Armenian" w:hAnsi="Arial Armenian"/>
      <w:sz w:val="24"/>
    </w:rPr>
  </w:style>
  <w:style w:type="character" w:customStyle="1" w:styleId="BodyTextIndent2Char1">
    <w:name w:val="Body Text Indent 2 Char1"/>
    <w:basedOn w:val="DefaultParagraphFont"/>
    <w:uiPriority w:val="99"/>
    <w:rsid w:val="0098655C"/>
    <w:rPr>
      <w:lang w:val="en-GB"/>
    </w:rPr>
  </w:style>
  <w:style w:type="character" w:customStyle="1" w:styleId="CommentTextChar">
    <w:name w:val="Comment Text Char"/>
    <w:basedOn w:val="DefaultParagraphFont"/>
    <w:link w:val="CommentText"/>
    <w:rsid w:val="0098655C"/>
  </w:style>
  <w:style w:type="paragraph" w:styleId="CommentText">
    <w:name w:val="annotation text"/>
    <w:basedOn w:val="Normal"/>
    <w:link w:val="CommentTextChar"/>
    <w:unhideWhenUsed/>
    <w:rsid w:val="0098655C"/>
    <w:rPr>
      <w:lang w:val="ru-RU"/>
    </w:rPr>
  </w:style>
  <w:style w:type="character" w:customStyle="1" w:styleId="CommentTextChar1">
    <w:name w:val="Comment Text Char1"/>
    <w:basedOn w:val="DefaultParagraphFont"/>
    <w:uiPriority w:val="99"/>
    <w:rsid w:val="0098655C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9865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8655C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98655C"/>
    <w:rPr>
      <w:b/>
      <w:bCs/>
      <w:lang w:val="en-GB"/>
    </w:rPr>
  </w:style>
  <w:style w:type="paragraph" w:styleId="NoSpacing">
    <w:name w:val="No Spacing"/>
    <w:qFormat/>
    <w:rsid w:val="0098655C"/>
    <w:rPr>
      <w:rFonts w:ascii="GHEA Grapalat" w:eastAsia="Calibri" w:hAnsi="GHEA Grapalat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0EE9-EAFD-477A-886B-B840A6FC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301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Bela Galstyan</cp:lastModifiedBy>
  <cp:revision>15</cp:revision>
  <cp:lastPrinted>2018-05-18T09:01:00Z</cp:lastPrinted>
  <dcterms:created xsi:type="dcterms:W3CDTF">2018-05-23T08:15:00Z</dcterms:created>
  <dcterms:modified xsi:type="dcterms:W3CDTF">2018-06-07T18:22:00Z</dcterms:modified>
</cp:coreProperties>
</file>