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EA" w:rsidRPr="00E16217" w:rsidRDefault="007160EA" w:rsidP="00E16217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GHEA Grapalat" w:hAnsi="GHEA Grapalat" w:cs="GHEA Grapalat"/>
          <w:noProof/>
          <w:sz w:val="24"/>
          <w:szCs w:val="24"/>
        </w:rPr>
      </w:pPr>
      <w:r>
        <w:rPr>
          <w:rFonts w:ascii="GHEA Grapalat" w:hAnsi="GHEA Grapalat" w:cs="GHEA Grapalat"/>
          <w:noProof/>
          <w:sz w:val="24"/>
          <w:szCs w:val="24"/>
        </w:rPr>
        <w:t>ՆԱԽԱԳԻԾ</w:t>
      </w:r>
    </w:p>
    <w:p w:rsidR="007160EA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noProof/>
          <w:sz w:val="24"/>
          <w:szCs w:val="24"/>
        </w:rPr>
      </w:pP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  <w:r w:rsidRPr="00B97365">
        <w:rPr>
          <w:rFonts w:ascii="GHEA Grapalat" w:hAnsi="GHEA Grapalat" w:cs="GHEA Grapalat"/>
          <w:b/>
          <w:noProof/>
          <w:sz w:val="24"/>
          <w:szCs w:val="24"/>
        </w:rPr>
        <w:t>Հ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ՈՒ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Շ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Ա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Գ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Ի</w:t>
      </w:r>
      <w:r w:rsidRPr="00E16217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/>
          <w:noProof/>
          <w:sz w:val="24"/>
          <w:szCs w:val="24"/>
          <w:lang w:val="ru-RU"/>
        </w:rPr>
        <w:t>Ր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r w:rsidRPr="00B97365">
        <w:rPr>
          <w:rFonts w:ascii="GHEA Grapalat" w:hAnsi="GHEA Grapalat" w:cs="GHEA Grapalat"/>
          <w:bCs/>
          <w:noProof/>
          <w:sz w:val="24"/>
          <w:szCs w:val="24"/>
        </w:rPr>
        <w:t>ՀԱՅԱՍՏԱՆԻ ՀԱՆՐԱՊԵՏՈՒԹՅԱՆ ՏՐԱՆՍՊՈՐՏԻ ԵՎ ԿԱՊԻ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r w:rsidRPr="00B97365">
        <w:rPr>
          <w:rFonts w:ascii="GHEA Grapalat" w:hAnsi="GHEA Grapalat" w:cs="GHEA Grapalat"/>
          <w:bCs/>
          <w:noProof/>
          <w:sz w:val="24"/>
          <w:szCs w:val="24"/>
        </w:rPr>
        <w:t>ՆԱԽԱՐԱՐ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ՈՒԹՅԱ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Ն ԵՎ 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ԻՐԱՆԻ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ԻՍԼԱՄԱԿԱՆ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ՀԱՆՐԱՊԵՏՈՒԹՅԱՆ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ԿԱՊԻ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ԵՎ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ՏԵՂԵԿԱՏՎԱԿԱՆ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ՏԵ</w:t>
      </w:r>
      <w:r>
        <w:rPr>
          <w:rFonts w:ascii="GHEA Grapalat" w:hAnsi="GHEA Grapalat" w:cs="GHEA Grapalat"/>
          <w:bCs/>
          <w:noProof/>
          <w:sz w:val="24"/>
          <w:szCs w:val="24"/>
          <w:lang w:val="ru-RU"/>
        </w:rPr>
        <w:t>Խ</w:t>
      </w:r>
      <w:r w:rsidRPr="00B97365">
        <w:rPr>
          <w:rFonts w:ascii="GHEA Grapalat" w:hAnsi="GHEA Grapalat" w:cs="GHEA Grapalat"/>
          <w:bCs/>
          <w:noProof/>
          <w:sz w:val="24"/>
          <w:szCs w:val="24"/>
          <w:lang w:val="ru-RU"/>
        </w:rPr>
        <w:t>ՆՈԼՈԳԻԱՆԵՐԻ</w:t>
      </w: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 ՆԱԽԱՐԱՐՈՒԹՅԱՆ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r w:rsidRPr="00B97365">
        <w:rPr>
          <w:rFonts w:ascii="GHEA Grapalat" w:hAnsi="GHEA Grapalat" w:cs="GHEA Grapalat"/>
          <w:bCs/>
          <w:noProof/>
          <w:sz w:val="24"/>
          <w:szCs w:val="24"/>
        </w:rPr>
        <w:t xml:space="preserve">ՀԱՄԱԳՈՐԾԱԿՑՈՒԹՅԱՆ 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noProof/>
          <w:sz w:val="24"/>
          <w:szCs w:val="24"/>
        </w:rPr>
        <w:t>«</w:t>
      </w:r>
      <w:r w:rsidRPr="005E023F">
        <w:rPr>
          <w:rFonts w:ascii="GHEA Grapalat" w:hAnsi="GHEA Grapalat" w:cs="GHEA Grapalat"/>
          <w:noProof/>
          <w:sz w:val="24"/>
          <w:szCs w:val="24"/>
        </w:rPr>
        <w:t xml:space="preserve"> __ 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» </w:t>
      </w:r>
      <w:r w:rsidRPr="005E023F">
        <w:rPr>
          <w:rFonts w:ascii="GHEA Grapalat" w:hAnsi="GHEA Grapalat" w:cs="GHEA Grapalat"/>
          <w:noProof/>
          <w:sz w:val="24"/>
          <w:szCs w:val="24"/>
        </w:rPr>
        <w:t>_______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 2014թ.      </w:t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</w:r>
      <w:r w:rsidRPr="00B97365">
        <w:rPr>
          <w:rFonts w:ascii="GHEA Grapalat" w:hAnsi="GHEA Grapalat" w:cs="GHEA Grapalat"/>
          <w:noProof/>
          <w:sz w:val="24"/>
          <w:szCs w:val="24"/>
        </w:rPr>
        <w:tab/>
        <w:t xml:space="preserve">             ք.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Երևան</w:t>
      </w: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2A474D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Հանրապետության տրանսպորտի և կապի նախարարությունը ՝ ի դեմս նախարար 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Գ</w:t>
      </w:r>
      <w:r w:rsidRPr="004B5E1D">
        <w:rPr>
          <w:rFonts w:ascii="GHEA Grapalat" w:hAnsi="GHEA Grapalat" w:cs="GHEA Grapalat"/>
          <w:noProof/>
          <w:sz w:val="24"/>
          <w:szCs w:val="24"/>
        </w:rPr>
        <w:t>.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Բեգլարյանի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և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Իրանի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Իսլամական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կապի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և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տեղեկատվական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տեխնոլոգիաների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նախարարությունը՝ ի դեմս նախարար </w:t>
      </w:r>
      <w:r w:rsidRPr="00B97365">
        <w:rPr>
          <w:rFonts w:ascii="GHEA Grapalat" w:hAnsi="GHEA Grapalat" w:cs="Sylfaen"/>
          <w:sz w:val="24"/>
          <w:szCs w:val="24"/>
          <w:shd w:val="clear" w:color="auto" w:fill="FFFFFF"/>
        </w:rPr>
        <w:t>_____________________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, այսուհետ՝ Կողմեր, </w:t>
      </w:r>
    </w:p>
    <w:p w:rsidR="007160EA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Default="007160EA" w:rsidP="003632A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5E023F">
        <w:rPr>
          <w:rFonts w:ascii="GHEA Grapalat" w:hAnsi="GHEA Grapalat" w:cs="GHEA Grapalat"/>
          <w:b/>
          <w:noProof/>
          <w:sz w:val="24"/>
          <w:szCs w:val="24"/>
        </w:rPr>
        <w:t>հաշվի առնելով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երկու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երկրների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միջև</w:t>
      </w:r>
      <w:proofErr w:type="spellEnd"/>
      <w:r w:rsidRPr="00351156">
        <w:rPr>
          <w:rFonts w:ascii="GHEA Grapalat" w:hAnsi="GHEA Grapalat" w:cs="GHEA Grapalat"/>
          <w:noProof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առկա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բարեկամական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ինչպես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նաև</w:t>
      </w:r>
      <w:proofErr w:type="spellEnd"/>
      <w:r w:rsidRPr="002950E9">
        <w:rPr>
          <w:rFonts w:ascii="GHEA Grapalat" w:hAnsi="GHEA Grapalat"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կ</w:t>
      </w:r>
      <w:r>
        <w:rPr>
          <w:rFonts w:ascii="GHEA Grapalat" w:hAnsi="GHEA Grapalat" w:cs="GHEA Grapalat"/>
          <w:noProof/>
          <w:sz w:val="24"/>
          <w:szCs w:val="24"/>
        </w:rPr>
        <w:t>ապի,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ինտերնետի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և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տեղեկատվական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տեխնոլոգիաների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դերը պետությունների զարգացման, բնակչության կենսամակարդակի բարձրացման, հասարակության մշակութային, կրթական, սոցիալ-տնտեսական ու հասարակական-քա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ղ</w:t>
      </w:r>
      <w:r w:rsidRPr="00B97365">
        <w:rPr>
          <w:rFonts w:ascii="GHEA Grapalat" w:hAnsi="GHEA Grapalat" w:cs="GHEA Grapalat"/>
          <w:noProof/>
          <w:sz w:val="24"/>
          <w:szCs w:val="24"/>
        </w:rPr>
        <w:t>աքական տեղեկատվության մատչելիության գործում</w:t>
      </w:r>
      <w:r>
        <w:rPr>
          <w:rFonts w:ascii="GHEA Grapalat" w:hAnsi="GHEA Grapalat" w:cs="GHEA Grapalat"/>
          <w:noProof/>
          <w:sz w:val="24"/>
          <w:szCs w:val="24"/>
        </w:rPr>
        <w:t>,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</w:p>
    <w:p w:rsidR="007160EA" w:rsidRPr="00270991" w:rsidRDefault="007160EA" w:rsidP="003632A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>
        <w:rPr>
          <w:rFonts w:ascii="GHEA Grapalat" w:hAnsi="GHEA Grapalat" w:cs="GHEA Grapalat"/>
          <w:b/>
          <w:noProof/>
          <w:sz w:val="24"/>
          <w:szCs w:val="24"/>
          <w:lang w:val="ru-RU"/>
        </w:rPr>
        <w:t>ն</w:t>
      </w:r>
      <w:r w:rsidRPr="005E023F">
        <w:rPr>
          <w:rFonts w:ascii="GHEA Grapalat" w:hAnsi="GHEA Grapalat" w:cs="GHEA Grapalat"/>
          <w:b/>
          <w:noProof/>
          <w:sz w:val="24"/>
          <w:szCs w:val="24"/>
          <w:lang w:val="ru-RU"/>
        </w:rPr>
        <w:t>պատակ</w:t>
      </w:r>
      <w:r w:rsidRPr="005E023F">
        <w:rPr>
          <w:rFonts w:ascii="GHEA Grapalat" w:hAnsi="GHEA Grapalat" w:cs="GHEA Grapalat"/>
          <w:b/>
          <w:noProof/>
          <w:sz w:val="24"/>
          <w:szCs w:val="24"/>
        </w:rPr>
        <w:t xml:space="preserve"> </w:t>
      </w:r>
      <w:r w:rsidRPr="005E023F">
        <w:rPr>
          <w:rFonts w:ascii="GHEA Grapalat" w:hAnsi="GHEA Grapalat" w:cs="GHEA Grapalat"/>
          <w:b/>
          <w:noProof/>
          <w:sz w:val="24"/>
          <w:szCs w:val="24"/>
          <w:lang w:val="ru-RU"/>
        </w:rPr>
        <w:t>ունենալով</w:t>
      </w:r>
      <w:r w:rsidRPr="005E023F">
        <w:rPr>
          <w:rFonts w:ascii="GHEA Grapalat" w:hAnsi="GHEA Grapalat" w:cs="GHEA Grapalat"/>
          <w:noProof/>
          <w:sz w:val="24"/>
          <w:szCs w:val="24"/>
        </w:rPr>
        <w:t xml:space="preserve"> </w:t>
      </w:r>
      <w:r>
        <w:rPr>
          <w:rFonts w:ascii="GHEA Grapalat" w:hAnsi="GHEA Grapalat" w:cs="GHEA Grapalat"/>
          <w:noProof/>
          <w:sz w:val="24"/>
          <w:szCs w:val="24"/>
        </w:rPr>
        <w:t>ամրապնդ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ել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Նախարարությունների միջև համագործակցությ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ունը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, </w:t>
      </w:r>
    </w:p>
    <w:p w:rsidR="007160EA" w:rsidRPr="00270991" w:rsidRDefault="007160EA" w:rsidP="003632A6">
      <w:pPr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>
        <w:rPr>
          <w:rFonts w:ascii="GHEA Grapalat" w:hAnsi="GHEA Grapalat" w:cs="GHEA Grapalat"/>
          <w:b/>
          <w:noProof/>
          <w:sz w:val="24"/>
          <w:szCs w:val="24"/>
        </w:rPr>
        <w:t>ցանկանալով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>
        <w:rPr>
          <w:rStyle w:val="hps"/>
          <w:rFonts w:ascii="GHEA Grapalat" w:hAnsi="GHEA Grapalat" w:cs="Sylfaen"/>
          <w:sz w:val="24"/>
          <w:szCs w:val="24"/>
          <w:lang w:val="ru-RU"/>
        </w:rPr>
        <w:t>համագործակցե</w:t>
      </w:r>
      <w:r>
        <w:rPr>
          <w:rStyle w:val="hps"/>
          <w:rFonts w:ascii="GHEA Grapalat" w:hAnsi="GHEA Grapalat" w:cs="Sylfaen"/>
          <w:sz w:val="24"/>
          <w:szCs w:val="24"/>
        </w:rPr>
        <w:t>լ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կապի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, </w:t>
      </w:r>
      <w:r w:rsidRPr="00B97365">
        <w:rPr>
          <w:rFonts w:ascii="GHEA Grapalat" w:hAnsi="GHEA Grapalat" w:cs="GHEA Grapalat"/>
          <w:noProof/>
          <w:sz w:val="24"/>
          <w:szCs w:val="24"/>
        </w:rPr>
        <w:t>ինտերնետի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և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տեղեկատվական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  <w:lang w:val="ru-RU"/>
        </w:rPr>
        <w:t>տեխնոլոգիաների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ոլորտներում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առկա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խնդիրների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լուծման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, </w:t>
      </w:r>
      <w:r w:rsidRPr="00B97365">
        <w:rPr>
          <w:rFonts w:ascii="GHEA Grapalat" w:hAnsi="GHEA Grapalat" w:cs="GHEA Grapalat"/>
          <w:noProof/>
          <w:sz w:val="24"/>
          <w:szCs w:val="24"/>
        </w:rPr>
        <w:t>ինտերնետ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տրաֆիկի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փոխանցման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, </w:t>
      </w:r>
      <w:r w:rsidRPr="00B97365">
        <w:rPr>
          <w:rFonts w:ascii="GHEA Grapalat" w:hAnsi="GHEA Grapalat" w:cs="GHEA Grapalat"/>
          <w:noProof/>
          <w:sz w:val="24"/>
          <w:szCs w:val="24"/>
        </w:rPr>
        <w:t>գիտատեխնոլոգիական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ոլորտում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տեղեկատվության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տրամադրման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351156">
        <w:rPr>
          <w:rFonts w:ascii="GHEA Grapalat" w:hAnsi="GHEA Grapalat" w:cs="GHEA Grapalat"/>
          <w:noProof/>
          <w:sz w:val="24"/>
          <w:szCs w:val="24"/>
        </w:rPr>
        <w:t>հարցերում:</w:t>
      </w:r>
    </w:p>
    <w:p w:rsidR="007160EA" w:rsidRPr="00270991" w:rsidRDefault="007160EA" w:rsidP="003632A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Pr="00270991" w:rsidRDefault="007160EA" w:rsidP="003632A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>
        <w:rPr>
          <w:rFonts w:ascii="GHEA Grapalat" w:hAnsi="GHEA Grapalat" w:cs="GHEA Grapalat"/>
          <w:noProof/>
          <w:sz w:val="24"/>
          <w:szCs w:val="24"/>
        </w:rPr>
        <w:t xml:space="preserve">Կողմերը 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համաձայնեցին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համագործակց</w:t>
      </w:r>
      <w:r>
        <w:rPr>
          <w:rFonts w:ascii="GHEA Grapalat" w:hAnsi="GHEA Grapalat" w:cs="GHEA Grapalat"/>
          <w:noProof/>
          <w:sz w:val="24"/>
          <w:szCs w:val="24"/>
          <w:lang w:val="ru-RU"/>
        </w:rPr>
        <w:t>ե</w:t>
      </w:r>
      <w:r>
        <w:rPr>
          <w:rFonts w:ascii="GHEA Grapalat" w:hAnsi="GHEA Grapalat" w:cs="GHEA Grapalat"/>
          <w:noProof/>
          <w:sz w:val="24"/>
          <w:szCs w:val="24"/>
        </w:rPr>
        <w:t>լ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հետևյալ</w:t>
      </w:r>
      <w:r w:rsidRPr="00270991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B97365">
        <w:rPr>
          <w:rFonts w:ascii="GHEA Grapalat" w:hAnsi="GHEA Grapalat" w:cs="GHEA Grapalat"/>
          <w:noProof/>
          <w:sz w:val="24"/>
          <w:szCs w:val="24"/>
        </w:rPr>
        <w:t>ուղղություններով</w:t>
      </w:r>
      <w:r>
        <w:rPr>
          <w:rFonts w:ascii="GHEA Grapalat" w:hAnsi="GHEA Grapalat" w:cs="GHEA Grapalat"/>
          <w:noProof/>
          <w:sz w:val="24"/>
          <w:szCs w:val="24"/>
        </w:rPr>
        <w:t>.</w:t>
      </w:r>
      <w:r w:rsidRPr="00B97365">
        <w:rPr>
          <w:rFonts w:ascii="GHEA Grapalat" w:hAnsi="GHEA Grapalat" w:cs="GHEA Grapalat"/>
          <w:noProof/>
          <w:sz w:val="24"/>
          <w:szCs w:val="24"/>
        </w:rPr>
        <w:t xml:space="preserve"> </w:t>
      </w:r>
    </w:p>
    <w:p w:rsidR="007160EA" w:rsidRPr="004B5E1D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proofErr w:type="gramStart"/>
      <w:r w:rsidRPr="00351156">
        <w:rPr>
          <w:rFonts w:ascii="GHEA Grapalat" w:hAnsi="GHEA Grapalat" w:cs="GHEA Grapalat"/>
          <w:noProof/>
          <w:sz w:val="24"/>
          <w:szCs w:val="24"/>
        </w:rPr>
        <w:t>1. Կողմերի միջև առկա կապուղղիների միջոցով երրորդ երկրին միջազգային &lt;&lt;</w:t>
      </w:r>
      <w:r w:rsidRPr="00351156">
        <w:rPr>
          <w:rFonts w:ascii="GHEA Grapalat" w:hAnsi="GHEA Grapalat" w:cs="GHEA Grapalat"/>
          <w:sz w:val="24"/>
          <w:szCs w:val="24"/>
        </w:rPr>
        <w:t xml:space="preserve">ԱՅՓԻ» (IP) </w:t>
      </w:r>
      <w:proofErr w:type="spellStart"/>
      <w:r w:rsidRPr="00351156">
        <w:rPr>
          <w:rFonts w:ascii="GHEA Grapalat" w:hAnsi="GHEA Grapalat" w:cs="GHEA Grapalat"/>
          <w:sz w:val="24"/>
          <w:szCs w:val="24"/>
        </w:rPr>
        <w:t>տարանցման</w:t>
      </w:r>
      <w:proofErr w:type="spellEnd"/>
      <w:r w:rsidRPr="00351156">
        <w:rPr>
          <w:rFonts w:ascii="GHEA Grapalat" w:hAnsi="GHEA Grapalat" w:cs="GHEA Grapalat"/>
          <w:noProof/>
          <w:sz w:val="24"/>
          <w:szCs w:val="24"/>
        </w:rPr>
        <w:t xml:space="preserve"> ծառայությունների մատուցման </w:t>
      </w:r>
      <w:r w:rsidRPr="00351156">
        <w:rPr>
          <w:rFonts w:ascii="GHEA Grapalat" w:hAnsi="GHEA Grapalat" w:cs="GHEA Grapalat"/>
          <w:sz w:val="24"/>
          <w:szCs w:val="24"/>
          <w:lang w:val="ru-RU"/>
        </w:rPr>
        <w:t>հնարավորությ</w:t>
      </w:r>
      <w:r w:rsidRPr="00351156">
        <w:rPr>
          <w:rFonts w:ascii="GHEA Grapalat" w:hAnsi="GHEA Grapalat" w:cs="GHEA Grapalat"/>
          <w:sz w:val="24"/>
          <w:szCs w:val="24"/>
        </w:rPr>
        <w:t>ա</w:t>
      </w:r>
      <w:r w:rsidRPr="00351156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351156">
        <w:rPr>
          <w:rFonts w:ascii="GHEA Grapalat" w:hAnsi="GHEA Grapalat" w:cs="GHEA Grapalat"/>
          <w:noProof/>
          <w:sz w:val="24"/>
          <w:szCs w:val="24"/>
        </w:rPr>
        <w:t xml:space="preserve"> ապահովման.</w:t>
      </w:r>
      <w:proofErr w:type="gramEnd"/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351156">
        <w:rPr>
          <w:rFonts w:ascii="GHEA Grapalat" w:hAnsi="GHEA Grapalat" w:cs="GHEA Grapalat"/>
          <w:noProof/>
          <w:sz w:val="24"/>
          <w:szCs w:val="24"/>
        </w:rPr>
        <w:t xml:space="preserve">2.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Կողմերի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միջև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երկկողմ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միջազգային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&lt;&lt;ԱՅՓԻ&gt;&gt; (IP)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տարանցման</w:t>
      </w:r>
      <w:proofErr w:type="spellEnd"/>
      <w:r w:rsidRPr="00351156">
        <w:rPr>
          <w:rFonts w:ascii="GHEA Grapalat" w:hAnsi="GHEA Grapalat" w:cs="GHEA Grapalat"/>
          <w:sz w:val="24"/>
          <w:szCs w:val="24"/>
        </w:rPr>
        <w:t xml:space="preserve"> </w:t>
      </w:r>
      <w:r w:rsidRPr="00351156">
        <w:rPr>
          <w:rFonts w:ascii="GHEA Grapalat" w:hAnsi="GHEA Grapalat" w:cs="GHEA Grapalat"/>
          <w:noProof/>
          <w:sz w:val="24"/>
          <w:szCs w:val="24"/>
        </w:rPr>
        <w:t>ապահովում և</w:t>
      </w:r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թողունակության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անսահմանափակ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հնարավորության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ստեղծում</w:t>
      </w:r>
      <w:proofErr w:type="spellEnd"/>
      <w:r w:rsidRPr="00351156">
        <w:rPr>
          <w:rFonts w:ascii="GHEA Grapalat" w:hAnsi="GHEA Grapalat" w:cs="GHEA Grapalat"/>
          <w:bCs/>
          <w:color w:val="000000"/>
          <w:sz w:val="24"/>
          <w:szCs w:val="24"/>
        </w:rPr>
        <w:t>,</w:t>
      </w:r>
    </w:p>
    <w:p w:rsidR="007160EA" w:rsidRPr="00351156" w:rsidRDefault="007160EA" w:rsidP="009C5DA0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351156">
        <w:rPr>
          <w:rFonts w:ascii="GHEA Grapalat" w:hAnsi="GHEA Grapalat" w:cs="GHEA Grapalat"/>
          <w:noProof/>
          <w:sz w:val="24"/>
          <w:szCs w:val="24"/>
        </w:rPr>
        <w:t>3. ՏՀՏ ոլորտում համատեղ հետազոտությունների իրականացում և ծրագրերի մշակում` ներառյալ հետազոտության արդյունքների և դրանց առընչվող տեղեկատվության փոխանակում: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Style w:val="hps"/>
          <w:rFonts w:ascii="GHEA Grapalat" w:hAnsi="GHEA Grapalat" w:cs="Sylfaen"/>
          <w:sz w:val="24"/>
          <w:szCs w:val="24"/>
          <w:lang w:val="hy-AM"/>
        </w:rPr>
      </w:pPr>
      <w:r w:rsidRPr="00351156">
        <w:rPr>
          <w:rFonts w:ascii="GHEA Grapalat" w:hAnsi="GHEA Grapalat" w:cs="GHEA Grapalat"/>
          <w:noProof/>
          <w:sz w:val="24"/>
          <w:szCs w:val="24"/>
        </w:rPr>
        <w:t>4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.</w:t>
      </w:r>
      <w:r w:rsidRPr="00351156">
        <w:rPr>
          <w:rFonts w:ascii="GHEA Grapalat" w:hAnsi="GHEA Grapalat" w:cs="GHEA Grapalat"/>
          <w:noProof/>
          <w:sz w:val="24"/>
          <w:szCs w:val="24"/>
        </w:rPr>
        <w:t xml:space="preserve"> </w:t>
      </w:r>
      <w:r w:rsidRPr="00351156">
        <w:rPr>
          <w:rStyle w:val="hps"/>
          <w:rFonts w:ascii="GHEA Grapalat" w:hAnsi="GHEA Grapalat" w:cs="Sylfaen"/>
          <w:sz w:val="24"/>
          <w:szCs w:val="24"/>
          <w:lang w:val="hy-AM"/>
        </w:rPr>
        <w:t>ՏՀՏ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ոլորտի մասնագետների</w:t>
      </w:r>
      <w:r w:rsidRPr="00351156">
        <w:rPr>
          <w:rFonts w:ascii="GHEA Grapalat" w:hAnsi="GHEA Grapalat" w:cs="GHEA Grapalat"/>
          <w:noProof/>
          <w:sz w:val="24"/>
          <w:szCs w:val="24"/>
        </w:rPr>
        <w:t xml:space="preserve"> և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 xml:space="preserve"> փորձի փոխանակման, </w:t>
      </w:r>
      <w:r w:rsidRPr="00351156">
        <w:rPr>
          <w:rStyle w:val="hps"/>
          <w:rFonts w:ascii="GHEA Grapalat" w:hAnsi="GHEA Grapalat" w:cs="Sylfaen"/>
          <w:sz w:val="24"/>
          <w:szCs w:val="24"/>
          <w:lang w:val="hy-AM"/>
        </w:rPr>
        <w:t>հնարավորություն ընձեռող համատեղ</w:t>
      </w:r>
      <w:r w:rsidRPr="00351156">
        <w:rPr>
          <w:rStyle w:val="hps"/>
          <w:rFonts w:ascii="GHEA Grapalat" w:hAnsi="GHEA Grapalat" w:cs="Calibri"/>
          <w:sz w:val="24"/>
          <w:szCs w:val="24"/>
          <w:lang w:val="hy-AM"/>
        </w:rPr>
        <w:t xml:space="preserve"> </w:t>
      </w:r>
      <w:r w:rsidRPr="00351156">
        <w:rPr>
          <w:rStyle w:val="hps"/>
          <w:rFonts w:ascii="GHEA Grapalat" w:hAnsi="GHEA Grapalat" w:cs="Sylfaen"/>
          <w:sz w:val="24"/>
          <w:szCs w:val="24"/>
          <w:lang w:val="hy-AM"/>
        </w:rPr>
        <w:t>ծրագրերի մշակ</w:t>
      </w:r>
      <w:proofErr w:type="spellStart"/>
      <w:r w:rsidRPr="00351156">
        <w:rPr>
          <w:rStyle w:val="hps"/>
          <w:rFonts w:ascii="GHEA Grapalat" w:hAnsi="GHEA Grapalat" w:cs="Sylfaen"/>
          <w:sz w:val="24"/>
          <w:szCs w:val="24"/>
        </w:rPr>
        <w:t>ում</w:t>
      </w:r>
      <w:proofErr w:type="spellEnd"/>
      <w:r w:rsidRPr="00351156">
        <w:rPr>
          <w:rStyle w:val="hps"/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5.</w:t>
      </w:r>
      <w:r w:rsidRPr="0035115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5115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տեղական և տարածաշրջանային ինտերնետ փոխանակման կետերի և տվյալների կենտրոնների ստեղծում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</w:p>
    <w:p w:rsidR="007160EA" w:rsidRPr="00FB7BA8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F10A22">
        <w:rPr>
          <w:rFonts w:ascii="GHEA Grapalat" w:hAnsi="GHEA Grapalat" w:cs="GHEA Grapalat"/>
          <w:noProof/>
          <w:sz w:val="24"/>
          <w:szCs w:val="24"/>
          <w:lang w:val="hy-AM"/>
        </w:rPr>
        <w:lastRenderedPageBreak/>
        <w:t>6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 xml:space="preserve">. </w:t>
      </w:r>
      <w:r w:rsidRPr="0035115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Կողմերի աշխարհագրական դիրքի առավել արդյունավետ օգտագործմամբ՝ մալուխային ցանցի ստեղծում:</w:t>
      </w:r>
    </w:p>
    <w:p w:rsidR="007160EA" w:rsidRPr="00F10A22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F10A22">
        <w:rPr>
          <w:rFonts w:ascii="GHEA Grapalat" w:hAnsi="GHEA Grapalat" w:cs="GHEA Grapalat"/>
          <w:noProof/>
          <w:sz w:val="24"/>
          <w:szCs w:val="24"/>
          <w:lang w:val="hy-AM"/>
        </w:rPr>
        <w:t>7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>. սույն Հուշագրով սահմանված համագործակցության իրավական և կազմակերպչական ուղղությունների շրջանակներում անհրաժեշտ այլ տեղեկատվության տրամադրում և (կամ) փոխանակում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: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</w:p>
    <w:p w:rsidR="007160EA" w:rsidRPr="00E16217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E16217">
        <w:rPr>
          <w:rFonts w:ascii="GHEA Grapalat" w:hAnsi="GHEA Grapalat" w:cs="GHEA Grapalat"/>
          <w:noProof/>
          <w:sz w:val="24"/>
          <w:szCs w:val="24"/>
          <w:lang w:val="hy-AM"/>
        </w:rPr>
        <w:t>8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. Յուրաքանչյուր տարվա համար Կողմերը կարող են հաստատել նաև թիրախային (հասցեական) աշխատանքային ծրագրեր.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</w:p>
    <w:p w:rsidR="007160EA" w:rsidRPr="00B97365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r w:rsidRPr="00E16217">
        <w:rPr>
          <w:rFonts w:ascii="GHEA Grapalat" w:hAnsi="GHEA Grapalat" w:cs="GHEA Grapalat"/>
          <w:noProof/>
          <w:sz w:val="24"/>
          <w:szCs w:val="24"/>
          <w:lang w:val="hy-AM"/>
        </w:rPr>
        <w:t>Ս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ույն </w:t>
      </w:r>
      <w:r w:rsidRPr="00B97365">
        <w:rPr>
          <w:rStyle w:val="hps"/>
          <w:rFonts w:ascii="GHEA Grapalat" w:hAnsi="GHEA Grapalat" w:cs="Sylfaen"/>
          <w:sz w:val="24"/>
          <w:szCs w:val="24"/>
          <w:lang w:val="hy-AM"/>
        </w:rPr>
        <w:t>Հուշագրի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դրույթների իրագործման համար Կողմերը </w:t>
      </w:r>
      <w:r w:rsidRPr="00D507D5">
        <w:rPr>
          <w:rFonts w:ascii="GHEA Grapalat" w:hAnsi="GHEA Grapalat" w:cs="GHEA Grapalat"/>
          <w:noProof/>
          <w:sz w:val="24"/>
          <w:szCs w:val="24"/>
          <w:lang w:val="hy-AM"/>
        </w:rPr>
        <w:t xml:space="preserve">կարող են </w:t>
      </w:r>
      <w:r>
        <w:rPr>
          <w:rFonts w:ascii="GHEA Grapalat" w:hAnsi="GHEA Grapalat" w:cs="GHEA Grapalat"/>
          <w:noProof/>
          <w:sz w:val="24"/>
          <w:szCs w:val="24"/>
          <w:lang w:val="hy-AM"/>
        </w:rPr>
        <w:t>ստեղծ</w:t>
      </w:r>
      <w:r w:rsidRPr="00D507D5">
        <w:rPr>
          <w:rFonts w:ascii="GHEA Grapalat" w:hAnsi="GHEA Grapalat" w:cs="GHEA Grapalat"/>
          <w:noProof/>
          <w:sz w:val="24"/>
          <w:szCs w:val="24"/>
          <w:lang w:val="hy-AM"/>
        </w:rPr>
        <w:t>ել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աշխատանքային խմբեր, </w:t>
      </w:r>
      <w:r>
        <w:rPr>
          <w:rFonts w:ascii="GHEA Grapalat" w:hAnsi="GHEA Grapalat" w:cs="GHEA Grapalat"/>
          <w:noProof/>
          <w:sz w:val="24"/>
          <w:szCs w:val="24"/>
          <w:lang w:val="hy-AM"/>
        </w:rPr>
        <w:t>կազմակերպ</w:t>
      </w:r>
      <w:r w:rsidRPr="00D507D5">
        <w:rPr>
          <w:rFonts w:ascii="GHEA Grapalat" w:hAnsi="GHEA Grapalat" w:cs="GHEA Grapalat"/>
          <w:noProof/>
          <w:sz w:val="24"/>
          <w:szCs w:val="24"/>
          <w:lang w:val="hy-AM"/>
        </w:rPr>
        <w:t>ել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համատեղ խորհրդակցություններ, աշխատանքային հանդիպումներ, քննարկումներ, համատեղ թեմատիկ սեմինարներ։ </w:t>
      </w:r>
    </w:p>
    <w:p w:rsidR="007160EA" w:rsidRPr="00E16217" w:rsidRDefault="007160EA" w:rsidP="00F83E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</w:p>
    <w:p w:rsidR="007160EA" w:rsidRPr="00E16217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Սույն </w:t>
      </w:r>
      <w:r w:rsidRPr="00B97365">
        <w:rPr>
          <w:rStyle w:val="hps"/>
          <w:rFonts w:ascii="GHEA Grapalat" w:hAnsi="GHEA Grapalat" w:cs="Sylfaen"/>
          <w:sz w:val="24"/>
          <w:szCs w:val="24"/>
          <w:lang w:val="hy-AM"/>
        </w:rPr>
        <w:t>Հուշագրի</w:t>
      </w:r>
      <w:r w:rsidRPr="00B973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գործողության շրջանակներում իրականացվող հանդիպումների օրակարգը, վայրը, օրերը և այլ հարցերը, կարգավորվում են Կողմերի փոխադարձ 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համաձայնությամբ։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proofErr w:type="spellStart"/>
      <w:r w:rsidRPr="00351156">
        <w:rPr>
          <w:rFonts w:ascii="GHEA Grapalat" w:hAnsi="GHEA Grapalat"/>
          <w:sz w:val="24"/>
          <w:szCs w:val="24"/>
        </w:rPr>
        <w:t>Սույն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51156">
        <w:rPr>
          <w:rFonts w:ascii="GHEA Grapalat" w:hAnsi="GHEA Grapalat"/>
          <w:sz w:val="24"/>
          <w:szCs w:val="24"/>
        </w:rPr>
        <w:t>հուշագիրը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51156">
        <w:rPr>
          <w:rFonts w:ascii="GHEA Grapalat" w:hAnsi="GHEA Grapalat"/>
          <w:sz w:val="24"/>
          <w:szCs w:val="24"/>
        </w:rPr>
        <w:t>չի</w:t>
      </w:r>
      <w:proofErr w:type="spellEnd"/>
      <w:proofErr w:type="gram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առաջացնում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պարտավորություն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կողմերից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որևէ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մեկի</w:t>
      </w:r>
      <w:proofErr w:type="spellEnd"/>
      <w:r w:rsidRPr="00351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51156">
        <w:rPr>
          <w:rFonts w:ascii="GHEA Grapalat" w:hAnsi="GHEA Grapalat"/>
          <w:sz w:val="24"/>
          <w:szCs w:val="24"/>
        </w:rPr>
        <w:t>համար</w:t>
      </w:r>
      <w:proofErr w:type="spellEnd"/>
      <w:r w:rsidRPr="00351156">
        <w:rPr>
          <w:rFonts w:ascii="GHEA Grapalat" w:hAnsi="GHEA Grapalat"/>
          <w:sz w:val="24"/>
          <w:szCs w:val="24"/>
        </w:rPr>
        <w:t>: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Կողմերը ապահով</w:t>
      </w:r>
      <w:r w:rsidRPr="00351156">
        <w:rPr>
          <w:rFonts w:ascii="GHEA Grapalat" w:hAnsi="GHEA Grapalat" w:cs="GHEA Grapalat"/>
          <w:noProof/>
          <w:sz w:val="24"/>
          <w:szCs w:val="24"/>
        </w:rPr>
        <w:t>ում են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ստացված տեղեկատվության գաղտնիությ</w:t>
      </w:r>
      <w:r w:rsidRPr="00351156">
        <w:rPr>
          <w:rFonts w:ascii="GHEA Grapalat" w:hAnsi="GHEA Grapalat" w:cs="GHEA Grapalat"/>
          <w:noProof/>
          <w:sz w:val="24"/>
          <w:szCs w:val="24"/>
        </w:rPr>
        <w:t>ու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ն</w:t>
      </w:r>
      <w:r w:rsidRPr="00351156">
        <w:rPr>
          <w:rFonts w:ascii="GHEA Grapalat" w:hAnsi="GHEA Grapalat" w:cs="GHEA Grapalat"/>
          <w:noProof/>
          <w:sz w:val="24"/>
          <w:szCs w:val="24"/>
        </w:rPr>
        <w:t>ը</w:t>
      </w:r>
      <w:r w:rsidRPr="00351156">
        <w:rPr>
          <w:rFonts w:ascii="GHEA Grapalat" w:hAnsi="GHEA Grapalat" w:cs="GHEA Grapalat"/>
          <w:noProof/>
          <w:sz w:val="24"/>
          <w:szCs w:val="24"/>
          <w:lang w:val="hy-AM"/>
        </w:rPr>
        <w:t>՝ համաձայն յուրաքանչյուր Կողմի երկրում գործող օրենսդրության պահանջների։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351156">
        <w:rPr>
          <w:rFonts w:ascii="GHEA Grapalat" w:hAnsi="GHEA Grapalat" w:cs="GHEA Grapalat"/>
          <w:noProof/>
          <w:sz w:val="24"/>
          <w:szCs w:val="24"/>
        </w:rPr>
        <w:t>Սույն հուշագրի դրույթների իրականացման նպատակով կողմերը կարող են կնքել համաձայնագրեր:</w:t>
      </w:r>
    </w:p>
    <w:p w:rsidR="007160EA" w:rsidRPr="00351156" w:rsidRDefault="007160EA" w:rsidP="00B97365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sz w:val="24"/>
          <w:szCs w:val="24"/>
        </w:rPr>
      </w:pPr>
    </w:p>
    <w:p w:rsidR="007160EA" w:rsidRPr="00F63478" w:rsidRDefault="00F63478" w:rsidP="00F63478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Սույն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Հուշագիրն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ուժի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մեջ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է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մտնում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Կողմերի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կողմից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դրա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ուժի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մեջ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մտնելու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համար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անհրաժեշտ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ներպետական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ընթացակարգերի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կատարման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մասին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վերջին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գրավոր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ծանուցումը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դիվանագիտական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ուղիներով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ստանալու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proofErr w:type="spellStart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>օրվանից</w:t>
      </w:r>
      <w:proofErr w:type="spellEnd"/>
      <w:r w:rsidRPr="00F63478">
        <w:rPr>
          <w:rFonts w:ascii="GHEA Grapalat" w:hAnsi="GHEA Grapalat" w:cs="GHEA Grapalat"/>
          <w:noProof/>
          <w:sz w:val="24"/>
          <w:szCs w:val="24"/>
          <w:lang w:val="hy-AM"/>
        </w:rPr>
        <w:t xml:space="preserve"> և կնքվում է անորոշ ժամկետով:</w:t>
      </w:r>
    </w:p>
    <w:p w:rsidR="00F63478" w:rsidRPr="00351156" w:rsidRDefault="00F63478" w:rsidP="00934B71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apple-converted-space"/>
          <w:rFonts w:ascii="Sylfaen" w:hAnsi="Sylfaen"/>
          <w:bCs/>
          <w:color w:val="000000"/>
          <w:szCs w:val="21"/>
        </w:rPr>
      </w:pPr>
    </w:p>
    <w:p w:rsidR="007160EA" w:rsidRPr="00351156" w:rsidRDefault="007160EA" w:rsidP="00CA48B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noProof/>
          <w:lang w:val="hy-AM"/>
        </w:rPr>
      </w:pPr>
      <w:proofErr w:type="spellStart"/>
      <w:proofErr w:type="gramStart"/>
      <w:r w:rsidRPr="00351156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Հուշագիրը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կատարված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35115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351156">
        <w:rPr>
          <w:rFonts w:ascii="GHEA Grapalat" w:hAnsi="GHEA Grapalat" w:cs="Sylfaen"/>
          <w:color w:val="000000"/>
          <w:shd w:val="clear" w:color="auto" w:fill="FFFFFF"/>
        </w:rPr>
        <w:t>----------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2014 </w:t>
      </w:r>
      <w:r w:rsidRPr="00351156">
        <w:rPr>
          <w:rFonts w:ascii="GHEA Grapalat" w:hAnsi="GHEA Grapalat" w:cs="Sylfaen"/>
          <w:color w:val="000000"/>
          <w:shd w:val="clear" w:color="auto" w:fill="FFFFFF"/>
        </w:rPr>
        <w:t>թ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. </w:t>
      </w:r>
      <w:r w:rsidRPr="00351156">
        <w:rPr>
          <w:rFonts w:ascii="GHEA Grapalat" w:hAnsi="GHEA Grapalat" w:cs="Sylfaen"/>
          <w:color w:val="000000"/>
          <w:shd w:val="clear" w:color="auto" w:fill="FFFFFF"/>
        </w:rPr>
        <w:t>----------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,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երկու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բնօրինակով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,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յուրաքանչյուրը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`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հայերեն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,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պարսկերեն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Pr="00351156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անգլերեն</w:t>
      </w:r>
      <w:proofErr w:type="spellEnd"/>
      <w:r w:rsidR="00F63478" w:rsidRPr="00F63478">
        <w:rPr>
          <w:rFonts w:ascii="GHEA Grapalat" w:hAnsi="GHEA Grapalat" w:cs="Sylfaen"/>
          <w:lang w:val="af-ZA"/>
        </w:rPr>
        <w:t xml:space="preserve"> </w:t>
      </w:r>
      <w:r w:rsidR="00F63478">
        <w:rPr>
          <w:rFonts w:ascii="GHEA Grapalat" w:hAnsi="GHEA Grapalat" w:cs="Sylfaen"/>
          <w:lang w:val="af-ZA"/>
        </w:rPr>
        <w:t>լեզուներով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>.</w:t>
      </w:r>
      <w:proofErr w:type="gram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351156">
        <w:rPr>
          <w:rFonts w:ascii="GHEA Grapalat" w:hAnsi="GHEA Grapalat" w:cs="Sylfaen"/>
          <w:color w:val="000000"/>
          <w:shd w:val="clear" w:color="auto" w:fill="FFFFFF"/>
        </w:rPr>
        <w:t>բոլոր</w:t>
      </w:r>
      <w:proofErr w:type="spellEnd"/>
      <w:proofErr w:type="gram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տեքստերը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հավասարազոր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են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: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հուշագրի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մեկնաբանման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ընթացքում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տարաձայնություն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առաջանալու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դեպքում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նախապատվությունը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տրվում</w:t>
      </w:r>
      <w:proofErr w:type="spellEnd"/>
      <w:r w:rsidRPr="00351156">
        <w:rPr>
          <w:rFonts w:ascii="GHEA Grapalat" w:hAnsi="GHEA Grapalat" w:cs="Sylfaen"/>
          <w:color w:val="000000"/>
          <w:shd w:val="clear" w:color="auto" w:fill="FFFFFF"/>
        </w:rPr>
        <w:t xml:space="preserve"> է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անգլերեն</w:t>
      </w:r>
      <w:proofErr w:type="spellEnd"/>
      <w:r w:rsidRPr="00351156">
        <w:rPr>
          <w:rFonts w:ascii="GHEA Grapalat" w:hAnsi="GHEA Grapalat" w:cs="Calibri"/>
          <w:color w:val="000000"/>
          <w:shd w:val="clear" w:color="auto" w:fill="FFFFFF"/>
        </w:rPr>
        <w:t xml:space="preserve"> </w:t>
      </w:r>
      <w:r w:rsidR="00F63478">
        <w:rPr>
          <w:rFonts w:ascii="GHEA Grapalat" w:hAnsi="GHEA Grapalat" w:cs="Sylfaen"/>
          <w:lang w:val="af-ZA"/>
        </w:rPr>
        <w:t>լեզվով</w:t>
      </w:r>
      <w:r w:rsidR="00F63478" w:rsidRPr="0035115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Pr="00351156">
        <w:rPr>
          <w:rFonts w:ascii="GHEA Grapalat" w:hAnsi="GHEA Grapalat" w:cs="Sylfaen"/>
          <w:color w:val="000000"/>
          <w:shd w:val="clear" w:color="auto" w:fill="FFFFFF"/>
        </w:rPr>
        <w:t>տարբերակին</w:t>
      </w:r>
      <w:proofErr w:type="spellEnd"/>
      <w:r w:rsidRPr="00351156">
        <w:rPr>
          <w:rFonts w:ascii="GHEA Grapalat" w:hAnsi="GHEA Grapalat"/>
          <w:color w:val="000000"/>
          <w:shd w:val="clear" w:color="auto" w:fill="FFFFFF"/>
        </w:rPr>
        <w:t>:</w:t>
      </w:r>
    </w:p>
    <w:tbl>
      <w:tblPr>
        <w:tblW w:w="0" w:type="auto"/>
        <w:jc w:val="center"/>
        <w:tblInd w:w="-106" w:type="dxa"/>
        <w:tblLook w:val="00A0"/>
      </w:tblPr>
      <w:tblGrid>
        <w:gridCol w:w="5149"/>
        <w:gridCol w:w="5150"/>
      </w:tblGrid>
      <w:tr w:rsidR="007160EA" w:rsidRPr="00E16217" w:rsidTr="00F63478">
        <w:trPr>
          <w:trHeight w:val="1548"/>
          <w:jc w:val="center"/>
        </w:trPr>
        <w:tc>
          <w:tcPr>
            <w:tcW w:w="5149" w:type="dxa"/>
          </w:tcPr>
          <w:p w:rsidR="007160EA" w:rsidRPr="00351156" w:rsidRDefault="007160EA" w:rsidP="00B9736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</w:pPr>
          </w:p>
          <w:p w:rsidR="007160EA" w:rsidRPr="00351156" w:rsidRDefault="007160EA" w:rsidP="00B9736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</w:pPr>
            <w:r w:rsidRPr="00351156"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  <w:t xml:space="preserve">Հայաստանի Հանրապետության տրանսպորտի և կապի նախարար </w:t>
            </w:r>
          </w:p>
          <w:p w:rsidR="007160EA" w:rsidRPr="00351156" w:rsidRDefault="007160EA" w:rsidP="00B9736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  <w:b/>
                <w:bCs/>
                <w:sz w:val="24"/>
                <w:szCs w:val="24"/>
                <w:bdr w:val="none" w:sz="0" w:space="0" w:color="auto" w:frame="1"/>
                <w:shd w:val="clear" w:color="auto" w:fill="FAFBFD"/>
                <w:lang w:val="hy-AM"/>
              </w:rPr>
            </w:pPr>
          </w:p>
          <w:p w:rsidR="007160EA" w:rsidRPr="00F63478" w:rsidRDefault="007160EA" w:rsidP="00B9736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7160EA" w:rsidRPr="00351156" w:rsidRDefault="007160EA" w:rsidP="00B9736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</w:pPr>
          </w:p>
          <w:p w:rsidR="007160EA" w:rsidRPr="005E023F" w:rsidRDefault="007160EA" w:rsidP="00640A6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</w:pPr>
            <w:r w:rsidRPr="00351156">
              <w:rPr>
                <w:rFonts w:ascii="GHEA Grapalat" w:hAnsi="GHEA Grapalat" w:cs="GHEA Grapalat"/>
                <w:b/>
                <w:bCs/>
                <w:noProof/>
                <w:sz w:val="24"/>
                <w:szCs w:val="24"/>
                <w:lang w:val="hy-AM"/>
              </w:rPr>
              <w:t>Իրանի Իսլամական Հանրապետության կապի և տեղեկատվական տեխնոլոգիաների նախարար</w:t>
            </w:r>
          </w:p>
        </w:tc>
      </w:tr>
    </w:tbl>
    <w:p w:rsidR="007160EA" w:rsidRPr="005E023F" w:rsidRDefault="007160EA" w:rsidP="00F63478">
      <w:pPr>
        <w:shd w:val="clear" w:color="auto" w:fill="FFFFFF"/>
        <w:spacing w:after="0"/>
        <w:jc w:val="center"/>
        <w:outlineLvl w:val="1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sectPr w:rsidR="007160EA" w:rsidRPr="005E023F" w:rsidSect="00F63478">
      <w:pgSz w:w="11907" w:h="16839" w:code="9"/>
      <w:pgMar w:top="360" w:right="85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F51"/>
    <w:rsid w:val="00022663"/>
    <w:rsid w:val="00057F84"/>
    <w:rsid w:val="00065DA8"/>
    <w:rsid w:val="0008177F"/>
    <w:rsid w:val="000A17CA"/>
    <w:rsid w:val="000E4A2E"/>
    <w:rsid w:val="00100425"/>
    <w:rsid w:val="00102771"/>
    <w:rsid w:val="001E2D7F"/>
    <w:rsid w:val="00232F21"/>
    <w:rsid w:val="0024088E"/>
    <w:rsid w:val="00270991"/>
    <w:rsid w:val="0029034A"/>
    <w:rsid w:val="002950E9"/>
    <w:rsid w:val="002A474D"/>
    <w:rsid w:val="002B3614"/>
    <w:rsid w:val="002B68D9"/>
    <w:rsid w:val="00303F19"/>
    <w:rsid w:val="00351156"/>
    <w:rsid w:val="003632A6"/>
    <w:rsid w:val="003A441C"/>
    <w:rsid w:val="003D5428"/>
    <w:rsid w:val="003F4892"/>
    <w:rsid w:val="0041760B"/>
    <w:rsid w:val="00463686"/>
    <w:rsid w:val="004A0612"/>
    <w:rsid w:val="004A06D6"/>
    <w:rsid w:val="004B5E1D"/>
    <w:rsid w:val="004D3B5D"/>
    <w:rsid w:val="004E3998"/>
    <w:rsid w:val="004F1A2B"/>
    <w:rsid w:val="004F2C12"/>
    <w:rsid w:val="005511C7"/>
    <w:rsid w:val="005C1D65"/>
    <w:rsid w:val="005C1F51"/>
    <w:rsid w:val="005D2CCA"/>
    <w:rsid w:val="005E023F"/>
    <w:rsid w:val="0063733C"/>
    <w:rsid w:val="00640A69"/>
    <w:rsid w:val="006574D1"/>
    <w:rsid w:val="006663C6"/>
    <w:rsid w:val="006A58B1"/>
    <w:rsid w:val="006D0839"/>
    <w:rsid w:val="006F323C"/>
    <w:rsid w:val="007006B9"/>
    <w:rsid w:val="007053D7"/>
    <w:rsid w:val="00715245"/>
    <w:rsid w:val="007160EA"/>
    <w:rsid w:val="00774708"/>
    <w:rsid w:val="007C33C0"/>
    <w:rsid w:val="007D5E7E"/>
    <w:rsid w:val="008159F7"/>
    <w:rsid w:val="00824C92"/>
    <w:rsid w:val="00885451"/>
    <w:rsid w:val="008F1D67"/>
    <w:rsid w:val="00923C2C"/>
    <w:rsid w:val="00934B71"/>
    <w:rsid w:val="0094140F"/>
    <w:rsid w:val="0096102E"/>
    <w:rsid w:val="00965E2B"/>
    <w:rsid w:val="00974792"/>
    <w:rsid w:val="009C5DA0"/>
    <w:rsid w:val="00A415B4"/>
    <w:rsid w:val="00A66F00"/>
    <w:rsid w:val="00A72E74"/>
    <w:rsid w:val="00AD2488"/>
    <w:rsid w:val="00B260CF"/>
    <w:rsid w:val="00B5715E"/>
    <w:rsid w:val="00B97365"/>
    <w:rsid w:val="00BB0E8A"/>
    <w:rsid w:val="00BD7357"/>
    <w:rsid w:val="00C1222B"/>
    <w:rsid w:val="00C434EC"/>
    <w:rsid w:val="00C57D85"/>
    <w:rsid w:val="00C83496"/>
    <w:rsid w:val="00CA3865"/>
    <w:rsid w:val="00CA48B4"/>
    <w:rsid w:val="00CA6641"/>
    <w:rsid w:val="00CD58C8"/>
    <w:rsid w:val="00CE1144"/>
    <w:rsid w:val="00CE7C29"/>
    <w:rsid w:val="00CF1A54"/>
    <w:rsid w:val="00D3555D"/>
    <w:rsid w:val="00D44785"/>
    <w:rsid w:val="00D507D5"/>
    <w:rsid w:val="00DF4AD5"/>
    <w:rsid w:val="00E01F03"/>
    <w:rsid w:val="00E16217"/>
    <w:rsid w:val="00E40371"/>
    <w:rsid w:val="00E67800"/>
    <w:rsid w:val="00F10A22"/>
    <w:rsid w:val="00F312E3"/>
    <w:rsid w:val="00F57E9F"/>
    <w:rsid w:val="00F63478"/>
    <w:rsid w:val="00F83EB7"/>
    <w:rsid w:val="00FB2B7A"/>
    <w:rsid w:val="00FB7BA8"/>
    <w:rsid w:val="00FC588D"/>
    <w:rsid w:val="00FE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71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locked/>
    <w:rsid w:val="00E01F0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01F03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232F2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uiPriority w:val="99"/>
    <w:rsid w:val="003D5428"/>
    <w:rPr>
      <w:rFonts w:cs="Times New Roman"/>
    </w:rPr>
  </w:style>
  <w:style w:type="character" w:customStyle="1" w:styleId="hps">
    <w:name w:val="hps"/>
    <w:basedOn w:val="DefaultParagraphFont"/>
    <w:uiPriority w:val="99"/>
    <w:rsid w:val="003D542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E01F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1F0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01F03"/>
    <w:rPr>
      <w:rFonts w:cs="Times New Roman"/>
    </w:rPr>
  </w:style>
  <w:style w:type="paragraph" w:styleId="ListParagraph">
    <w:name w:val="List Paragraph"/>
    <w:basedOn w:val="Normal"/>
    <w:uiPriority w:val="99"/>
    <w:qFormat/>
    <w:rsid w:val="00B9736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934B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Company>MTC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Norayr Stepanyan</dc:creator>
  <cp:keywords/>
  <dc:description/>
  <cp:lastModifiedBy>Tatevik.Danielyan</cp:lastModifiedBy>
  <cp:revision>3</cp:revision>
  <cp:lastPrinted>2014-10-13T14:40:00Z</cp:lastPrinted>
  <dcterms:created xsi:type="dcterms:W3CDTF">2014-11-05T13:32:00Z</dcterms:created>
  <dcterms:modified xsi:type="dcterms:W3CDTF">2014-11-17T06:42:00Z</dcterms:modified>
</cp:coreProperties>
</file>