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61" w:rsidRPr="004E2361" w:rsidRDefault="004E2361" w:rsidP="004E2361">
      <w:pPr>
        <w:spacing w:after="0" w:line="240" w:lineRule="auto"/>
        <w:jc w:val="right"/>
        <w:rPr>
          <w:rFonts w:ascii="GHEA Grapalat" w:eastAsia="Calibri" w:hAnsi="GHEA Grapalat" w:cs="Sylfaen"/>
          <w:b/>
          <w:sz w:val="24"/>
          <w:szCs w:val="24"/>
          <w:u w:val="single"/>
        </w:rPr>
      </w:pPr>
      <w:r w:rsidRPr="004E2361">
        <w:rPr>
          <w:rFonts w:ascii="GHEA Grapalat" w:eastAsia="Calibri" w:hAnsi="GHEA Grapalat" w:cs="Sylfaen"/>
          <w:b/>
          <w:sz w:val="24"/>
          <w:szCs w:val="24"/>
          <w:u w:val="single"/>
          <w:lang w:val="hy-AM"/>
        </w:rPr>
        <w:t>Նախա</w:t>
      </w:r>
      <w:r w:rsidRPr="004E2361">
        <w:rPr>
          <w:rFonts w:ascii="GHEA Grapalat" w:eastAsia="Calibri" w:hAnsi="GHEA Grapalat" w:cs="Times Armenian"/>
          <w:b/>
          <w:sz w:val="24"/>
          <w:szCs w:val="24"/>
          <w:u w:val="single"/>
          <w:lang w:val="hy-AM"/>
        </w:rPr>
        <w:t>գ</w:t>
      </w:r>
      <w:r w:rsidRPr="004E2361">
        <w:rPr>
          <w:rFonts w:ascii="GHEA Grapalat" w:eastAsia="Calibri" w:hAnsi="GHEA Grapalat" w:cs="Sylfaen"/>
          <w:b/>
          <w:sz w:val="24"/>
          <w:szCs w:val="24"/>
          <w:u w:val="single"/>
          <w:lang w:val="hy-AM"/>
        </w:rPr>
        <w:t>իծ</w:t>
      </w:r>
    </w:p>
    <w:p w:rsidR="004E2361" w:rsidRPr="004E2361" w:rsidRDefault="004E2361" w:rsidP="004E2361">
      <w:pPr>
        <w:spacing w:after="0" w:line="360" w:lineRule="auto"/>
        <w:ind w:firstLine="720"/>
        <w:jc w:val="center"/>
        <w:rPr>
          <w:rFonts w:ascii="GHEA Grapalat" w:eastAsia="Times New Roman" w:hAnsi="GHEA Grapalat" w:cs="Times New Roman"/>
          <w:sz w:val="24"/>
          <w:szCs w:val="24"/>
          <w:lang w:eastAsia="ru-RU"/>
        </w:rPr>
      </w:pPr>
    </w:p>
    <w:p w:rsidR="004E2361" w:rsidRPr="004E2361" w:rsidRDefault="004E2361" w:rsidP="004E2361">
      <w:pPr>
        <w:spacing w:after="0"/>
        <w:jc w:val="center"/>
        <w:rPr>
          <w:rFonts w:ascii="GHEA Grapalat" w:eastAsia="Times New Roman" w:hAnsi="GHEA Grapalat" w:cs="Times New Roman"/>
          <w:b/>
          <w:sz w:val="24"/>
          <w:szCs w:val="24"/>
          <w:lang w:eastAsia="ru-RU"/>
        </w:rPr>
      </w:pPr>
      <w:r w:rsidRPr="004E2361">
        <w:rPr>
          <w:rFonts w:ascii="GHEA Grapalat" w:eastAsia="Times New Roman" w:hAnsi="GHEA Grapalat" w:cs="Times New Roman"/>
          <w:b/>
          <w:sz w:val="24"/>
          <w:szCs w:val="24"/>
          <w:lang w:val="ru-RU" w:eastAsia="ru-RU"/>
        </w:rPr>
        <w:t>ՀԱՄԱՁԱՅՆԱԳԻՐ</w:t>
      </w:r>
    </w:p>
    <w:p w:rsidR="004E2361" w:rsidRPr="004E2361" w:rsidRDefault="004E2361" w:rsidP="004E2361">
      <w:pPr>
        <w:spacing w:after="0"/>
        <w:jc w:val="center"/>
        <w:rPr>
          <w:rFonts w:ascii="GHEA Grapalat" w:eastAsia="Times New Roman" w:hAnsi="GHEA Grapalat" w:cs="Times New Roman"/>
          <w:b/>
          <w:sz w:val="24"/>
          <w:szCs w:val="24"/>
          <w:lang w:eastAsia="ru-RU"/>
        </w:rPr>
      </w:pPr>
      <w:r w:rsidRPr="004E2361">
        <w:rPr>
          <w:rFonts w:ascii="GHEA Grapalat" w:eastAsia="Times New Roman" w:hAnsi="GHEA Grapalat" w:cs="Times New Roman"/>
          <w:b/>
          <w:sz w:val="24"/>
          <w:szCs w:val="24"/>
          <w:lang w:val="ru-RU" w:eastAsia="ru-RU"/>
        </w:rPr>
        <w:t>Հայաստանի</w:t>
      </w:r>
      <w:r w:rsidRPr="004E2361">
        <w:rPr>
          <w:rFonts w:ascii="GHEA Grapalat" w:eastAsia="Times New Roman" w:hAnsi="GHEA Grapalat" w:cs="Times New Roman"/>
          <w:b/>
          <w:sz w:val="24"/>
          <w:szCs w:val="24"/>
          <w:lang w:eastAsia="ru-RU"/>
        </w:rPr>
        <w:t xml:space="preserve"> </w:t>
      </w:r>
      <w:r w:rsidRPr="004E2361">
        <w:rPr>
          <w:rFonts w:ascii="GHEA Grapalat" w:eastAsia="Times New Roman" w:hAnsi="GHEA Grapalat" w:cs="Times New Roman"/>
          <w:b/>
          <w:sz w:val="24"/>
          <w:szCs w:val="24"/>
          <w:lang w:val="ru-RU" w:eastAsia="ru-RU"/>
        </w:rPr>
        <w:t>Հանրապետության</w:t>
      </w:r>
      <w:r w:rsidRPr="004E2361">
        <w:rPr>
          <w:rFonts w:ascii="GHEA Grapalat" w:eastAsia="Times New Roman" w:hAnsi="GHEA Grapalat" w:cs="Times New Roman"/>
          <w:b/>
          <w:sz w:val="24"/>
          <w:szCs w:val="24"/>
          <w:lang w:eastAsia="ru-RU"/>
        </w:rPr>
        <w:t xml:space="preserve"> </w:t>
      </w:r>
      <w:r w:rsidRPr="004E2361">
        <w:rPr>
          <w:rFonts w:ascii="GHEA Grapalat" w:eastAsia="Times New Roman" w:hAnsi="GHEA Grapalat" w:cs="Times New Roman"/>
          <w:b/>
          <w:sz w:val="24"/>
          <w:szCs w:val="24"/>
          <w:lang w:val="ru-RU" w:eastAsia="ru-RU"/>
        </w:rPr>
        <w:t>կառավարության</w:t>
      </w:r>
      <w:r w:rsidRPr="004E2361">
        <w:rPr>
          <w:rFonts w:ascii="GHEA Grapalat" w:eastAsia="Times New Roman" w:hAnsi="GHEA Grapalat" w:cs="Times New Roman"/>
          <w:b/>
          <w:sz w:val="24"/>
          <w:szCs w:val="24"/>
          <w:lang w:eastAsia="ru-RU"/>
        </w:rPr>
        <w:t xml:space="preserve"> </w:t>
      </w:r>
      <w:r w:rsidRPr="004E2361">
        <w:rPr>
          <w:rFonts w:ascii="GHEA Grapalat" w:eastAsia="Times New Roman" w:hAnsi="GHEA Grapalat" w:cs="Times New Roman"/>
          <w:b/>
          <w:sz w:val="24"/>
          <w:szCs w:val="24"/>
          <w:lang w:val="ru-RU" w:eastAsia="ru-RU"/>
        </w:rPr>
        <w:t>և</w:t>
      </w:r>
    </w:p>
    <w:p w:rsidR="004E2361" w:rsidRPr="004E2361" w:rsidRDefault="004E2361" w:rsidP="004E2361">
      <w:pPr>
        <w:spacing w:after="0"/>
        <w:jc w:val="center"/>
        <w:rPr>
          <w:rFonts w:ascii="GHEA Grapalat" w:eastAsia="Times New Roman" w:hAnsi="GHEA Grapalat" w:cs="Times New Roman"/>
          <w:b/>
          <w:sz w:val="24"/>
          <w:szCs w:val="24"/>
          <w:lang w:eastAsia="ru-RU"/>
        </w:rPr>
      </w:pPr>
      <w:r w:rsidRPr="004E2361">
        <w:rPr>
          <w:rFonts w:ascii="GHEA Grapalat" w:eastAsia="Times New Roman" w:hAnsi="GHEA Grapalat" w:cs="Sylfaen"/>
          <w:b/>
          <w:sz w:val="24"/>
          <w:szCs w:val="24"/>
          <w:lang w:val="hy-AM" w:eastAsia="ru-RU"/>
        </w:rPr>
        <w:t xml:space="preserve">Ավստրալիայի Միության </w:t>
      </w:r>
      <w:r w:rsidRPr="004E2361">
        <w:rPr>
          <w:rFonts w:ascii="GHEA Grapalat" w:eastAsia="Times New Roman" w:hAnsi="GHEA Grapalat" w:cs="Times New Roman"/>
          <w:b/>
          <w:sz w:val="24"/>
          <w:szCs w:val="24"/>
          <w:lang w:val="ru-RU" w:eastAsia="ru-RU"/>
        </w:rPr>
        <w:t>կառավարության</w:t>
      </w:r>
      <w:r w:rsidRPr="004E2361">
        <w:rPr>
          <w:rFonts w:ascii="GHEA Grapalat" w:eastAsia="Times New Roman" w:hAnsi="GHEA Grapalat" w:cs="Times New Roman"/>
          <w:b/>
          <w:sz w:val="24"/>
          <w:szCs w:val="24"/>
          <w:lang w:eastAsia="ru-RU"/>
        </w:rPr>
        <w:t xml:space="preserve"> </w:t>
      </w:r>
      <w:r w:rsidRPr="004E2361">
        <w:rPr>
          <w:rFonts w:ascii="GHEA Grapalat" w:eastAsia="Times New Roman" w:hAnsi="GHEA Grapalat" w:cs="Times New Roman"/>
          <w:b/>
          <w:sz w:val="24"/>
          <w:szCs w:val="24"/>
          <w:lang w:val="ru-RU" w:eastAsia="ru-RU"/>
        </w:rPr>
        <w:t>միջև</w:t>
      </w:r>
    </w:p>
    <w:p w:rsidR="004E2361" w:rsidRPr="004E2361" w:rsidRDefault="004E2361" w:rsidP="004E2361">
      <w:pPr>
        <w:spacing w:after="0"/>
        <w:jc w:val="center"/>
        <w:rPr>
          <w:rFonts w:ascii="GHEA Grapalat" w:eastAsia="Times New Roman" w:hAnsi="GHEA Grapalat" w:cs="Times New Roman"/>
          <w:b/>
          <w:sz w:val="24"/>
          <w:szCs w:val="24"/>
          <w:lang w:eastAsia="ru-RU"/>
        </w:rPr>
      </w:pPr>
      <w:r w:rsidRPr="004E2361">
        <w:rPr>
          <w:rFonts w:ascii="GHEA Grapalat" w:eastAsia="Times New Roman" w:hAnsi="GHEA Grapalat" w:cs="Times New Roman"/>
          <w:b/>
          <w:sz w:val="24"/>
          <w:szCs w:val="24"/>
          <w:lang w:val="ru-RU" w:eastAsia="ru-RU"/>
        </w:rPr>
        <w:t>ներդրումների</w:t>
      </w:r>
      <w:r w:rsidRPr="004E2361">
        <w:rPr>
          <w:rFonts w:ascii="GHEA Grapalat" w:eastAsia="Times New Roman" w:hAnsi="GHEA Grapalat" w:cs="Times New Roman"/>
          <w:b/>
          <w:sz w:val="24"/>
          <w:szCs w:val="24"/>
          <w:lang w:eastAsia="ru-RU"/>
        </w:rPr>
        <w:t xml:space="preserve"> </w:t>
      </w:r>
      <w:r w:rsidRPr="004E2361">
        <w:rPr>
          <w:rFonts w:ascii="GHEA Grapalat" w:eastAsia="Times New Roman" w:hAnsi="GHEA Grapalat" w:cs="Times New Roman"/>
          <w:b/>
          <w:sz w:val="24"/>
          <w:szCs w:val="24"/>
          <w:lang w:val="ru-RU" w:eastAsia="ru-RU"/>
        </w:rPr>
        <w:t>խրախուսման</w:t>
      </w:r>
      <w:r w:rsidRPr="004E2361">
        <w:rPr>
          <w:rFonts w:ascii="GHEA Grapalat" w:eastAsia="Times New Roman" w:hAnsi="GHEA Grapalat" w:cs="Times New Roman"/>
          <w:b/>
          <w:sz w:val="24"/>
          <w:szCs w:val="24"/>
          <w:lang w:eastAsia="ru-RU"/>
        </w:rPr>
        <w:t xml:space="preserve"> </w:t>
      </w:r>
      <w:r w:rsidRPr="004E2361">
        <w:rPr>
          <w:rFonts w:ascii="GHEA Grapalat" w:eastAsia="Times New Roman" w:hAnsi="GHEA Grapalat" w:cs="Times New Roman"/>
          <w:b/>
          <w:sz w:val="24"/>
          <w:szCs w:val="24"/>
          <w:lang w:val="ru-RU" w:eastAsia="ru-RU"/>
        </w:rPr>
        <w:t>և</w:t>
      </w:r>
      <w:r w:rsidRPr="004E2361">
        <w:rPr>
          <w:rFonts w:ascii="GHEA Grapalat" w:eastAsia="Times New Roman" w:hAnsi="GHEA Grapalat" w:cs="Times New Roman"/>
          <w:b/>
          <w:sz w:val="24"/>
          <w:szCs w:val="24"/>
          <w:lang w:eastAsia="ru-RU"/>
        </w:rPr>
        <w:t xml:space="preserve"> </w:t>
      </w:r>
      <w:r w:rsidRPr="004E2361">
        <w:rPr>
          <w:rFonts w:ascii="GHEA Grapalat" w:eastAsia="Times New Roman" w:hAnsi="GHEA Grapalat" w:cs="Times New Roman"/>
          <w:b/>
          <w:sz w:val="24"/>
          <w:szCs w:val="24"/>
          <w:lang w:val="ru-RU" w:eastAsia="ru-RU"/>
        </w:rPr>
        <w:t>փոխադարձ</w:t>
      </w:r>
      <w:r w:rsidRPr="004E2361">
        <w:rPr>
          <w:rFonts w:ascii="GHEA Grapalat" w:eastAsia="Times New Roman" w:hAnsi="GHEA Grapalat" w:cs="Times New Roman"/>
          <w:b/>
          <w:sz w:val="24"/>
          <w:szCs w:val="24"/>
          <w:lang w:eastAsia="ru-RU"/>
        </w:rPr>
        <w:t xml:space="preserve"> </w:t>
      </w:r>
      <w:r w:rsidRPr="004E2361">
        <w:rPr>
          <w:rFonts w:ascii="GHEA Grapalat" w:eastAsia="Times New Roman" w:hAnsi="GHEA Grapalat" w:cs="Times New Roman"/>
          <w:b/>
          <w:sz w:val="24"/>
          <w:szCs w:val="24"/>
          <w:lang w:val="ru-RU" w:eastAsia="ru-RU"/>
        </w:rPr>
        <w:t>պաշտպանության</w:t>
      </w:r>
      <w:r w:rsidRPr="004E2361">
        <w:rPr>
          <w:rFonts w:ascii="GHEA Grapalat" w:eastAsia="Times New Roman" w:hAnsi="GHEA Grapalat" w:cs="Times New Roman"/>
          <w:b/>
          <w:sz w:val="24"/>
          <w:szCs w:val="24"/>
          <w:lang w:eastAsia="ru-RU"/>
        </w:rPr>
        <w:t xml:space="preserve"> </w:t>
      </w:r>
      <w:r w:rsidRPr="004E2361">
        <w:rPr>
          <w:rFonts w:ascii="GHEA Grapalat" w:eastAsia="Times New Roman" w:hAnsi="GHEA Grapalat" w:cs="Times New Roman"/>
          <w:b/>
          <w:sz w:val="24"/>
          <w:szCs w:val="24"/>
          <w:lang w:val="ru-RU" w:eastAsia="ru-RU"/>
        </w:rPr>
        <w:t>մասին</w:t>
      </w:r>
    </w:p>
    <w:p w:rsidR="004E2361" w:rsidRPr="004E2361" w:rsidRDefault="004E2361" w:rsidP="004E2361">
      <w:pPr>
        <w:spacing w:after="0" w:line="360" w:lineRule="auto"/>
        <w:jc w:val="both"/>
        <w:rPr>
          <w:rFonts w:ascii="GHEA Grapalat" w:eastAsia="Times New Roman" w:hAnsi="GHEA Grapalat" w:cs="Times New Roman"/>
          <w:sz w:val="24"/>
          <w:szCs w:val="24"/>
          <w:lang w:eastAsia="ru-RU"/>
        </w:rPr>
      </w:pP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eastAsia="ru-RU"/>
        </w:rPr>
      </w:pPr>
      <w:r w:rsidRPr="004E2361">
        <w:rPr>
          <w:rFonts w:ascii="GHEA Grapalat" w:eastAsia="Times New Roman" w:hAnsi="GHEA Grapalat" w:cs="Times New Roman"/>
          <w:sz w:val="24"/>
          <w:szCs w:val="24"/>
          <w:lang w:val="ru-RU" w:eastAsia="ru-RU"/>
        </w:rPr>
        <w:t>Հայաստանի</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Հանրապետության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կառավարությունը</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Sylfaen"/>
          <w:sz w:val="24"/>
          <w:szCs w:val="24"/>
          <w:lang w:val="hy-AM" w:eastAsia="ru-RU"/>
        </w:rPr>
        <w:t>Ավստրալիայի Միության</w:t>
      </w:r>
      <w:r w:rsidRPr="004E2361">
        <w:rPr>
          <w:rFonts w:ascii="GHEA Grapalat" w:eastAsia="Times New Roman" w:hAnsi="GHEA Grapalat" w:cs="Sylfaen"/>
          <w:sz w:val="24"/>
          <w:szCs w:val="24"/>
          <w:lang w:eastAsia="ru-RU"/>
        </w:rPr>
        <w:t xml:space="preserve"> </w:t>
      </w:r>
      <w:r w:rsidRPr="004E2361">
        <w:rPr>
          <w:rFonts w:ascii="GHEA Grapalat" w:eastAsia="Times New Roman" w:hAnsi="GHEA Grapalat" w:cs="Times New Roman"/>
          <w:sz w:val="24"/>
          <w:szCs w:val="24"/>
          <w:lang w:val="ru-RU" w:eastAsia="ru-RU"/>
        </w:rPr>
        <w:t>կառավարությ</w:t>
      </w:r>
      <w:r w:rsidRPr="004E2361">
        <w:rPr>
          <w:rFonts w:ascii="GHEA Grapalat" w:eastAsia="Times New Roman" w:hAnsi="GHEA Grapalat" w:cs="Times New Roman"/>
          <w:sz w:val="24"/>
          <w:szCs w:val="24"/>
          <w:lang w:eastAsia="ru-RU"/>
        </w:rPr>
        <w:t>ունը</w:t>
      </w:r>
      <w:r w:rsidRPr="004E2361">
        <w:rPr>
          <w:rFonts w:ascii="GHEA Grapalat" w:eastAsia="Times New Roman" w:hAnsi="GHEA Grapalat" w:cs="Sylfaen"/>
          <w:sz w:val="24"/>
          <w:szCs w:val="24"/>
          <w:lang w:eastAsia="ru-RU"/>
        </w:rPr>
        <w:t xml:space="preserve"> </w:t>
      </w:r>
      <w:r w:rsidRPr="004E2361">
        <w:rPr>
          <w:rFonts w:ascii="GHEA Grapalat" w:eastAsia="Times New Roman" w:hAnsi="GHEA Grapalat" w:cs="Times New Roman"/>
          <w:sz w:val="24"/>
          <w:szCs w:val="24"/>
          <w:lang w:eastAsia="ru-RU"/>
        </w:rPr>
        <w:t>(</w:t>
      </w:r>
      <w:r w:rsidRPr="004E2361">
        <w:rPr>
          <w:rFonts w:ascii="GHEA Grapalat" w:eastAsia="Times New Roman" w:hAnsi="GHEA Grapalat" w:cs="Times New Roman"/>
          <w:sz w:val="24"/>
          <w:szCs w:val="24"/>
          <w:lang w:val="ru-RU" w:eastAsia="ru-RU"/>
        </w:rPr>
        <w:t>այսուհետ</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Կողմեր</w:t>
      </w:r>
      <w:r w:rsidRPr="004E2361">
        <w:rPr>
          <w:rFonts w:ascii="GHEA Grapalat" w:eastAsia="Times New Roman" w:hAnsi="GHEA Grapalat" w:cs="Times New Roman"/>
          <w:sz w:val="24"/>
          <w:szCs w:val="24"/>
          <w:lang w:eastAsia="ru-RU"/>
        </w:rPr>
        <w:t>),</w:t>
      </w:r>
    </w:p>
    <w:p w:rsidR="004E2361" w:rsidRPr="004E2361" w:rsidRDefault="004E2361" w:rsidP="0005341B">
      <w:pPr>
        <w:spacing w:after="120" w:line="360" w:lineRule="auto"/>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eastAsia="ru-RU"/>
        </w:rPr>
        <w:t>ց</w:t>
      </w:r>
      <w:r w:rsidRPr="004E2361">
        <w:rPr>
          <w:rFonts w:ascii="GHEA Grapalat" w:eastAsia="Times New Roman" w:hAnsi="GHEA Grapalat" w:cs="Times New Roman"/>
          <w:sz w:val="24"/>
          <w:szCs w:val="24"/>
          <w:lang w:val="ru-RU" w:eastAsia="ru-RU"/>
        </w:rPr>
        <w:t>անկանալով</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զարգացնել</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փոխշահավետ</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տնտեսական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համագործակցությունը</w:t>
      </w:r>
      <w:r w:rsidRPr="004E2361">
        <w:rPr>
          <w:rFonts w:ascii="GHEA Grapalat" w:eastAsia="Times New Roman" w:hAnsi="GHEA Grapalat" w:cs="Times New Roman"/>
          <w:sz w:val="24"/>
          <w:szCs w:val="24"/>
          <w:lang w:val="hy-AM" w:eastAsia="ru-RU"/>
        </w:rPr>
        <w:t xml:space="preserve"> Պայմանավորվող Կողմերի </w:t>
      </w:r>
      <w:r w:rsidRPr="004E2361">
        <w:rPr>
          <w:rFonts w:ascii="GHEA Grapalat" w:eastAsia="Times New Roman" w:hAnsi="GHEA Grapalat" w:cs="Times New Roman"/>
          <w:sz w:val="24"/>
          <w:szCs w:val="24"/>
          <w:lang w:val="ru-RU" w:eastAsia="ru-RU"/>
        </w:rPr>
        <w:t>պետությունների</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միջև</w:t>
      </w:r>
      <w:r w:rsidRPr="004E2361">
        <w:rPr>
          <w:rFonts w:ascii="GHEA Grapalat" w:eastAsia="Times New Roman" w:hAnsi="GHEA Grapalat" w:cs="Times New Roman"/>
          <w:sz w:val="24"/>
          <w:szCs w:val="24"/>
          <w:lang w:eastAsia="ru-RU"/>
        </w:rPr>
        <w:t>,</w:t>
      </w:r>
    </w:p>
    <w:p w:rsidR="004E2361" w:rsidRPr="004E2361" w:rsidRDefault="004E2361" w:rsidP="0005341B">
      <w:pPr>
        <w:spacing w:after="120" w:line="360" w:lineRule="auto"/>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նպատակ ունենալով ստեղծել բարենպաստ պայմաններ մի Պայմանավորվող Կողմի պետության ներդրողների ներդրումների համար մյուս Պայմանավորվող Կողմի պետության տարածքում,</w:t>
      </w:r>
    </w:p>
    <w:p w:rsidR="004E2361" w:rsidRPr="004E2361" w:rsidRDefault="004E2361" w:rsidP="0005341B">
      <w:pPr>
        <w:spacing w:after="120" w:line="360" w:lineRule="auto"/>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ընդունելով, որ ներդրումների խրախուսումը և փոխադարձ պաշտպանությունը կնպաստեն Պայմանավորվող Կողմերի պետությունների միջև գործարար ակտիվությանը,</w:t>
      </w:r>
    </w:p>
    <w:p w:rsidR="004E2361" w:rsidRPr="004E2361" w:rsidRDefault="004E2361" w:rsidP="004E2361">
      <w:pPr>
        <w:spacing w:after="0" w:line="360" w:lineRule="auto"/>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համաձայնեցին հետևյալի մասին.</w:t>
      </w:r>
    </w:p>
    <w:p w:rsidR="004E2361" w:rsidRPr="004E2361" w:rsidRDefault="004E2361" w:rsidP="004E2361">
      <w:pPr>
        <w:spacing w:after="0" w:line="360" w:lineRule="auto"/>
        <w:jc w:val="both"/>
        <w:rPr>
          <w:rFonts w:ascii="GHEA Grapalat" w:eastAsia="Times New Roman" w:hAnsi="GHEA Grapalat" w:cs="Times New Roman"/>
          <w:sz w:val="24"/>
          <w:szCs w:val="24"/>
          <w:lang w:val="hy-AM" w:eastAsia="ru-RU"/>
        </w:rPr>
      </w:pPr>
    </w:p>
    <w:p w:rsidR="004E2361" w:rsidRPr="004E2361" w:rsidRDefault="004E2361" w:rsidP="004E2361">
      <w:pPr>
        <w:spacing w:after="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Հոդված 1</w:t>
      </w:r>
    </w:p>
    <w:p w:rsidR="004E2361" w:rsidRPr="004E2361" w:rsidRDefault="004E2361" w:rsidP="004E2361">
      <w:pPr>
        <w:spacing w:after="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Սահմանումներ</w:t>
      </w:r>
    </w:p>
    <w:p w:rsidR="004E2361" w:rsidRPr="004E2361" w:rsidRDefault="004E2361" w:rsidP="004E2361">
      <w:pPr>
        <w:spacing w:after="0" w:line="360" w:lineRule="auto"/>
        <w:jc w:val="center"/>
        <w:rPr>
          <w:rFonts w:ascii="GHEA Grapalat" w:eastAsia="Times New Roman" w:hAnsi="GHEA Grapalat" w:cs="Times New Roman"/>
          <w:sz w:val="24"/>
          <w:szCs w:val="24"/>
          <w:lang w:val="hy-AM" w:eastAsia="ru-RU"/>
        </w:rPr>
      </w:pPr>
    </w:p>
    <w:p w:rsidR="004E2361" w:rsidRPr="004E2361" w:rsidRDefault="004E2361" w:rsidP="0005341B">
      <w:pPr>
        <w:spacing w:after="120" w:line="360" w:lineRule="auto"/>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Սույն Համաձայնագրի նպատակների համար.</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1. «Ներդրումներ» տերմինը նշանակում է գույքի կամ իրավունքների ցանկացած տեսակ, որը ներդրված է մի Պայմանավորվող Կողմի պետության ներդրողի կողմից մյուս Պայմանավորվող Կողմի պետության տարածքում, համաձայն վերջինիս օրենդրության, մասնավորապես, սակայն ոչ բացառապես, ներառելով. </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ա) բաժնետոմսերը, բաժնեմասերը և կապիտալի մասնակցության այլ ձևերը, պարտատոմսերը և այլ նմանատիպ պարտավորությունները ընկերությունում, այլ պարտավորությունները, արժեթղթերը և փոխառությունները, թողարկված Պայմանավորվող Կողմի պետության ցանկացած ներդրողի կողմից,</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lastRenderedPageBreak/>
        <w:t>բ) պայմանագրերից բխող դրամական պահանջները և ցանկացած այլ գույքի կամ պարտավորության գծով պահանջները, որոնք, համաձայն պայմանագրերի, ունեն տնտեսական արժեք,</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գ) մտավոր սեփականության իրավունքները, ներառյալ, մասնավորապես, սակայն ոչ բացառապես. հեղինակային իրավունքները, ապրանքային նշանները, արտոնագրերը, արդյունաբերական նախագծերը և նմուշները, նոու-հաուները, առևտրային գաղտնիքները, ապրանքային անունները և բարի համբավը,</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դ) օրենսդրությամբ, պայմանագրերով կամ օրենսդրությանը համաձայն տրամադրված ցանկացած արտոնագրով կամ թույլտվությամբ սահմանված ցանկացած իրավունք, ներառյալ բնական պաշարների հետախուզման, ուսումնասիրության, արդյունահանման և օգտագործման իրավունքները և այլ տնտեսական կամ առևտրային գործունեություն իրականացնելու կամ ծառայություններ մատուցելու իրավունքները, համաձայն այն Պայմանավորվող Կողմի պետության օրենսդրության, որի տարածքում ներդրումը կատարվել է,</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ե) ցանկացած այլ նյութական և ոչ նյութական, շարժական և անշարժ գույք և հարակից գույքային իրավունք, ինչպես օրինակ, վարձակալությունը, գրավը, պարտապանի գույքի վրա կալանք դնելու իրավունքը և գրավականը:</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«Ներդրում» տերմինը վերաբերում է նաև վերաներդրման նպատակով պահպանված հասույթին և իրացումից ստացված գումարներին:</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Գույքի և իրավունքների ներդրման կամ վերաներդրման իրավական ձևի փոփոխությունը չի ազդի դրանց դիտարկմանը որպես ներդրումների:</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2. «Պայմանավորվող Կողմի պետության ներդրող» տերմինը յուրաքանչյուր Պայմանավորվող Կողմի համար նշանակում է.</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ա) Պայմանավորվող Կողմի պետության քաղաքացի կամ իրավաբանական անձ, որն ունի ներդրում կատարելու մտադրություն, կատարում կամ կատարել է ներդրում մյուս Պայմանավորվող Կողմի պետության տարածքում, </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բ) իրավաբանական անձիք, որոնք ստեղծվել կամ հիմնվել են այդ Պայմանավորվող Կողմի պետության օրենսդրությանը համապատասխան և ճանաչվում են որպես </w:t>
      </w:r>
      <w:r w:rsidRPr="004E2361">
        <w:rPr>
          <w:rFonts w:ascii="GHEA Grapalat" w:eastAsia="Times New Roman" w:hAnsi="GHEA Grapalat" w:cs="Times New Roman"/>
          <w:sz w:val="24"/>
          <w:szCs w:val="24"/>
          <w:lang w:val="hy-AM" w:eastAsia="ru-RU"/>
        </w:rPr>
        <w:lastRenderedPageBreak/>
        <w:t>իրավաբանական անձ, և որոնք գտնվում և իրականացնում են իրենց գործունեությունը մյուս Պայմանավորվող Կողմի պետության տարածքում:</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3. «Ընկերություն» տերմինը նշանակում է ցանկացած իրավաբանական անձ, շահույթ հետապնդող կամ չհետապնդող, մասնավոր կամ պետական սեփականություն հանդիսացող կամ վերահսկողության ներքո գտնվող, որը հիմնվել է մի Պայմանավորվող Կողմի պետության օրենսդրության համապատասխան կամ տնօրինվում կամ էապես վերահսկվում է Պայմանավորվող Կողմի պետության ներդրողների կողմից և ներառում է կորպորացիան, տրեստը, ընկերակցությունը, ընկերության մասնաճյուղը, համատեղ ձեռնարկությունը, ասոցիացիան կամ այլ նմանատիպ կազմակերպությունը:</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4. «Եկամուտ» տերմինը նշանակում է ներդրումներից ստացված գումարները անկախ այն բանից, թե ինչ տեսքով են դրանք վճարվել և, մասնավորապես, բայց ոչ բացառապես, ներառում է շահույթը, տոկոսները, կապիտալի աճը, շահաբաժինները, ռոյալթիները և կառավարման վճարները, տեխնիկական օժանդակությունը կամ այլ վճարումներ` անկախ դրանց տեսակից:</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5. «Լուծարում» տերմինը նշանակում է ցանկացած գործողություն, որն իրականացվում է ներդրման լիովին կամ մասնակի դադարեցման նպատակով:</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6. «Տարածք» տերմինը նշանակում է.</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ա) Հայաստանի Հանրապետության համար` Հայաստանի Հանրապետության հողային տարածքը, ջրային տարածքը և օդային տարածքը, որոնց նկատմամբ Հայաստանի Հանրապետությունն ունի ինքնիշխան իրավունքներ և իրավասություն, համաձայն գործող ազգային օրենսդրության և միջազգային իրավունքի,</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բ) </w:t>
      </w:r>
      <w:r w:rsidRPr="004E2361">
        <w:rPr>
          <w:rFonts w:ascii="GHEA Grapalat" w:eastAsia="Times New Roman" w:hAnsi="GHEA Grapalat" w:cs="Sylfaen"/>
          <w:sz w:val="24"/>
          <w:szCs w:val="24"/>
          <w:lang w:val="hy-AM" w:eastAsia="ru-RU"/>
        </w:rPr>
        <w:t>Ավստրալիայի Միության</w:t>
      </w:r>
      <w:r w:rsidRPr="004E2361">
        <w:rPr>
          <w:rFonts w:ascii="GHEA Grapalat" w:eastAsia="Times New Roman" w:hAnsi="GHEA Grapalat" w:cs="Times New Roman"/>
          <w:sz w:val="24"/>
          <w:szCs w:val="24"/>
          <w:lang w:val="hy-AM" w:eastAsia="ru-RU"/>
        </w:rPr>
        <w:t xml:space="preserve"> համար` _____________ հողային տարածքը, ներքին ջրերը, նրա ծովային տարածքներին հարող տարածքները և օդային տարածքները, որոնց նկատմամբ ______________  ունի ինքնիշխան իրավունքներ և իրավասություն համաձայն, համաձայն իր գործող ազգային օրենսդրության և միջազգային իրավունքի:</w:t>
      </w:r>
    </w:p>
    <w:p w:rsidR="004E2361" w:rsidRPr="004E2361" w:rsidRDefault="004E2361" w:rsidP="0005341B">
      <w:pPr>
        <w:spacing w:after="120" w:line="360" w:lineRule="auto"/>
        <w:ind w:firstLine="720"/>
        <w:contextualSpacing/>
        <w:jc w:val="both"/>
        <w:rPr>
          <w:rFonts w:ascii="Sylfaen" w:eastAsia="Calibri" w:hAnsi="Sylfaen" w:cs="Times New Roman"/>
          <w:sz w:val="24"/>
          <w:szCs w:val="24"/>
          <w:lang w:val="hy-AM"/>
        </w:rPr>
      </w:pPr>
      <w:r w:rsidRPr="004E2361">
        <w:rPr>
          <w:rFonts w:ascii="GHEA Grapalat" w:eastAsia="Calibri" w:hAnsi="GHEA Grapalat" w:cs="Times New Roman"/>
          <w:sz w:val="24"/>
          <w:szCs w:val="24"/>
          <w:lang w:val="hy-AM"/>
        </w:rPr>
        <w:t>7. «Ազատ փոխարկելի արժույթ» հասկացությունը նշանակում է այնպիսի արժույթ, որը սահմանված է Արժույթի միջազգային հիմնադրամի կանոնադրությամբ</w:t>
      </w:r>
      <w:r w:rsidRPr="004E2361">
        <w:rPr>
          <w:rFonts w:ascii="MS Mincho" w:eastAsia="MS Mincho" w:hAnsi="MS Mincho" w:cs="MS Mincho"/>
          <w:sz w:val="24"/>
          <w:szCs w:val="24"/>
          <w:lang w:val="hy-AM"/>
        </w:rPr>
        <w:t xml:space="preserve">․ </w:t>
      </w:r>
    </w:p>
    <w:p w:rsidR="004E2361" w:rsidRPr="004E2361" w:rsidRDefault="004E2361" w:rsidP="0005341B">
      <w:pPr>
        <w:spacing w:after="12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lastRenderedPageBreak/>
        <w:t>8. «</w:t>
      </w:r>
      <w:r w:rsidRPr="004E2361">
        <w:rPr>
          <w:rFonts w:ascii="GHEA Grapalat" w:eastAsia="Times New Roman" w:hAnsi="GHEA Grapalat" w:cs="Times New Roman"/>
          <w:sz w:val="24"/>
          <w:szCs w:val="24"/>
          <w:lang w:val="hy-AM" w:eastAsia="ru-RU"/>
        </w:rPr>
        <w:t>Առանց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հետաձգման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տերմինը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նշանակում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այնպիսի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ժամանակահատված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սովորաբար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պահանջվում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փոխանցում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իրականացնելու</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նպատակով</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անհրաժեշտ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ձևակերպումները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ավարտելու</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համար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Այս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ժամանակահատվածը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կսկսվի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փոխանցման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համար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դիմումը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ստանալու</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օրվանից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չի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կարող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գերազանցել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մեկ</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ամիսը</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120"/>
        <w:ind w:firstLine="720"/>
        <w:rPr>
          <w:rFonts w:ascii="GHEA Grapalat" w:eastAsia="Times New Roman" w:hAnsi="GHEA Grapalat" w:cs="Times New Roman"/>
          <w:b/>
          <w:sz w:val="24"/>
          <w:szCs w:val="24"/>
          <w:lang w:eastAsia="ru-RU"/>
        </w:rPr>
      </w:pPr>
    </w:p>
    <w:p w:rsidR="004E2361" w:rsidRPr="004E2361" w:rsidRDefault="004E2361" w:rsidP="004E2361">
      <w:pPr>
        <w:spacing w:after="0"/>
        <w:jc w:val="center"/>
        <w:rPr>
          <w:rFonts w:ascii="GHEA Grapalat" w:eastAsia="Times New Roman" w:hAnsi="GHEA Grapalat" w:cs="Times New Roman"/>
          <w:b/>
          <w:sz w:val="24"/>
          <w:szCs w:val="24"/>
          <w:lang w:val="af-ZA" w:eastAsia="ru-RU"/>
        </w:rPr>
      </w:pPr>
      <w:r w:rsidRPr="004E2361">
        <w:rPr>
          <w:rFonts w:ascii="GHEA Grapalat" w:eastAsia="Times New Roman" w:hAnsi="GHEA Grapalat" w:cs="Times New Roman"/>
          <w:b/>
          <w:sz w:val="24"/>
          <w:szCs w:val="24"/>
          <w:lang w:val="ru-RU" w:eastAsia="ru-RU"/>
        </w:rPr>
        <w:t>Հոդված</w:t>
      </w:r>
      <w:r w:rsidRPr="004E2361">
        <w:rPr>
          <w:rFonts w:ascii="GHEA Grapalat" w:eastAsia="Times New Roman" w:hAnsi="GHEA Grapalat" w:cs="Times New Roman"/>
          <w:b/>
          <w:sz w:val="24"/>
          <w:szCs w:val="24"/>
          <w:lang w:val="af-ZA" w:eastAsia="ru-RU"/>
        </w:rPr>
        <w:t xml:space="preserve"> 2</w:t>
      </w:r>
    </w:p>
    <w:p w:rsidR="004E2361" w:rsidRPr="004E2361" w:rsidRDefault="004E2361" w:rsidP="004E2361">
      <w:pPr>
        <w:spacing w:after="0"/>
        <w:jc w:val="center"/>
        <w:rPr>
          <w:rFonts w:ascii="GHEA Grapalat" w:eastAsia="Times New Roman" w:hAnsi="GHEA Grapalat" w:cs="Times New Roman"/>
          <w:b/>
          <w:sz w:val="24"/>
          <w:szCs w:val="24"/>
          <w:lang w:val="af-ZA" w:eastAsia="ru-RU"/>
        </w:rPr>
      </w:pPr>
      <w:r w:rsidRPr="004E2361">
        <w:rPr>
          <w:rFonts w:ascii="GHEA Grapalat" w:eastAsia="Times New Roman" w:hAnsi="GHEA Grapalat" w:cs="Times New Roman"/>
          <w:b/>
          <w:sz w:val="24"/>
          <w:szCs w:val="24"/>
          <w:lang w:val="ru-RU" w:eastAsia="ru-RU"/>
        </w:rPr>
        <w:t>Ներդրում</w:t>
      </w:r>
      <w:r w:rsidRPr="004E2361">
        <w:rPr>
          <w:rFonts w:ascii="GHEA Grapalat" w:eastAsia="Times New Roman" w:hAnsi="GHEA Grapalat" w:cs="Times New Roman"/>
          <w:b/>
          <w:sz w:val="24"/>
          <w:szCs w:val="24"/>
          <w:lang w:eastAsia="ru-RU"/>
        </w:rPr>
        <w:t>ն</w:t>
      </w:r>
      <w:r w:rsidRPr="004E2361">
        <w:rPr>
          <w:rFonts w:ascii="GHEA Grapalat" w:eastAsia="Times New Roman" w:hAnsi="GHEA Grapalat" w:cs="Times New Roman"/>
          <w:b/>
          <w:sz w:val="24"/>
          <w:szCs w:val="24"/>
          <w:lang w:val="ru-RU" w:eastAsia="ru-RU"/>
        </w:rPr>
        <w:t>երի</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պաշտպանությունը</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և</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խրախուսումը</w:t>
      </w:r>
    </w:p>
    <w:p w:rsidR="004E2361" w:rsidRPr="004E2361" w:rsidRDefault="004E2361" w:rsidP="004E2361">
      <w:pPr>
        <w:spacing w:after="0" w:line="360" w:lineRule="auto"/>
        <w:jc w:val="both"/>
        <w:rPr>
          <w:rFonts w:ascii="GHEA Grapalat" w:eastAsia="Times New Roman" w:hAnsi="GHEA Grapalat" w:cs="Times New Roman"/>
          <w:sz w:val="24"/>
          <w:szCs w:val="24"/>
          <w:lang w:val="af-ZA"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1. </w:t>
      </w:r>
      <w:r w:rsidRPr="004E2361">
        <w:rPr>
          <w:rFonts w:ascii="GHEA Grapalat" w:eastAsia="Times New Roman" w:hAnsi="GHEA Grapalat" w:cs="Times New Roman"/>
          <w:sz w:val="24"/>
          <w:szCs w:val="24"/>
          <w:lang w:val="ru-RU" w:eastAsia="ru-RU"/>
        </w:rPr>
        <w:t>Յուրաքանչյուր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կխրախուսի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կստեղծի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բարենպաստ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պայմաններ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 xml:space="preserve">պետության </w:t>
      </w:r>
      <w:r w:rsidRPr="004E2361">
        <w:rPr>
          <w:rFonts w:ascii="GHEA Grapalat" w:eastAsia="Times New Roman" w:hAnsi="GHEA Grapalat" w:cs="Times New Roman"/>
          <w:sz w:val="24"/>
          <w:szCs w:val="24"/>
          <w:lang w:val="ru-RU" w:eastAsia="ru-RU"/>
        </w:rPr>
        <w:t>տարածքում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ներդրումների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իրականացման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կընդունի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ներդրումները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hy-AM" w:eastAsia="ru-RU"/>
        </w:rPr>
        <w:t xml:space="preserve">պետության ազգային </w:t>
      </w:r>
      <w:r w:rsidRPr="004E2361">
        <w:rPr>
          <w:rFonts w:ascii="GHEA Grapalat" w:eastAsia="Times New Roman" w:hAnsi="GHEA Grapalat" w:cs="Times New Roman"/>
          <w:sz w:val="24"/>
          <w:szCs w:val="24"/>
          <w:lang w:val="ru-RU" w:eastAsia="ru-RU"/>
        </w:rPr>
        <w:t>օրենսդրության</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2. </w:t>
      </w:r>
      <w:r w:rsidRPr="004E2361">
        <w:rPr>
          <w:rFonts w:ascii="GHEA Grapalat" w:eastAsia="Times New Roman" w:hAnsi="GHEA Grapalat" w:cs="Times New Roman"/>
          <w:sz w:val="24"/>
          <w:szCs w:val="24"/>
          <w:lang w:val="ru-RU" w:eastAsia="ru-RU"/>
        </w:rPr>
        <w:t>Յուրաքանչյուր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տարածքում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w:t>
      </w:r>
      <w:r w:rsidRPr="004E2361">
        <w:rPr>
          <w:rFonts w:ascii="GHEA Grapalat" w:eastAsia="Times New Roman" w:hAnsi="GHEA Grapalat" w:cs="Times New Roman"/>
          <w:sz w:val="24"/>
          <w:szCs w:val="24"/>
          <w:lang w:eastAsia="ru-RU"/>
        </w:rPr>
        <w:t>ր</w:t>
      </w:r>
      <w:r w:rsidRPr="004E2361">
        <w:rPr>
          <w:rFonts w:ascii="GHEA Grapalat" w:eastAsia="Times New Roman" w:hAnsi="GHEA Grapalat" w:cs="Times New Roman"/>
          <w:sz w:val="24"/>
          <w:szCs w:val="24"/>
          <w:lang w:val="ru-RU" w:eastAsia="ru-RU"/>
        </w:rPr>
        <w:t>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ներդրումների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նկատմամբ</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պետք</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ապահովի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արդար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հավասար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ռեժիմ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լիակատար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պաշտպանվածություն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ու</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ապահովություն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միջազգային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իրավունքի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հանրաճանաչ</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սկզբունքների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սույն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Համաձայնագրի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դրույթների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Կողմերից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ոչ</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մեկը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չպետք</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անհիմն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խտրական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միջոցներով</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խոչընդոտի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ներդրումների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օգտագործմանը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կառավարմանը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գործադրմանը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ընդլայնմանը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վաճառքին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գործողությանը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ուղղված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ներդրումների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տնօրինմանը</w:t>
      </w:r>
      <w:r w:rsidRPr="004E2361">
        <w:rPr>
          <w:rFonts w:ascii="GHEA Grapalat" w:eastAsia="Times New Roman" w:hAnsi="GHEA Grapalat" w:cs="Times New Roman"/>
          <w:sz w:val="24"/>
          <w:szCs w:val="24"/>
          <w:lang w:val="af-ZA" w:eastAsia="ru-RU"/>
        </w:rPr>
        <w:t xml:space="preserve">: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3. </w:t>
      </w:r>
      <w:r w:rsidRPr="004E2361">
        <w:rPr>
          <w:rFonts w:ascii="GHEA Grapalat" w:eastAsia="Times New Roman" w:hAnsi="GHEA Grapalat" w:cs="Times New Roman"/>
          <w:sz w:val="24"/>
          <w:szCs w:val="24"/>
          <w:lang w:val="ru-RU" w:eastAsia="ru-RU"/>
        </w:rPr>
        <w:t>Յուրաքանչյուր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իրականացված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ներդրումները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ենթակա</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չեն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լրացուցիչ</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պահանջների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որոնց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հետևանքով</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կարող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վնաս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հասցվել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դրանց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եկամտաբերությանը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խոչընդոտել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օգտագործումը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կառավարումը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ղեկավարումը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ընդլայնումը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վաճառքը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օտարումը</w:t>
      </w:r>
      <w:r w:rsidRPr="004E2361">
        <w:rPr>
          <w:rFonts w:ascii="GHEA Grapalat" w:eastAsia="Times New Roman" w:hAnsi="GHEA Grapalat" w:cs="Times New Roman"/>
          <w:sz w:val="24"/>
          <w:szCs w:val="24"/>
          <w:lang w:val="af-ZA" w:eastAsia="ru-RU"/>
        </w:rPr>
        <w:t xml:space="preserve">: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bookmarkStart w:id="0" w:name="_GoBack"/>
      <w:bookmarkEnd w:id="0"/>
    </w:p>
    <w:p w:rsidR="004E2361" w:rsidRPr="004E2361" w:rsidRDefault="004E2361" w:rsidP="004E2361">
      <w:pPr>
        <w:spacing w:after="0"/>
        <w:jc w:val="center"/>
        <w:rPr>
          <w:rFonts w:ascii="GHEA Grapalat" w:eastAsia="Times New Roman" w:hAnsi="GHEA Grapalat" w:cs="Times New Roman"/>
          <w:b/>
          <w:sz w:val="24"/>
          <w:szCs w:val="24"/>
          <w:lang w:val="af-ZA" w:eastAsia="ru-RU"/>
        </w:rPr>
      </w:pPr>
      <w:r w:rsidRPr="004E2361">
        <w:rPr>
          <w:rFonts w:ascii="GHEA Grapalat" w:eastAsia="Times New Roman" w:hAnsi="GHEA Grapalat" w:cs="Times New Roman"/>
          <w:b/>
          <w:sz w:val="24"/>
          <w:szCs w:val="24"/>
          <w:lang w:val="ru-RU" w:eastAsia="ru-RU"/>
        </w:rPr>
        <w:t>Հոդված</w:t>
      </w:r>
      <w:r w:rsidRPr="004E2361">
        <w:rPr>
          <w:rFonts w:ascii="GHEA Grapalat" w:eastAsia="Times New Roman" w:hAnsi="GHEA Grapalat" w:cs="Times New Roman"/>
          <w:b/>
          <w:sz w:val="24"/>
          <w:szCs w:val="24"/>
          <w:lang w:val="af-ZA" w:eastAsia="ru-RU"/>
        </w:rPr>
        <w:t xml:space="preserve"> 3</w:t>
      </w:r>
    </w:p>
    <w:p w:rsidR="004E2361" w:rsidRPr="004E2361" w:rsidRDefault="004E2361" w:rsidP="004E2361">
      <w:pPr>
        <w:spacing w:after="0"/>
        <w:jc w:val="center"/>
        <w:rPr>
          <w:rFonts w:ascii="GHEA Grapalat" w:eastAsia="Times New Roman" w:hAnsi="GHEA Grapalat" w:cs="Times New Roman"/>
          <w:b/>
          <w:sz w:val="24"/>
          <w:szCs w:val="24"/>
          <w:lang w:val="af-ZA" w:eastAsia="ru-RU"/>
        </w:rPr>
      </w:pPr>
      <w:r w:rsidRPr="004E2361">
        <w:rPr>
          <w:rFonts w:ascii="GHEA Grapalat" w:eastAsia="Times New Roman" w:hAnsi="GHEA Grapalat" w:cs="Times New Roman"/>
          <w:b/>
          <w:sz w:val="24"/>
          <w:szCs w:val="24"/>
          <w:lang w:val="ru-RU" w:eastAsia="ru-RU"/>
        </w:rPr>
        <w:t>Ազգային</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և</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Առավել</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Բարենպաստության</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ռեժիմ</w:t>
      </w:r>
    </w:p>
    <w:p w:rsidR="004E2361" w:rsidRPr="004E2361" w:rsidRDefault="004E2361" w:rsidP="004E2361">
      <w:pPr>
        <w:spacing w:after="0" w:line="360" w:lineRule="auto"/>
        <w:jc w:val="both"/>
        <w:rPr>
          <w:rFonts w:ascii="GHEA Grapalat" w:eastAsia="Times New Roman" w:hAnsi="GHEA Grapalat" w:cs="Times New Roman"/>
          <w:sz w:val="24"/>
          <w:szCs w:val="24"/>
          <w:lang w:val="af-ZA"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1. </w:t>
      </w:r>
      <w:r w:rsidRPr="004E2361">
        <w:rPr>
          <w:rFonts w:ascii="GHEA Grapalat" w:eastAsia="Times New Roman" w:hAnsi="GHEA Grapalat" w:cs="Times New Roman"/>
          <w:sz w:val="24"/>
          <w:szCs w:val="24"/>
          <w:lang w:val="ru-RU" w:eastAsia="ru-RU"/>
        </w:rPr>
        <w:t>Յուրաքանչյուր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տարածքում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ներդրումների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եկամուտների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lastRenderedPageBreak/>
        <w:t>նկատմամբ</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պետք</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սահմանի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ոչ</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պակաս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բարենպաստ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ռեժիմ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քան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նա</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տրամադրում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սեփական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ցանկացած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երրորդ</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w:t>
      </w:r>
      <w:r w:rsidRPr="004E2361">
        <w:rPr>
          <w:rFonts w:ascii="GHEA Grapalat" w:eastAsia="Times New Roman" w:hAnsi="GHEA Grapalat" w:cs="Times New Roman"/>
          <w:sz w:val="24"/>
          <w:szCs w:val="24"/>
          <w:lang w:eastAsia="ru-RU"/>
        </w:rPr>
        <w:t>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նույնանման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պայմաններում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ավելի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բարենպաստ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2. </w:t>
      </w:r>
      <w:r w:rsidRPr="004E2361">
        <w:rPr>
          <w:rFonts w:ascii="GHEA Grapalat" w:eastAsia="Times New Roman" w:hAnsi="GHEA Grapalat" w:cs="Times New Roman"/>
          <w:sz w:val="24"/>
          <w:szCs w:val="24"/>
          <w:lang w:val="ru-RU" w:eastAsia="ru-RU"/>
        </w:rPr>
        <w:t>Յուրաքանչյուր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տարածքում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կապված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նրանց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ներդրումների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կառավարման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պահպանման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օգտագործման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տնօրինման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տիրապետման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հետ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պետք</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տրամադրի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ոչ</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պակաս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բարենպաստ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ռեժիմ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քան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նա</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տրամադրում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սեփական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ցանկացած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երրորդ</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նույնանման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պայմաններում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ավելի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բարենպաստ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3. </w:t>
      </w:r>
      <w:r w:rsidRPr="004E2361">
        <w:rPr>
          <w:rFonts w:ascii="GHEA Grapalat" w:eastAsia="Times New Roman" w:hAnsi="GHEA Grapalat" w:cs="Times New Roman"/>
          <w:sz w:val="24"/>
          <w:szCs w:val="24"/>
          <w:lang w:val="ru-RU" w:eastAsia="ru-RU"/>
        </w:rPr>
        <w:t>Սույն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Հ</w:t>
      </w:r>
      <w:r w:rsidRPr="004E2361">
        <w:rPr>
          <w:rFonts w:ascii="GHEA Grapalat" w:eastAsia="Times New Roman" w:hAnsi="GHEA Grapalat" w:cs="Times New Roman"/>
          <w:sz w:val="24"/>
          <w:szCs w:val="24"/>
          <w:lang w:val="ru-RU" w:eastAsia="ru-RU"/>
        </w:rPr>
        <w:t>ոդվածի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ազգային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ռեժիմի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առավել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բարենպաստության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ռեժիմի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վերաբերյալ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դրույթները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չեն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վերաբերում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բոլոր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առկա</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հետագա</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արտոնություններին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որոնք</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յուրաքանչյուր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տրամադրել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մաքսային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տնտեսական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արժութային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ընդհանուր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շուկայի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ազատ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առևտրի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գոտու</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անդամակցության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առնչության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հիման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վրա</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4. </w:t>
      </w:r>
      <w:r w:rsidRPr="004E2361">
        <w:rPr>
          <w:rFonts w:ascii="GHEA Grapalat" w:eastAsia="Times New Roman" w:hAnsi="GHEA Grapalat" w:cs="Times New Roman"/>
          <w:sz w:val="24"/>
          <w:szCs w:val="24"/>
          <w:lang w:val="ru-RU" w:eastAsia="ru-RU"/>
        </w:rPr>
        <w:t>Յուրաքանչյուր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կընդունի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մաքսային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տնտեսական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արժութային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ընդհանուր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շուկայի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ազատ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առևտրի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գոտու</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անդամակցությունից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բխող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պարտավորությունները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ներառյալ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նրա</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պարտավորությունները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մաքսային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տնտեսական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արժութային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ընդհանուր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շուկայի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ազատ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առևտրի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գոտու</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վերաբերյալ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միջազգային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փոխադարձ</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համաձայնագրի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5. </w:t>
      </w:r>
      <w:r w:rsidRPr="004E2361">
        <w:rPr>
          <w:rFonts w:ascii="GHEA Grapalat" w:eastAsia="Times New Roman" w:hAnsi="GHEA Grapalat" w:cs="Times New Roman"/>
          <w:sz w:val="24"/>
          <w:szCs w:val="24"/>
          <w:lang w:val="ru-RU" w:eastAsia="ru-RU"/>
        </w:rPr>
        <w:t>Սույն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Համաձայնագրի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դրույթները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չպետք</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մեկնաբանվեն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որպես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պարտավորեցում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մեկ</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տարածելու</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վրա</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ցանկացած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ռեժիմի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շահավետությունը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առավելությունները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արտոնությունները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որոնք</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կարող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են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տրամադրված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լինել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առաջին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ցանկացած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միջազգային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համաձայնագրի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պայմանավորվածության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գլխավորապես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ամբողջապես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վերաբերում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հարկմանը</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6. </w:t>
      </w:r>
      <w:r w:rsidRPr="004E2361">
        <w:rPr>
          <w:rFonts w:ascii="GHEA Grapalat" w:eastAsia="Times New Roman" w:hAnsi="GHEA Grapalat" w:cs="Times New Roman"/>
          <w:sz w:val="24"/>
          <w:szCs w:val="24"/>
          <w:lang w:val="ru-RU" w:eastAsia="ru-RU"/>
        </w:rPr>
        <w:t>Տարակարծություններից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խուսափելու</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սույն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Հոդվածը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կկիրառվի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միայն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սույն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Համաձայնագրի</w:t>
      </w:r>
      <w:r w:rsidRPr="004E2361">
        <w:rPr>
          <w:rFonts w:ascii="GHEA Grapalat" w:eastAsia="Times New Roman" w:hAnsi="GHEA Grapalat" w:cs="Times New Roman"/>
          <w:sz w:val="24"/>
          <w:szCs w:val="24"/>
          <w:lang w:val="af-ZA" w:eastAsia="ru-RU"/>
        </w:rPr>
        <w:t xml:space="preserve"> 2-</w:t>
      </w:r>
      <w:r w:rsidRPr="004E2361">
        <w:rPr>
          <w:rFonts w:ascii="GHEA Grapalat" w:eastAsia="Times New Roman" w:hAnsi="GHEA Grapalat" w:cs="Times New Roman"/>
          <w:sz w:val="24"/>
          <w:szCs w:val="24"/>
          <w:lang w:val="ru-RU" w:eastAsia="ru-RU"/>
        </w:rPr>
        <w:t>րդ</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6-</w:t>
      </w:r>
      <w:r w:rsidRPr="004E2361">
        <w:rPr>
          <w:rFonts w:ascii="GHEA Grapalat" w:eastAsia="Times New Roman" w:hAnsi="GHEA Grapalat" w:cs="Times New Roman"/>
          <w:sz w:val="24"/>
          <w:szCs w:val="24"/>
          <w:lang w:val="ru-RU" w:eastAsia="ru-RU"/>
        </w:rPr>
        <w:t>րդ</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Հոդվածներում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նշված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ռեժիմների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նկատմամբ</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չի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lastRenderedPageBreak/>
        <w:t>կիրառվի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սույն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Համաձայնագրից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բխող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ցանկացած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վեճերի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լուծման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գործընթացներում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իրավունքների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նկատմամբ</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0"/>
        <w:ind w:firstLine="720"/>
        <w:jc w:val="center"/>
        <w:rPr>
          <w:rFonts w:ascii="GHEA Grapalat" w:eastAsia="Times New Roman" w:hAnsi="GHEA Grapalat" w:cs="Times New Roman"/>
          <w:b/>
          <w:sz w:val="24"/>
          <w:szCs w:val="24"/>
          <w:lang w:val="af-ZA"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af-ZA" w:eastAsia="ru-RU"/>
        </w:rPr>
      </w:pPr>
      <w:r w:rsidRPr="004E2361">
        <w:rPr>
          <w:rFonts w:ascii="GHEA Grapalat" w:eastAsia="Times New Roman" w:hAnsi="GHEA Grapalat" w:cs="Times New Roman"/>
          <w:b/>
          <w:sz w:val="24"/>
          <w:szCs w:val="24"/>
          <w:lang w:val="ru-RU" w:eastAsia="ru-RU"/>
        </w:rPr>
        <w:t>Հոդված</w:t>
      </w:r>
      <w:r w:rsidRPr="004E2361">
        <w:rPr>
          <w:rFonts w:ascii="GHEA Grapalat" w:eastAsia="Times New Roman" w:hAnsi="GHEA Grapalat" w:cs="Times New Roman"/>
          <w:b/>
          <w:sz w:val="24"/>
          <w:szCs w:val="24"/>
          <w:lang w:val="af-ZA" w:eastAsia="ru-RU"/>
        </w:rPr>
        <w:t xml:space="preserve"> 4</w:t>
      </w:r>
    </w:p>
    <w:p w:rsidR="004E2361" w:rsidRPr="004E2361" w:rsidRDefault="004E2361" w:rsidP="0005341B">
      <w:pPr>
        <w:spacing w:after="0"/>
        <w:ind w:firstLine="720"/>
        <w:jc w:val="center"/>
        <w:rPr>
          <w:rFonts w:ascii="GHEA Grapalat" w:eastAsia="Times New Roman" w:hAnsi="GHEA Grapalat" w:cs="Times New Roman"/>
          <w:b/>
          <w:sz w:val="24"/>
          <w:szCs w:val="24"/>
          <w:lang w:val="af-ZA" w:eastAsia="ru-RU"/>
        </w:rPr>
      </w:pPr>
      <w:r w:rsidRPr="004E2361">
        <w:rPr>
          <w:rFonts w:ascii="GHEA Grapalat" w:eastAsia="Times New Roman" w:hAnsi="GHEA Grapalat" w:cs="Times New Roman"/>
          <w:b/>
          <w:sz w:val="24"/>
          <w:szCs w:val="24"/>
          <w:lang w:val="ru-RU" w:eastAsia="ru-RU"/>
        </w:rPr>
        <w:t>Վնասների</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փոխհատուցում</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1.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վնասներ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տարածքում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պատերազմի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զինված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ընդհարման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արտակարգ</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իրավիճակի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ապստամբության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խռովության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քաղաքացիական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զանգվածային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անկարգությունների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այլ</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իրավիճակների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հետևանքով</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կտրամադրի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այնպիսի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ռեժիմ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կլինի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ոչ</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պակաս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բարենպաստ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քան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տրամադրում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որևէ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երրորդ</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ներդրողներին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նույնանման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պայմաններում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ավելի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բարենպաստ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af-ZA" w:eastAsia="ru-RU"/>
        </w:rPr>
        <w:t xml:space="preserve">2. </w:t>
      </w:r>
      <w:r w:rsidRPr="004E2361">
        <w:rPr>
          <w:rFonts w:ascii="GHEA Grapalat" w:eastAsia="Times New Roman" w:hAnsi="GHEA Grapalat" w:cs="Times New Roman"/>
          <w:sz w:val="24"/>
          <w:szCs w:val="24"/>
          <w:lang w:val="ru-RU" w:eastAsia="ru-RU"/>
        </w:rPr>
        <w:t>Չխախտելով</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սույն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Հ</w:t>
      </w:r>
      <w:r w:rsidRPr="004E2361">
        <w:rPr>
          <w:rFonts w:ascii="GHEA Grapalat" w:eastAsia="Times New Roman" w:hAnsi="GHEA Grapalat" w:cs="Times New Roman"/>
          <w:sz w:val="24"/>
          <w:szCs w:val="24"/>
          <w:lang w:val="ru-RU" w:eastAsia="ru-RU"/>
        </w:rPr>
        <w:t>ոդվածի</w:t>
      </w:r>
      <w:r w:rsidRPr="004E2361">
        <w:rPr>
          <w:rFonts w:ascii="GHEA Grapalat" w:eastAsia="Times New Roman" w:hAnsi="GHEA Grapalat" w:cs="Times New Roman"/>
          <w:sz w:val="24"/>
          <w:szCs w:val="24"/>
          <w:lang w:val="af-ZA" w:eastAsia="ru-RU"/>
        </w:rPr>
        <w:t xml:space="preserve"> 1-</w:t>
      </w:r>
      <w:r w:rsidRPr="004E2361">
        <w:rPr>
          <w:rFonts w:ascii="GHEA Grapalat" w:eastAsia="Times New Roman" w:hAnsi="GHEA Grapalat" w:cs="Times New Roman"/>
          <w:sz w:val="24"/>
          <w:szCs w:val="24"/>
          <w:lang w:val="ru-RU" w:eastAsia="ru-RU"/>
        </w:rPr>
        <w:t>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կետի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տարածքում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սույն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Հ</w:t>
      </w:r>
      <w:r w:rsidRPr="004E2361">
        <w:rPr>
          <w:rFonts w:ascii="GHEA Grapalat" w:eastAsia="Times New Roman" w:hAnsi="GHEA Grapalat" w:cs="Times New Roman"/>
          <w:sz w:val="24"/>
          <w:szCs w:val="24"/>
          <w:lang w:val="ru-RU" w:eastAsia="ru-RU"/>
        </w:rPr>
        <w:t>ոդվածի</w:t>
      </w:r>
      <w:r w:rsidRPr="004E2361">
        <w:rPr>
          <w:rFonts w:ascii="GHEA Grapalat" w:eastAsia="Times New Roman" w:hAnsi="GHEA Grapalat" w:cs="Times New Roman"/>
          <w:sz w:val="24"/>
          <w:szCs w:val="24"/>
          <w:lang w:val="af-ZA" w:eastAsia="ru-RU"/>
        </w:rPr>
        <w:t xml:space="preserve"> 1-</w:t>
      </w:r>
      <w:r w:rsidRPr="004E2361">
        <w:rPr>
          <w:rFonts w:ascii="GHEA Grapalat" w:eastAsia="Times New Roman" w:hAnsi="GHEA Grapalat" w:cs="Times New Roman"/>
          <w:sz w:val="24"/>
          <w:szCs w:val="24"/>
          <w:lang w:val="ru-RU" w:eastAsia="ru-RU"/>
        </w:rPr>
        <w:t>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կետում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նշված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իրավիճակներում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վնասներ</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վերջինիս</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ru-RU" w:eastAsia="ru-RU"/>
        </w:rPr>
        <w:t>ա</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զինված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ուժերի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իշխանությունների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նրանց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ներդրումների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դրանց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մասի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բռնագրավման</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ru-RU" w:eastAsia="ru-RU"/>
        </w:rPr>
        <w:t>բ</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զինված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ուժերի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իշխանությունների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ռազմական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գործողություններով</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չպայմանավորված</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իրադրության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անհրաժեշտությունից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չբխող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նրանց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դրա</w:t>
      </w:r>
      <w:r w:rsidRPr="004E2361">
        <w:rPr>
          <w:rFonts w:ascii="GHEA Grapalat" w:eastAsia="Times New Roman" w:hAnsi="GHEA Grapalat" w:cs="Times New Roman"/>
          <w:sz w:val="24"/>
          <w:szCs w:val="24"/>
          <w:lang w:eastAsia="ru-RU"/>
        </w:rPr>
        <w:t>նց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մասի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ոչնչացման</w:t>
      </w:r>
      <w:r w:rsidRPr="004E2361">
        <w:rPr>
          <w:rFonts w:ascii="GHEA Grapalat" w:eastAsia="Times New Roman" w:hAnsi="GHEA Grapalat" w:cs="Times New Roman"/>
          <w:sz w:val="24"/>
          <w:szCs w:val="24"/>
          <w:lang w:val="af-ZA" w:eastAsia="ru-RU"/>
        </w:rPr>
        <w:t>,</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af-ZA" w:eastAsia="ru-RU"/>
        </w:rPr>
      </w:pPr>
      <w:r w:rsidRPr="004E2361">
        <w:rPr>
          <w:rFonts w:ascii="GHEA Grapalat" w:eastAsia="Times New Roman" w:hAnsi="GHEA Grapalat" w:cs="Times New Roman"/>
          <w:sz w:val="24"/>
          <w:szCs w:val="24"/>
          <w:lang w:val="ru-RU" w:eastAsia="ru-RU"/>
        </w:rPr>
        <w:t>պատճառներով</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պետք</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ստանա</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նախնական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համարժեք</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փոխհատուցում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կլինի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ոչ</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պակաս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բարենպաստ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քան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կտրամադրվի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մյուս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Պայմանավորվող</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Կողմի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կամ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որևէ</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երրորդ</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պետության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ներդրողին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նույնանման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պայմաններում</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Այդպիսի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վճարումները</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կլինեն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ազատ</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փոխարկելի</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արժույթով</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առանց</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Times New Roman"/>
          <w:sz w:val="24"/>
          <w:szCs w:val="24"/>
          <w:lang w:val="ru-RU" w:eastAsia="ru-RU"/>
        </w:rPr>
        <w:t>հետաձգման</w:t>
      </w:r>
      <w:r w:rsidRPr="004E2361">
        <w:rPr>
          <w:rFonts w:ascii="GHEA Grapalat" w:eastAsia="Times New Roman" w:hAnsi="GHEA Grapalat" w:cs="Times New Roman"/>
          <w:sz w:val="24"/>
          <w:szCs w:val="24"/>
          <w:lang w:val="af-ZA" w:eastAsia="ru-RU"/>
        </w:rPr>
        <w:t>`</w:t>
      </w:r>
      <w:r w:rsidRPr="004E2361">
        <w:rPr>
          <w:rFonts w:ascii="GHEA Grapalat" w:eastAsia="Times New Roman" w:hAnsi="GHEA Grapalat" w:cs="Sylfaen"/>
          <w:sz w:val="24"/>
          <w:szCs w:val="24"/>
          <w:lang w:val="af-ZA" w:eastAsia="ru-RU"/>
        </w:rPr>
        <w:t xml:space="preserve"> </w:t>
      </w:r>
      <w:r w:rsidRPr="004E2361">
        <w:rPr>
          <w:rFonts w:ascii="GHEA Grapalat" w:eastAsia="Times New Roman" w:hAnsi="GHEA Grapalat" w:cs="Sylfaen"/>
          <w:sz w:val="24"/>
          <w:szCs w:val="24"/>
          <w:lang w:val="ru-RU" w:eastAsia="ru-RU"/>
        </w:rPr>
        <w:t>բացառությամբ</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Sylfaen"/>
          <w:sz w:val="24"/>
          <w:szCs w:val="24"/>
          <w:lang w:val="ru-RU" w:eastAsia="ru-RU"/>
        </w:rPr>
        <w:t>ֆորս</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Sylfaen"/>
          <w:sz w:val="24"/>
          <w:szCs w:val="24"/>
          <w:lang w:val="ru-RU" w:eastAsia="ru-RU"/>
        </w:rPr>
        <w:t>մաժորային</w:t>
      </w:r>
      <w:r w:rsidRPr="004E2361">
        <w:rPr>
          <w:rFonts w:ascii="GHEA Grapalat" w:eastAsia="Times New Roman" w:hAnsi="GHEA Grapalat" w:cs="Times New Roman"/>
          <w:sz w:val="24"/>
          <w:szCs w:val="24"/>
          <w:lang w:val="af-ZA" w:eastAsia="ru-RU"/>
        </w:rPr>
        <w:t xml:space="preserve"> </w:t>
      </w:r>
      <w:r w:rsidRPr="004E2361">
        <w:rPr>
          <w:rFonts w:ascii="GHEA Grapalat" w:eastAsia="Times New Roman" w:hAnsi="GHEA Grapalat" w:cs="Sylfaen"/>
          <w:sz w:val="24"/>
          <w:szCs w:val="24"/>
          <w:lang w:val="ru-RU" w:eastAsia="ru-RU"/>
        </w:rPr>
        <w:t>իրավիճակների</w:t>
      </w:r>
      <w:r w:rsidRPr="004E2361">
        <w:rPr>
          <w:rFonts w:ascii="GHEA Grapalat" w:eastAsia="Times New Roman" w:hAnsi="GHEA Grapalat" w:cs="Sylfaen"/>
          <w:sz w:val="24"/>
          <w:szCs w:val="24"/>
          <w:lang w:val="af-ZA" w:eastAsia="ru-RU"/>
        </w:rPr>
        <w:t>:</w:t>
      </w:r>
      <w:r w:rsidRPr="004E2361">
        <w:rPr>
          <w:rFonts w:ascii="GHEA Grapalat" w:eastAsia="Times New Roman" w:hAnsi="GHEA Grapalat" w:cs="Times New Roman"/>
          <w:sz w:val="24"/>
          <w:szCs w:val="24"/>
          <w:lang w:val="af-ZA" w:eastAsia="ru-RU"/>
        </w:rPr>
        <w:t xml:space="preserve"> </w:t>
      </w:r>
    </w:p>
    <w:p w:rsidR="004E2361" w:rsidRPr="004E2361" w:rsidRDefault="004E2361" w:rsidP="0005341B">
      <w:pPr>
        <w:spacing w:after="0" w:line="360" w:lineRule="auto"/>
        <w:ind w:firstLine="720"/>
        <w:rPr>
          <w:rFonts w:ascii="GHEA Grapalat" w:eastAsia="Times New Roman" w:hAnsi="GHEA Grapalat" w:cs="Times New Roman"/>
          <w:sz w:val="24"/>
          <w:szCs w:val="24"/>
          <w:lang w:val="af-ZA"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af-ZA" w:eastAsia="ru-RU"/>
        </w:rPr>
      </w:pPr>
      <w:r w:rsidRPr="004E2361">
        <w:rPr>
          <w:rFonts w:ascii="GHEA Grapalat" w:eastAsia="Times New Roman" w:hAnsi="GHEA Grapalat" w:cs="Times New Roman"/>
          <w:b/>
          <w:sz w:val="24"/>
          <w:szCs w:val="24"/>
          <w:lang w:val="ru-RU" w:eastAsia="ru-RU"/>
        </w:rPr>
        <w:t>Հոդված</w:t>
      </w:r>
      <w:r w:rsidRPr="004E2361">
        <w:rPr>
          <w:rFonts w:ascii="GHEA Grapalat" w:eastAsia="Times New Roman" w:hAnsi="GHEA Grapalat" w:cs="Times New Roman"/>
          <w:b/>
          <w:sz w:val="24"/>
          <w:szCs w:val="24"/>
          <w:lang w:val="af-ZA" w:eastAsia="ru-RU"/>
        </w:rPr>
        <w:t xml:space="preserve"> 5</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ru-RU" w:eastAsia="ru-RU"/>
        </w:rPr>
        <w:t>Օտարում</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և</w:t>
      </w:r>
      <w:r w:rsidRPr="004E2361">
        <w:rPr>
          <w:rFonts w:ascii="GHEA Grapalat" w:eastAsia="Times New Roman" w:hAnsi="GHEA Grapalat" w:cs="Times New Roman"/>
          <w:b/>
          <w:sz w:val="24"/>
          <w:szCs w:val="24"/>
          <w:lang w:val="af-ZA" w:eastAsia="ru-RU"/>
        </w:rPr>
        <w:t xml:space="preserve"> </w:t>
      </w:r>
      <w:r w:rsidRPr="004E2361">
        <w:rPr>
          <w:rFonts w:ascii="GHEA Grapalat" w:eastAsia="Times New Roman" w:hAnsi="GHEA Grapalat" w:cs="Times New Roman"/>
          <w:b/>
          <w:sz w:val="24"/>
          <w:szCs w:val="24"/>
          <w:lang w:val="ru-RU" w:eastAsia="ru-RU"/>
        </w:rPr>
        <w:t>փոխհատուցում</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lastRenderedPageBreak/>
        <w:t>1. Մի Պայմանավորվող Կողմի պետության ներդրողի ներդրումները մյուս Պայմանավորվող Կողմի պետության տարածքում չպետք է ուղղակիորեն կամ անուղղակիորեն օտարվեն, ազգայնացվեն կամ օտարմանն ու ազգայնացմանը հավասարազոր հետևանքներ ունեցող այլ միջոցառումների ենթարկվեն (այսուհետ` օտարում), բացառությամբ հանրային շահերի դեպքում: Օտարումը պետք է իրականացվի Պայմանավորվող Կողմի պետության օրենսդրությամբ սահմանված կարգով, առանց խտրականության, նախնական, համարժեք և արդյունավետ փոխհատուցմամբ: Այդպիսի փոխհատուցումը պետք է համարժեք լինի օտարված ներդրման իրական շուկայական արժեքին` օտարման կամ նախատեսվող օտարման մասին հանրորեն հայտնի դառնալու պահից անմիջապես առաջ,   կախված այն բանից, թե որն է ավելի վաղ տեղի ունեցել: Փոխհատուցումը պետք է վճարվի առանց հետաձգման, լինի ամբողջովին իրացվելի և ազատ փոխարկելի:</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2. Պայմանավորվող Կողմի տուժած ներդրողն իրավունք կունենա օտարումն իրականացնող Պայմանավորվող Կողմի պետության օրենսդրությանը համապատասխան պահանջել իր դեպքի անհապաղ վերանայում այդ Կողմի դատական և այլ իրավասու կամ անկախ մարմնի կողմից՝ ներառյալ իր ներդրումների գնահատումը և փոխհատուցման վճարումը, սույն Հոդվածում սահմանված սկզբունքներին համապատասխան:</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Այդպիսի փոխհատուցումը պետք է հաշվարկվի ներդրողի կողմից ընտրված ազատ փոխարկելի արժույթով` հաշվարկման օրը այդ արժույթի փոխանակման համար գործող ամենաբարձր շուկայական տոկոսադրույքի հիման վրա, և օտարման իրականացման պահից մինչև վճարման օրը ընկած ժամանակահատվածի համար պետք է ներառի շուկայում ձևավորված առևտրային տոկոսադրույք, որն ամեն դեպքում չպետք է պակաս լինի, քան «LIBOR»-ի գործող տոկոսադրույքը կամ համարժեքը: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3. Հետագա որոշակիության համար օտարումը կներառի այնպիսի իրադրություններ, երբ մի Պայմանավորվող Կողմը օտարում է իր պետության տարածքում գործող օրենսդրությանը համապատասխան կազմավորված կամ հիմնված ընկերության կամ ձեռնարկության գույքը, որում մյուս Պայմանավորվող Կողմի պետության ներդրողը ներդրում ունի, ներառյալ բաժնետոմսերի, բաժնեմասերի, պարտատոմսերի կամ այլ իրավունքների կամ տոկոսների սեփականությունը: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lastRenderedPageBreak/>
        <w:t>Հոդված 6</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Փոխանցումներ</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1. Յուրաքանչյուր Պայմանավորվող Կողմ իր պետության տարածքում պետք է ապահովի, որ իր պետության տարածք և իր պետության տարածքից արվող փոխանցումներն իրականացվեն ազատ և առանց հետաձգման կապված մյուս Պայմանավորվող Կողմի պետության ներդրողների ներդրումների հետ, ներառյալ.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ա) կապիտալի և ներդրումների պահպանման և ընդլայնման համար անհրաժեշտ լրացուցիչ գումարները,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բ) զուտ շահույթը, կապիտալի աճը, շահաբաժինները, տոկոսները, ռոյալթիները, կառավարման, տեխնիկական օժանդակության համար և այլ վճարները, տուրքերը և ներդրումներից բխող այլ ընթացիկ եկամուտները,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գ) պայմանագրի վճարումների համար անհրաժեշտ գումարները, այդ թվում `գումարները վարկերի վերավճարման համար,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դ) հասույթը  ներդրումների ամբողջական կամ մասնակի վաճառքից կամ  լուծարումից, այդ թվում, ներդրված կապիտալի աճը,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ե) մյուս Պայմանավորվող Կողմի պետության տարածքում ներդրումների կառավարման և զարգացման համար ծախսված գումարները,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զ) սույն Համաձայնագրի Հոդված 4-ին և Հոդված 5-ին համապատասխան փոխհատուցման վճարները,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է) ծագող վեճերի կարգավորման արդյունքում առաջացած վճարները: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2. Փոխանցումները կատարվում են ազատ փոխարկերի արժույթով փոխանցման օրը գործող փոխանակման շուկայական դրույքով` առանց հետաձգման: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Հոդված 7</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Սուբրոգացիա</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1. Եթե մի Պայմանավորվող Կողմը կամ իր լիազոր մարմինը վճարում է կատարում իր ներդրողին մյուս Պայմանավորվող Կողմի պետության տարածքում իրականացված </w:t>
      </w:r>
      <w:r w:rsidRPr="004E2361">
        <w:rPr>
          <w:rFonts w:ascii="GHEA Grapalat" w:eastAsia="Times New Roman" w:hAnsi="GHEA Grapalat" w:cs="Times New Roman"/>
          <w:sz w:val="24"/>
          <w:szCs w:val="24"/>
          <w:lang w:val="hy-AM" w:eastAsia="ru-RU"/>
        </w:rPr>
        <w:lastRenderedPageBreak/>
        <w:t>ներդրումների համար` երաշխավորագրի կամ վնասների փոխհատուցման հիման վրա, ապա մյուս Պայմանավորվող Կողմը պետք է ճանաչի.</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ա) վճարում կատարած Պայմանավորվող Կողմին կամ նրա լիազորված մարմնին այդ ներդրողի ցանկացած իրավունքի կամ պահանջի փոխանցումը, համաձայն այդ պետության օրենսդրության, ինչպես նաև</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բ) վճարում կատարած Պայմանավորվող Կողմը կամ նրա լիազորված մարմինը սուբրոգացիայի իրավունքով ստանում է ներդրողի իրավունքները իրացնելու և նրա պահանջները ներկայացնելու իրավունք:</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2. Սուբրոգացիայի արդյունքում ստացված իրավունքները կամ պահանջները չեն կարող գերազանցել ներդրողի սկզբնական իրավունքները և պահանջները: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Հոդված 8</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Պայմանավորվող Կողմի և Ներդրողի միջև վեճերի կարգավորումը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1. Մեկ Պայմանավորվող Կողմի և մյուս Պայմանավորվող Կողմի պետության ներդրողի միջև ծագած վեճերը կապված Պայմանավորվող Կողմի պետության տարածքում այդ ներդրողի կատարած ներդրման հետ` հնարավորության սահմաններում կարգավորվում են բանակցությունների միջոցով:</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2. Եթե վեճը հնարավոր չէ կարգավորել բանակցությունների միջոցով նախաձեռնող կողմի կողմից վեճի վերաբերյալ մյուս կողմին գրավոր կերպով տեղեկացման օրվանից վեց ամսվա ընթացքում, ապա ներդրողի հայեցողությամբ վեճը կարող է ներկայացվել.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ա) վեճի կողմ հանդիսացող Պայմանավորվող Կողմի պետության իրավասու դատարան կամ վարչական տրիբունալ, կամ</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բ) 1965թ.-ի մարտի 18-ին Վաշինգտոնում ստորագրված «Պետությունների և այլ պետությունների քաղաքացիների միջև ներդրումային վեճերի կարգավորման» Կոնվենցիայի ներքո հիմնադրված Ներդրումային վեճերի կարգավորման միջազգային Կենտրոն (ICSID), եթե երկու Պայմանավորվող Կողմերը հանդիսանում են այդ Կոնվենցիայի անդամ: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գ) Միացյալ Ազգերի Միջազգային Առևտրային Իրավունքի Հանձնաժողովի (UNCITRAL) Արբիտրաժային Կանոնների համաձայն հիմնված ad hoc արբիտրաժային </w:t>
      </w:r>
      <w:r w:rsidRPr="004E2361">
        <w:rPr>
          <w:rFonts w:ascii="GHEA Grapalat" w:eastAsia="Times New Roman" w:hAnsi="GHEA Grapalat" w:cs="Times New Roman"/>
          <w:sz w:val="24"/>
          <w:szCs w:val="24"/>
          <w:lang w:val="hy-AM" w:eastAsia="ru-RU"/>
        </w:rPr>
        <w:lastRenderedPageBreak/>
        <w:t>դատարան կամ դատավորին: Վեճի կողմերը կարող են համաձայնվել սույն կանոնների փոփոխմանը;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դ) Արբիտրաժային կանոնակարգին համաձայն հիմնված և վեճի կողմերի միջև համաձայնեցված միջնորդ դատարան:</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3. Արբիտրաժային դատարանը օրենքի հիման վրա պետք է որոշում կայացնի իրավունքի աղբյուրների կիրարկման հետևյալ հաջորդականությամբ.</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սույն Համաձայնագրի դրույթները և Պայմանավորվող Կողմերի միջև առկա այլ համակցված համաձայնագրերը,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Պայմանավորվող Կողմերի պետությունների գործող օրենսդրությունը խնդրո առարկայի վերաբերյալ,</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հյուրընկալող Պայմանավորվող Կողմի և ներդրողի միջև կնքված ներդրումներին առնչվող այլ հատուկ համաձայնագրերի դրույթները,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 միջազգային իրավունքի ընդհանուր սկզբունքները: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Միջնորդ դատարանի որոշումները վերջնական և պարտադիր են վեճի մասնակից կողմերի համար: Յուրաքանչյուր Պայմանավորվող Կողմ պարտավորվում է իրականացնել որոշումները իր ազգային օրենսդրությանը համապատասխան:</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Հոդված 9</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Պայմանավորվող Կողմերի միջև վեճերի կարգավորումը</w:t>
      </w:r>
    </w:p>
    <w:p w:rsidR="004E2361" w:rsidRPr="004E2361" w:rsidRDefault="004E2361" w:rsidP="0005341B">
      <w:pPr>
        <w:spacing w:after="0" w:line="360" w:lineRule="auto"/>
        <w:ind w:firstLine="720"/>
        <w:jc w:val="both"/>
        <w:rPr>
          <w:rFonts w:ascii="GHEA Grapalat" w:eastAsia="Times New Roman" w:hAnsi="GHEA Grapalat" w:cs="Times New Roman"/>
          <w:b/>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1. Պայմանավորվող Կողմերի միջև սույն Համաձայնագրի մեկնաբանման կամ կիրառման հետ կապված վեճերը հնարավորության դեպքում կլուծվեն բանակցությունների և խորհրդատվությունների միջոցով:</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2. Եթե վեճը չի կարգավորվում վեց ամսվա ընթացքում այն օրվանից, երբ հայցվել են նշյալ խորհրդատվությունները կամ ներգրավվել են այլ դիվանագիտական կապուղիները, ապա որևէ Պայմանավորվող Կողմի պահանջով այն պետք է ներկայացվի Միջնորդ Դատարան, համաձայն սույն Հոդվածի դրույթների: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3. Միջնորդ դատարանը յուրաքանչյուր կոնկրետ դեպքի համար կկազմավորվի հետևյալ կերպ: Միջնորդ դատավարության պահանջի ստացումից հետո երկու ամսվա ընթացքում յուրաքանչյուր Պայմանավորվող Կողմ պետք է նշանակի դատարանի </w:t>
      </w:r>
      <w:r w:rsidRPr="004E2361">
        <w:rPr>
          <w:rFonts w:ascii="GHEA Grapalat" w:eastAsia="Times New Roman" w:hAnsi="GHEA Grapalat" w:cs="Times New Roman"/>
          <w:sz w:val="24"/>
          <w:szCs w:val="24"/>
          <w:lang w:val="hy-AM" w:eastAsia="ru-RU"/>
        </w:rPr>
        <w:lastRenderedPageBreak/>
        <w:t xml:space="preserve">մեկական անդամ` միջնորդ դատավոր: Երրորդ անդամը` Նախագահողը, որը պետք է լինի երրորդ պետության քաղաքացի, ընտրվում է Պայմանավորվող Կողմերի հավանությամբ: Նախագահողը պետք է նշանակվի մյուս երկու անդամների նշանակման օրվանից սկսած երեք ամսվա ընթացքում: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4. Եթե սույն Հոդվածի 3-րդ կետով նախատեսված ժամանակահատվածներում անհրաժեշտ նշանակումները չեն կատարվել, յուրաքանչյուր Պայմանավորվող Կողմ անհրաժեշտ նշանակումները կատարելու համար կարող է դիմել Միջազգային դատարանի նախագահին: Եթե նախագահը որևէ Պայմանավորվող Կողմի պետության քաղաքացի է կամ, եթե որևէ այլ պատճառով չի կարող կատարել նշված գործառույթը, ապա նշանակումները կատարելու համար պետք է հրավիրվի դատարանի այն անդամը, որը hաջորդն է ավագության սկզբունքով և որևէ Պայմանավորվող Կողմի պետության քաղաքացի չէ:</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5. Միջնորդ դատարանը որոշումը կկայացնի ձայների մեծամասնությամբ: Այդպիսի որոշումը պարտադիր է Պայմանավորվող Կողմերի համար: Յուրաքանչյուր Պայմանավորվող Կողմ կրում է իր միջնորդ դատավորի և դատական գործընթացում իր ներկայացուցչության հետ կապված ծախսերը: Նախագահողի ծախսերը և մնացած ծախսերը երկու Պայմանավորվող Կողմերը կրում են հավասար մասնաբաժիններով: Այնուամենայնիվ, Միջնորդ դատարանը կարող է հաստատել իր սեփական ընթացակարգը: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Հոդված 10</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Այլ կանոնների կիրառումը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Եթե միջազգային իրավունքի համաձայն Պայմանավորվող Կողմերի կողմից ստանձնած պարտավորությունները նրանց միջև կնքված կամ հետագայում կնքվելիք համաձայնագրերով, ի լրումն սույն Համաձայնագրի, պարունակեն դրույթներ (կանոններ)` ընդհանուր կամ հատուկ, որոնք յուրաքանչյուր Պայմանավորվող Կողմի պետության ներդրողին տրամադրում են ավելի բարենպաստ ռեժիմ, քան նախատեսվում է սույն Համաձայնագրով, ապա այդպիսի դրույթները (կանոնները) այն աստիճանով, որքանով դրանք ավելի բարենպաստ են, կգերակայեն սույն Համաձայանգրի նկատմամբ:</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Հոդված 11</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Սույն Համաձայնագրի կիրառելիությունը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eastAsia="ru-RU"/>
        </w:rPr>
      </w:pPr>
      <w:r w:rsidRPr="004E2361">
        <w:rPr>
          <w:rFonts w:ascii="GHEA Grapalat" w:eastAsia="Times New Roman" w:hAnsi="GHEA Grapalat" w:cs="Times New Roman"/>
          <w:sz w:val="24"/>
          <w:szCs w:val="24"/>
          <w:lang w:val="hy-AM" w:eastAsia="ru-RU"/>
        </w:rPr>
        <w:t xml:space="preserve">Սույն Համաձայնագրի դրույթները կկիրառվեն ինչպես այն ներդրումների, որոնք իրականացվել են որևէ Պայմանավորվող Կողմի պետության տարածքում վերջինիս օրենսդրությանը համաձայն մինչև սույն Համաձայնագրի ուժի մեջ մտնելը, այնպես էլ դրանից հետո կատարված ներդրումների նկատմամբ: Այնուամենայնիվ, սույն Համաձայնագրի դրույթները չեն կիրառվի այն վեճերի նկատմամբ, որոնք առաջացել են մինչև Համաձայնագրի ուժի մեջ մտնելը: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Հոդված 12</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Փոփոխությունները և լրացումները</w:t>
      </w:r>
    </w:p>
    <w:p w:rsidR="004E2361" w:rsidRPr="004E2361" w:rsidRDefault="004E2361" w:rsidP="0005341B">
      <w:pPr>
        <w:spacing w:after="0" w:line="360" w:lineRule="auto"/>
        <w:ind w:firstLine="720"/>
        <w:jc w:val="center"/>
        <w:rPr>
          <w:rFonts w:ascii="GHEA Grapalat" w:eastAsia="Times New Roman" w:hAnsi="GHEA Grapalat" w:cs="Times New Roman"/>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Պայմանավորվող Կողմերից յուրաքանչյուրի նախաձեռնությամբ և փոխադարձ համաձայնությամբ սույն Համաձայնագրում կարող են կատարվել փոփոխություններ և լրացումներ, որոնք կձևակերպվեն սույն Համաձայնագրի անբաժանելի մասը հանդիսացող առանձին արձանագրություններով և որոնք ուժի մեջ կմտնեն սույն Համաձայնագրի Հոդված 13-ի դրույթներին համաձայն: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Հոդված 13</w:t>
      </w:r>
    </w:p>
    <w:p w:rsidR="004E2361" w:rsidRPr="004E2361" w:rsidRDefault="004E2361" w:rsidP="0005341B">
      <w:pPr>
        <w:spacing w:after="0"/>
        <w:ind w:firstLine="720"/>
        <w:jc w:val="center"/>
        <w:rPr>
          <w:rFonts w:ascii="GHEA Grapalat" w:eastAsia="Times New Roman" w:hAnsi="GHEA Grapalat" w:cs="Times New Roman"/>
          <w:b/>
          <w:sz w:val="24"/>
          <w:szCs w:val="24"/>
          <w:lang w:val="hy-AM" w:eastAsia="ru-RU"/>
        </w:rPr>
      </w:pPr>
      <w:r w:rsidRPr="004E2361">
        <w:rPr>
          <w:rFonts w:ascii="GHEA Grapalat" w:eastAsia="Times New Roman" w:hAnsi="GHEA Grapalat" w:cs="Times New Roman"/>
          <w:b/>
          <w:sz w:val="24"/>
          <w:szCs w:val="24"/>
          <w:lang w:val="hy-AM" w:eastAsia="ru-RU"/>
        </w:rPr>
        <w:t>Ուժի մեջ մտնելը, տևողությունը և դադարեցումը</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1. Սույն Համաձայնագիրն ուժի մեջ է մտնում դրա ուժի մեջ մտնելու համար անհրաժեշտ ներպետական ընթացակարգերը կատարելու մասին Պայմանավորվող Կողմի վերջին գրավոր ծանուցումը դիվանագիտական ուղիներով մյուս Պայմանավորվող Կողմից ստանալու օրվանից:</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 xml:space="preserve">2. Սույն Համաձայնագիրը գործում է տասը (10) տարի ժամկետով և կշարունակի մնալ ուժի մեջ նույն ժամանակահատվածներով մինչև Համաձայնագրի գործողության ժամկետը լրանալուց առնվազն մեկ տարի առաջ Պայմանավորվող Կողմերից որևէ մեկը </w:t>
      </w:r>
      <w:r w:rsidRPr="004E2361">
        <w:rPr>
          <w:rFonts w:ascii="GHEA Grapalat" w:eastAsia="Times New Roman" w:hAnsi="GHEA Grapalat" w:cs="Times New Roman"/>
          <w:sz w:val="24"/>
          <w:szCs w:val="24"/>
          <w:lang w:val="hy-AM" w:eastAsia="ru-RU"/>
        </w:rPr>
        <w:lastRenderedPageBreak/>
        <w:t>գրավոր ծանուցում չներկայացնի մյուս Պայմանավորվող Կողմին այն դադարեցնելու իր մտադրության մասին:</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r w:rsidRPr="004E2361">
        <w:rPr>
          <w:rFonts w:ascii="GHEA Grapalat" w:eastAsia="Times New Roman" w:hAnsi="GHEA Grapalat" w:cs="Times New Roman"/>
          <w:sz w:val="24"/>
          <w:szCs w:val="24"/>
          <w:lang w:val="hy-AM" w:eastAsia="ru-RU"/>
        </w:rPr>
        <w:t>3. Այն ներդրումների նկատմամբ, որոնք կատարվել են մինչև սույն Համաձայնագրի գործողության դադարեցման ժամկետը, սույն Համաձայնագրի դրույթները կգործեն դադարեցումից հետո հաջորդ տասը (10) տարիների ընթացքում:</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val="hy-AM"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eastAsia="ru-RU"/>
        </w:rPr>
      </w:pPr>
      <w:r w:rsidRPr="004E2361">
        <w:rPr>
          <w:rFonts w:ascii="GHEA Grapalat" w:eastAsia="Times New Roman" w:hAnsi="GHEA Grapalat" w:cs="Times New Roman"/>
          <w:sz w:val="24"/>
          <w:szCs w:val="24"/>
          <w:lang w:val="ru-RU" w:eastAsia="ru-RU"/>
        </w:rPr>
        <w:t>Ի</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վկայություն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վերը</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նշվածի</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ներքոստորագրողները</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լինելով</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իրենց</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համապատասխան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կառավարությունների</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կողմից</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պատշաճորեն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լիազորված</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ստորագրեցին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սույն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Համաձայնագիրը</w:t>
      </w:r>
      <w:r w:rsidRPr="004E2361">
        <w:rPr>
          <w:rFonts w:ascii="GHEA Grapalat" w:eastAsia="Times New Roman" w:hAnsi="GHEA Grapalat" w:cs="Times New Roman"/>
          <w:sz w:val="24"/>
          <w:szCs w:val="24"/>
          <w:lang w:eastAsia="ru-RU"/>
        </w:rPr>
        <w:t xml:space="preserve">: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eastAsia="ru-RU"/>
        </w:rPr>
      </w:pP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eastAsia="ru-RU"/>
        </w:rPr>
      </w:pPr>
      <w:r w:rsidRPr="004E2361">
        <w:rPr>
          <w:rFonts w:ascii="GHEA Grapalat" w:eastAsia="Times New Roman" w:hAnsi="GHEA Grapalat" w:cs="Times New Roman"/>
          <w:sz w:val="24"/>
          <w:szCs w:val="24"/>
          <w:lang w:val="ru-RU" w:eastAsia="ru-RU"/>
        </w:rPr>
        <w:t>Կատարված</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է</w:t>
      </w:r>
      <w:r w:rsidRPr="004E2361">
        <w:rPr>
          <w:rFonts w:ascii="GHEA Grapalat" w:eastAsia="Times New Roman" w:hAnsi="GHEA Grapalat" w:cs="Times New Roman"/>
          <w:sz w:val="24"/>
          <w:szCs w:val="24"/>
          <w:lang w:eastAsia="ru-RU"/>
        </w:rPr>
        <w:t xml:space="preserve"> ______ </w:t>
      </w:r>
      <w:r w:rsidRPr="004E2361">
        <w:rPr>
          <w:rFonts w:ascii="GHEA Grapalat" w:eastAsia="Times New Roman" w:hAnsi="GHEA Grapalat" w:cs="Times New Roman"/>
          <w:sz w:val="24"/>
          <w:szCs w:val="24"/>
          <w:lang w:val="ru-RU" w:eastAsia="ru-RU"/>
        </w:rPr>
        <w:t>քաղաքում</w:t>
      </w:r>
      <w:r w:rsidRPr="004E2361">
        <w:rPr>
          <w:rFonts w:ascii="GHEA Grapalat" w:eastAsia="Times New Roman" w:hAnsi="GHEA Grapalat" w:cs="Times New Roman"/>
          <w:sz w:val="24"/>
          <w:szCs w:val="24"/>
          <w:lang w:eastAsia="ru-RU"/>
        </w:rPr>
        <w:t xml:space="preserve"> 201__ </w:t>
      </w:r>
      <w:r w:rsidRPr="004E2361">
        <w:rPr>
          <w:rFonts w:ascii="GHEA Grapalat" w:eastAsia="Times New Roman" w:hAnsi="GHEA Grapalat" w:cs="Times New Roman"/>
          <w:sz w:val="24"/>
          <w:szCs w:val="24"/>
          <w:lang w:val="ru-RU" w:eastAsia="ru-RU"/>
        </w:rPr>
        <w:t>թվականի</w:t>
      </w:r>
      <w:r w:rsidRPr="004E2361">
        <w:rPr>
          <w:rFonts w:ascii="GHEA Grapalat" w:eastAsia="Times New Roman" w:hAnsi="GHEA Grapalat" w:cs="Times New Roman"/>
          <w:sz w:val="24"/>
          <w:szCs w:val="24"/>
          <w:lang w:eastAsia="ru-RU"/>
        </w:rPr>
        <w:t xml:space="preserve"> __________ ...-</w:t>
      </w:r>
      <w:r w:rsidRPr="004E2361">
        <w:rPr>
          <w:rFonts w:ascii="GHEA Grapalat" w:eastAsia="Times New Roman" w:hAnsi="GHEA Grapalat" w:cs="Times New Roman"/>
          <w:sz w:val="24"/>
          <w:szCs w:val="24"/>
          <w:lang w:val="ru-RU" w:eastAsia="ru-RU"/>
        </w:rPr>
        <w:t>ին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երկու</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բնօրինակով</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յուրաքանչյուրը</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հայերեն</w:t>
      </w:r>
      <w:r w:rsidRPr="004E2361">
        <w:rPr>
          <w:rFonts w:ascii="GHEA Grapalat" w:eastAsia="Times New Roman" w:hAnsi="GHEA Grapalat" w:cs="Times New Roman"/>
          <w:sz w:val="24"/>
          <w:szCs w:val="24"/>
          <w:lang w:eastAsia="ru-RU"/>
        </w:rPr>
        <w:t xml:space="preserve">, __________ </w:t>
      </w:r>
      <w:r w:rsidRPr="004E2361">
        <w:rPr>
          <w:rFonts w:ascii="GHEA Grapalat" w:eastAsia="Times New Roman" w:hAnsi="GHEA Grapalat" w:cs="Times New Roman"/>
          <w:sz w:val="24"/>
          <w:szCs w:val="24"/>
          <w:lang w:val="ru-RU" w:eastAsia="ru-RU"/>
        </w:rPr>
        <w:t>և</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անգլերեն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ընդ</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որում</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բոլոր</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տեքստերը</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հավասարազոր</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են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Մեկնաբանման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ժամանակ</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ծագած</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տարաձայնությունների</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դեպքում</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նախապատվությունը</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կտրվի</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անգլերեն</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լեզվով</w:t>
      </w:r>
      <w:r w:rsidRPr="004E2361">
        <w:rPr>
          <w:rFonts w:ascii="GHEA Grapalat" w:eastAsia="Times New Roman" w:hAnsi="GHEA Grapalat" w:cs="Times New Roman"/>
          <w:sz w:val="24"/>
          <w:szCs w:val="24"/>
          <w:lang w:eastAsia="ru-RU"/>
        </w:rPr>
        <w:t xml:space="preserve"> </w:t>
      </w:r>
      <w:r w:rsidRPr="004E2361">
        <w:rPr>
          <w:rFonts w:ascii="GHEA Grapalat" w:eastAsia="Times New Roman" w:hAnsi="GHEA Grapalat" w:cs="Times New Roman"/>
          <w:sz w:val="24"/>
          <w:szCs w:val="24"/>
          <w:lang w:val="ru-RU" w:eastAsia="ru-RU"/>
        </w:rPr>
        <w:t>տեքստին</w:t>
      </w:r>
      <w:r w:rsidRPr="004E2361">
        <w:rPr>
          <w:rFonts w:ascii="GHEA Grapalat" w:eastAsia="Times New Roman" w:hAnsi="GHEA Grapalat" w:cs="Times New Roman"/>
          <w:sz w:val="24"/>
          <w:szCs w:val="24"/>
          <w:lang w:eastAsia="ru-RU"/>
        </w:rPr>
        <w:t xml:space="preserve">: </w:t>
      </w:r>
    </w:p>
    <w:p w:rsidR="004E2361" w:rsidRPr="004E2361" w:rsidRDefault="004E2361" w:rsidP="0005341B">
      <w:pPr>
        <w:spacing w:after="0" w:line="360" w:lineRule="auto"/>
        <w:ind w:firstLine="720"/>
        <w:jc w:val="both"/>
        <w:rPr>
          <w:rFonts w:ascii="GHEA Grapalat" w:eastAsia="Times New Roman" w:hAnsi="GHEA Grapalat" w:cs="Times New Roman"/>
          <w:sz w:val="24"/>
          <w:szCs w:val="24"/>
          <w:lang w:eastAsia="ru-RU"/>
        </w:rPr>
      </w:pPr>
    </w:p>
    <w:p w:rsidR="004E2361" w:rsidRPr="004E2361" w:rsidRDefault="004E2361" w:rsidP="004E2361">
      <w:pPr>
        <w:spacing w:after="0" w:line="360" w:lineRule="auto"/>
        <w:jc w:val="both"/>
        <w:rPr>
          <w:rFonts w:ascii="GHEA Grapalat" w:eastAsia="Times New Roman" w:hAnsi="GHEA Grapalat" w:cs="Times New Roman"/>
          <w:sz w:val="24"/>
          <w:szCs w:val="24"/>
          <w:lang w:eastAsia="ru-RU"/>
        </w:rPr>
      </w:pPr>
    </w:p>
    <w:tbl>
      <w:tblPr>
        <w:tblW w:w="0" w:type="auto"/>
        <w:tblLook w:val="04A0" w:firstRow="1" w:lastRow="0" w:firstColumn="1" w:lastColumn="0" w:noHBand="0" w:noVBand="1"/>
      </w:tblPr>
      <w:tblGrid>
        <w:gridCol w:w="5129"/>
        <w:gridCol w:w="5113"/>
      </w:tblGrid>
      <w:tr w:rsidR="004E2361" w:rsidRPr="004E2361" w:rsidTr="00980645">
        <w:tc>
          <w:tcPr>
            <w:tcW w:w="5377" w:type="dxa"/>
            <w:hideMark/>
          </w:tcPr>
          <w:p w:rsidR="004E2361" w:rsidRPr="004E2361" w:rsidRDefault="004E2361" w:rsidP="004E2361">
            <w:pPr>
              <w:spacing w:after="0" w:line="360" w:lineRule="auto"/>
              <w:jc w:val="center"/>
              <w:rPr>
                <w:rFonts w:ascii="GHEA Grapalat" w:eastAsia="Times New Roman" w:hAnsi="GHEA Grapalat" w:cs="Times New Roman"/>
                <w:sz w:val="24"/>
                <w:szCs w:val="24"/>
                <w:lang w:val="ru-RU" w:eastAsia="ru-RU"/>
              </w:rPr>
            </w:pPr>
            <w:r w:rsidRPr="004E2361">
              <w:rPr>
                <w:rFonts w:ascii="GHEA Grapalat" w:eastAsia="Times New Roman" w:hAnsi="GHEA Grapalat" w:cs="Times New Roman"/>
                <w:sz w:val="24"/>
                <w:szCs w:val="24"/>
                <w:lang w:val="ru-RU" w:eastAsia="ru-RU"/>
              </w:rPr>
              <w:t>ՀԱՅԱՍՏԱՆԻ ՀԱՆՐԱՊԵՏՈՒԹՅԱՆ</w:t>
            </w:r>
          </w:p>
          <w:p w:rsidR="004E2361" w:rsidRPr="004E2361" w:rsidRDefault="004E2361" w:rsidP="004E2361">
            <w:pPr>
              <w:spacing w:after="0" w:line="360" w:lineRule="auto"/>
              <w:jc w:val="center"/>
              <w:rPr>
                <w:rFonts w:ascii="GHEA Grapalat" w:eastAsia="Times New Roman" w:hAnsi="GHEA Grapalat" w:cs="Times New Roman"/>
                <w:sz w:val="24"/>
                <w:szCs w:val="24"/>
                <w:lang w:val="ru-RU" w:eastAsia="ru-RU"/>
              </w:rPr>
            </w:pPr>
            <w:r w:rsidRPr="004E2361">
              <w:rPr>
                <w:rFonts w:ascii="GHEA Grapalat" w:eastAsia="Times New Roman" w:hAnsi="GHEA Grapalat" w:cs="Times New Roman"/>
                <w:sz w:val="24"/>
                <w:szCs w:val="24"/>
                <w:lang w:val="ru-RU" w:eastAsia="ru-RU"/>
              </w:rPr>
              <w:t>ԿԱՌԱՎԱՐՈՒԹՅԱՆ ԿՈՂՄԻՑ</w:t>
            </w:r>
          </w:p>
        </w:tc>
        <w:tc>
          <w:tcPr>
            <w:tcW w:w="5378" w:type="dxa"/>
            <w:hideMark/>
          </w:tcPr>
          <w:p w:rsidR="004E2361" w:rsidRPr="004E2361" w:rsidRDefault="004E2361" w:rsidP="004E2361">
            <w:pPr>
              <w:spacing w:after="0" w:line="360" w:lineRule="auto"/>
              <w:jc w:val="center"/>
              <w:rPr>
                <w:rFonts w:ascii="GHEA Grapalat" w:eastAsia="Times New Roman" w:hAnsi="GHEA Grapalat" w:cs="Times New Roman"/>
                <w:sz w:val="24"/>
                <w:szCs w:val="24"/>
                <w:lang w:eastAsia="ru-RU"/>
              </w:rPr>
            </w:pPr>
            <w:r w:rsidRPr="004E2361">
              <w:rPr>
                <w:rFonts w:ascii="GHEA Grapalat" w:eastAsia="Times New Roman" w:hAnsi="GHEA Grapalat" w:cs="Times New Roman"/>
                <w:sz w:val="24"/>
                <w:szCs w:val="24"/>
                <w:lang w:val="hy-AM" w:eastAsia="ru-RU"/>
              </w:rPr>
              <w:t xml:space="preserve">ԱՎՍՏՐԱԼԻԱՅԻ ՄԻՈՒԹՅԱՆ </w:t>
            </w:r>
            <w:r w:rsidRPr="004E2361">
              <w:rPr>
                <w:rFonts w:ascii="GHEA Grapalat" w:eastAsia="Times New Roman" w:hAnsi="GHEA Grapalat" w:cs="Times New Roman"/>
                <w:sz w:val="24"/>
                <w:szCs w:val="24"/>
                <w:lang w:val="ru-RU" w:eastAsia="ru-RU"/>
              </w:rPr>
              <w:t>ԿԱՌԱՎԱՐՈՒԹՅԱՆ</w:t>
            </w:r>
          </w:p>
          <w:p w:rsidR="004E2361" w:rsidRPr="004E2361" w:rsidRDefault="004E2361" w:rsidP="004E2361">
            <w:pPr>
              <w:spacing w:after="0" w:line="360" w:lineRule="auto"/>
              <w:jc w:val="center"/>
              <w:rPr>
                <w:rFonts w:ascii="GHEA Grapalat" w:eastAsia="Times New Roman" w:hAnsi="GHEA Grapalat" w:cs="Times New Roman"/>
                <w:sz w:val="24"/>
                <w:szCs w:val="24"/>
                <w:lang w:val="ru-RU" w:eastAsia="ru-RU"/>
              </w:rPr>
            </w:pPr>
            <w:r w:rsidRPr="004E2361">
              <w:rPr>
                <w:rFonts w:ascii="GHEA Grapalat" w:eastAsia="Times New Roman" w:hAnsi="GHEA Grapalat" w:cs="Times New Roman"/>
                <w:sz w:val="24"/>
                <w:szCs w:val="24"/>
                <w:lang w:val="ru-RU" w:eastAsia="ru-RU"/>
              </w:rPr>
              <w:t>ԿՈՂՄԻՑ</w:t>
            </w:r>
          </w:p>
        </w:tc>
      </w:tr>
    </w:tbl>
    <w:p w:rsidR="004E2361" w:rsidRPr="004E2361" w:rsidRDefault="004E2361" w:rsidP="004E2361">
      <w:pPr>
        <w:spacing w:after="0" w:line="240" w:lineRule="auto"/>
        <w:rPr>
          <w:rFonts w:ascii="Times New Roman" w:eastAsia="Times New Roman" w:hAnsi="Times New Roman" w:cs="Times New Roman"/>
          <w:sz w:val="24"/>
          <w:szCs w:val="24"/>
          <w:lang w:val="ru-RU" w:eastAsia="ru-RU"/>
        </w:rPr>
      </w:pPr>
    </w:p>
    <w:p w:rsidR="004E2361" w:rsidRPr="004E2361" w:rsidRDefault="004E2361" w:rsidP="004E2361">
      <w:pPr>
        <w:spacing w:after="0" w:line="240" w:lineRule="auto"/>
        <w:jc w:val="right"/>
        <w:rPr>
          <w:rFonts w:ascii="GHEA Grapalat" w:eastAsia="Times New Roman" w:hAnsi="GHEA Grapalat" w:cs="Times New Roman"/>
          <w:sz w:val="24"/>
          <w:szCs w:val="24"/>
          <w:lang w:eastAsia="ru-RU"/>
        </w:rPr>
      </w:pPr>
    </w:p>
    <w:p w:rsidR="004E2361" w:rsidRPr="004E2361" w:rsidRDefault="004E2361" w:rsidP="004E2361">
      <w:pPr>
        <w:spacing w:after="0" w:line="240" w:lineRule="auto"/>
        <w:rPr>
          <w:rFonts w:ascii="Times New Roman" w:eastAsia="Times New Roman" w:hAnsi="Times New Roman" w:cs="Times New Roman"/>
          <w:sz w:val="24"/>
          <w:szCs w:val="24"/>
          <w:lang w:eastAsia="ru-RU"/>
        </w:rPr>
      </w:pPr>
    </w:p>
    <w:p w:rsidR="00DD57A6" w:rsidRDefault="00DD57A6"/>
    <w:sectPr w:rsidR="00DD57A6" w:rsidSect="002B25C2">
      <w:footerReference w:type="default" r:id="rId7"/>
      <w:pgSz w:w="11907" w:h="16840" w:code="9"/>
      <w:pgMar w:top="1134" w:right="74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47B" w:rsidRDefault="009E147B">
      <w:pPr>
        <w:spacing w:after="0" w:line="240" w:lineRule="auto"/>
      </w:pPr>
      <w:r>
        <w:separator/>
      </w:r>
    </w:p>
  </w:endnote>
  <w:endnote w:type="continuationSeparator" w:id="0">
    <w:p w:rsidR="009E147B" w:rsidRDefault="009E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37" w:rsidRDefault="009E147B">
    <w:pPr>
      <w:pStyle w:val="Footer"/>
    </w:pPr>
  </w:p>
  <w:p w:rsidR="00D92037" w:rsidRDefault="009E1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47B" w:rsidRDefault="009E147B">
      <w:pPr>
        <w:spacing w:after="0" w:line="240" w:lineRule="auto"/>
      </w:pPr>
      <w:r>
        <w:separator/>
      </w:r>
    </w:p>
  </w:footnote>
  <w:footnote w:type="continuationSeparator" w:id="0">
    <w:p w:rsidR="009E147B" w:rsidRDefault="009E14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BC"/>
    <w:rsid w:val="0005341B"/>
    <w:rsid w:val="004E2361"/>
    <w:rsid w:val="007D32BC"/>
    <w:rsid w:val="009E147B"/>
    <w:rsid w:val="00DD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E2361"/>
    <w:pPr>
      <w:keepNext/>
      <w:spacing w:after="0" w:line="240" w:lineRule="auto"/>
      <w:jc w:val="center"/>
      <w:outlineLvl w:val="0"/>
    </w:pPr>
    <w:rPr>
      <w:rFonts w:ascii="Times Armenian" w:eastAsia="Times New Roman" w:hAnsi="Times Armenian" w:cs="Times New Roman"/>
      <w:sz w:val="24"/>
      <w:szCs w:val="20"/>
    </w:rPr>
  </w:style>
  <w:style w:type="paragraph" w:styleId="Heading5">
    <w:name w:val="heading 5"/>
    <w:basedOn w:val="Normal"/>
    <w:next w:val="Normal"/>
    <w:link w:val="Heading5Char"/>
    <w:qFormat/>
    <w:rsid w:val="004E2361"/>
    <w:pPr>
      <w:keepNext/>
      <w:spacing w:after="0" w:line="240" w:lineRule="auto"/>
      <w:jc w:val="center"/>
      <w:outlineLvl w:val="4"/>
    </w:pPr>
    <w:rPr>
      <w:rFonts w:ascii="Russian Antiqua" w:eastAsia="Times New Roman" w:hAnsi="Russian Antiqua"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36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4E2361"/>
    <w:rPr>
      <w:rFonts w:ascii="Russian Antiqua" w:eastAsia="Times New Roman" w:hAnsi="Russian Antiqua" w:cs="Times New Roman"/>
      <w:b/>
      <w:bCs/>
      <w:szCs w:val="20"/>
    </w:rPr>
  </w:style>
  <w:style w:type="numbering" w:customStyle="1" w:styleId="NoList1">
    <w:name w:val="No List1"/>
    <w:next w:val="NoList"/>
    <w:uiPriority w:val="99"/>
    <w:semiHidden/>
    <w:unhideWhenUsed/>
    <w:rsid w:val="004E2361"/>
  </w:style>
  <w:style w:type="paragraph" w:styleId="Footer">
    <w:name w:val="footer"/>
    <w:basedOn w:val="Normal"/>
    <w:link w:val="FooterChar"/>
    <w:semiHidden/>
    <w:rsid w:val="004E23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4E2361"/>
    <w:rPr>
      <w:rFonts w:ascii="Times New Roman" w:eastAsia="Times New Roman" w:hAnsi="Times New Roman" w:cs="Times New Roman"/>
      <w:sz w:val="20"/>
      <w:szCs w:val="20"/>
    </w:rPr>
  </w:style>
  <w:style w:type="character" w:styleId="Hyperlink">
    <w:name w:val="Hyperlink"/>
    <w:semiHidden/>
    <w:rsid w:val="004E2361"/>
    <w:rPr>
      <w:color w:val="0000FF"/>
      <w:u w:val="single"/>
    </w:rPr>
  </w:style>
  <w:style w:type="paragraph" w:styleId="Header">
    <w:name w:val="header"/>
    <w:basedOn w:val="Normal"/>
    <w:link w:val="HeaderChar"/>
    <w:uiPriority w:val="99"/>
    <w:unhideWhenUsed/>
    <w:rsid w:val="004E2361"/>
    <w:pPr>
      <w:tabs>
        <w:tab w:val="center" w:pos="4680"/>
        <w:tab w:val="right" w:pos="936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2361"/>
    <w:rPr>
      <w:rFonts w:ascii="Times New Roman" w:eastAsia="Times New Roman" w:hAnsi="Times New Roman" w:cs="Times New Roman"/>
      <w:sz w:val="24"/>
      <w:szCs w:val="24"/>
      <w:lang w:val="ru-RU" w:eastAsia="ru-RU"/>
    </w:rPr>
  </w:style>
  <w:style w:type="character" w:styleId="FollowedHyperlink">
    <w:name w:val="FollowedHyperlink"/>
    <w:uiPriority w:val="99"/>
    <w:semiHidden/>
    <w:unhideWhenUsed/>
    <w:rsid w:val="004E2361"/>
    <w:rPr>
      <w:color w:val="800080"/>
      <w:u w:val="single"/>
    </w:rPr>
  </w:style>
  <w:style w:type="paragraph" w:styleId="BalloonText">
    <w:name w:val="Balloon Text"/>
    <w:basedOn w:val="Normal"/>
    <w:link w:val="BalloonTextChar"/>
    <w:uiPriority w:val="99"/>
    <w:semiHidden/>
    <w:unhideWhenUsed/>
    <w:rsid w:val="004E2361"/>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uiPriority w:val="99"/>
    <w:semiHidden/>
    <w:rsid w:val="004E2361"/>
    <w:rPr>
      <w:rFonts w:ascii="Tahoma" w:eastAsia="Times New Roman" w:hAnsi="Tahoma" w:cs="Times New Roman"/>
      <w:sz w:val="16"/>
      <w:szCs w:val="16"/>
      <w:lang w:val="ru-RU" w:eastAsia="ru-RU"/>
    </w:rPr>
  </w:style>
  <w:style w:type="character" w:customStyle="1" w:styleId="apple-converted-space">
    <w:name w:val="apple-converted-space"/>
    <w:rsid w:val="004E2361"/>
  </w:style>
  <w:style w:type="paragraph" w:styleId="NormalWeb">
    <w:name w:val="Normal (Web)"/>
    <w:basedOn w:val="Normal"/>
    <w:uiPriority w:val="99"/>
    <w:unhideWhenUsed/>
    <w:rsid w:val="004E2361"/>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E2361"/>
    <w:pPr>
      <w:keepNext/>
      <w:spacing w:after="0" w:line="240" w:lineRule="auto"/>
      <w:jc w:val="center"/>
      <w:outlineLvl w:val="0"/>
    </w:pPr>
    <w:rPr>
      <w:rFonts w:ascii="Times Armenian" w:eastAsia="Times New Roman" w:hAnsi="Times Armenian" w:cs="Times New Roman"/>
      <w:sz w:val="24"/>
      <w:szCs w:val="20"/>
    </w:rPr>
  </w:style>
  <w:style w:type="paragraph" w:styleId="Heading5">
    <w:name w:val="heading 5"/>
    <w:basedOn w:val="Normal"/>
    <w:next w:val="Normal"/>
    <w:link w:val="Heading5Char"/>
    <w:qFormat/>
    <w:rsid w:val="004E2361"/>
    <w:pPr>
      <w:keepNext/>
      <w:spacing w:after="0" w:line="240" w:lineRule="auto"/>
      <w:jc w:val="center"/>
      <w:outlineLvl w:val="4"/>
    </w:pPr>
    <w:rPr>
      <w:rFonts w:ascii="Russian Antiqua" w:eastAsia="Times New Roman" w:hAnsi="Russian Antiqua"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36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4E2361"/>
    <w:rPr>
      <w:rFonts w:ascii="Russian Antiqua" w:eastAsia="Times New Roman" w:hAnsi="Russian Antiqua" w:cs="Times New Roman"/>
      <w:b/>
      <w:bCs/>
      <w:szCs w:val="20"/>
    </w:rPr>
  </w:style>
  <w:style w:type="numbering" w:customStyle="1" w:styleId="NoList1">
    <w:name w:val="No List1"/>
    <w:next w:val="NoList"/>
    <w:uiPriority w:val="99"/>
    <w:semiHidden/>
    <w:unhideWhenUsed/>
    <w:rsid w:val="004E2361"/>
  </w:style>
  <w:style w:type="paragraph" w:styleId="Footer">
    <w:name w:val="footer"/>
    <w:basedOn w:val="Normal"/>
    <w:link w:val="FooterChar"/>
    <w:semiHidden/>
    <w:rsid w:val="004E23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4E2361"/>
    <w:rPr>
      <w:rFonts w:ascii="Times New Roman" w:eastAsia="Times New Roman" w:hAnsi="Times New Roman" w:cs="Times New Roman"/>
      <w:sz w:val="20"/>
      <w:szCs w:val="20"/>
    </w:rPr>
  </w:style>
  <w:style w:type="character" w:styleId="Hyperlink">
    <w:name w:val="Hyperlink"/>
    <w:semiHidden/>
    <w:rsid w:val="004E2361"/>
    <w:rPr>
      <w:color w:val="0000FF"/>
      <w:u w:val="single"/>
    </w:rPr>
  </w:style>
  <w:style w:type="paragraph" w:styleId="Header">
    <w:name w:val="header"/>
    <w:basedOn w:val="Normal"/>
    <w:link w:val="HeaderChar"/>
    <w:uiPriority w:val="99"/>
    <w:unhideWhenUsed/>
    <w:rsid w:val="004E2361"/>
    <w:pPr>
      <w:tabs>
        <w:tab w:val="center" w:pos="4680"/>
        <w:tab w:val="right" w:pos="936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2361"/>
    <w:rPr>
      <w:rFonts w:ascii="Times New Roman" w:eastAsia="Times New Roman" w:hAnsi="Times New Roman" w:cs="Times New Roman"/>
      <w:sz w:val="24"/>
      <w:szCs w:val="24"/>
      <w:lang w:val="ru-RU" w:eastAsia="ru-RU"/>
    </w:rPr>
  </w:style>
  <w:style w:type="character" w:styleId="FollowedHyperlink">
    <w:name w:val="FollowedHyperlink"/>
    <w:uiPriority w:val="99"/>
    <w:semiHidden/>
    <w:unhideWhenUsed/>
    <w:rsid w:val="004E2361"/>
    <w:rPr>
      <w:color w:val="800080"/>
      <w:u w:val="single"/>
    </w:rPr>
  </w:style>
  <w:style w:type="paragraph" w:styleId="BalloonText">
    <w:name w:val="Balloon Text"/>
    <w:basedOn w:val="Normal"/>
    <w:link w:val="BalloonTextChar"/>
    <w:uiPriority w:val="99"/>
    <w:semiHidden/>
    <w:unhideWhenUsed/>
    <w:rsid w:val="004E2361"/>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uiPriority w:val="99"/>
    <w:semiHidden/>
    <w:rsid w:val="004E2361"/>
    <w:rPr>
      <w:rFonts w:ascii="Tahoma" w:eastAsia="Times New Roman" w:hAnsi="Tahoma" w:cs="Times New Roman"/>
      <w:sz w:val="16"/>
      <w:szCs w:val="16"/>
      <w:lang w:val="ru-RU" w:eastAsia="ru-RU"/>
    </w:rPr>
  </w:style>
  <w:style w:type="character" w:customStyle="1" w:styleId="apple-converted-space">
    <w:name w:val="apple-converted-space"/>
    <w:rsid w:val="004E2361"/>
  </w:style>
  <w:style w:type="paragraph" w:styleId="NormalWeb">
    <w:name w:val="Normal (Web)"/>
    <w:basedOn w:val="Normal"/>
    <w:uiPriority w:val="99"/>
    <w:unhideWhenUsed/>
    <w:rsid w:val="004E2361"/>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2979</Words>
  <Characters>16981</Characters>
  <Application>Microsoft Office Word</Application>
  <DocSecurity>0</DocSecurity>
  <Lines>141</Lines>
  <Paragraphs>39</Paragraphs>
  <ScaleCrop>false</ScaleCrop>
  <Company/>
  <LinksUpToDate>false</LinksUpToDate>
  <CharactersWithSpaces>19921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Grigoryan Narine</dc:creator>
  <cp:keywords/>
  <dc:description/>
  <cp:lastModifiedBy>Grigoryan Narine</cp:lastModifiedBy>
  <cp:revision>3</cp:revision>
  <dcterms:created xsi:type="dcterms:W3CDTF">2016-11-10T10:49:00Z</dcterms:created>
  <dcterms:modified xsi:type="dcterms:W3CDTF">2016-11-10T11:05:00Z</dcterms:modified>
</cp:coreProperties>
</file>