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1A" w:rsidRPr="00043CBC" w:rsidRDefault="0034121A" w:rsidP="00FF7046">
      <w:pPr>
        <w:autoSpaceDE w:val="0"/>
        <w:autoSpaceDN w:val="0"/>
        <w:adjustRightInd w:val="0"/>
        <w:spacing w:after="0" w:line="360" w:lineRule="auto"/>
        <w:ind w:left="7200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043CB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Նախագիծ  </w:t>
      </w:r>
    </w:p>
    <w:p w:rsidR="0034121A" w:rsidRPr="00043CBC" w:rsidRDefault="0034121A" w:rsidP="0034121A">
      <w:pPr>
        <w:autoSpaceDE w:val="0"/>
        <w:autoSpaceDN w:val="0"/>
        <w:adjustRightInd w:val="0"/>
        <w:spacing w:line="36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043CBC">
        <w:rPr>
          <w:rFonts w:ascii="GHEA Grapalat" w:eastAsia="Times New Roman" w:hAnsi="GHEA Grapalat" w:cs="Times New Roman"/>
          <w:sz w:val="24"/>
          <w:szCs w:val="24"/>
          <w:lang w:val="hy-AM"/>
        </w:rPr>
        <w:t>Արձանագրային</w:t>
      </w:r>
    </w:p>
    <w:p w:rsidR="008B29D4" w:rsidRDefault="008B29D4" w:rsidP="0034121A">
      <w:pPr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8B29D4" w:rsidRDefault="008B29D4" w:rsidP="0034121A">
      <w:pPr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34121A" w:rsidRPr="00FF7046" w:rsidRDefault="0034121A" w:rsidP="0034121A">
      <w:pPr>
        <w:jc w:val="center"/>
        <w:rPr>
          <w:rFonts w:ascii="GHEA Grapalat" w:eastAsia="Times New Roman" w:hAnsi="GHEA Grapalat" w:cs="Times New Roman"/>
          <w:b/>
          <w:sz w:val="26"/>
          <w:szCs w:val="26"/>
          <w:lang w:val="hy-AM"/>
        </w:rPr>
      </w:pPr>
      <w:r w:rsidRPr="00FF7046">
        <w:rPr>
          <w:rFonts w:ascii="GHEA Grapalat" w:eastAsia="Times New Roman" w:hAnsi="GHEA Grapalat" w:cs="Times New Roman"/>
          <w:b/>
          <w:sz w:val="26"/>
          <w:szCs w:val="26"/>
          <w:lang w:val="hy-AM"/>
        </w:rPr>
        <w:t xml:space="preserve">ՀԱՅԱՍՏԱՆԻ ՀԱՆՐԱՊԵՏՈՒԹՅԱՆ ԵՎ ՎԵՐԱԿԱՌՈՒՑՄԱՆ ԵՎ ԶԱՐԳԱՑՄԱՆ ՄԻՋԱԶԳԱՅԻՆ ԲԱՆԿԻ ՄԻՋԵՎ </w:t>
      </w:r>
      <w:r w:rsidR="00043CBC" w:rsidRPr="00FF7046">
        <w:rPr>
          <w:rFonts w:ascii="GHEA Grapalat" w:eastAsia="Times New Roman" w:hAnsi="GHEA Grapalat" w:cs="Times New Roman"/>
          <w:b/>
          <w:sz w:val="26"/>
          <w:szCs w:val="26"/>
        </w:rPr>
        <w:t xml:space="preserve">2015 ԹՎԱԿԱՆԻ ՕԳՈՍՏՈՍԻ 26-ԻՆ </w:t>
      </w:r>
      <w:r w:rsidRPr="00FF7046">
        <w:rPr>
          <w:rFonts w:ascii="GHEA Grapalat" w:eastAsia="Times New Roman" w:hAnsi="GHEA Grapalat" w:cs="Times New Roman"/>
          <w:b/>
          <w:sz w:val="26"/>
          <w:szCs w:val="26"/>
          <w:lang w:val="hy-AM"/>
        </w:rPr>
        <w:t xml:space="preserve">ՍՏՈՐԱԳՐՎԱԾ </w:t>
      </w:r>
      <w:r w:rsidRPr="00FF7046">
        <w:rPr>
          <w:rFonts w:ascii="GHEA Grapalat" w:eastAsia="Times New Roman" w:hAnsi="GHEA Grapalat" w:cs="Sylfaen"/>
          <w:sz w:val="26"/>
          <w:szCs w:val="26"/>
          <w:lang w:val="fr-FR"/>
        </w:rPr>
        <w:t>«</w:t>
      </w:r>
      <w:r w:rsidRPr="00FF7046">
        <w:rPr>
          <w:rFonts w:ascii="GHEA Grapalat" w:eastAsia="Times New Roman" w:hAnsi="GHEA Grapalat" w:cs="Sylfaen"/>
          <w:b/>
          <w:caps/>
          <w:sz w:val="26"/>
          <w:szCs w:val="26"/>
          <w:lang w:val="hy-AM"/>
        </w:rPr>
        <w:t>Կենսական</w:t>
      </w:r>
      <w:r w:rsidRPr="00FF7046">
        <w:rPr>
          <w:rFonts w:ascii="GHEA Grapalat" w:eastAsia="Times New Roman" w:hAnsi="GHEA Grapalat" w:cs="Sylfaen"/>
          <w:b/>
          <w:caps/>
          <w:sz w:val="26"/>
          <w:szCs w:val="26"/>
          <w:lang w:val="fr-FR"/>
        </w:rPr>
        <w:t xml:space="preserve"> </w:t>
      </w:r>
      <w:r w:rsidRPr="00FF7046">
        <w:rPr>
          <w:rFonts w:ascii="GHEA Grapalat" w:eastAsia="Times New Roman" w:hAnsi="GHEA Grapalat" w:cs="Sylfaen"/>
          <w:b/>
          <w:caps/>
          <w:sz w:val="26"/>
          <w:szCs w:val="26"/>
          <w:lang w:val="hy-AM"/>
        </w:rPr>
        <w:t>նշանակության</w:t>
      </w:r>
      <w:r w:rsidRPr="00FF7046">
        <w:rPr>
          <w:rFonts w:ascii="GHEA Grapalat" w:eastAsia="Times New Roman" w:hAnsi="GHEA Grapalat" w:cs="Sylfaen"/>
          <w:b/>
          <w:caps/>
          <w:sz w:val="26"/>
          <w:szCs w:val="26"/>
          <w:lang w:val="fr-FR"/>
        </w:rPr>
        <w:t xml:space="preserve"> </w:t>
      </w:r>
      <w:r w:rsidRPr="00FF7046">
        <w:rPr>
          <w:rFonts w:ascii="GHEA Grapalat" w:eastAsia="Times New Roman" w:hAnsi="GHEA Grapalat" w:cs="Sylfaen"/>
          <w:b/>
          <w:caps/>
          <w:sz w:val="26"/>
          <w:szCs w:val="26"/>
          <w:lang w:val="hy-AM"/>
        </w:rPr>
        <w:t>ճանապարհային</w:t>
      </w:r>
      <w:r w:rsidRPr="00FF7046">
        <w:rPr>
          <w:rFonts w:ascii="GHEA Grapalat" w:eastAsia="Times New Roman" w:hAnsi="GHEA Grapalat" w:cs="Sylfaen"/>
          <w:b/>
          <w:caps/>
          <w:sz w:val="26"/>
          <w:szCs w:val="26"/>
          <w:lang w:val="fr-FR"/>
        </w:rPr>
        <w:t xml:space="preserve"> </w:t>
      </w:r>
      <w:r w:rsidRPr="00FF7046">
        <w:rPr>
          <w:rFonts w:ascii="GHEA Grapalat" w:eastAsia="Times New Roman" w:hAnsi="GHEA Grapalat" w:cs="Sylfaen"/>
          <w:b/>
          <w:caps/>
          <w:sz w:val="26"/>
          <w:szCs w:val="26"/>
          <w:lang w:val="hy-AM"/>
        </w:rPr>
        <w:t>ցանցի</w:t>
      </w:r>
      <w:r w:rsidRPr="00FF7046">
        <w:rPr>
          <w:rFonts w:ascii="GHEA Grapalat" w:eastAsia="Times New Roman" w:hAnsi="GHEA Grapalat" w:cs="Sylfaen"/>
          <w:b/>
          <w:caps/>
          <w:sz w:val="26"/>
          <w:szCs w:val="26"/>
          <w:lang w:val="fr-FR"/>
        </w:rPr>
        <w:t xml:space="preserve"> </w:t>
      </w:r>
      <w:r w:rsidRPr="00FF7046">
        <w:rPr>
          <w:rFonts w:ascii="GHEA Grapalat" w:eastAsia="Times New Roman" w:hAnsi="GHEA Grapalat" w:cs="Sylfaen"/>
          <w:b/>
          <w:caps/>
          <w:sz w:val="26"/>
          <w:szCs w:val="26"/>
          <w:lang w:val="hy-AM"/>
        </w:rPr>
        <w:t>բարելավման</w:t>
      </w:r>
      <w:r w:rsidRPr="00FF7046">
        <w:rPr>
          <w:rFonts w:ascii="GHEA Grapalat" w:eastAsia="Times New Roman" w:hAnsi="GHEA Grapalat" w:cs="Sylfaen"/>
          <w:b/>
          <w:caps/>
          <w:sz w:val="26"/>
          <w:szCs w:val="26"/>
          <w:lang w:val="fr-FR"/>
        </w:rPr>
        <w:t xml:space="preserve"> </w:t>
      </w:r>
      <w:r w:rsidRPr="00FF7046">
        <w:rPr>
          <w:rFonts w:ascii="GHEA Grapalat" w:eastAsia="Times New Roman" w:hAnsi="GHEA Grapalat" w:cs="Sylfaen"/>
          <w:b/>
          <w:caps/>
          <w:sz w:val="26"/>
          <w:szCs w:val="26"/>
          <w:lang w:val="hy-AM"/>
        </w:rPr>
        <w:t>ծրագի</w:t>
      </w:r>
      <w:r w:rsidR="008B29D4" w:rsidRPr="00FF7046">
        <w:rPr>
          <w:rFonts w:ascii="GHEA Grapalat" w:eastAsia="Times New Roman" w:hAnsi="GHEA Grapalat" w:cs="Sylfaen"/>
          <w:b/>
          <w:caps/>
          <w:sz w:val="26"/>
          <w:szCs w:val="26"/>
        </w:rPr>
        <w:t>ր</w:t>
      </w:r>
      <w:r w:rsidRPr="00FF7046">
        <w:rPr>
          <w:rFonts w:ascii="GHEA Grapalat" w:eastAsia="Times New Roman" w:hAnsi="GHEA Grapalat" w:cs="Sylfaen"/>
          <w:b/>
          <w:sz w:val="26"/>
          <w:szCs w:val="26"/>
          <w:lang w:val="fr-FR"/>
        </w:rPr>
        <w:t xml:space="preserve">» </w:t>
      </w:r>
      <w:r w:rsidR="008B29D4" w:rsidRPr="00FF7046">
        <w:rPr>
          <w:rFonts w:ascii="GHEA Grapalat" w:eastAsia="Times New Roman" w:hAnsi="GHEA Grapalat" w:cs="Sylfaen"/>
          <w:b/>
          <w:sz w:val="26"/>
          <w:szCs w:val="26"/>
          <w:lang w:val="fr-FR"/>
        </w:rPr>
        <w:t xml:space="preserve">ՓՈԽԱՌՈՒԹՅԱՆ ՀԱՄԱՁԱՅՆԱԳՐԻ ԹԻՎ 1 ՓՈՓՈԽՈՒԹՅԱՆԸ ՀԱՎԱՆՈՒԹՅՈՒՆ ՏԱԼՈՒ ՄԱՍԻՆ </w:t>
      </w:r>
    </w:p>
    <w:p w:rsidR="0034121A" w:rsidRPr="00FF7046" w:rsidRDefault="00043CBC" w:rsidP="0034121A">
      <w:pPr>
        <w:jc w:val="center"/>
        <w:rPr>
          <w:rFonts w:ascii="GHEA Grapalat" w:eastAsia="Times New Roman" w:hAnsi="GHEA Grapalat" w:cs="Times New Roman"/>
          <w:sz w:val="26"/>
          <w:szCs w:val="26"/>
        </w:rPr>
      </w:pPr>
      <w:r w:rsidRPr="00FF7046">
        <w:rPr>
          <w:rFonts w:ascii="GHEA Grapalat" w:eastAsia="Times New Roman" w:hAnsi="GHEA Grapalat" w:cs="Times New Roman"/>
          <w:sz w:val="26"/>
          <w:szCs w:val="26"/>
        </w:rPr>
        <w:t>-------------------------------------------------------------------------</w:t>
      </w:r>
    </w:p>
    <w:p w:rsidR="0034121A" w:rsidRPr="00FF7046" w:rsidRDefault="0034121A" w:rsidP="0034121A">
      <w:pPr>
        <w:jc w:val="both"/>
        <w:rPr>
          <w:rFonts w:ascii="GHEA Grapalat" w:eastAsia="Times New Roman" w:hAnsi="GHEA Grapalat" w:cs="Times New Roman"/>
          <w:sz w:val="26"/>
          <w:szCs w:val="26"/>
        </w:rPr>
      </w:pPr>
    </w:p>
    <w:p w:rsidR="008B29D4" w:rsidRPr="00FF7046" w:rsidRDefault="008B29D4" w:rsidP="008B29D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6"/>
          <w:szCs w:val="26"/>
        </w:rPr>
      </w:pPr>
      <w:r w:rsidRPr="00FF7046">
        <w:rPr>
          <w:rFonts w:ascii="GHEA Grapalat" w:eastAsia="Times New Roman" w:hAnsi="GHEA Grapalat" w:cs="Times New Roman"/>
          <w:sz w:val="26"/>
          <w:szCs w:val="26"/>
          <w:lang w:val="hy-AM"/>
        </w:rPr>
        <w:t xml:space="preserve">Հավանություն տալ Հայաստանի Հանրապետության </w:t>
      </w:r>
      <w:r w:rsidRPr="00FF7046">
        <w:rPr>
          <w:rFonts w:ascii="GHEA Grapalat" w:eastAsia="Times New Roman" w:hAnsi="GHEA Grapalat" w:cs="Times New Roman"/>
          <w:sz w:val="26"/>
          <w:szCs w:val="26"/>
        </w:rPr>
        <w:t>և</w:t>
      </w:r>
      <w:r w:rsidRPr="00FF7046">
        <w:rPr>
          <w:rFonts w:ascii="GHEA Grapalat" w:eastAsia="Times New Roman" w:hAnsi="GHEA Grapalat" w:cs="Times New Roman"/>
          <w:sz w:val="26"/>
          <w:szCs w:val="26"/>
          <w:lang w:val="hy-AM"/>
        </w:rPr>
        <w:t xml:space="preserve"> Վերակառուցման և զարգացման միջազգային բանկի միջև 2015 թվականի օգոստոսի 26-ին ստորագրված </w:t>
      </w:r>
      <w:r w:rsidRPr="00FF7046">
        <w:rPr>
          <w:rFonts w:ascii="GHEA Grapalat" w:eastAsia="Times New Roman" w:hAnsi="GHEA Grapalat" w:cs="Sylfaen"/>
          <w:sz w:val="26"/>
          <w:szCs w:val="26"/>
          <w:lang w:val="fr-FR"/>
        </w:rPr>
        <w:t>«</w:t>
      </w:r>
      <w:r w:rsidRPr="00FF7046">
        <w:rPr>
          <w:rFonts w:ascii="GHEA Grapalat" w:eastAsia="Times New Roman" w:hAnsi="GHEA Grapalat" w:cs="Sylfaen"/>
          <w:sz w:val="26"/>
          <w:szCs w:val="26"/>
          <w:lang w:val="hy-AM"/>
        </w:rPr>
        <w:t>Կենսական</w:t>
      </w:r>
      <w:r w:rsidRPr="00FF7046">
        <w:rPr>
          <w:rFonts w:ascii="GHEA Grapalat" w:eastAsia="Times New Roman" w:hAnsi="GHEA Grapalat" w:cs="Sylfaen"/>
          <w:sz w:val="26"/>
          <w:szCs w:val="26"/>
          <w:lang w:val="fr-FR"/>
        </w:rPr>
        <w:t xml:space="preserve"> </w:t>
      </w:r>
      <w:r w:rsidRPr="00FF7046">
        <w:rPr>
          <w:rFonts w:ascii="GHEA Grapalat" w:eastAsia="Times New Roman" w:hAnsi="GHEA Grapalat" w:cs="Sylfaen"/>
          <w:sz w:val="26"/>
          <w:szCs w:val="26"/>
          <w:lang w:val="hy-AM"/>
        </w:rPr>
        <w:t>նշանակության</w:t>
      </w:r>
      <w:r w:rsidRPr="00FF7046">
        <w:rPr>
          <w:rFonts w:ascii="GHEA Grapalat" w:eastAsia="Times New Roman" w:hAnsi="GHEA Grapalat" w:cs="Sylfaen"/>
          <w:sz w:val="26"/>
          <w:szCs w:val="26"/>
          <w:lang w:val="fr-FR"/>
        </w:rPr>
        <w:t xml:space="preserve"> </w:t>
      </w:r>
      <w:r w:rsidRPr="00FF7046">
        <w:rPr>
          <w:rFonts w:ascii="GHEA Grapalat" w:eastAsia="Times New Roman" w:hAnsi="GHEA Grapalat" w:cs="Sylfaen"/>
          <w:sz w:val="26"/>
          <w:szCs w:val="26"/>
          <w:lang w:val="hy-AM"/>
        </w:rPr>
        <w:t>ճանապարհային</w:t>
      </w:r>
      <w:r w:rsidRPr="00FF7046">
        <w:rPr>
          <w:rFonts w:ascii="GHEA Grapalat" w:eastAsia="Times New Roman" w:hAnsi="GHEA Grapalat" w:cs="Sylfaen"/>
          <w:sz w:val="26"/>
          <w:szCs w:val="26"/>
          <w:lang w:val="fr-FR"/>
        </w:rPr>
        <w:t xml:space="preserve"> </w:t>
      </w:r>
      <w:r w:rsidRPr="00FF7046">
        <w:rPr>
          <w:rFonts w:ascii="GHEA Grapalat" w:eastAsia="Times New Roman" w:hAnsi="GHEA Grapalat" w:cs="Sylfaen"/>
          <w:sz w:val="26"/>
          <w:szCs w:val="26"/>
          <w:lang w:val="hy-AM"/>
        </w:rPr>
        <w:t>ցանցի</w:t>
      </w:r>
      <w:r w:rsidRPr="00FF7046">
        <w:rPr>
          <w:rFonts w:ascii="GHEA Grapalat" w:eastAsia="Times New Roman" w:hAnsi="GHEA Grapalat" w:cs="Sylfaen"/>
          <w:sz w:val="26"/>
          <w:szCs w:val="26"/>
          <w:lang w:val="fr-FR"/>
        </w:rPr>
        <w:t xml:space="preserve"> </w:t>
      </w:r>
      <w:r w:rsidRPr="00FF7046">
        <w:rPr>
          <w:rFonts w:ascii="GHEA Grapalat" w:eastAsia="Times New Roman" w:hAnsi="GHEA Grapalat" w:cs="Sylfaen"/>
          <w:sz w:val="26"/>
          <w:szCs w:val="26"/>
          <w:lang w:val="hy-AM"/>
        </w:rPr>
        <w:t>բարելավման</w:t>
      </w:r>
      <w:r w:rsidRPr="00FF7046">
        <w:rPr>
          <w:rFonts w:ascii="GHEA Grapalat" w:eastAsia="Times New Roman" w:hAnsi="GHEA Grapalat" w:cs="Sylfaen"/>
          <w:sz w:val="26"/>
          <w:szCs w:val="26"/>
          <w:lang w:val="fr-FR"/>
        </w:rPr>
        <w:t xml:space="preserve"> </w:t>
      </w:r>
      <w:r w:rsidRPr="00FF7046">
        <w:rPr>
          <w:rFonts w:ascii="GHEA Grapalat" w:eastAsia="Times New Roman" w:hAnsi="GHEA Grapalat" w:cs="Sylfaen"/>
          <w:sz w:val="26"/>
          <w:szCs w:val="26"/>
          <w:lang w:val="hy-AM"/>
        </w:rPr>
        <w:t>ծրագիր</w:t>
      </w:r>
      <w:r w:rsidRPr="00FF7046">
        <w:rPr>
          <w:rFonts w:ascii="GHEA Grapalat" w:eastAsia="Times New Roman" w:hAnsi="GHEA Grapalat" w:cs="Sylfaen"/>
          <w:sz w:val="26"/>
          <w:szCs w:val="26"/>
          <w:lang w:val="fr-FR"/>
        </w:rPr>
        <w:t xml:space="preserve">» </w:t>
      </w:r>
      <w:r w:rsidRPr="00FF7046">
        <w:rPr>
          <w:rFonts w:ascii="GHEA Grapalat" w:eastAsia="Times New Roman" w:hAnsi="GHEA Grapalat" w:cs="Sylfaen"/>
          <w:sz w:val="26"/>
          <w:szCs w:val="26"/>
          <w:lang w:val="hy-AM"/>
        </w:rPr>
        <w:t>փոխառության</w:t>
      </w:r>
      <w:r w:rsidRPr="00FF7046">
        <w:rPr>
          <w:rFonts w:ascii="GHEA Grapalat" w:eastAsia="Times New Roman" w:hAnsi="GHEA Grapalat" w:cs="Sylfaen"/>
          <w:sz w:val="26"/>
          <w:szCs w:val="26"/>
          <w:lang w:val="fr-FR"/>
        </w:rPr>
        <w:t xml:space="preserve"> </w:t>
      </w:r>
      <w:r w:rsidRPr="00FF7046">
        <w:rPr>
          <w:rFonts w:ascii="GHEA Grapalat" w:eastAsia="Times New Roman" w:hAnsi="GHEA Grapalat" w:cs="Sylfaen"/>
          <w:sz w:val="26"/>
          <w:szCs w:val="26"/>
          <w:lang w:val="hy-AM"/>
        </w:rPr>
        <w:t>համաձայնագրի</w:t>
      </w:r>
      <w:r w:rsidRPr="00FF7046">
        <w:rPr>
          <w:rFonts w:ascii="GHEA Grapalat" w:eastAsia="Times New Roman" w:hAnsi="GHEA Grapalat" w:cs="Sylfaen"/>
          <w:sz w:val="26"/>
          <w:szCs w:val="26"/>
          <w:lang w:val="fr-FR"/>
        </w:rPr>
        <w:t xml:space="preserve"> </w:t>
      </w:r>
      <w:r w:rsidRPr="00FF7046">
        <w:rPr>
          <w:rFonts w:ascii="GHEA Grapalat" w:eastAsia="Times New Roman" w:hAnsi="GHEA Grapalat" w:cs="Sylfaen"/>
          <w:sz w:val="26"/>
          <w:szCs w:val="26"/>
          <w:lang w:val="hy-AM"/>
        </w:rPr>
        <w:t>թիվ</w:t>
      </w:r>
      <w:r w:rsidRPr="00FF7046">
        <w:rPr>
          <w:rFonts w:ascii="GHEA Grapalat" w:eastAsia="Times New Roman" w:hAnsi="GHEA Grapalat" w:cs="Sylfaen"/>
          <w:sz w:val="26"/>
          <w:szCs w:val="26"/>
          <w:lang w:val="fr-FR"/>
        </w:rPr>
        <w:t xml:space="preserve"> 1 </w:t>
      </w:r>
      <w:r w:rsidRPr="00FF7046">
        <w:rPr>
          <w:rFonts w:ascii="GHEA Grapalat" w:eastAsia="Times New Roman" w:hAnsi="GHEA Grapalat" w:cs="Sylfaen"/>
          <w:sz w:val="26"/>
          <w:szCs w:val="26"/>
          <w:lang w:val="hy-AM"/>
        </w:rPr>
        <w:t>փոփոխությանը</w:t>
      </w:r>
      <w:r w:rsidRPr="00FF7046">
        <w:rPr>
          <w:rFonts w:ascii="GHEA Grapalat" w:eastAsia="Times New Roman" w:hAnsi="GHEA Grapalat" w:cs="Times New Roman"/>
          <w:sz w:val="26"/>
          <w:szCs w:val="26"/>
          <w:lang w:val="hy-AM"/>
        </w:rPr>
        <w:t xml:space="preserve">` համաձայն հավելվածի: </w:t>
      </w:r>
    </w:p>
    <w:p w:rsidR="0034121A" w:rsidRPr="00FF7046" w:rsidRDefault="0034121A" w:rsidP="0034121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 w:val="26"/>
          <w:szCs w:val="26"/>
        </w:rPr>
      </w:pPr>
    </w:p>
    <w:p w:rsidR="0034121A" w:rsidRPr="00FF7046" w:rsidRDefault="0034121A" w:rsidP="0034121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 w:val="26"/>
          <w:szCs w:val="26"/>
        </w:rPr>
      </w:pPr>
    </w:p>
    <w:p w:rsidR="0034121A" w:rsidRPr="00FF7046" w:rsidRDefault="0034121A" w:rsidP="0034121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 w:val="26"/>
          <w:szCs w:val="26"/>
        </w:rPr>
      </w:pPr>
    </w:p>
    <w:p w:rsidR="0034121A" w:rsidRPr="00FF7046" w:rsidRDefault="008B29D4" w:rsidP="0034121A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6"/>
          <w:szCs w:val="26"/>
        </w:rPr>
      </w:pPr>
      <w:r w:rsidRPr="00FF7046">
        <w:rPr>
          <w:rFonts w:ascii="GHEA Grapalat" w:hAnsi="GHEA Grapalat"/>
          <w:sz w:val="26"/>
          <w:szCs w:val="26"/>
        </w:rPr>
        <w:t>Զեկուցող ՝ Գագիկ Բեգլարյան</w:t>
      </w:r>
    </w:p>
    <w:sectPr w:rsidR="0034121A" w:rsidRPr="00FF7046" w:rsidSect="00FF704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1A4" w:rsidRDefault="003D11A4" w:rsidP="00F6323B">
      <w:pPr>
        <w:spacing w:after="0" w:line="240" w:lineRule="auto"/>
      </w:pPr>
      <w:r>
        <w:separator/>
      </w:r>
    </w:p>
  </w:endnote>
  <w:endnote w:type="continuationSeparator" w:id="0">
    <w:p w:rsidR="003D11A4" w:rsidRDefault="003D11A4" w:rsidP="00F63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79E" w:rsidRDefault="003D11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1A4" w:rsidRDefault="003D11A4" w:rsidP="00F6323B">
      <w:pPr>
        <w:spacing w:after="0" w:line="240" w:lineRule="auto"/>
      </w:pPr>
      <w:r>
        <w:separator/>
      </w:r>
    </w:p>
  </w:footnote>
  <w:footnote w:type="continuationSeparator" w:id="0">
    <w:p w:rsidR="003D11A4" w:rsidRDefault="003D11A4" w:rsidP="00F63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79E" w:rsidRDefault="004E3C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4121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479E" w:rsidRDefault="003D11A4">
    <w:pPr>
      <w:pStyle w:val="Header"/>
    </w:pPr>
  </w:p>
  <w:p w:rsidR="0098479E" w:rsidRDefault="003D11A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79E" w:rsidRDefault="003D11A4" w:rsidP="00836174">
    <w:pPr>
      <w:pStyle w:val="Header"/>
      <w:jc w:val="center"/>
    </w:pPr>
  </w:p>
  <w:p w:rsidR="0098479E" w:rsidRPr="00A1045E" w:rsidRDefault="003D11A4" w:rsidP="00836174">
    <w:pPr>
      <w:pStyle w:val="Header"/>
      <w:rPr>
        <w:noProof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79E" w:rsidRDefault="003D11A4">
    <w:pPr>
      <w:pStyle w:val="Header"/>
      <w:rPr>
        <w:b/>
        <w:bCs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65535"/>
      <w:numFmt w:val="decimal"/>
      <w:pStyle w:val="Heading1"/>
      <w:lvlText w:val="%1."/>
      <w:legacy w:legacy="1" w:legacySpace="432" w:legacyIndent="0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hanging="72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hanging="720"/>
      </w:pPr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1440" w:hanging="720"/>
      </w:pPr>
    </w:lvl>
    <w:lvl w:ilvl="7">
      <w:start w:val="1"/>
      <w:numFmt w:val="lowerLetter"/>
      <w:pStyle w:val="Heading8"/>
      <w:lvlText w:val="%8."/>
      <w:legacy w:legacy="1" w:legacySpace="0" w:legacyIndent="720"/>
      <w:lvlJc w:val="left"/>
      <w:pPr>
        <w:ind w:left="2160" w:hanging="720"/>
      </w:pPr>
    </w:lvl>
    <w:lvl w:ilvl="8">
      <w:start w:val="1"/>
      <w:numFmt w:val="lowerRoman"/>
      <w:pStyle w:val="Heading9"/>
      <w:lvlText w:val="%9."/>
      <w:legacy w:legacy="1" w:legacySpace="0" w:legacyIndent="720"/>
      <w:lvlJc w:val="left"/>
      <w:pPr>
        <w:ind w:left="2880" w:hanging="720"/>
      </w:pPr>
    </w:lvl>
  </w:abstractNum>
  <w:abstractNum w:abstractNumId="1">
    <w:nsid w:val="114656A7"/>
    <w:multiLevelType w:val="hybridMultilevel"/>
    <w:tmpl w:val="4FC251AE"/>
    <w:lvl w:ilvl="0" w:tplc="2A5EC334">
      <w:start w:val="1"/>
      <w:numFmt w:val="lowerLetter"/>
      <w:lvlText w:val="(%1)"/>
      <w:lvlJc w:val="left"/>
      <w:pPr>
        <w:ind w:left="81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7A35949"/>
    <w:multiLevelType w:val="hybridMultilevel"/>
    <w:tmpl w:val="8DB25D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1367986"/>
    <w:multiLevelType w:val="hybridMultilevel"/>
    <w:tmpl w:val="A104A070"/>
    <w:lvl w:ilvl="0" w:tplc="A844D7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B52627"/>
    <w:multiLevelType w:val="multilevel"/>
    <w:tmpl w:val="DDD6EB4C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Zero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5336832"/>
    <w:multiLevelType w:val="multilevel"/>
    <w:tmpl w:val="134A7B08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25"/>
        </w:tabs>
        <w:ind w:left="292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4AD04475"/>
    <w:multiLevelType w:val="singleLevel"/>
    <w:tmpl w:val="1436E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>
    <w:nsid w:val="4DC67308"/>
    <w:multiLevelType w:val="hybridMultilevel"/>
    <w:tmpl w:val="3580BE52"/>
    <w:lvl w:ilvl="0" w:tplc="0AB06F1E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4240E1C"/>
    <w:multiLevelType w:val="multilevel"/>
    <w:tmpl w:val="089EE292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71B2065D"/>
    <w:multiLevelType w:val="hybridMultilevel"/>
    <w:tmpl w:val="8B34E07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2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121A"/>
    <w:rsid w:val="000263DE"/>
    <w:rsid w:val="00043CBC"/>
    <w:rsid w:val="000F1E15"/>
    <w:rsid w:val="001A2278"/>
    <w:rsid w:val="0034121A"/>
    <w:rsid w:val="003C0F95"/>
    <w:rsid w:val="003D11A4"/>
    <w:rsid w:val="004E3CF3"/>
    <w:rsid w:val="00585ADD"/>
    <w:rsid w:val="005E5207"/>
    <w:rsid w:val="006157C4"/>
    <w:rsid w:val="00755B71"/>
    <w:rsid w:val="008B29D4"/>
    <w:rsid w:val="00F6323B"/>
    <w:rsid w:val="00FF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23B"/>
  </w:style>
  <w:style w:type="paragraph" w:styleId="Heading1">
    <w:name w:val="heading 1"/>
    <w:basedOn w:val="Normal"/>
    <w:next w:val="Normal"/>
    <w:link w:val="Heading1Char"/>
    <w:qFormat/>
    <w:rsid w:val="0034121A"/>
    <w:pPr>
      <w:keepNext/>
      <w:keepLines/>
      <w:numPr>
        <w:numId w:val="1"/>
      </w:numPr>
      <w:spacing w:before="14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34121A"/>
    <w:pPr>
      <w:keepNext/>
      <w:keepLines/>
      <w:numPr>
        <w:ilvl w:val="1"/>
        <w:numId w:val="1"/>
      </w:numPr>
      <w:spacing w:before="120" w:after="240" w:line="240" w:lineRule="auto"/>
      <w:ind w:firstLine="0"/>
      <w:jc w:val="center"/>
      <w:outlineLvl w:val="1"/>
    </w:pPr>
    <w:rPr>
      <w:rFonts w:ascii="Times New Roman" w:eastAsia="Times New Roman" w:hAnsi="Times New Roman" w:cs="Times New Roman"/>
      <w:b/>
      <w:smallCaps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34121A"/>
    <w:pPr>
      <w:keepNext/>
      <w:keepLines/>
      <w:numPr>
        <w:ilvl w:val="2"/>
        <w:numId w:val="1"/>
      </w:numPr>
      <w:spacing w:before="120" w:after="240" w:line="240" w:lineRule="auto"/>
      <w:ind w:firstLine="0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34121A"/>
    <w:pPr>
      <w:keepNext/>
      <w:keepLines/>
      <w:numPr>
        <w:ilvl w:val="3"/>
        <w:numId w:val="1"/>
      </w:numPr>
      <w:spacing w:before="120" w:after="240" w:line="240" w:lineRule="auto"/>
      <w:ind w:firstLine="0"/>
      <w:outlineLvl w:val="3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34121A"/>
    <w:pPr>
      <w:numPr>
        <w:ilvl w:val="4"/>
        <w:numId w:val="1"/>
      </w:numPr>
      <w:spacing w:after="240" w:line="240" w:lineRule="auto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34121A"/>
    <w:pPr>
      <w:numPr>
        <w:ilvl w:val="5"/>
        <w:numId w:val="1"/>
      </w:numPr>
      <w:spacing w:after="240" w:line="240" w:lineRule="auto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34121A"/>
    <w:pPr>
      <w:numPr>
        <w:ilvl w:val="6"/>
        <w:numId w:val="1"/>
      </w:numPr>
      <w:spacing w:after="240" w:line="240" w:lineRule="auto"/>
      <w:ind w:firstLine="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34121A"/>
    <w:pPr>
      <w:numPr>
        <w:ilvl w:val="7"/>
        <w:numId w:val="1"/>
      </w:numPr>
      <w:spacing w:after="240" w:line="240" w:lineRule="auto"/>
      <w:ind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34121A"/>
    <w:pPr>
      <w:numPr>
        <w:ilvl w:val="8"/>
        <w:numId w:val="1"/>
      </w:numPr>
      <w:spacing w:after="240" w:line="240" w:lineRule="auto"/>
      <w:ind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121A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34121A"/>
    <w:rPr>
      <w:rFonts w:ascii="Times New Roman" w:eastAsia="Times New Roman" w:hAnsi="Times New Roman" w:cs="Times New Roman"/>
      <w:b/>
      <w:smallCap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34121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34121A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34121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34121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34121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34121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34121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34121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34121A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34121A"/>
    <w:pPr>
      <w:tabs>
        <w:tab w:val="center" w:pos="4320"/>
        <w:tab w:val="left" w:pos="720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34121A"/>
    <w:rPr>
      <w:rFonts w:ascii="Times New Roman" w:eastAsia="Times New Roman" w:hAnsi="Times New Roman" w:cs="Times New Roman"/>
      <w:sz w:val="24"/>
      <w:szCs w:val="20"/>
    </w:rPr>
  </w:style>
  <w:style w:type="paragraph" w:customStyle="1" w:styleId="ModelNrmlSingle">
    <w:name w:val="ModelNrmlSingle"/>
    <w:basedOn w:val="Normal"/>
    <w:link w:val="ModelNrmlSingleChar"/>
    <w:rsid w:val="0034121A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itleChar">
    <w:name w:val="Title Char"/>
    <w:basedOn w:val="DefaultParagraphFont"/>
    <w:link w:val="Title"/>
    <w:uiPriority w:val="10"/>
    <w:locked/>
    <w:rsid w:val="0034121A"/>
    <w:rPr>
      <w:b/>
      <w:sz w:val="28"/>
    </w:rPr>
  </w:style>
  <w:style w:type="paragraph" w:styleId="Title">
    <w:name w:val="Title"/>
    <w:basedOn w:val="Normal"/>
    <w:link w:val="TitleChar"/>
    <w:uiPriority w:val="10"/>
    <w:qFormat/>
    <w:rsid w:val="0034121A"/>
    <w:pPr>
      <w:spacing w:before="160" w:after="160" w:line="240" w:lineRule="auto"/>
      <w:jc w:val="center"/>
    </w:pPr>
    <w:rPr>
      <w:b/>
      <w:sz w:val="28"/>
    </w:rPr>
  </w:style>
  <w:style w:type="character" w:customStyle="1" w:styleId="TitleChar1">
    <w:name w:val="Title Char1"/>
    <w:basedOn w:val="DefaultParagraphFont"/>
    <w:link w:val="Title"/>
    <w:uiPriority w:val="10"/>
    <w:rsid w:val="003412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odyTextChar">
    <w:name w:val="Body Text Char"/>
    <w:aliases w:val="Body Text bullets Char"/>
    <w:basedOn w:val="DefaultParagraphFont"/>
    <w:link w:val="BodyText"/>
    <w:locked/>
    <w:rsid w:val="0034121A"/>
    <w:rPr>
      <w:szCs w:val="24"/>
    </w:rPr>
  </w:style>
  <w:style w:type="paragraph" w:styleId="BodyText">
    <w:name w:val="Body Text"/>
    <w:aliases w:val="Body Text bullets"/>
    <w:basedOn w:val="Normal"/>
    <w:link w:val="BodyTextChar"/>
    <w:rsid w:val="0034121A"/>
    <w:pPr>
      <w:spacing w:before="160" w:after="120" w:line="240" w:lineRule="auto"/>
      <w:jc w:val="both"/>
    </w:pPr>
    <w:rPr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34121A"/>
  </w:style>
  <w:style w:type="paragraph" w:customStyle="1" w:styleId="ModelNrmlDouble">
    <w:name w:val="ModelNrmlDouble"/>
    <w:basedOn w:val="ModelNrmlSingle"/>
    <w:link w:val="ModelNrmlDoubleChar"/>
    <w:rsid w:val="0034121A"/>
    <w:pPr>
      <w:spacing w:after="360" w:line="480" w:lineRule="auto"/>
    </w:pPr>
  </w:style>
  <w:style w:type="paragraph" w:customStyle="1" w:styleId="ModelDoubleNoIndent">
    <w:name w:val="ModelDoubleNoIndent"/>
    <w:basedOn w:val="ModelNrmlDouble"/>
    <w:rsid w:val="0034121A"/>
    <w:pPr>
      <w:ind w:firstLine="0"/>
    </w:pPr>
  </w:style>
  <w:style w:type="character" w:customStyle="1" w:styleId="ModelNrmlDoubleChar">
    <w:name w:val="ModelNrmlDouble Char"/>
    <w:basedOn w:val="DefaultParagraphFont"/>
    <w:link w:val="ModelNrmlDouble"/>
    <w:rsid w:val="0034121A"/>
    <w:rPr>
      <w:rFonts w:ascii="Times New Roman" w:eastAsia="Times New Roman" w:hAnsi="Times New Roman" w:cs="Times New Roman"/>
      <w:szCs w:val="20"/>
    </w:rPr>
  </w:style>
  <w:style w:type="paragraph" w:customStyle="1" w:styleId="ListParagraph1">
    <w:name w:val="List Paragraph1"/>
    <w:aliases w:val="List_Paragraph,Multilevel para_II,Akapit z listą BS,Bullet1,Bullets,List Paragraph 1,References,List Paragraph (numbered (a)),IBL List Paragraph,List Paragraph nowy,Numbered List Paragraph,List Paragraph-ExecSummary"/>
    <w:basedOn w:val="Normal"/>
    <w:link w:val="ListParagraphChar"/>
    <w:uiPriority w:val="99"/>
    <w:qFormat/>
    <w:rsid w:val="003412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basedOn w:val="DefaultParagraphFont"/>
    <w:link w:val="ListParagraph1"/>
    <w:uiPriority w:val="99"/>
    <w:locked/>
    <w:rsid w:val="0034121A"/>
    <w:rPr>
      <w:rFonts w:ascii="Times New Roman" w:eastAsia="Times New Roman" w:hAnsi="Times New Roman" w:cs="Times New Roman"/>
      <w:sz w:val="24"/>
      <w:szCs w:val="20"/>
    </w:rPr>
  </w:style>
  <w:style w:type="paragraph" w:customStyle="1" w:styleId="Story">
    <w:name w:val="Story"/>
    <w:basedOn w:val="Normal"/>
    <w:rsid w:val="0034121A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34121A"/>
  </w:style>
  <w:style w:type="character" w:customStyle="1" w:styleId="ModelNrmlSingleChar">
    <w:name w:val="ModelNrmlSingle Char"/>
    <w:basedOn w:val="DefaultParagraphFont"/>
    <w:link w:val="ModelNrmlSingle"/>
    <w:locked/>
    <w:rsid w:val="0034121A"/>
    <w:rPr>
      <w:rFonts w:ascii="Times New Roman" w:eastAsia="Times New Roman" w:hAnsi="Times New Roman" w:cs="Times New Roman"/>
      <w:szCs w:val="20"/>
    </w:rPr>
  </w:style>
  <w:style w:type="paragraph" w:customStyle="1" w:styleId="NoSpacing1">
    <w:name w:val="No Spacing1"/>
    <w:uiPriority w:val="1"/>
    <w:qFormat/>
    <w:rsid w:val="003412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mechtexChar">
    <w:name w:val="mechtex Char"/>
    <w:basedOn w:val="DefaultParagraphFont"/>
    <w:link w:val="mechtex"/>
    <w:locked/>
    <w:rsid w:val="0034121A"/>
    <w:rPr>
      <w:rFonts w:ascii="Arial Armenian" w:hAnsi="Arial Armenian" w:cs="Arial"/>
      <w:lang w:eastAsia="ru-RU"/>
    </w:rPr>
  </w:style>
  <w:style w:type="paragraph" w:customStyle="1" w:styleId="mechtex">
    <w:name w:val="mechtex"/>
    <w:basedOn w:val="Normal"/>
    <w:link w:val="mechtexChar"/>
    <w:rsid w:val="0034121A"/>
    <w:pPr>
      <w:spacing w:after="0" w:line="240" w:lineRule="auto"/>
      <w:jc w:val="center"/>
    </w:pPr>
    <w:rPr>
      <w:rFonts w:ascii="Arial Armenian" w:hAnsi="Arial Armenian" w:cs="Arial"/>
      <w:lang w:eastAsia="ru-RU"/>
    </w:rPr>
  </w:style>
  <w:style w:type="paragraph" w:styleId="ListParagraph">
    <w:name w:val="List Paragraph"/>
    <w:basedOn w:val="Normal"/>
    <w:uiPriority w:val="34"/>
    <w:qFormat/>
    <w:rsid w:val="00755B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8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vahe.sargsyan</dc:creator>
  <cp:lastModifiedBy>QristineG</cp:lastModifiedBy>
  <cp:revision>3</cp:revision>
  <dcterms:created xsi:type="dcterms:W3CDTF">2015-10-26T08:12:00Z</dcterms:created>
  <dcterms:modified xsi:type="dcterms:W3CDTF">2015-10-26T08:13:00Z</dcterms:modified>
</cp:coreProperties>
</file>