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A5" w:rsidRPr="009135D7" w:rsidRDefault="00545FA5" w:rsidP="00545FA5">
      <w:pPr>
        <w:jc w:val="right"/>
        <w:rPr>
          <w:rFonts w:ascii="GHEA Grapalat" w:eastAsia="Calibri" w:hAnsi="GHEA Grapalat" w:cs="Sylfaen"/>
          <w:b/>
          <w:u w:val="single"/>
          <w:lang w:val="hy-AM" w:eastAsia="en-US"/>
        </w:rPr>
      </w:pPr>
      <w:r w:rsidRPr="009135D7">
        <w:rPr>
          <w:rFonts w:ascii="GHEA Grapalat" w:eastAsia="Calibri" w:hAnsi="GHEA Grapalat" w:cs="Sylfaen"/>
          <w:b/>
          <w:u w:val="single"/>
          <w:lang w:val="hy-AM" w:eastAsia="en-US"/>
        </w:rPr>
        <w:t>Նախա</w:t>
      </w:r>
      <w:r w:rsidRPr="009135D7">
        <w:rPr>
          <w:rFonts w:ascii="GHEA Grapalat" w:eastAsia="Calibri" w:hAnsi="GHEA Grapalat" w:cs="Times Armenian"/>
          <w:b/>
          <w:u w:val="single"/>
          <w:lang w:val="hy-AM" w:eastAsia="en-US"/>
        </w:rPr>
        <w:t>գ</w:t>
      </w:r>
      <w:r w:rsidRPr="009135D7">
        <w:rPr>
          <w:rFonts w:ascii="GHEA Grapalat" w:eastAsia="Calibri" w:hAnsi="GHEA Grapalat" w:cs="Sylfaen"/>
          <w:b/>
          <w:u w:val="single"/>
          <w:lang w:val="hy-AM" w:eastAsia="en-US"/>
        </w:rPr>
        <w:t>իծ</w:t>
      </w:r>
    </w:p>
    <w:p w:rsidR="00545FA5" w:rsidRPr="00D973FA" w:rsidRDefault="00545FA5" w:rsidP="00545FA5">
      <w:pPr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545FA5" w:rsidRPr="00D973FA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D973FA">
        <w:rPr>
          <w:rFonts w:ascii="GHEA Grapalat" w:hAnsi="GHEA Grapalat"/>
          <w:b/>
        </w:rPr>
        <w:t>ՀԱՄԱՁԱՅՆԱԳԻՐ</w:t>
      </w:r>
    </w:p>
    <w:p w:rsidR="00545FA5" w:rsidRPr="00D973FA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D973FA">
        <w:rPr>
          <w:rFonts w:ascii="GHEA Grapalat" w:hAnsi="GHEA Grapalat"/>
          <w:b/>
        </w:rPr>
        <w:t>Հայաստանի</w:t>
      </w:r>
      <w:r w:rsidRPr="00D973FA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Հանարապետության</w:t>
      </w:r>
      <w:r w:rsidRPr="00D973FA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կառավարության</w:t>
      </w:r>
      <w:r w:rsidRPr="00D973FA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և</w:t>
      </w:r>
    </w:p>
    <w:p w:rsidR="00545FA5" w:rsidRPr="00A22F9E" w:rsidRDefault="00D973FA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D973FA">
        <w:rPr>
          <w:rFonts w:ascii="GHEA Grapalat" w:hAnsi="GHEA Grapalat"/>
          <w:b/>
          <w:lang w:val="en-US"/>
        </w:rPr>
        <w:t>Հարավաֆրիկյան Հանրապետության</w:t>
      </w:r>
      <w:r w:rsidR="00545FA5" w:rsidRPr="00D973FA">
        <w:rPr>
          <w:rFonts w:ascii="GHEA Grapalat" w:hAnsi="GHEA Grapalat"/>
          <w:b/>
          <w:lang w:val="en-US"/>
        </w:rPr>
        <w:t xml:space="preserve"> </w:t>
      </w:r>
      <w:r w:rsidR="00545FA5" w:rsidRPr="00D973FA">
        <w:rPr>
          <w:rFonts w:ascii="GHEA Grapalat" w:hAnsi="GHEA Grapalat"/>
          <w:b/>
        </w:rPr>
        <w:t>կառավարության</w:t>
      </w:r>
      <w:r w:rsidR="00545FA5" w:rsidRPr="00D973FA">
        <w:rPr>
          <w:rFonts w:ascii="GHEA Grapalat" w:hAnsi="GHEA Grapalat"/>
          <w:b/>
          <w:lang w:val="en-US"/>
        </w:rPr>
        <w:t xml:space="preserve"> </w:t>
      </w:r>
      <w:r w:rsidR="00545FA5" w:rsidRPr="00D973FA">
        <w:rPr>
          <w:rFonts w:ascii="GHEA Grapalat" w:hAnsi="GHEA Grapalat"/>
          <w:b/>
        </w:rPr>
        <w:t>միջև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D973FA">
        <w:rPr>
          <w:rFonts w:ascii="GHEA Grapalat" w:hAnsi="GHEA Grapalat"/>
          <w:b/>
        </w:rPr>
        <w:t>ներդրումների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խրախուսման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և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փոխադարձ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պաշտպանության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D973FA">
        <w:rPr>
          <w:rFonts w:ascii="GHEA Grapalat" w:hAnsi="GHEA Grapalat"/>
          <w:b/>
        </w:rPr>
        <w:t>մասին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973FA">
        <w:rPr>
          <w:rFonts w:ascii="GHEA Grapalat" w:hAnsi="GHEA Grapalat"/>
        </w:rPr>
        <w:t>Հայաստանի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Հանրապետության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կառավարությունը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 w:rsidR="00D973FA" w:rsidRPr="00D973FA">
        <w:rPr>
          <w:rFonts w:ascii="GHEA Grapalat" w:hAnsi="GHEA Grapalat"/>
          <w:lang w:val="en-US"/>
        </w:rPr>
        <w:t>Հարավաֆրիկյան</w:t>
      </w:r>
      <w:r w:rsidR="00D973FA" w:rsidRPr="00A22F9E">
        <w:rPr>
          <w:rFonts w:ascii="GHEA Grapalat" w:hAnsi="GHEA Grapalat"/>
          <w:lang w:val="en-US"/>
        </w:rPr>
        <w:t xml:space="preserve"> </w:t>
      </w:r>
      <w:r w:rsidR="00D973FA" w:rsidRPr="00D973FA">
        <w:rPr>
          <w:rFonts w:ascii="GHEA Grapalat" w:hAnsi="GHEA Grapalat"/>
          <w:lang w:val="en-US"/>
        </w:rPr>
        <w:t>Հանրապետության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կառավարությունը</w:t>
      </w:r>
      <w:r w:rsidRPr="00A22F9E">
        <w:rPr>
          <w:rFonts w:ascii="GHEA Grapalat" w:hAnsi="GHEA Grapalat"/>
          <w:lang w:val="en-US"/>
        </w:rPr>
        <w:t xml:space="preserve"> (</w:t>
      </w:r>
      <w:r w:rsidRPr="00D973FA">
        <w:rPr>
          <w:rFonts w:ascii="GHEA Grapalat" w:hAnsi="GHEA Grapalat"/>
        </w:rPr>
        <w:t>այսուհետև</w:t>
      </w:r>
      <w:r w:rsidRPr="00A22F9E">
        <w:rPr>
          <w:rFonts w:ascii="GHEA Grapalat" w:hAnsi="GHEA Grapalat"/>
          <w:lang w:val="en-US"/>
        </w:rPr>
        <w:t xml:space="preserve">` </w:t>
      </w:r>
      <w:r w:rsidRPr="00D973FA"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Կողմեր</w:t>
      </w:r>
      <w:r w:rsidRPr="00A22F9E">
        <w:rPr>
          <w:rFonts w:ascii="GHEA Grapalat" w:hAnsi="GHEA Grapalat"/>
          <w:lang w:val="en-US"/>
        </w:rPr>
        <w:t>),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973FA">
        <w:rPr>
          <w:rFonts w:ascii="GHEA Grapalat" w:hAnsi="GHEA Grapalat"/>
        </w:rPr>
        <w:t>Ցանկանալով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զարգացնել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փոխշահավետ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տնտեսական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համագործակցությունը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երկու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պետությունների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միջև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973FA">
        <w:rPr>
          <w:rFonts w:ascii="GHEA Grapalat" w:hAnsi="GHEA Grapalat"/>
        </w:rPr>
        <w:t>Նպատակ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ունենալով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ստեղծել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պայմաններ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973FA">
        <w:rPr>
          <w:rFonts w:ascii="GHEA Grapalat" w:hAnsi="GHEA Grapalat"/>
        </w:rPr>
        <w:t>Ընդունելով</w:t>
      </w:r>
      <w:r w:rsidRPr="00A22F9E">
        <w:rPr>
          <w:rFonts w:ascii="GHEA Grapalat" w:hAnsi="GHEA Grapalat"/>
          <w:lang w:val="en-US"/>
        </w:rPr>
        <w:t xml:space="preserve">, </w:t>
      </w:r>
      <w:r w:rsidRPr="00D973FA">
        <w:rPr>
          <w:rFonts w:ascii="GHEA Grapalat" w:hAnsi="GHEA Grapalat"/>
        </w:rPr>
        <w:t>որ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խրախուսումը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փոխադարձ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պաշտպանությունը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կնպաստեն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երկու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պետությունների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միջև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գործարար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ակտիվությանը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973FA">
        <w:rPr>
          <w:rFonts w:ascii="GHEA Grapalat" w:hAnsi="GHEA Grapalat"/>
        </w:rPr>
        <w:t>համաձայնվեցին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հետևյալի</w:t>
      </w:r>
      <w:r w:rsidRPr="00A22F9E">
        <w:rPr>
          <w:rFonts w:ascii="GHEA Grapalat" w:hAnsi="GHEA Grapalat"/>
          <w:lang w:val="en-US"/>
        </w:rPr>
        <w:t xml:space="preserve"> </w:t>
      </w:r>
      <w:r w:rsidRPr="00D973FA">
        <w:rPr>
          <w:rFonts w:ascii="GHEA Grapalat" w:hAnsi="GHEA Grapalat"/>
        </w:rPr>
        <w:t>մասին</w:t>
      </w:r>
      <w:r w:rsidRPr="00A22F9E">
        <w:rPr>
          <w:rFonts w:ascii="GHEA Grapalat" w:hAnsi="GHEA Grapalat"/>
          <w:lang w:val="en-US"/>
        </w:rPr>
        <w:t>.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AD66A9">
        <w:rPr>
          <w:rFonts w:ascii="GHEA Grapalat" w:hAnsi="GHEA Grapalat"/>
          <w:b/>
        </w:rPr>
        <w:t>Հոդված</w:t>
      </w:r>
      <w:r w:rsidRPr="00A22F9E">
        <w:rPr>
          <w:rFonts w:ascii="GHEA Grapalat" w:hAnsi="GHEA Grapalat"/>
          <w:b/>
          <w:lang w:val="en-US"/>
        </w:rPr>
        <w:t xml:space="preserve"> 1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AD66A9">
        <w:rPr>
          <w:rFonts w:ascii="GHEA Grapalat" w:hAnsi="GHEA Grapalat"/>
          <w:b/>
        </w:rPr>
        <w:t>Սահմանումներ</w:t>
      </w:r>
    </w:p>
    <w:p w:rsidR="00545FA5" w:rsidRPr="00A22F9E" w:rsidRDefault="00545FA5" w:rsidP="00545FA5">
      <w:pPr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>.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1. «</w:t>
      </w:r>
      <w:r>
        <w:rPr>
          <w:rFonts w:ascii="GHEA Grapalat" w:hAnsi="GHEA Grapalat"/>
        </w:rPr>
        <w:t>Ներդրումներ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տեսակ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վերջինիս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օրենդրության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մասնավորապես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սակայն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բացառապես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ներառելով</w:t>
      </w:r>
      <w:r w:rsidRPr="00A22F9E">
        <w:rPr>
          <w:rFonts w:ascii="GHEA Grapalat" w:hAnsi="GHEA Grapalat"/>
          <w:lang w:val="en-US"/>
        </w:rPr>
        <w:t xml:space="preserve">. 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բաժնետոմսերը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բաժնեմասերը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կապիտալի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մասնակցության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ձևերը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պարտատոմսերը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նմանատիպ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պարտավորությունները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ընկերությունում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պարտավորությունները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արժեթղթերը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փոխառությունները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թողարկված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lastRenderedPageBreak/>
        <w:t>բ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պայմանագրերից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բխող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դրամական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գծով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պայմանագրերի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ունեն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տնտեսական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արժեք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գ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մտավոր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ներառյալ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մասնավորապես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սակայն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բացառապես</w:t>
      </w:r>
      <w:r w:rsidRPr="00A22F9E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</w:rPr>
        <w:t>հեղինակային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ապրանքային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արտոնագրերը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արդյունաբերական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նախագծերը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նմուշները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տեխնիկական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գործընթացները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նոու</w:t>
      </w:r>
      <w:r w:rsidRPr="00A22F9E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</w:rPr>
        <w:t>հաուները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առևտրային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գաղտնիքները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ապրանքային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անունները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համբավը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դ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օրենսդրությամբ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պայամանագրերով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արտոնագրով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թույլտվությամբ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ներառյալ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պաշարների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հետախուզման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ուսումնասիրության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արդյունահանման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օգտագործման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տնտեսական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առևտրային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գործունեություն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իրականացնելու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ծառայություններ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մատուցելու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ե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նյութական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նյութական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շարժական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անշարժ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հարակից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ինչպես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օրինակ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վարձակալությունը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գրավը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պարտապանի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կալանք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դնելու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գրավականը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«</w:t>
      </w:r>
      <w:r>
        <w:rPr>
          <w:rFonts w:ascii="GHEA Grapalat" w:hAnsi="GHEA Grapalat"/>
        </w:rPr>
        <w:t>Ներդրում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վերաներդրման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պահպանված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հասույթին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իրացումից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ստացված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գումարներին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Գույքի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վերաներդրման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ձևի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ազդի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դիտարկմանը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2. «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Պյամանավորող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>.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իրավաբանական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անձ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մտադրություն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կատարում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նշելով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սակայն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ֆիզիկական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անձն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երկրորդ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քաղաքացիությունը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քաղաքացիությամբ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lastRenderedPageBreak/>
        <w:t>բ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իրավաբանական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անձիք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ստեղծվել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ճանաչվում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իրավաբանական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անձ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գտնվում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իրականացնում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իրենց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գործունեությունը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3. «</w:t>
      </w:r>
      <w:r>
        <w:rPr>
          <w:rFonts w:ascii="GHEA Grapalat" w:hAnsi="GHEA Grapalat"/>
        </w:rPr>
        <w:t>Ընկերություն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իրավաբանական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անձ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շահույթ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հետապնդող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չհետապնդող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մասնավոր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սեփականություն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հանդիսացող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վերահսկողության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ներքո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գտնվող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տնօրինվում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էապես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վերահսկվում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ներառում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կորպորացիան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տրեստը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ընկերակցությունը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ընկերության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մասնաճյուղը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համատեղ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ձեռնարկությունը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ասոցիացիան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նմանատիպ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կազմակերպությունը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4. «</w:t>
      </w:r>
      <w:r>
        <w:rPr>
          <w:rFonts w:ascii="GHEA Grapalat" w:hAnsi="GHEA Grapalat"/>
        </w:rPr>
        <w:t>Եկամուտ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ստացված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գումարները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անկախ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բանից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թե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ինչ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տեսքով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մասնավորապես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բայց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բացառապես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շահույթը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տոկոսները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կապիտալի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աճը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շահաբաժինները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ռոյալթիները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տեխնիկական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օժանդակությունը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վճարումներ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անկախ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տեսակից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5. «</w:t>
      </w:r>
      <w:r>
        <w:rPr>
          <w:rFonts w:ascii="GHEA Grapalat" w:hAnsi="GHEA Grapalat"/>
        </w:rPr>
        <w:t>Լուծարում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գործողություն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լիովին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մասնակի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դադարեցման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նպատակով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6. «</w:t>
      </w:r>
      <w:r>
        <w:rPr>
          <w:rFonts w:ascii="GHEA Grapalat" w:hAnsi="GHEA Grapalat"/>
        </w:rPr>
        <w:t>Տարածք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>.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Հայաստանի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Հայաստանի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հողային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տարածքային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ջրերը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օդային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Հայաստանի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Հանրապետությունն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ինքնիշխան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իրավասություն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օրենքների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բ</w:t>
      </w:r>
      <w:r w:rsidRPr="00A22F9E">
        <w:rPr>
          <w:rFonts w:ascii="GHEA Grapalat" w:hAnsi="GHEA Grapalat"/>
          <w:lang w:val="en-US"/>
        </w:rPr>
        <w:t xml:space="preserve">) _____________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` _____________ </w:t>
      </w:r>
      <w:r>
        <w:rPr>
          <w:rFonts w:ascii="GHEA Grapalat" w:hAnsi="GHEA Grapalat"/>
        </w:rPr>
        <w:t>հողային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ներքին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ջրերը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նրա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ծովային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տարածքներին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օդային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A22F9E">
        <w:rPr>
          <w:rFonts w:ascii="GHEA Grapalat" w:hAnsi="GHEA Grapalat"/>
          <w:lang w:val="en-US"/>
        </w:rPr>
        <w:t xml:space="preserve"> ______________  </w:t>
      </w:r>
      <w:r>
        <w:rPr>
          <w:rFonts w:ascii="GHEA Grapalat" w:hAnsi="GHEA Grapalat"/>
        </w:rPr>
        <w:t>ունի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ինքնիշխան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իրավասություն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օրենքների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7. «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փոխարկելի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արժույթ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փոխարկերի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արշույթ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ինչպես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արժութային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հիմնադրամի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արժույթի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հիմնադրամի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Հոդվածների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lastRenderedPageBreak/>
        <w:t>8. «</w:t>
      </w:r>
      <w:r>
        <w:rPr>
          <w:rFonts w:ascii="GHEA Grapalat" w:hAnsi="GHEA Grapalat"/>
        </w:rPr>
        <w:t>Առանց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հետաձգման</w:t>
      </w:r>
      <w:r w:rsidRPr="00A22F9E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տերմինը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այնպիսի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ժամանակահատած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սովորաբար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փոխանցում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իրականացնելու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նպատակով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անհրաժեշտ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ձևակերպումները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ավարտելու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Այս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ժամանակահատվածը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կսկսվի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փոխանցման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դիմումը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ստանալու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օրվանից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գերազանցել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ամիսը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350DF4">
        <w:rPr>
          <w:rFonts w:ascii="GHEA Grapalat" w:hAnsi="GHEA Grapalat"/>
          <w:b/>
        </w:rPr>
        <w:t>ՀՈԴՎԱԾ</w:t>
      </w:r>
      <w:r w:rsidRPr="00A22F9E">
        <w:rPr>
          <w:rFonts w:ascii="GHEA Grapalat" w:hAnsi="GHEA Grapalat"/>
          <w:b/>
          <w:lang w:val="en-US"/>
        </w:rPr>
        <w:t xml:space="preserve"> 2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350DF4">
        <w:rPr>
          <w:rFonts w:ascii="GHEA Grapalat" w:hAnsi="GHEA Grapalat"/>
          <w:b/>
        </w:rPr>
        <w:t>Ներդրումերի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350DF4">
        <w:rPr>
          <w:rFonts w:ascii="GHEA Grapalat" w:hAnsi="GHEA Grapalat"/>
          <w:b/>
        </w:rPr>
        <w:t>պաշտպանությունը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350DF4">
        <w:rPr>
          <w:rFonts w:ascii="GHEA Grapalat" w:hAnsi="GHEA Grapalat"/>
          <w:b/>
        </w:rPr>
        <w:t>և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350DF4">
        <w:rPr>
          <w:rFonts w:ascii="GHEA Grapalat" w:hAnsi="GHEA Grapalat"/>
          <w:b/>
        </w:rPr>
        <w:t>խրախուսումը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1. </w:t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կխրախուսի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կստեղծի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կընդունի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2. </w:t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</w:t>
      </w:r>
      <w:r w:rsidR="008753F6">
        <w:rPr>
          <w:rFonts w:ascii="GHEA Grapalat" w:hAnsi="GHEA Grapalat"/>
          <w:lang w:val="en-US"/>
        </w:rPr>
        <w:t>ր</w:t>
      </w:r>
      <w:r>
        <w:rPr>
          <w:rFonts w:ascii="GHEA Grapalat" w:hAnsi="GHEA Grapalat"/>
        </w:rPr>
        <w:t>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ապահովվի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արդար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հավասար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լիակատար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պաշտպանվածություն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ապահովություն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հանրաճանաչ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սկզբունքների</w:t>
      </w:r>
      <w:r w:rsidRPr="00A22F9E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դրույթների</w:t>
      </w:r>
      <w:r w:rsidRPr="00A22F9E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անհիմն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խտրական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միջոցներով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խոչընդոտի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օգտագործմանը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կառավարմանը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գործադրմանը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ընդլայնմանը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վաճառքին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գործողությանը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ուղղված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տնօրինմանը</w:t>
      </w:r>
      <w:r w:rsidRPr="00A22F9E">
        <w:rPr>
          <w:rFonts w:ascii="GHEA Grapalat" w:hAnsi="GHEA Grapalat"/>
          <w:lang w:val="en-US"/>
        </w:rPr>
        <w:t xml:space="preserve">: 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3.</w:t>
      </w:r>
      <w:r w:rsidRPr="00A22F9E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ենթակա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լրացուցիչ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պահանջների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հետևանքով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վնաս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հասցվել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եկամտաբերությանը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խոչընդոտվել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օգտագործումը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կառավարումը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ղեկավարումը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ընդլայնումը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վաճառքը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օտարումը</w:t>
      </w:r>
      <w:r w:rsidRPr="00A22F9E">
        <w:rPr>
          <w:rFonts w:ascii="GHEA Grapalat" w:hAnsi="GHEA Grapalat"/>
          <w:lang w:val="en-US"/>
        </w:rPr>
        <w:t xml:space="preserve">: </w:t>
      </w:r>
    </w:p>
    <w:p w:rsidR="00545FA5" w:rsidRPr="00A22F9E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AD66A9">
        <w:rPr>
          <w:rFonts w:ascii="GHEA Grapalat" w:hAnsi="GHEA Grapalat"/>
          <w:b/>
        </w:rPr>
        <w:t>ՀՈԴՎԱԾ</w:t>
      </w:r>
      <w:r w:rsidRPr="00A22F9E">
        <w:rPr>
          <w:rFonts w:ascii="GHEA Grapalat" w:hAnsi="GHEA Grapalat"/>
          <w:b/>
          <w:lang w:val="en-US"/>
        </w:rPr>
        <w:t xml:space="preserve"> 3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AD66A9">
        <w:rPr>
          <w:rFonts w:ascii="GHEA Grapalat" w:hAnsi="GHEA Grapalat"/>
          <w:b/>
        </w:rPr>
        <w:t>Ազգային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AD66A9">
        <w:rPr>
          <w:rFonts w:ascii="GHEA Grapalat" w:hAnsi="GHEA Grapalat"/>
          <w:b/>
        </w:rPr>
        <w:t>և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AD66A9">
        <w:rPr>
          <w:rFonts w:ascii="GHEA Grapalat" w:hAnsi="GHEA Grapalat"/>
          <w:b/>
        </w:rPr>
        <w:t>Առավել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AD66A9">
        <w:rPr>
          <w:rFonts w:ascii="GHEA Grapalat" w:hAnsi="GHEA Grapalat"/>
          <w:b/>
        </w:rPr>
        <w:t>Բարենպաստության</w:t>
      </w:r>
      <w:r w:rsidRPr="00A22F9E">
        <w:rPr>
          <w:rFonts w:ascii="GHEA Grapalat" w:hAnsi="GHEA Grapalat"/>
          <w:b/>
          <w:lang w:val="en-US"/>
        </w:rPr>
        <w:t xml:space="preserve"> </w:t>
      </w:r>
      <w:r w:rsidRPr="00AD66A9">
        <w:rPr>
          <w:rFonts w:ascii="GHEA Grapalat" w:hAnsi="GHEA Grapalat"/>
          <w:b/>
        </w:rPr>
        <w:t>ռեժիմ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1.</w:t>
      </w:r>
      <w:r w:rsidRPr="00A22F9E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եկամուտների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պակաս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քան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lastRenderedPageBreak/>
        <w:t>ներդրողներին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երրորդ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նույնանման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2.</w:t>
      </w:r>
      <w:r w:rsidRPr="00A22F9E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ներդրողներին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կապված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կառավարման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պահպանման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օգտագործման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տնօրինման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տիրապետման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պակաս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քան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երրորդ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նույնանման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3.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առավել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վերաբերյալ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բոլոր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առկա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հետագա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արտոնություններին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մաքսային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տնտեսական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արժութային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ընդհանուր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շուկայի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առևտրի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գոտու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անդամակցության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առնչության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4. </w:t>
      </w:r>
      <w:r>
        <w:rPr>
          <w:rFonts w:ascii="GHEA Grapalat" w:hAnsi="GHEA Grapalat"/>
        </w:rPr>
        <w:t>Յուրաքանչյուր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կընդունի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մաքսային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տնտեսական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արժութային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ընդհանուր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շուկայի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առևտրի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գոտու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անդամակցությունից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բխող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պարտավորությունները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ներառյալ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պարտավորությունները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մաքսային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տնտեսական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արժութային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ընդհանուր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շուկայի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առևտրի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գոտու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վերաբերյալ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փոխադարձ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5.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մեկնաբանվեն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պարտավորեցում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Կողմին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տարածելու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շահավետությունը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առավելությունները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արտոնությունները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լինել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առաջին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պայմանավորվածության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գլխավորապես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ամբողջապես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վերաբերվում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հարկմանը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6. </w:t>
      </w:r>
      <w:r>
        <w:rPr>
          <w:rFonts w:ascii="GHEA Grapalat" w:hAnsi="GHEA Grapalat"/>
        </w:rPr>
        <w:t>Տարակարծություններից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խուսափելու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կկիրառվի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A22F9E">
        <w:rPr>
          <w:rFonts w:ascii="GHEA Grapalat" w:hAnsi="GHEA Grapalat"/>
          <w:lang w:val="en-US"/>
        </w:rPr>
        <w:t xml:space="preserve"> 2-</w:t>
      </w:r>
      <w:r>
        <w:rPr>
          <w:rFonts w:ascii="GHEA Grapalat" w:hAnsi="GHEA Grapalat"/>
        </w:rPr>
        <w:t>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6-</w:t>
      </w:r>
      <w:r>
        <w:rPr>
          <w:rFonts w:ascii="GHEA Grapalat" w:hAnsi="GHEA Grapalat"/>
        </w:rPr>
        <w:t>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Հոդվածներում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կիրառվի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բխող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լուծման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գործընթացներում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AD66A9">
        <w:rPr>
          <w:rFonts w:ascii="GHEA Grapalat" w:hAnsi="GHEA Grapalat"/>
          <w:b/>
        </w:rPr>
        <w:lastRenderedPageBreak/>
        <w:t>ՀՈԴՎԱԾ</w:t>
      </w:r>
      <w:r w:rsidRPr="00A22F9E">
        <w:rPr>
          <w:rFonts w:ascii="GHEA Grapalat" w:hAnsi="GHEA Grapalat"/>
          <w:b/>
          <w:lang w:val="en-US"/>
        </w:rPr>
        <w:t xml:space="preserve"> 4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D962B0">
        <w:rPr>
          <w:rFonts w:ascii="GHEA Grapalat" w:hAnsi="GHEA Grapalat"/>
          <w:b/>
          <w:i/>
        </w:rPr>
        <w:t>Վնասների</w:t>
      </w:r>
      <w:r w:rsidRPr="00A22F9E">
        <w:rPr>
          <w:rFonts w:ascii="GHEA Grapalat" w:hAnsi="GHEA Grapalat"/>
          <w:b/>
          <w:i/>
          <w:lang w:val="en-US"/>
        </w:rPr>
        <w:t xml:space="preserve"> </w:t>
      </w:r>
      <w:r w:rsidRPr="00D962B0">
        <w:rPr>
          <w:rFonts w:ascii="GHEA Grapalat" w:hAnsi="GHEA Grapalat"/>
          <w:b/>
          <w:i/>
        </w:rPr>
        <w:t>փոխհատուցում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 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1.</w:t>
      </w:r>
      <w:r w:rsidRPr="00A22F9E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վնասներ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պատերազմի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զինված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ընդհարման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արտակարգ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իրավիճակի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ապստամբության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խռովության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քաղաքացիական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զանգվածային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անկարգությունների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իրավիճակների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հետևանքով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կտրամադրի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այնպիսի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կլինի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պակաս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քան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երրորդ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նույնանման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: 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2. </w:t>
      </w:r>
      <w:r>
        <w:rPr>
          <w:rFonts w:ascii="GHEA Grapalat" w:hAnsi="GHEA Grapalat"/>
        </w:rPr>
        <w:t>Չխախտելով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Հոդվածի</w:t>
      </w:r>
      <w:r w:rsidRPr="00A22F9E"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</w:rPr>
        <w:t>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կետի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Հոդվածի</w:t>
      </w:r>
      <w:r w:rsidRPr="00A22F9E"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</w:rPr>
        <w:t>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կետում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իրավիճակներում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վնասներ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վերջինիս</w:t>
      </w:r>
      <w:r w:rsidRPr="00A22F9E">
        <w:rPr>
          <w:rFonts w:ascii="GHEA Grapalat" w:hAnsi="GHEA Grapalat"/>
          <w:lang w:val="en-US"/>
        </w:rPr>
        <w:t>.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A22F9E">
        <w:rPr>
          <w:rFonts w:ascii="GHEA Grapalat" w:hAnsi="GHEA Grapalat"/>
          <w:lang w:val="en-US"/>
        </w:rPr>
        <w:t xml:space="preserve">/ </w:t>
      </w:r>
      <w:r>
        <w:rPr>
          <w:rFonts w:ascii="GHEA Grapalat" w:hAnsi="GHEA Grapalat"/>
        </w:rPr>
        <w:t>զինված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իշխանությունների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բռնագրավման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բ</w:t>
      </w:r>
      <w:r w:rsidRPr="00A22F9E">
        <w:rPr>
          <w:rFonts w:ascii="GHEA Grapalat" w:hAnsi="GHEA Grapalat"/>
          <w:lang w:val="en-US"/>
        </w:rPr>
        <w:t xml:space="preserve">/ </w:t>
      </w:r>
      <w:r>
        <w:rPr>
          <w:rFonts w:ascii="GHEA Grapalat" w:hAnsi="GHEA Grapalat"/>
        </w:rPr>
        <w:t>զինված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իշխանությունների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ռազմական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գործողություններով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չպայմանավորված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իրադրության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անհրաժեշտությունից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չբխող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նրանց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ոչնչացման</w:t>
      </w:r>
      <w:r w:rsidRPr="00A22F9E">
        <w:rPr>
          <w:rFonts w:ascii="GHEA Grapalat" w:hAnsi="GHEA Grapalat"/>
          <w:lang w:val="en-US"/>
        </w:rPr>
        <w:t>,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պատճառներով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ստանան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վերականգնում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համարժեք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նախնական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փոխհատուցում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կլինի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պակաս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կտրամադրվի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երրորդ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նույնանման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պայմաններում</w:t>
      </w:r>
      <w:r w:rsidRPr="00A22F9E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Այդպիսի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վճարումները</w:t>
      </w:r>
      <w:r w:rsidRPr="00A22F9E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կլինեն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փոխարկելի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արժույթով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առանց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հետաձգման</w:t>
      </w:r>
      <w:r w:rsidRPr="00A22F9E">
        <w:rPr>
          <w:rFonts w:ascii="GHEA Grapalat" w:hAnsi="GHEA Grapalat"/>
          <w:lang w:val="en-US"/>
        </w:rPr>
        <w:t xml:space="preserve">: </w:t>
      </w:r>
    </w:p>
    <w:p w:rsidR="00545FA5" w:rsidRPr="00A22F9E" w:rsidRDefault="00545FA5" w:rsidP="00545FA5">
      <w:pPr>
        <w:spacing w:line="360" w:lineRule="auto"/>
        <w:rPr>
          <w:rFonts w:ascii="GHEA Grapalat" w:hAnsi="GHEA Grapalat"/>
          <w:lang w:val="en-US"/>
        </w:rPr>
      </w:pP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D962B0">
        <w:rPr>
          <w:rFonts w:ascii="GHEA Grapalat" w:hAnsi="GHEA Grapalat"/>
          <w:b/>
        </w:rPr>
        <w:t>ՀՈԴՎԱԾ</w:t>
      </w:r>
      <w:r w:rsidRPr="00A22F9E">
        <w:rPr>
          <w:rFonts w:ascii="GHEA Grapalat" w:hAnsi="GHEA Grapalat"/>
          <w:b/>
          <w:lang w:val="en-US"/>
        </w:rPr>
        <w:t xml:space="preserve"> 5</w:t>
      </w:r>
    </w:p>
    <w:p w:rsidR="00545FA5" w:rsidRPr="00A22F9E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D962B0">
        <w:rPr>
          <w:rFonts w:ascii="GHEA Grapalat" w:hAnsi="GHEA Grapalat"/>
          <w:b/>
          <w:i/>
        </w:rPr>
        <w:t>Օտարում</w:t>
      </w:r>
      <w:r w:rsidRPr="00A22F9E">
        <w:rPr>
          <w:rFonts w:ascii="GHEA Grapalat" w:hAnsi="GHEA Grapalat"/>
          <w:b/>
          <w:i/>
          <w:lang w:val="en-US"/>
        </w:rPr>
        <w:t xml:space="preserve"> </w:t>
      </w:r>
      <w:r w:rsidRPr="00D962B0">
        <w:rPr>
          <w:rFonts w:ascii="GHEA Grapalat" w:hAnsi="GHEA Grapalat"/>
          <w:b/>
          <w:i/>
        </w:rPr>
        <w:t>և</w:t>
      </w:r>
      <w:r w:rsidRPr="00A22F9E">
        <w:rPr>
          <w:rFonts w:ascii="GHEA Grapalat" w:hAnsi="GHEA Grapalat"/>
          <w:b/>
          <w:i/>
          <w:lang w:val="en-US"/>
        </w:rPr>
        <w:t xml:space="preserve"> </w:t>
      </w:r>
      <w:r w:rsidRPr="00D962B0">
        <w:rPr>
          <w:rFonts w:ascii="GHEA Grapalat" w:hAnsi="GHEA Grapalat"/>
          <w:b/>
          <w:i/>
        </w:rPr>
        <w:t>փոխհատուցում</w:t>
      </w:r>
    </w:p>
    <w:p w:rsidR="00545FA5" w:rsidRPr="00A22F9E" w:rsidRDefault="00545FA5" w:rsidP="00545FA5">
      <w:pPr>
        <w:spacing w:line="360" w:lineRule="auto"/>
        <w:ind w:firstLine="720"/>
        <w:jc w:val="center"/>
        <w:rPr>
          <w:rFonts w:ascii="GHEA Grapalat" w:hAnsi="GHEA Grapalat"/>
          <w:b/>
          <w:lang w:val="en-US"/>
        </w:rPr>
      </w:pP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1.</w:t>
      </w:r>
      <w:r w:rsidRPr="00A22F9E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ուղղակիորեն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անուղղակիորեն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օտարվեն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ազգայնացվեն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օտարմանն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ազգայնացմանը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հավասարազոր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հետևանքներ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ունեցող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միջոցառումների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ենթարկվեն</w:t>
      </w:r>
      <w:r w:rsidRPr="00A22F9E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</w:rPr>
        <w:t>այսուհետև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օտարում</w:t>
      </w:r>
      <w:r w:rsidRPr="00A22F9E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բացառությամբ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շահերի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lastRenderedPageBreak/>
        <w:t>դեպքում</w:t>
      </w:r>
      <w:r w:rsidRPr="00A22F9E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Օտարումը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օրենսդրությամբ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կարգով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ոչ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խտրական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հիմքերի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նախնական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համարժեք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արդյունավետ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փոխհատուցմամբ</w:t>
      </w:r>
      <w:r w:rsidRPr="00A22F9E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Այդպիսի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համարժեք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հանրորեն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հայտնի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դառնալու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անմիջապես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առաջ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կախված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բանից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թե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տեղի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ունեցել</w:t>
      </w:r>
      <w:r w:rsidRPr="00A22F9E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Փոխհատուցումը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առանց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հետաձգման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լինի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ամբողջովին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իրացվելի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փոխարկելի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>2.</w:t>
      </w:r>
      <w:r w:rsidRPr="00A22F9E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տուժած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կունենա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օտարումն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իրականացնող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այդ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իրավասու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անկախ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մարմնի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դեպքի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անհապաղ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վերանայման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ներառյալ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գնահատումը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վճարումը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սույն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սկզբունքներին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Այդպիսի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հաշվարկվի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ընտրված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փոխարկելի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արժույթով</w:t>
      </w:r>
      <w:r w:rsidRPr="00A22F9E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հաշվարկման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արժույթի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փոխանակման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ամենաբարձր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շուկայական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տոկոսադրույքի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պահից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մինչև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վճարման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ընկած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ժամանակահատվածի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ներառի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շուկայում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ձևավորված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առևտրային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տոկոսադրույք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ամեն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դեպքում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չպետք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պակաս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լինի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քան</w:t>
      </w:r>
      <w:r w:rsidRPr="00A22F9E">
        <w:rPr>
          <w:rFonts w:ascii="GHEA Grapalat" w:hAnsi="GHEA Grapalat"/>
          <w:lang w:val="en-US"/>
        </w:rPr>
        <w:t xml:space="preserve"> «</w:t>
      </w:r>
      <w:r w:rsidRPr="007F45E9">
        <w:rPr>
          <w:rFonts w:ascii="GHEA Grapalat" w:hAnsi="GHEA Grapalat"/>
          <w:lang w:val="en-US"/>
        </w:rPr>
        <w:t>LIBOR</w:t>
      </w:r>
      <w:r w:rsidRPr="00A22F9E">
        <w:rPr>
          <w:rFonts w:ascii="GHEA Grapalat" w:hAnsi="GHEA Grapalat"/>
          <w:lang w:val="en-US"/>
        </w:rPr>
        <w:t>»-</w:t>
      </w:r>
      <w:r>
        <w:rPr>
          <w:rFonts w:ascii="GHEA Grapalat" w:hAnsi="GHEA Grapalat"/>
        </w:rPr>
        <w:t>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տոկոսադրույքը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համարժեքը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A22F9E">
        <w:rPr>
          <w:rFonts w:ascii="GHEA Grapalat" w:hAnsi="GHEA Grapalat"/>
          <w:lang w:val="en-US"/>
        </w:rPr>
        <w:t xml:space="preserve">3. </w:t>
      </w:r>
      <w:r>
        <w:rPr>
          <w:rFonts w:ascii="GHEA Grapalat" w:hAnsi="GHEA Grapalat"/>
        </w:rPr>
        <w:t>Հետագա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որոշակիության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օտարումը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կներառի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այնպիսի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իրադրություններ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երբ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օտարում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կազմավորված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հիմնված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ընկերության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ձեռնարկության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գույքը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ներդրողը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ունի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ներառյալ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բաժնետոմսերի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բաժնեմասերի</w:t>
      </w:r>
      <w:r w:rsidRPr="00A22F9E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պարտատոմսերի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տոկոսների</w:t>
      </w:r>
      <w:r w:rsidRPr="00A22F9E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սեփականությունը</w:t>
      </w:r>
      <w:r w:rsidRPr="00A22F9E">
        <w:rPr>
          <w:rFonts w:ascii="GHEA Grapalat" w:hAnsi="GHEA Grapalat"/>
          <w:lang w:val="en-US"/>
        </w:rPr>
        <w:t>:</w:t>
      </w:r>
    </w:p>
    <w:p w:rsidR="00545FA5" w:rsidRPr="00A22F9E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7C229E">
        <w:rPr>
          <w:rFonts w:ascii="GHEA Grapalat" w:hAnsi="GHEA Grapalat"/>
          <w:b/>
        </w:rPr>
        <w:t>ՀՈԴՎԱԾ</w:t>
      </w:r>
      <w:r w:rsidRPr="008753F6">
        <w:rPr>
          <w:rFonts w:ascii="GHEA Grapalat" w:hAnsi="GHEA Grapalat"/>
          <w:b/>
          <w:lang w:val="en-US"/>
        </w:rPr>
        <w:t xml:space="preserve"> 6</w:t>
      </w:r>
    </w:p>
    <w:p w:rsidR="00545FA5" w:rsidRPr="008753F6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7C229E">
        <w:rPr>
          <w:rFonts w:ascii="GHEA Grapalat" w:hAnsi="GHEA Grapalat"/>
          <w:b/>
          <w:i/>
        </w:rPr>
        <w:t>Փոխանցումներ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1. </w:t>
      </w:r>
      <w:r>
        <w:rPr>
          <w:rFonts w:ascii="GHEA Grapalat" w:hAnsi="GHEA Grapalat"/>
        </w:rPr>
        <w:t>Յուրաքանչյուր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ապահովի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տարածքից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lastRenderedPageBreak/>
        <w:t>փոխանցումներն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իրականացվեն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առանց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հետաձգման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ներառյալ</w:t>
      </w:r>
      <w:r w:rsidRPr="008753F6">
        <w:rPr>
          <w:rFonts w:ascii="GHEA Grapalat" w:hAnsi="GHEA Grapalat"/>
          <w:lang w:val="en-US"/>
        </w:rPr>
        <w:t xml:space="preserve">. 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կապիտալի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պահպանման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ընդլայնման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անհրաժեշտ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լրացուցիչ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գումարները</w:t>
      </w:r>
      <w:r w:rsidRPr="008753F6">
        <w:rPr>
          <w:rFonts w:ascii="GHEA Grapalat" w:hAnsi="GHEA Grapalat"/>
          <w:lang w:val="en-US"/>
        </w:rPr>
        <w:t xml:space="preserve">, 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բ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զուտ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շահույթը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կապիտալի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աճը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շահաբաժինները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տոկոսները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ռոյալթիները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կառավարման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տեխնիկական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օժանդակության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վճարները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տուրքերը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եւ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բխող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ընթացիկ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եկամուտները</w:t>
      </w:r>
      <w:r w:rsidRPr="008753F6">
        <w:rPr>
          <w:rFonts w:ascii="GHEA Grapalat" w:hAnsi="GHEA Grapalat"/>
          <w:lang w:val="en-US"/>
        </w:rPr>
        <w:t>,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գ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պայմանագրի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վճարումների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անհրաժեշտ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գումարները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այդ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թվում</w:t>
      </w:r>
      <w:r w:rsidRPr="008753F6">
        <w:rPr>
          <w:rFonts w:ascii="GHEA Grapalat" w:hAnsi="GHEA Grapalat"/>
          <w:lang w:val="en-US"/>
        </w:rPr>
        <w:t xml:space="preserve"> `</w:t>
      </w:r>
      <w:r>
        <w:rPr>
          <w:rFonts w:ascii="GHEA Grapalat" w:hAnsi="GHEA Grapalat"/>
        </w:rPr>
        <w:t>գումարները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վարկերի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վերավճարման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753F6">
        <w:rPr>
          <w:rFonts w:ascii="GHEA Grapalat" w:hAnsi="GHEA Grapalat"/>
          <w:lang w:val="en-US"/>
        </w:rPr>
        <w:t xml:space="preserve">, 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դ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հասույթը</w:t>
      </w:r>
      <w:r w:rsidRPr="008753F6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ներդրումների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ամբողջական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մասնակի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վաճառքից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լուծարումից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այդ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թվում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ներդրված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կապիտալի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աճը</w:t>
      </w:r>
      <w:r w:rsidRPr="008753F6">
        <w:rPr>
          <w:rFonts w:ascii="GHEA Grapalat" w:hAnsi="GHEA Grapalat"/>
          <w:lang w:val="en-US"/>
        </w:rPr>
        <w:t>,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ե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մյուս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զարգացման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ծախսված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գումարները</w:t>
      </w:r>
      <w:r w:rsidRPr="008753F6">
        <w:rPr>
          <w:rFonts w:ascii="GHEA Grapalat" w:hAnsi="GHEA Grapalat"/>
          <w:lang w:val="en-US"/>
        </w:rPr>
        <w:t xml:space="preserve">, 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զ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սույն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</w:t>
      </w:r>
      <w:r w:rsidRPr="008753F6">
        <w:rPr>
          <w:rFonts w:ascii="GHEA Grapalat" w:hAnsi="GHEA Grapalat"/>
          <w:lang w:val="en-US"/>
        </w:rPr>
        <w:t xml:space="preserve"> 4-</w:t>
      </w:r>
      <w:r>
        <w:rPr>
          <w:rFonts w:ascii="GHEA Grapalat" w:hAnsi="GHEA Grapalat"/>
        </w:rPr>
        <w:t>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</w:t>
      </w:r>
      <w:r w:rsidRPr="008753F6">
        <w:rPr>
          <w:rFonts w:ascii="GHEA Grapalat" w:hAnsi="GHEA Grapalat"/>
          <w:lang w:val="en-US"/>
        </w:rPr>
        <w:t xml:space="preserve"> 5-</w:t>
      </w:r>
      <w:r>
        <w:rPr>
          <w:rFonts w:ascii="GHEA Grapalat" w:hAnsi="GHEA Grapalat"/>
        </w:rPr>
        <w:t>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վճարները</w:t>
      </w:r>
      <w:r w:rsidRPr="008753F6">
        <w:rPr>
          <w:rFonts w:ascii="GHEA Grapalat" w:hAnsi="GHEA Grapalat"/>
          <w:lang w:val="en-US"/>
        </w:rPr>
        <w:t>,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ծագող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կարգավորման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արդյունքում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առաջացած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վճարները</w:t>
      </w:r>
      <w:r w:rsidRPr="008753F6">
        <w:rPr>
          <w:rFonts w:ascii="GHEA Grapalat" w:hAnsi="GHEA Grapalat"/>
          <w:lang w:val="en-US"/>
        </w:rPr>
        <w:t>: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2. </w:t>
      </w:r>
      <w:r>
        <w:rPr>
          <w:rFonts w:ascii="GHEA Grapalat" w:hAnsi="GHEA Grapalat"/>
        </w:rPr>
        <w:t>Փոխանցումները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կատարվում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ազատ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փոխարկերի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արժույթով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փոխանցման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փոխանակման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շուկայական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դրույքով</w:t>
      </w:r>
      <w:r w:rsidRPr="008753F6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առանց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հետաձգման</w:t>
      </w:r>
      <w:r w:rsidRPr="008753F6">
        <w:rPr>
          <w:rFonts w:ascii="GHEA Grapalat" w:hAnsi="GHEA Grapalat"/>
          <w:lang w:val="en-US"/>
        </w:rPr>
        <w:t xml:space="preserve">: </w:t>
      </w:r>
    </w:p>
    <w:p w:rsidR="00545FA5" w:rsidRPr="008753F6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0C3841">
        <w:rPr>
          <w:rFonts w:ascii="GHEA Grapalat" w:hAnsi="GHEA Grapalat"/>
          <w:b/>
        </w:rPr>
        <w:t>ՀՈԴՎԱԾ</w:t>
      </w:r>
      <w:r w:rsidRPr="008753F6">
        <w:rPr>
          <w:rFonts w:ascii="GHEA Grapalat" w:hAnsi="GHEA Grapalat"/>
          <w:b/>
          <w:lang w:val="en-US"/>
        </w:rPr>
        <w:t xml:space="preserve"> 7</w:t>
      </w:r>
    </w:p>
    <w:p w:rsidR="00545FA5" w:rsidRPr="008753F6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0C3841">
        <w:rPr>
          <w:rFonts w:ascii="GHEA Grapalat" w:hAnsi="GHEA Grapalat"/>
          <w:b/>
          <w:i/>
        </w:rPr>
        <w:t>Սուբրոգացիա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1. </w:t>
      </w:r>
      <w:r>
        <w:rPr>
          <w:rFonts w:ascii="GHEA Grapalat" w:hAnsi="GHEA Grapalat"/>
        </w:rPr>
        <w:t>Եթե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լիազոր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մարմինը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վճարում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8753F6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երաշխավորագրի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վնասների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փոխհատուցման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ճանաչի</w:t>
      </w:r>
      <w:r w:rsidRPr="008753F6">
        <w:rPr>
          <w:rFonts w:ascii="GHEA Grapalat" w:hAnsi="GHEA Grapalat"/>
          <w:lang w:val="en-US"/>
        </w:rPr>
        <w:t>.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առաջին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լիազորած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մարմնին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ցանկացած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փոխանցումը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ինչպես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նաև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lastRenderedPageBreak/>
        <w:t>բ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առաջին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լիազորած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մարմինը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սուբրոգացիայի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իրավունքով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ստանում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իրացնելու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ներկայացնելու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</w:t>
      </w:r>
      <w:r w:rsidRPr="008753F6">
        <w:rPr>
          <w:rFonts w:ascii="GHEA Grapalat" w:hAnsi="GHEA Grapalat"/>
          <w:lang w:val="en-US"/>
        </w:rPr>
        <w:t>: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>2.</w:t>
      </w:r>
      <w:r w:rsidRPr="008753F6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Սուբրոգացիայի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արդյունքում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ստացված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չեն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գերազանցել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սկզբնական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պահանջները</w:t>
      </w:r>
      <w:r w:rsidRPr="008753F6">
        <w:rPr>
          <w:rFonts w:ascii="GHEA Grapalat" w:hAnsi="GHEA Grapalat"/>
          <w:lang w:val="en-US"/>
        </w:rPr>
        <w:t>:</w:t>
      </w:r>
    </w:p>
    <w:p w:rsidR="00545FA5" w:rsidRPr="008753F6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0C3841">
        <w:rPr>
          <w:rFonts w:ascii="GHEA Grapalat" w:hAnsi="GHEA Grapalat"/>
          <w:b/>
        </w:rPr>
        <w:t>ՀՈԴՎԱԾ</w:t>
      </w:r>
      <w:r w:rsidRPr="008753F6">
        <w:rPr>
          <w:rFonts w:ascii="GHEA Grapalat" w:hAnsi="GHEA Grapalat"/>
          <w:b/>
          <w:lang w:val="en-US"/>
        </w:rPr>
        <w:t xml:space="preserve"> 8</w:t>
      </w:r>
    </w:p>
    <w:p w:rsidR="00545FA5" w:rsidRPr="008753F6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0C3841">
        <w:rPr>
          <w:rFonts w:ascii="GHEA Grapalat" w:hAnsi="GHEA Grapalat"/>
          <w:b/>
          <w:i/>
        </w:rPr>
        <w:t>Պայմանավորվող</w:t>
      </w:r>
      <w:r w:rsidRPr="008753F6">
        <w:rPr>
          <w:rFonts w:ascii="GHEA Grapalat" w:hAnsi="GHEA Grapalat"/>
          <w:b/>
          <w:i/>
          <w:lang w:val="en-US"/>
        </w:rPr>
        <w:t xml:space="preserve"> </w:t>
      </w:r>
      <w:r w:rsidRPr="000C3841">
        <w:rPr>
          <w:rFonts w:ascii="GHEA Grapalat" w:hAnsi="GHEA Grapalat"/>
          <w:b/>
          <w:i/>
        </w:rPr>
        <w:t>Կողմի</w:t>
      </w:r>
      <w:r w:rsidRPr="008753F6">
        <w:rPr>
          <w:rFonts w:ascii="GHEA Grapalat" w:hAnsi="GHEA Grapalat"/>
          <w:b/>
          <w:i/>
          <w:lang w:val="en-US"/>
        </w:rPr>
        <w:t xml:space="preserve"> </w:t>
      </w:r>
      <w:r w:rsidRPr="000C3841">
        <w:rPr>
          <w:rFonts w:ascii="GHEA Grapalat" w:hAnsi="GHEA Grapalat"/>
          <w:b/>
          <w:i/>
        </w:rPr>
        <w:t>և</w:t>
      </w:r>
      <w:r w:rsidRPr="008753F6">
        <w:rPr>
          <w:rFonts w:ascii="GHEA Grapalat" w:hAnsi="GHEA Grapalat"/>
          <w:b/>
          <w:i/>
          <w:lang w:val="en-US"/>
        </w:rPr>
        <w:t xml:space="preserve"> </w:t>
      </w:r>
      <w:r w:rsidRPr="000C3841">
        <w:rPr>
          <w:rFonts w:ascii="GHEA Grapalat" w:hAnsi="GHEA Grapalat"/>
          <w:b/>
          <w:i/>
        </w:rPr>
        <w:t>Ներդրողի</w:t>
      </w:r>
      <w:r w:rsidRPr="008753F6">
        <w:rPr>
          <w:rFonts w:ascii="GHEA Grapalat" w:hAnsi="GHEA Grapalat"/>
          <w:b/>
          <w:i/>
          <w:lang w:val="en-US"/>
        </w:rPr>
        <w:t xml:space="preserve"> </w:t>
      </w:r>
      <w:r w:rsidRPr="000C3841">
        <w:rPr>
          <w:rFonts w:ascii="GHEA Grapalat" w:hAnsi="GHEA Grapalat"/>
          <w:b/>
          <w:i/>
        </w:rPr>
        <w:t>միջև</w:t>
      </w:r>
      <w:r w:rsidRPr="008753F6">
        <w:rPr>
          <w:rFonts w:ascii="GHEA Grapalat" w:hAnsi="GHEA Grapalat"/>
          <w:b/>
          <w:i/>
          <w:lang w:val="en-US"/>
        </w:rPr>
        <w:t xml:space="preserve"> </w:t>
      </w:r>
      <w:r w:rsidRPr="000C3841">
        <w:rPr>
          <w:rFonts w:ascii="GHEA Grapalat" w:hAnsi="GHEA Grapalat"/>
          <w:b/>
          <w:i/>
        </w:rPr>
        <w:t>վեճերի</w:t>
      </w:r>
      <w:r w:rsidRPr="008753F6">
        <w:rPr>
          <w:rFonts w:ascii="GHEA Grapalat" w:hAnsi="GHEA Grapalat"/>
          <w:b/>
          <w:i/>
          <w:lang w:val="en-US"/>
        </w:rPr>
        <w:t xml:space="preserve"> </w:t>
      </w:r>
      <w:r w:rsidRPr="000C3841">
        <w:rPr>
          <w:rFonts w:ascii="GHEA Grapalat" w:hAnsi="GHEA Grapalat"/>
          <w:b/>
          <w:i/>
        </w:rPr>
        <w:t>կարգավորումը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1. </w:t>
      </w:r>
      <w:r>
        <w:rPr>
          <w:rFonts w:ascii="GHEA Grapalat" w:hAnsi="GHEA Grapalat"/>
        </w:rPr>
        <w:t>Մեկ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ծագած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8753F6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հնարավորության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սահմաններում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կարգավորվոմ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բանակցությունների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միջոցով</w:t>
      </w:r>
      <w:r w:rsidRPr="008753F6">
        <w:rPr>
          <w:rFonts w:ascii="GHEA Grapalat" w:hAnsi="GHEA Grapalat"/>
          <w:lang w:val="en-US"/>
        </w:rPr>
        <w:t>: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2. </w:t>
      </w:r>
      <w:r w:rsidRPr="008753F6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Եթե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հնարավոր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կարգավորել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բանակցությունների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միջոցով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նախաձեռնող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վերաբերյալ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գրավոր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կերպով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տեղեկացման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օրվանից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վեց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ամսվա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ընթացքում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հայեցողությամբ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ներկայացվել</w:t>
      </w:r>
      <w:r w:rsidRPr="008753F6">
        <w:rPr>
          <w:rFonts w:ascii="GHEA Grapalat" w:hAnsi="GHEA Grapalat"/>
          <w:lang w:val="en-US"/>
        </w:rPr>
        <w:t xml:space="preserve">. 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վեճի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8753F6">
        <w:rPr>
          <w:rFonts w:ascii="GHEA Grapalat" w:hAnsi="GHEA Grapalat"/>
          <w:lang w:val="en-US"/>
        </w:rPr>
        <w:t xml:space="preserve"> </w:t>
      </w:r>
      <w:r w:rsidR="008753F6">
        <w:rPr>
          <w:rFonts w:ascii="GHEA Grapalat" w:hAnsi="GHEA Grapalat"/>
        </w:rPr>
        <w:t>հանդի</w:t>
      </w:r>
      <w:r>
        <w:rPr>
          <w:rFonts w:ascii="GHEA Grapalat" w:hAnsi="GHEA Grapalat"/>
        </w:rPr>
        <w:t>սացող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իրավասու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վարչական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տրիբունալ</w:t>
      </w:r>
      <w:r w:rsidRPr="008753F6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կամ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բ</w:t>
      </w:r>
      <w:r w:rsidRPr="008753F6">
        <w:rPr>
          <w:rFonts w:ascii="GHEA Grapalat" w:hAnsi="GHEA Grapalat"/>
          <w:lang w:val="en-US"/>
        </w:rPr>
        <w:t>) 1965</w:t>
      </w:r>
      <w:r>
        <w:rPr>
          <w:rFonts w:ascii="GHEA Grapalat" w:hAnsi="GHEA Grapalat"/>
        </w:rPr>
        <w:t>թ</w:t>
      </w:r>
      <w:r w:rsidRPr="008753F6">
        <w:rPr>
          <w:rFonts w:ascii="GHEA Grapalat" w:hAnsi="GHEA Grapalat"/>
          <w:lang w:val="en-US"/>
        </w:rPr>
        <w:t>.-</w:t>
      </w:r>
      <w:r>
        <w:rPr>
          <w:rFonts w:ascii="GHEA Grapalat" w:hAnsi="GHEA Grapalat"/>
        </w:rPr>
        <w:t>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մարտի</w:t>
      </w:r>
      <w:r w:rsidRPr="008753F6">
        <w:rPr>
          <w:rFonts w:ascii="GHEA Grapalat" w:hAnsi="GHEA Grapalat"/>
          <w:lang w:val="en-US"/>
        </w:rPr>
        <w:t xml:space="preserve"> 18-</w:t>
      </w:r>
      <w:r>
        <w:rPr>
          <w:rFonts w:ascii="GHEA Grapalat" w:hAnsi="GHEA Grapalat"/>
        </w:rPr>
        <w:t>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Վաշինգտոնում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ստորագրված</w:t>
      </w:r>
      <w:r w:rsidRPr="008753F6">
        <w:rPr>
          <w:rFonts w:ascii="GHEA Grapalat" w:hAnsi="GHEA Grapalat"/>
          <w:lang w:val="en-US"/>
        </w:rPr>
        <w:t xml:space="preserve"> «</w:t>
      </w:r>
      <w:r>
        <w:rPr>
          <w:rFonts w:ascii="GHEA Grapalat" w:hAnsi="GHEA Grapalat"/>
        </w:rPr>
        <w:t>Պետությունների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պետությունների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կարգավորման</w:t>
      </w:r>
      <w:r w:rsidRPr="008753F6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Կոնվենցիայի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ներքո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հիմնադրված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կարգավորման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Կենտրոն</w:t>
      </w:r>
      <w:r w:rsidRPr="008753F6">
        <w:rPr>
          <w:rFonts w:ascii="GHEA Grapalat" w:hAnsi="GHEA Grapalat"/>
          <w:lang w:val="en-US"/>
        </w:rPr>
        <w:t xml:space="preserve"> (</w:t>
      </w:r>
      <w:r w:rsidRPr="007F45E9">
        <w:rPr>
          <w:rFonts w:ascii="GHEA Grapalat" w:hAnsi="GHEA Grapalat"/>
          <w:lang w:val="en-US"/>
        </w:rPr>
        <w:t>ICSID</w:t>
      </w:r>
      <w:r w:rsidRPr="008753F6">
        <w:rPr>
          <w:rFonts w:ascii="GHEA Grapalat" w:hAnsi="GHEA Grapalat"/>
          <w:lang w:val="en-US"/>
        </w:rPr>
        <w:t xml:space="preserve">), </w:t>
      </w:r>
      <w:r>
        <w:rPr>
          <w:rFonts w:ascii="GHEA Grapalat" w:hAnsi="GHEA Grapalat"/>
        </w:rPr>
        <w:t>եթե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երկու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հանդիսանում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Կոնվենցիայի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</w:t>
      </w:r>
      <w:r w:rsidRPr="008753F6">
        <w:rPr>
          <w:rFonts w:ascii="GHEA Grapalat" w:hAnsi="GHEA Grapalat"/>
          <w:lang w:val="en-US"/>
        </w:rPr>
        <w:t xml:space="preserve">: 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գ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Միացյալ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Ազգերի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Առևտրային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Հանձնաժողովի</w:t>
      </w:r>
      <w:r w:rsidRPr="008753F6">
        <w:rPr>
          <w:rFonts w:ascii="GHEA Grapalat" w:hAnsi="GHEA Grapalat"/>
          <w:lang w:val="en-US"/>
        </w:rPr>
        <w:t xml:space="preserve"> (</w:t>
      </w:r>
      <w:r w:rsidRPr="007F45E9">
        <w:rPr>
          <w:rFonts w:ascii="GHEA Grapalat" w:hAnsi="GHEA Grapalat"/>
          <w:lang w:val="en-US"/>
        </w:rPr>
        <w:t>UNCITRAL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Արբիտրաժային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հիմնված</w:t>
      </w:r>
      <w:r w:rsidRPr="008753F6">
        <w:rPr>
          <w:rFonts w:ascii="GHEA Grapalat" w:hAnsi="GHEA Grapalat"/>
          <w:lang w:val="en-US"/>
        </w:rPr>
        <w:t xml:space="preserve"> </w:t>
      </w:r>
      <w:r w:rsidRPr="007F45E9">
        <w:rPr>
          <w:rFonts w:ascii="GHEA Grapalat" w:hAnsi="GHEA Grapalat"/>
          <w:lang w:val="en-US"/>
        </w:rPr>
        <w:t>ad</w:t>
      </w:r>
      <w:r w:rsidRPr="008753F6">
        <w:rPr>
          <w:rFonts w:ascii="GHEA Grapalat" w:hAnsi="GHEA Grapalat"/>
          <w:lang w:val="en-US"/>
        </w:rPr>
        <w:t xml:space="preserve"> </w:t>
      </w:r>
      <w:r w:rsidRPr="007F45E9">
        <w:rPr>
          <w:rFonts w:ascii="GHEA Grapalat" w:hAnsi="GHEA Grapalat"/>
          <w:lang w:val="en-US"/>
        </w:rPr>
        <w:t>hoc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արբիտրաժային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դատավորին</w:t>
      </w:r>
      <w:r w:rsidRPr="008753F6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Վեճի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համաձայնվել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կանոնների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փոփոխմանը</w:t>
      </w:r>
      <w:r w:rsidRPr="008753F6">
        <w:rPr>
          <w:rFonts w:ascii="GHEA Grapalat" w:hAnsi="GHEA Grapalat"/>
          <w:lang w:val="en-US"/>
        </w:rPr>
        <w:t>;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lastRenderedPageBreak/>
        <w:t>դ</w:t>
      </w:r>
      <w:r w:rsidRPr="008753F6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Արբիտրաժային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կանոնակարգին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հիմնված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համաձայնեցված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միջնորդ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</w:t>
      </w:r>
      <w:r w:rsidRPr="008753F6">
        <w:rPr>
          <w:rFonts w:ascii="GHEA Grapalat" w:hAnsi="GHEA Grapalat"/>
          <w:lang w:val="en-US"/>
        </w:rPr>
        <w:t>: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3. </w:t>
      </w:r>
      <w:r w:rsidRPr="008753F6">
        <w:rPr>
          <w:rFonts w:ascii="GHEA Grapalat" w:hAnsi="GHEA Grapalat"/>
          <w:lang w:val="en-US"/>
        </w:rPr>
        <w:tab/>
      </w:r>
      <w:r>
        <w:rPr>
          <w:rFonts w:ascii="GHEA Grapalat" w:hAnsi="GHEA Grapalat"/>
        </w:rPr>
        <w:t>Արբիտրաժային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օրենքի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հիման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վրա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կայացնի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հետևյալ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հաջորդականությամբ</w:t>
      </w:r>
      <w:r w:rsidRPr="008753F6">
        <w:rPr>
          <w:rFonts w:ascii="GHEA Grapalat" w:hAnsi="GHEA Grapalat"/>
          <w:lang w:val="en-US"/>
        </w:rPr>
        <w:t>.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- </w:t>
      </w:r>
      <w:proofErr w:type="gramStart"/>
      <w:r>
        <w:rPr>
          <w:rFonts w:ascii="GHEA Grapalat" w:hAnsi="GHEA Grapalat"/>
        </w:rPr>
        <w:t>սույն</w:t>
      </w:r>
      <w:proofErr w:type="gramEnd"/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առկա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համակցված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Համաձայնագրերը</w:t>
      </w:r>
    </w:p>
    <w:p w:rsidR="00545FA5" w:rsidRPr="008753F6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8753F6">
        <w:rPr>
          <w:rFonts w:ascii="GHEA Grapalat" w:hAnsi="GHEA Grapalat"/>
          <w:lang w:val="en-US"/>
        </w:rPr>
        <w:t xml:space="preserve">- </w:t>
      </w:r>
      <w:r>
        <w:rPr>
          <w:rFonts w:ascii="GHEA Grapalat" w:hAnsi="GHEA Grapalat"/>
        </w:rPr>
        <w:t>Պայմանավորվող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օրենսդրությունը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խնդրո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առարկայի</w:t>
      </w:r>
      <w:r w:rsidRPr="008753F6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վերաբերյալ</w:t>
      </w:r>
      <w:r w:rsidRPr="008753F6">
        <w:rPr>
          <w:rFonts w:ascii="GHEA Grapalat" w:hAnsi="GHEA Grapalat"/>
          <w:lang w:val="en-US"/>
        </w:rPr>
        <w:t>,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t xml:space="preserve">- </w:t>
      </w:r>
      <w:proofErr w:type="gramStart"/>
      <w:r>
        <w:rPr>
          <w:rFonts w:ascii="GHEA Grapalat" w:hAnsi="GHEA Grapalat"/>
        </w:rPr>
        <w:t>հյուրընկալող</w:t>
      </w:r>
      <w:proofErr w:type="gramEnd"/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կնքված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առնչվող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հատուկ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7F45E9">
        <w:rPr>
          <w:rFonts w:ascii="GHEA Grapalat" w:hAnsi="GHEA Grapalat"/>
          <w:lang w:val="en-US"/>
        </w:rPr>
        <w:t>,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t xml:space="preserve">- </w:t>
      </w:r>
      <w:proofErr w:type="gramStart"/>
      <w:r>
        <w:rPr>
          <w:rFonts w:ascii="GHEA Grapalat" w:hAnsi="GHEA Grapalat"/>
        </w:rPr>
        <w:t>միջազգային</w:t>
      </w:r>
      <w:proofErr w:type="gramEnd"/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ընդհանուր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սկզբունքները</w:t>
      </w:r>
      <w:r>
        <w:rPr>
          <w:rFonts w:ascii="GHEA Grapalat" w:hAnsi="GHEA Grapalat"/>
          <w:lang w:val="en-US"/>
        </w:rPr>
        <w:t xml:space="preserve">: 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վերջնական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պարտադիր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մասնակից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Յուրաքանչյուր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պարտավորվում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իրականացնել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ազգային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2110B4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2110B4">
        <w:rPr>
          <w:rFonts w:ascii="GHEA Grapalat" w:hAnsi="GHEA Grapalat"/>
          <w:b/>
        </w:rPr>
        <w:t>ՀՈԴՎԱԾ</w:t>
      </w:r>
      <w:r w:rsidRPr="002110B4">
        <w:rPr>
          <w:rFonts w:ascii="GHEA Grapalat" w:hAnsi="GHEA Grapalat"/>
          <w:b/>
          <w:lang w:val="en-US"/>
        </w:rPr>
        <w:t xml:space="preserve"> 9</w:t>
      </w:r>
    </w:p>
    <w:p w:rsidR="00545FA5" w:rsidRPr="002110B4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2110B4">
        <w:rPr>
          <w:rFonts w:ascii="GHEA Grapalat" w:hAnsi="GHEA Grapalat"/>
          <w:b/>
          <w:i/>
        </w:rPr>
        <w:t>Պայմանավորվող</w:t>
      </w:r>
      <w:r w:rsidRPr="002110B4">
        <w:rPr>
          <w:rFonts w:ascii="GHEA Grapalat" w:hAnsi="GHEA Grapalat"/>
          <w:b/>
          <w:i/>
          <w:lang w:val="en-US"/>
        </w:rPr>
        <w:t xml:space="preserve"> </w:t>
      </w:r>
      <w:r w:rsidRPr="002110B4">
        <w:rPr>
          <w:rFonts w:ascii="GHEA Grapalat" w:hAnsi="GHEA Grapalat"/>
          <w:b/>
          <w:i/>
        </w:rPr>
        <w:t>Կողմերի</w:t>
      </w:r>
      <w:r w:rsidRPr="002110B4">
        <w:rPr>
          <w:rFonts w:ascii="GHEA Grapalat" w:hAnsi="GHEA Grapalat"/>
          <w:b/>
          <w:i/>
          <w:lang w:val="en-US"/>
        </w:rPr>
        <w:t xml:space="preserve"> </w:t>
      </w:r>
      <w:r w:rsidRPr="002110B4">
        <w:rPr>
          <w:rFonts w:ascii="GHEA Grapalat" w:hAnsi="GHEA Grapalat"/>
          <w:b/>
          <w:i/>
        </w:rPr>
        <w:t>միջև</w:t>
      </w:r>
      <w:r w:rsidRPr="002110B4">
        <w:rPr>
          <w:rFonts w:ascii="GHEA Grapalat" w:hAnsi="GHEA Grapalat"/>
          <w:b/>
          <w:i/>
          <w:lang w:val="en-US"/>
        </w:rPr>
        <w:t xml:space="preserve"> </w:t>
      </w:r>
      <w:r w:rsidRPr="002110B4">
        <w:rPr>
          <w:rFonts w:ascii="GHEA Grapalat" w:hAnsi="GHEA Grapalat"/>
          <w:b/>
          <w:i/>
        </w:rPr>
        <w:t>վեճերի</w:t>
      </w:r>
      <w:r w:rsidRPr="002110B4">
        <w:rPr>
          <w:rFonts w:ascii="GHEA Grapalat" w:hAnsi="GHEA Grapalat"/>
          <w:b/>
          <w:i/>
          <w:lang w:val="en-US"/>
        </w:rPr>
        <w:t xml:space="preserve"> </w:t>
      </w:r>
      <w:r w:rsidRPr="002110B4">
        <w:rPr>
          <w:rFonts w:ascii="GHEA Grapalat" w:hAnsi="GHEA Grapalat"/>
          <w:b/>
          <w:i/>
        </w:rPr>
        <w:t>կարգավորումը</w:t>
      </w:r>
    </w:p>
    <w:p w:rsidR="00545FA5" w:rsidRPr="002110B4" w:rsidRDefault="00545FA5" w:rsidP="00545FA5">
      <w:pPr>
        <w:spacing w:line="360" w:lineRule="auto"/>
        <w:ind w:firstLine="720"/>
        <w:jc w:val="both"/>
        <w:rPr>
          <w:rFonts w:ascii="GHEA Grapalat" w:hAnsi="GHEA Grapalat"/>
          <w:b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մեկնաբանման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կիրառման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հնարավորության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դեպքում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կլուծվեն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բանակցությունների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խորհրդատվությունների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միջոցով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2. </w:t>
      </w:r>
      <w:r>
        <w:rPr>
          <w:rFonts w:ascii="GHEA Grapalat" w:hAnsi="GHEA Grapalat"/>
        </w:rPr>
        <w:t>Եթե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կարգավորվում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ամսվա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ընթացքում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օրվանից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երբ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հայցվել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նշյալ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խորհրդատվությունները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ներգրավվել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դիվանագիտական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կապուղիները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ներկայացվի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համաձայն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դրույթների</w:t>
      </w:r>
      <w:r w:rsidRPr="007F45E9">
        <w:rPr>
          <w:rFonts w:ascii="GHEA Grapalat" w:hAnsi="GHEA Grapalat"/>
          <w:lang w:val="en-US"/>
        </w:rPr>
        <w:t xml:space="preserve">: 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t xml:space="preserve">3.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կոնկրետ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դեպքի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կկազմավորվի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հետևյալ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կերպ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դատավարության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պահանջի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ստացումից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հետո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երկու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ամսվա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ընթացքում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</w:t>
      </w:r>
      <w:r w:rsidRPr="007F45E9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դատավոր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Երրորդ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անդամը</w:t>
      </w:r>
      <w:r w:rsidRPr="007F45E9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Նախագահողը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երրորդ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ընտրվում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հավանությամբ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lastRenderedPageBreak/>
        <w:t>Նախագահողը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նշանակվի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երկու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նշանակման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օրվանից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սկսած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երեք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ամսվա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ընթացքում</w:t>
      </w:r>
      <w:r w:rsidRPr="007F45E9">
        <w:rPr>
          <w:rFonts w:ascii="GHEA Grapalat" w:hAnsi="GHEA Grapalat"/>
          <w:lang w:val="en-US"/>
        </w:rPr>
        <w:t xml:space="preserve">:  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t xml:space="preserve">4. </w:t>
      </w:r>
      <w:r>
        <w:rPr>
          <w:rFonts w:ascii="GHEA Grapalat" w:hAnsi="GHEA Grapalat"/>
        </w:rPr>
        <w:t>Եթե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Հոդվածի</w:t>
      </w:r>
      <w:r w:rsidRPr="007F45E9">
        <w:rPr>
          <w:rFonts w:ascii="GHEA Grapalat" w:hAnsi="GHEA Grapalat"/>
          <w:lang w:val="en-US"/>
        </w:rPr>
        <w:t xml:space="preserve"> 3-</w:t>
      </w:r>
      <w:r>
        <w:rPr>
          <w:rFonts w:ascii="GHEA Grapalat" w:hAnsi="GHEA Grapalat"/>
        </w:rPr>
        <w:t>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կետով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նախատեսված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ժամանակահատվածներում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անհրաժեշտ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կատարվել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յուրաքանչյուր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անհրաժեշտ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դիմել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Նախագահին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Եթե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Նախագահը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եթե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պատճառով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գործառույթը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նշանակումները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հրավիրվի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անդամը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որը</w:t>
      </w:r>
      <w:r w:rsidRPr="007F45E9">
        <w:rPr>
          <w:rFonts w:ascii="GHEA Grapalat" w:hAnsi="GHEA Grapalat"/>
          <w:lang w:val="en-US"/>
        </w:rPr>
        <w:t xml:space="preserve"> h</w:t>
      </w:r>
      <w:r>
        <w:rPr>
          <w:rFonts w:ascii="GHEA Grapalat" w:hAnsi="GHEA Grapalat"/>
        </w:rPr>
        <w:t>աջորդն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ավագության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սկզբունքով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քաղաքացի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չէ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t xml:space="preserve">5.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կկայացնի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ձայների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մեծամասնությամբ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Այդպիսի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պարտադիր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Յուրաքանչյուր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կրում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դատավորի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գործընթացում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ներկայացուցչության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կապված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ծախսերը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Նախագահողի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ծախսերը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մնացած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ծախսերը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երկու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կրում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հավասար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մասնաբաժիններով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Այնուամենայնիվ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Միջնորդ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Դատարանը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հաստատել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ընթացակարգը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666CC5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666CC5">
        <w:rPr>
          <w:rFonts w:ascii="GHEA Grapalat" w:hAnsi="GHEA Grapalat"/>
          <w:b/>
        </w:rPr>
        <w:t>ՀՈԴՎԱԾ</w:t>
      </w:r>
      <w:r w:rsidRPr="00666CC5">
        <w:rPr>
          <w:rFonts w:ascii="GHEA Grapalat" w:hAnsi="GHEA Grapalat"/>
          <w:b/>
          <w:lang w:val="en-US"/>
        </w:rPr>
        <w:t xml:space="preserve"> 10</w:t>
      </w:r>
    </w:p>
    <w:p w:rsidR="00545FA5" w:rsidRPr="00666CC5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666CC5">
        <w:rPr>
          <w:rFonts w:ascii="GHEA Grapalat" w:hAnsi="GHEA Grapalat"/>
          <w:b/>
          <w:i/>
        </w:rPr>
        <w:t>Այլ</w:t>
      </w:r>
      <w:r w:rsidRPr="00666CC5">
        <w:rPr>
          <w:rFonts w:ascii="GHEA Grapalat" w:hAnsi="GHEA Grapalat"/>
          <w:b/>
          <w:i/>
          <w:lang w:val="en-US"/>
        </w:rPr>
        <w:t xml:space="preserve"> </w:t>
      </w:r>
      <w:r w:rsidRPr="00666CC5">
        <w:rPr>
          <w:rFonts w:ascii="GHEA Grapalat" w:hAnsi="GHEA Grapalat"/>
          <w:b/>
          <w:i/>
        </w:rPr>
        <w:t>կանոնների</w:t>
      </w:r>
      <w:r w:rsidRPr="00666CC5">
        <w:rPr>
          <w:rFonts w:ascii="GHEA Grapalat" w:hAnsi="GHEA Grapalat"/>
          <w:b/>
          <w:i/>
          <w:lang w:val="en-US"/>
        </w:rPr>
        <w:t xml:space="preserve"> </w:t>
      </w:r>
      <w:r w:rsidRPr="00666CC5">
        <w:rPr>
          <w:rFonts w:ascii="GHEA Grapalat" w:hAnsi="GHEA Grapalat"/>
          <w:b/>
          <w:i/>
        </w:rPr>
        <w:t>կիրառումը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Եթե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միջազգային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իրավունքի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ստանձնած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պարտավորությունները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նրանց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միջև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կնքված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հետագայում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կնքվելիք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համաձայնագրերով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լրումն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պարունակեն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</w:t>
      </w:r>
      <w:r w:rsidRPr="007F45E9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</w:rPr>
        <w:t>կանոններ</w:t>
      </w:r>
      <w:r w:rsidRPr="007F45E9">
        <w:rPr>
          <w:rFonts w:ascii="GHEA Grapalat" w:hAnsi="GHEA Grapalat"/>
          <w:lang w:val="en-US"/>
        </w:rPr>
        <w:t xml:space="preserve">)` </w:t>
      </w:r>
      <w:r>
        <w:rPr>
          <w:rFonts w:ascii="GHEA Grapalat" w:hAnsi="GHEA Grapalat"/>
        </w:rPr>
        <w:t>ընդհանուր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հատուկ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ներդրողին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տրամադրում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ավելի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ռեժիմ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քան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նախատեսվում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Համաձայնագրով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ապա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այդպիսի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7F45E9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</w:rPr>
        <w:t>կանոնները</w:t>
      </w:r>
      <w:r w:rsidRPr="007F45E9">
        <w:rPr>
          <w:rFonts w:ascii="GHEA Grapalat" w:hAnsi="GHEA Grapalat"/>
          <w:lang w:val="en-US"/>
        </w:rPr>
        <w:t xml:space="preserve">)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աստիճանով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որքանով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ավելի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բարենպաստ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կգերակայեն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Համաձայանգրի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666CC5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666CC5">
        <w:rPr>
          <w:rFonts w:ascii="GHEA Grapalat" w:hAnsi="GHEA Grapalat"/>
          <w:b/>
        </w:rPr>
        <w:t>ՀՈԴՎԱԾ</w:t>
      </w:r>
      <w:r w:rsidRPr="00666CC5">
        <w:rPr>
          <w:rFonts w:ascii="GHEA Grapalat" w:hAnsi="GHEA Grapalat"/>
          <w:b/>
          <w:lang w:val="en-US"/>
        </w:rPr>
        <w:t xml:space="preserve"> 11</w:t>
      </w:r>
    </w:p>
    <w:p w:rsidR="00545FA5" w:rsidRPr="00666CC5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666CC5">
        <w:rPr>
          <w:rFonts w:ascii="GHEA Grapalat" w:hAnsi="GHEA Grapalat"/>
          <w:b/>
          <w:i/>
        </w:rPr>
        <w:t>Սույն</w:t>
      </w:r>
      <w:r w:rsidRPr="00666CC5">
        <w:rPr>
          <w:rFonts w:ascii="GHEA Grapalat" w:hAnsi="GHEA Grapalat"/>
          <w:b/>
          <w:i/>
          <w:lang w:val="en-US"/>
        </w:rPr>
        <w:t xml:space="preserve"> </w:t>
      </w:r>
      <w:r w:rsidRPr="00666CC5">
        <w:rPr>
          <w:rFonts w:ascii="GHEA Grapalat" w:hAnsi="GHEA Grapalat"/>
          <w:b/>
          <w:i/>
        </w:rPr>
        <w:t>Համաձայնագրի</w:t>
      </w:r>
      <w:r w:rsidRPr="00666CC5">
        <w:rPr>
          <w:rFonts w:ascii="GHEA Grapalat" w:hAnsi="GHEA Grapalat"/>
          <w:b/>
          <w:i/>
          <w:lang w:val="en-US"/>
        </w:rPr>
        <w:t xml:space="preserve"> </w:t>
      </w:r>
      <w:r w:rsidRPr="00666CC5">
        <w:rPr>
          <w:rFonts w:ascii="GHEA Grapalat" w:hAnsi="GHEA Grapalat"/>
          <w:b/>
          <w:i/>
        </w:rPr>
        <w:t>կիրառելիությունը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կկիրառվեն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ինչպես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իրականացվել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7F45E9">
        <w:rPr>
          <w:rFonts w:ascii="GHEA Grapalat" w:hAnsi="GHEA Grapalat"/>
          <w:lang w:val="en-US"/>
        </w:rPr>
        <w:t xml:space="preserve"> </w:t>
      </w:r>
      <w:r w:rsidR="00C74185">
        <w:rPr>
          <w:rFonts w:ascii="GHEA Grapalat" w:hAnsi="GHEA Grapalat"/>
        </w:rPr>
        <w:t>Պայ</w:t>
      </w:r>
      <w:bookmarkStart w:id="0" w:name="_GoBack"/>
      <w:bookmarkEnd w:id="0"/>
      <w:r>
        <w:rPr>
          <w:rFonts w:ascii="GHEA Grapalat" w:hAnsi="GHEA Grapalat"/>
        </w:rPr>
        <w:t>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պետության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տարածքում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վերջինիս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օրենսդրությանը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մինչև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մտնելը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այնպես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դրանից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հետո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Այնուամենայնիվ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կիրառվի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վեճերի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առաջացել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մինչև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մտնելը</w:t>
      </w:r>
      <w:r w:rsidRPr="007F45E9">
        <w:rPr>
          <w:rFonts w:ascii="GHEA Grapalat" w:hAnsi="GHEA Grapalat"/>
          <w:lang w:val="en-US"/>
        </w:rPr>
        <w:t xml:space="preserve">: </w:t>
      </w:r>
    </w:p>
    <w:p w:rsidR="00545FA5" w:rsidRPr="007F45E9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B35950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B35950">
        <w:rPr>
          <w:rFonts w:ascii="GHEA Grapalat" w:hAnsi="GHEA Grapalat"/>
          <w:b/>
        </w:rPr>
        <w:t>ՀՈԴՎԱԾ</w:t>
      </w:r>
      <w:r w:rsidRPr="00B35950">
        <w:rPr>
          <w:rFonts w:ascii="GHEA Grapalat" w:hAnsi="GHEA Grapalat"/>
          <w:b/>
          <w:lang w:val="en-US"/>
        </w:rPr>
        <w:t xml:space="preserve"> 12</w:t>
      </w:r>
    </w:p>
    <w:p w:rsidR="00545FA5" w:rsidRPr="00C9254A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B35950">
        <w:rPr>
          <w:rFonts w:ascii="GHEA Grapalat" w:hAnsi="GHEA Grapalat"/>
          <w:b/>
          <w:i/>
        </w:rPr>
        <w:t>Փոփոխությունները</w:t>
      </w:r>
      <w:r w:rsidRPr="00B35950">
        <w:rPr>
          <w:rFonts w:ascii="GHEA Grapalat" w:hAnsi="GHEA Grapalat"/>
          <w:b/>
          <w:i/>
          <w:lang w:val="en-US"/>
        </w:rPr>
        <w:t xml:space="preserve"> </w:t>
      </w:r>
      <w:r w:rsidRPr="00B35950">
        <w:rPr>
          <w:rFonts w:ascii="GHEA Grapalat" w:hAnsi="GHEA Grapalat"/>
          <w:b/>
          <w:i/>
        </w:rPr>
        <w:t>և</w:t>
      </w:r>
      <w:r w:rsidRPr="00B35950">
        <w:rPr>
          <w:rFonts w:ascii="GHEA Grapalat" w:hAnsi="GHEA Grapalat"/>
          <w:b/>
          <w:i/>
          <w:lang w:val="en-US"/>
        </w:rPr>
        <w:t xml:space="preserve"> </w:t>
      </w:r>
      <w:r w:rsidRPr="00B35950">
        <w:rPr>
          <w:rFonts w:ascii="GHEA Grapalat" w:hAnsi="GHEA Grapalat"/>
          <w:b/>
          <w:i/>
        </w:rPr>
        <w:t>լրացումները</w:t>
      </w:r>
    </w:p>
    <w:p w:rsidR="00545FA5" w:rsidRPr="007F45E9" w:rsidRDefault="00545FA5" w:rsidP="00545FA5">
      <w:pPr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նախաձեռնությամբ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փոխադարձ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համաձայնությամբ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կատարվել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փոփոխություններ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լրացումներ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կձևակերպվեն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անբաժանելի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հանդիսացող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առանձին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արձանագրություններով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կմտնեն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Հոդված</w:t>
      </w:r>
      <w:r w:rsidRPr="007F45E9">
        <w:rPr>
          <w:rFonts w:ascii="GHEA Grapalat" w:hAnsi="GHEA Grapalat"/>
          <w:lang w:val="en-US"/>
        </w:rPr>
        <w:t xml:space="preserve"> 13-</w:t>
      </w:r>
      <w:r>
        <w:rPr>
          <w:rFonts w:ascii="GHEA Grapalat" w:hAnsi="GHEA Grapalat"/>
        </w:rPr>
        <w:t>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</w:t>
      </w:r>
      <w:r w:rsidRPr="007F45E9">
        <w:rPr>
          <w:rFonts w:ascii="GHEA Grapalat" w:hAnsi="GHEA Grapalat"/>
          <w:lang w:val="en-US"/>
        </w:rPr>
        <w:t xml:space="preserve">:  </w:t>
      </w:r>
    </w:p>
    <w:p w:rsidR="00545FA5" w:rsidRPr="007F45E9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C9254A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C9254A">
        <w:rPr>
          <w:rFonts w:ascii="GHEA Grapalat" w:hAnsi="GHEA Grapalat"/>
          <w:b/>
          <w:i/>
        </w:rPr>
        <w:t>ՀՈԴՎԱԾ</w:t>
      </w:r>
      <w:r w:rsidRPr="00C9254A">
        <w:rPr>
          <w:rFonts w:ascii="GHEA Grapalat" w:hAnsi="GHEA Grapalat"/>
          <w:b/>
          <w:i/>
          <w:lang w:val="en-US"/>
        </w:rPr>
        <w:t xml:space="preserve"> 13</w:t>
      </w:r>
    </w:p>
    <w:p w:rsidR="00545FA5" w:rsidRPr="00C9254A" w:rsidRDefault="00545FA5" w:rsidP="00545FA5">
      <w:pPr>
        <w:spacing w:line="276" w:lineRule="auto"/>
        <w:ind w:firstLine="720"/>
        <w:jc w:val="center"/>
        <w:rPr>
          <w:rFonts w:ascii="GHEA Grapalat" w:hAnsi="GHEA Grapalat"/>
          <w:b/>
          <w:i/>
          <w:lang w:val="en-US"/>
        </w:rPr>
      </w:pPr>
      <w:r w:rsidRPr="00C9254A">
        <w:rPr>
          <w:rFonts w:ascii="GHEA Grapalat" w:hAnsi="GHEA Grapalat"/>
          <w:b/>
          <w:i/>
        </w:rPr>
        <w:t>Ուժի</w:t>
      </w:r>
      <w:r w:rsidRPr="00C9254A">
        <w:rPr>
          <w:rFonts w:ascii="GHEA Grapalat" w:hAnsi="GHEA Grapalat"/>
          <w:b/>
          <w:i/>
          <w:lang w:val="en-US"/>
        </w:rPr>
        <w:t xml:space="preserve"> </w:t>
      </w:r>
      <w:r w:rsidRPr="00C9254A">
        <w:rPr>
          <w:rFonts w:ascii="GHEA Grapalat" w:hAnsi="GHEA Grapalat"/>
          <w:b/>
          <w:i/>
        </w:rPr>
        <w:t>մեջ</w:t>
      </w:r>
      <w:r w:rsidRPr="00C9254A">
        <w:rPr>
          <w:rFonts w:ascii="GHEA Grapalat" w:hAnsi="GHEA Grapalat"/>
          <w:b/>
          <w:i/>
          <w:lang w:val="en-US"/>
        </w:rPr>
        <w:t xml:space="preserve"> </w:t>
      </w:r>
      <w:r w:rsidRPr="00C9254A">
        <w:rPr>
          <w:rFonts w:ascii="GHEA Grapalat" w:hAnsi="GHEA Grapalat"/>
          <w:b/>
          <w:i/>
        </w:rPr>
        <w:t>մտնելը</w:t>
      </w:r>
      <w:r w:rsidRPr="00C9254A">
        <w:rPr>
          <w:rFonts w:ascii="GHEA Grapalat" w:hAnsi="GHEA Grapalat"/>
          <w:b/>
          <w:i/>
          <w:lang w:val="en-US"/>
        </w:rPr>
        <w:t xml:space="preserve">, </w:t>
      </w:r>
      <w:r w:rsidRPr="00C9254A">
        <w:rPr>
          <w:rFonts w:ascii="GHEA Grapalat" w:hAnsi="GHEA Grapalat"/>
          <w:b/>
          <w:i/>
        </w:rPr>
        <w:t>տևողությունը</w:t>
      </w:r>
      <w:r w:rsidRPr="00C9254A">
        <w:rPr>
          <w:rFonts w:ascii="GHEA Grapalat" w:hAnsi="GHEA Grapalat"/>
          <w:b/>
          <w:i/>
          <w:lang w:val="en-US"/>
        </w:rPr>
        <w:t xml:space="preserve"> </w:t>
      </w:r>
      <w:r w:rsidRPr="00C9254A">
        <w:rPr>
          <w:rFonts w:ascii="GHEA Grapalat" w:hAnsi="GHEA Grapalat"/>
          <w:b/>
          <w:i/>
        </w:rPr>
        <w:t>և</w:t>
      </w:r>
      <w:r w:rsidRPr="00C9254A">
        <w:rPr>
          <w:rFonts w:ascii="GHEA Grapalat" w:hAnsi="GHEA Grapalat"/>
          <w:b/>
          <w:i/>
          <w:lang w:val="en-US"/>
        </w:rPr>
        <w:t xml:space="preserve"> </w:t>
      </w:r>
      <w:r w:rsidRPr="00C9254A">
        <w:rPr>
          <w:rFonts w:ascii="GHEA Grapalat" w:hAnsi="GHEA Grapalat"/>
          <w:b/>
          <w:i/>
        </w:rPr>
        <w:t>դադարեցումը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1.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Համաձայնագիրն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մտնում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մտնելու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անհրաժեշտ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ներպետական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ընթացակարգերը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վերջին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գրավոր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ծանուցումը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դիվանագիտական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ուղիներով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ստանալու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օրվանից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t xml:space="preserve">2.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Համաձայնագիրը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տասը</w:t>
      </w:r>
      <w:r>
        <w:rPr>
          <w:rFonts w:ascii="GHEA Grapalat" w:hAnsi="GHEA Grapalat"/>
          <w:lang w:val="en-US"/>
        </w:rPr>
        <w:t xml:space="preserve"> (10) </w:t>
      </w:r>
      <w:r>
        <w:rPr>
          <w:rFonts w:ascii="GHEA Grapalat" w:hAnsi="GHEA Grapalat"/>
        </w:rPr>
        <w:t>տարի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ժամկետով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կշարունակի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մնալ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ուժի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ժամանակահատվածներով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մինչև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ժամկետը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լրանալուց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առնվազն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առաջ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Կողմերից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որևէ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մեկը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գրավոր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ծանուցում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չներկայացնի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մյուս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Պայմանավորվող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դադարեցնելու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մտադրության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7F45E9">
        <w:rPr>
          <w:rFonts w:ascii="GHEA Grapalat" w:hAnsi="GHEA Grapalat"/>
          <w:lang w:val="en-US"/>
        </w:rPr>
        <w:lastRenderedPageBreak/>
        <w:t xml:space="preserve">3. </w:t>
      </w:r>
      <w:r>
        <w:rPr>
          <w:rFonts w:ascii="GHEA Grapalat" w:hAnsi="GHEA Grapalat"/>
        </w:rPr>
        <w:t>Այն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ներդրումների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նկատմամբ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որոնք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կատարվել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մինչև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գործողության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դադարեցման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ժամկետը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դրույթները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կգործեն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դադարեցումից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հետո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հաջորդ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տասը</w:t>
      </w:r>
      <w:r>
        <w:rPr>
          <w:rFonts w:ascii="GHEA Grapalat" w:hAnsi="GHEA Grapalat"/>
          <w:lang w:val="en-US"/>
        </w:rPr>
        <w:t xml:space="preserve"> (10)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տարիների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ընթացքում</w:t>
      </w:r>
      <w:r w:rsidRPr="007F45E9">
        <w:rPr>
          <w:rFonts w:ascii="GHEA Grapalat" w:hAnsi="GHEA Grapalat"/>
          <w:lang w:val="en-US"/>
        </w:rPr>
        <w:t>: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վկայություն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վերը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նշվածի</w:t>
      </w:r>
      <w:r w:rsidRPr="007F45E9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ներքոստորագրողները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լինելով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իրենց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համապատասխան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կառավարությունների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կողմից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պատշաճորեն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լիազորված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ստորագրեցին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սույն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Համաձայնագիրը</w:t>
      </w:r>
      <w:r w:rsidRPr="007F45E9">
        <w:rPr>
          <w:rFonts w:ascii="GHEA Grapalat" w:hAnsi="GHEA Grapalat"/>
          <w:lang w:val="en-US"/>
        </w:rPr>
        <w:t xml:space="preserve">: 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Կատարված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 w:rsidRPr="007F45E9">
        <w:rPr>
          <w:rFonts w:ascii="GHEA Grapalat" w:hAnsi="GHEA Grapalat"/>
          <w:lang w:val="en-US"/>
        </w:rPr>
        <w:t xml:space="preserve"> ______ </w:t>
      </w:r>
      <w:r>
        <w:rPr>
          <w:rFonts w:ascii="GHEA Grapalat" w:hAnsi="GHEA Grapalat"/>
        </w:rPr>
        <w:t>քաղաքում</w:t>
      </w:r>
      <w:r w:rsidRPr="007F45E9">
        <w:rPr>
          <w:rFonts w:ascii="GHEA Grapalat" w:hAnsi="GHEA Grapalat"/>
          <w:lang w:val="en-US"/>
        </w:rPr>
        <w:t xml:space="preserve"> 201__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en-US"/>
        </w:rPr>
        <w:t xml:space="preserve"> __________ ..</w:t>
      </w:r>
      <w:r w:rsidRPr="007F45E9">
        <w:rPr>
          <w:rFonts w:ascii="GHEA Grapalat" w:hAnsi="GHEA Grapalat"/>
          <w:lang w:val="en-US"/>
        </w:rPr>
        <w:t>.-</w:t>
      </w:r>
      <w:r>
        <w:rPr>
          <w:rFonts w:ascii="GHEA Grapalat" w:hAnsi="GHEA Grapalat"/>
        </w:rPr>
        <w:t>ին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երկու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բնօրինակով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յուրաքանչյուրը</w:t>
      </w:r>
      <w:r w:rsidRPr="007F45E9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հայերեն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անգլերեն</w:t>
      </w:r>
      <w:r w:rsidRPr="007F45E9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</w:rPr>
        <w:t>ընդ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բոլոր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տեքստերը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հավասարազոր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</w:t>
      </w:r>
      <w:r w:rsidRPr="007F45E9">
        <w:rPr>
          <w:rFonts w:ascii="GHEA Grapalat" w:hAnsi="GHEA Grapalat"/>
          <w:lang w:val="en-US"/>
        </w:rPr>
        <w:t xml:space="preserve">: </w:t>
      </w:r>
      <w:r>
        <w:rPr>
          <w:rFonts w:ascii="GHEA Grapalat" w:hAnsi="GHEA Grapalat"/>
        </w:rPr>
        <w:t>Մեկնաբանման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ժամանակ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ծագած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տարաձայնությունների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դեպքում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նախապատվությունը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կտրվի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անգլերեն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լեզվով</w:t>
      </w:r>
      <w:r w:rsidRPr="007F45E9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տեքստին</w:t>
      </w:r>
      <w:r w:rsidRPr="007F45E9">
        <w:rPr>
          <w:rFonts w:ascii="GHEA Grapalat" w:hAnsi="GHEA Grapalat"/>
          <w:lang w:val="en-US"/>
        </w:rPr>
        <w:t xml:space="preserve">: </w:t>
      </w:r>
    </w:p>
    <w:p w:rsidR="00545FA5" w:rsidRPr="007F45E9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p w:rsidR="00545FA5" w:rsidRPr="00D973FA" w:rsidRDefault="00545FA5" w:rsidP="00545FA5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545FA5" w:rsidRPr="00D973FA" w:rsidTr="00136B78">
        <w:tc>
          <w:tcPr>
            <w:tcW w:w="5377" w:type="dxa"/>
          </w:tcPr>
          <w:p w:rsidR="00545FA5" w:rsidRPr="00D973FA" w:rsidRDefault="00545FA5" w:rsidP="00136B7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973FA">
              <w:rPr>
                <w:rFonts w:ascii="GHEA Grapalat" w:hAnsi="GHEA Grapalat"/>
              </w:rPr>
              <w:t xml:space="preserve">ՀԱՅԱՍՏԱՆԻ ՀԱՆՐԱՊԵՏՈՒԹՅԱՆ </w:t>
            </w:r>
          </w:p>
          <w:p w:rsidR="00545FA5" w:rsidRPr="00D973FA" w:rsidRDefault="00545FA5" w:rsidP="00136B78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973FA">
              <w:rPr>
                <w:rFonts w:ascii="GHEA Grapalat" w:hAnsi="GHEA Grapalat"/>
              </w:rPr>
              <w:t>ԿԱՌԱՎԱՐՈՒԹՅԱՆ ԿՈՂՄԻՑ</w:t>
            </w:r>
            <w:r w:rsidRPr="00D973FA">
              <w:rPr>
                <w:rFonts w:ascii="GHEA Grapalat" w:hAnsi="GHEA Grapalat"/>
              </w:rPr>
              <w:tab/>
            </w:r>
          </w:p>
        </w:tc>
        <w:tc>
          <w:tcPr>
            <w:tcW w:w="5378" w:type="dxa"/>
          </w:tcPr>
          <w:p w:rsidR="00545FA5" w:rsidRPr="00D973FA" w:rsidRDefault="00D973FA" w:rsidP="00136B78">
            <w:pPr>
              <w:spacing w:line="360" w:lineRule="auto"/>
              <w:jc w:val="right"/>
              <w:rPr>
                <w:rFonts w:ascii="GHEA Grapalat" w:hAnsi="GHEA Grapalat"/>
              </w:rPr>
            </w:pPr>
            <w:r w:rsidRPr="00D973FA">
              <w:rPr>
                <w:rFonts w:ascii="GHEA Grapalat" w:hAnsi="GHEA Grapalat"/>
              </w:rPr>
              <w:t>ՀԱՐԱՎԱՖՐԻ</w:t>
            </w:r>
            <w:r w:rsidRPr="00D973FA">
              <w:rPr>
                <w:rFonts w:ascii="GHEA Grapalat" w:hAnsi="GHEA Grapalat"/>
                <w:lang w:val="en-US"/>
              </w:rPr>
              <w:t>Կ</w:t>
            </w:r>
            <w:r w:rsidRPr="00D973FA">
              <w:rPr>
                <w:rFonts w:ascii="GHEA Grapalat" w:hAnsi="GHEA Grapalat"/>
              </w:rPr>
              <w:t xml:space="preserve">ՅԱՆ ՀԱՆՐԱՊԵՏՈՒԹՅԱՆ </w:t>
            </w:r>
          </w:p>
          <w:p w:rsidR="00545FA5" w:rsidRPr="00D973FA" w:rsidRDefault="00545FA5" w:rsidP="00136B78">
            <w:pPr>
              <w:spacing w:line="360" w:lineRule="auto"/>
              <w:jc w:val="right"/>
              <w:rPr>
                <w:rFonts w:ascii="GHEA Grapalat" w:hAnsi="GHEA Grapalat"/>
              </w:rPr>
            </w:pPr>
            <w:r w:rsidRPr="00D973FA">
              <w:rPr>
                <w:rFonts w:ascii="GHEA Grapalat" w:hAnsi="GHEA Grapalat"/>
              </w:rPr>
              <w:t>ԿԱՌԱՎԱՐՈՒԹՅԱՆ  ԿՈՂՄԻՑ</w:t>
            </w:r>
          </w:p>
        </w:tc>
      </w:tr>
    </w:tbl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45FA5" w:rsidRDefault="00545FA5" w:rsidP="00545FA5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545FA5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45FA5" w:rsidRPr="00581EA4" w:rsidRDefault="00545FA5" w:rsidP="00545FA5">
      <w:pPr>
        <w:spacing w:line="360" w:lineRule="auto"/>
        <w:jc w:val="both"/>
        <w:rPr>
          <w:rFonts w:ascii="GHEA Grapalat" w:hAnsi="GHEA Grapalat"/>
          <w:lang w:val="en-US"/>
        </w:rPr>
      </w:pPr>
    </w:p>
    <w:sectPr w:rsidR="00545FA5" w:rsidRPr="00581EA4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87" w:rsidRDefault="004A7987">
      <w:r>
        <w:separator/>
      </w:r>
    </w:p>
  </w:endnote>
  <w:endnote w:type="continuationSeparator" w:id="0">
    <w:p w:rsidR="004A7987" w:rsidRDefault="004A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E9" w:rsidRDefault="004A7987">
    <w:pPr>
      <w:pStyle w:val="Footer"/>
    </w:pPr>
  </w:p>
  <w:p w:rsidR="007F45E9" w:rsidRDefault="004A7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87" w:rsidRDefault="004A7987">
      <w:r>
        <w:separator/>
      </w:r>
    </w:p>
  </w:footnote>
  <w:footnote w:type="continuationSeparator" w:id="0">
    <w:p w:rsidR="004A7987" w:rsidRDefault="004A7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86"/>
    <w:rsid w:val="004A7987"/>
    <w:rsid w:val="00545FA5"/>
    <w:rsid w:val="008753F6"/>
    <w:rsid w:val="00A15231"/>
    <w:rsid w:val="00A22F9E"/>
    <w:rsid w:val="00A705C9"/>
    <w:rsid w:val="00B87059"/>
    <w:rsid w:val="00C26A86"/>
    <w:rsid w:val="00C74185"/>
    <w:rsid w:val="00CD10AC"/>
    <w:rsid w:val="00CD316C"/>
    <w:rsid w:val="00D6401C"/>
    <w:rsid w:val="00D973FA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45FA5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45FA5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FA5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45FA5"/>
    <w:rPr>
      <w:rFonts w:ascii="Russian Antiqua" w:eastAsia="Times New Roman" w:hAnsi="Russian Antiqua" w:cs="Times New Roman"/>
      <w:b/>
      <w:bCs/>
      <w:szCs w:val="20"/>
      <w:lang w:val="en-US"/>
    </w:rPr>
  </w:style>
  <w:style w:type="paragraph" w:styleId="Footer">
    <w:name w:val="footer"/>
    <w:basedOn w:val="Normal"/>
    <w:link w:val="FooterChar"/>
    <w:semiHidden/>
    <w:rsid w:val="00545FA5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45F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545F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F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45F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45FA5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45FA5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FA5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45FA5"/>
    <w:rPr>
      <w:rFonts w:ascii="Russian Antiqua" w:eastAsia="Times New Roman" w:hAnsi="Russian Antiqua" w:cs="Times New Roman"/>
      <w:b/>
      <w:bCs/>
      <w:szCs w:val="20"/>
      <w:lang w:val="en-US"/>
    </w:rPr>
  </w:style>
  <w:style w:type="paragraph" w:styleId="Footer">
    <w:name w:val="footer"/>
    <w:basedOn w:val="Normal"/>
    <w:link w:val="FooterChar"/>
    <w:semiHidden/>
    <w:rsid w:val="00545FA5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545F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545F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F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45F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Karapetyan</dc:creator>
  <cp:keywords/>
  <dc:description/>
  <cp:lastModifiedBy>Lilit Karapetyan</cp:lastModifiedBy>
  <cp:revision>2</cp:revision>
  <dcterms:created xsi:type="dcterms:W3CDTF">2015-08-25T10:40:00Z</dcterms:created>
  <dcterms:modified xsi:type="dcterms:W3CDTF">2015-08-25T10:40:00Z</dcterms:modified>
</cp:coreProperties>
</file>