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963" w:rsidRPr="00D17F93" w:rsidRDefault="006E3963" w:rsidP="006E3963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Cs/>
          <w:i/>
          <w:u w:val="single"/>
        </w:rPr>
      </w:pPr>
      <w:bookmarkStart w:id="0" w:name="_GoBack"/>
      <w:bookmarkEnd w:id="0"/>
      <w:r w:rsidRPr="00D17F93">
        <w:rPr>
          <w:rFonts w:ascii="GHEA Grapalat" w:hAnsi="GHEA Grapalat" w:cs="GHEA Mariam"/>
          <w:bCs/>
          <w:i/>
          <w:u w:val="single"/>
        </w:rPr>
        <w:t>ՆԱԽԱԳԻԾ</w:t>
      </w:r>
    </w:p>
    <w:p w:rsidR="006E3963" w:rsidRPr="00DA066C" w:rsidRDefault="006E3963" w:rsidP="006E3963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GHEA Mariam"/>
          <w:b/>
          <w:bCs/>
          <w:sz w:val="24"/>
          <w:szCs w:val="24"/>
        </w:rPr>
      </w:pPr>
    </w:p>
    <w:p w:rsidR="006E3963" w:rsidRPr="00DA066C" w:rsidRDefault="006E3963" w:rsidP="006E396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6E3963" w:rsidRPr="00DA066C" w:rsidRDefault="006E3963" w:rsidP="006E396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>ՀԱՅԱՍՏԱՆԻ ՀԱՆՐԱՊԵՏՈՒԹՅԱՆ ԿԱՌԱՎԱՐՈՒԹՅԱՆ</w:t>
      </w:r>
    </w:p>
    <w:p w:rsidR="006E3963" w:rsidRPr="00DA066C" w:rsidRDefault="006E3963" w:rsidP="006E396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6E3963" w:rsidRPr="00DA066C" w:rsidRDefault="006E3963" w:rsidP="006E396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</w:rPr>
      </w:pPr>
      <w:r w:rsidRPr="00DA066C">
        <w:rPr>
          <w:rFonts w:ascii="GHEA Grapalat" w:hAnsi="GHEA Grapalat" w:cs="GHEA Mariam"/>
          <w:b/>
          <w:bCs/>
          <w:sz w:val="24"/>
          <w:szCs w:val="24"/>
        </w:rPr>
        <w:t xml:space="preserve">Ո Ր Ո Շ Ո Ւ Մ </w:t>
      </w:r>
    </w:p>
    <w:p w:rsidR="006E3963" w:rsidRPr="00DA066C" w:rsidRDefault="006E3963" w:rsidP="006E3963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</w:rPr>
      </w:pPr>
    </w:p>
    <w:p w:rsidR="006E3963" w:rsidRPr="006B5608" w:rsidRDefault="006E3963" w:rsidP="006E3963">
      <w:pPr>
        <w:autoSpaceDE w:val="0"/>
        <w:autoSpaceDN w:val="0"/>
        <w:adjustRightInd w:val="0"/>
        <w:spacing w:after="0" w:line="240" w:lineRule="auto"/>
        <w:ind w:right="84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6E3963" w:rsidRPr="006B5608" w:rsidRDefault="006E3963" w:rsidP="006E396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  <w:r w:rsidRPr="006B5608">
        <w:rPr>
          <w:rFonts w:ascii="GHEA Grapalat" w:hAnsi="GHEA Grapalat" w:cs="GHEA Mariam"/>
          <w:b/>
          <w:bCs/>
          <w:sz w:val="24"/>
          <w:szCs w:val="24"/>
          <w:lang w:val="hy-AM"/>
        </w:rPr>
        <w:t>_________ 2018 թվականի N ____ - Ա</w:t>
      </w:r>
    </w:p>
    <w:p w:rsidR="006E3963" w:rsidRPr="006B5608" w:rsidRDefault="006E3963" w:rsidP="006E396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6E3963" w:rsidRPr="006B5608" w:rsidRDefault="006E3963" w:rsidP="006E396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GHEA Mariam"/>
          <w:b/>
          <w:bCs/>
          <w:sz w:val="24"/>
          <w:szCs w:val="24"/>
          <w:lang w:val="hy-AM"/>
        </w:rPr>
      </w:pPr>
    </w:p>
    <w:p w:rsidR="006E3963" w:rsidRPr="006B5608" w:rsidRDefault="006E3963" w:rsidP="006E3963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4"/>
          <w:szCs w:val="24"/>
          <w:lang w:val="hy-AM"/>
        </w:rPr>
      </w:pPr>
      <w:r w:rsidRPr="00E6479F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Pr="00E6479F">
        <w:rPr>
          <w:rFonts w:ascii="GHEA Grapalat" w:hAnsi="GHEA Grapalat"/>
          <w:b/>
          <w:bCs/>
          <w:sz w:val="24"/>
          <w:szCs w:val="24"/>
          <w:lang w:val="hy-AM"/>
        </w:rPr>
        <w:t>ԵՎՐԱՍԻԱԿԱՆ ՏՆՏԵՍԱԿԱՆ ՄԻՈՒԹՅԱՆ ՇՐՋԱՆԱԿՆԵՐՈՒՄ ԵՎՐԱՍԻԱԿԱՆ ՏՆՏԵՍԱԿԱՆ ՄԻՈՒԹՅԱՆ ՏԵԽՆԻԿԱԿԱՆ ԿԱՆՈՆԱԿԱՐԳԵՐՈՎ ՉԿԱՆՈՆԱԿԱՐԳՎՈՂ ԱՐՏԱԴՐԱՆՔԻ ՇՐՋԱՆԱՌՈՒԹՅԱՆ ԿԱՐԳԻ ԵՎ ՏՎՅԱԼ ԱՐՏԱԴՐԱՆՔԻ ԱՆՎՏԱՆԳՈՒԹՅԱՆ ԱՊԱՀՈՎՄԱՆ ԿԱՆՈՆՆԵՐԻ ՄԱՍԻՆ</w:t>
      </w:r>
      <w:r w:rsidRPr="00E6479F">
        <w:rPr>
          <w:rFonts w:ascii="GHEA Grapalat" w:hAnsi="GHEA Grapalat"/>
          <w:b/>
          <w:sz w:val="24"/>
          <w:szCs w:val="24"/>
          <w:lang w:val="hy-AM"/>
        </w:rPr>
        <w:t>»</w:t>
      </w:r>
      <w:r w:rsidRPr="006B560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6B5608">
        <w:rPr>
          <w:rFonts w:ascii="GHEA Grapalat" w:hAnsi="GHEA Grapalat" w:cs="Sylfaen"/>
          <w:b/>
          <w:caps/>
          <w:sz w:val="24"/>
          <w:szCs w:val="24"/>
          <w:lang w:val="hy-AM"/>
        </w:rPr>
        <w:t>համաձայնագրի ՍՏՈՐԱԳՐՄԱՆ ԱՌԱՋԱՐԿՈՒԹՅԱՆԸ հաՎԱՆՈՒթյուն տալու մասին</w:t>
      </w:r>
    </w:p>
    <w:p w:rsidR="006E3963" w:rsidRPr="006B5608" w:rsidRDefault="006E3963" w:rsidP="006E396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E3963" w:rsidRPr="006B5608" w:rsidRDefault="006E3963" w:rsidP="006E3963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6E3963" w:rsidRPr="006B5608" w:rsidRDefault="006E3963" w:rsidP="006E3963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608">
        <w:rPr>
          <w:rFonts w:ascii="GHEA Grapalat" w:hAnsi="GHEA Grapalat"/>
          <w:sz w:val="24"/>
          <w:szCs w:val="24"/>
          <w:lang w:val="hy-AM"/>
        </w:rPr>
        <w:t>Հիմք ընդունելով «Մ</w:t>
      </w:r>
      <w:r w:rsidRPr="006B5608">
        <w:rPr>
          <w:rFonts w:ascii="GHEA Grapalat" w:hAnsi="GHEA Grapalat" w:cs="Sylfaen"/>
          <w:sz w:val="24"/>
          <w:szCs w:val="24"/>
          <w:lang w:val="hy-AM"/>
        </w:rPr>
        <w:t>իջազգային</w:t>
      </w:r>
      <w:r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6B5608">
        <w:rPr>
          <w:rFonts w:ascii="GHEA Grapalat" w:hAnsi="GHEA Grapalat" w:cs="Sylfaen"/>
          <w:sz w:val="24"/>
          <w:szCs w:val="24"/>
          <w:lang w:val="hy-AM"/>
        </w:rPr>
        <w:t>պայմանագրերի</w:t>
      </w:r>
      <w:r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6B5608">
        <w:rPr>
          <w:rFonts w:ascii="GHEA Grapalat" w:hAnsi="GHEA Grapalat" w:cs="Sylfaen"/>
          <w:sz w:val="24"/>
          <w:szCs w:val="24"/>
          <w:lang w:val="hy-AM"/>
        </w:rPr>
        <w:t>մա</w:t>
      </w:r>
      <w:r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Pr="006B5608">
        <w:rPr>
          <w:rFonts w:ascii="GHEA Grapalat" w:hAnsi="GHEA Grapalat" w:cs="Sylfaen"/>
          <w:sz w:val="24"/>
          <w:szCs w:val="24"/>
          <w:lang w:val="hy-AM"/>
        </w:rPr>
        <w:t>ին»</w:t>
      </w:r>
      <w:r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6B5608">
        <w:rPr>
          <w:rFonts w:ascii="GHEA Grapalat" w:hAnsi="GHEA Grapalat" w:cs="Sylfaen"/>
          <w:sz w:val="24"/>
          <w:szCs w:val="24"/>
          <w:lang w:val="hy-AM"/>
        </w:rPr>
        <w:t>Հայա</w:t>
      </w:r>
      <w:r w:rsidRPr="006B5608">
        <w:rPr>
          <w:rFonts w:ascii="GHEA Grapalat" w:hAnsi="GHEA Grapalat" w:cs="IRTEK Courier"/>
          <w:sz w:val="24"/>
          <w:szCs w:val="24"/>
          <w:lang w:val="hy-AM"/>
        </w:rPr>
        <w:t>ս</w:t>
      </w:r>
      <w:r w:rsidRPr="006B5608">
        <w:rPr>
          <w:rFonts w:ascii="GHEA Grapalat" w:hAnsi="GHEA Grapalat" w:cs="Sylfaen"/>
          <w:sz w:val="24"/>
          <w:szCs w:val="24"/>
          <w:lang w:val="hy-AM"/>
        </w:rPr>
        <w:t>տանի</w:t>
      </w:r>
      <w:r w:rsidRPr="006B5608">
        <w:rPr>
          <w:rFonts w:ascii="GHEA Grapalat" w:hAnsi="GHEA Grapalat" w:cs="IRTEK Courier"/>
          <w:sz w:val="24"/>
          <w:szCs w:val="24"/>
          <w:lang w:val="hy-AM"/>
        </w:rPr>
        <w:t xml:space="preserve"> </w:t>
      </w:r>
      <w:r w:rsidRPr="006B5608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6B5608">
        <w:rPr>
          <w:rFonts w:ascii="GHEA Grapalat" w:hAnsi="GHEA Grapalat" w:cs="IRTEK Courier"/>
          <w:sz w:val="24"/>
          <w:szCs w:val="24"/>
          <w:lang w:val="hy-AM"/>
        </w:rPr>
        <w:t xml:space="preserve"> օ</w:t>
      </w:r>
      <w:r w:rsidRPr="006B5608">
        <w:rPr>
          <w:rFonts w:ascii="GHEA Grapalat" w:hAnsi="GHEA Grapalat" w:cs="Sylfaen"/>
          <w:sz w:val="24"/>
          <w:szCs w:val="24"/>
          <w:lang w:val="hy-AM"/>
        </w:rPr>
        <w:t>րենքի</w:t>
      </w:r>
      <w:r w:rsidRPr="006B5608">
        <w:rPr>
          <w:rFonts w:ascii="GHEA Grapalat" w:hAnsi="GHEA Grapalat" w:cs="IRTEK Courier"/>
          <w:sz w:val="24"/>
          <w:szCs w:val="24"/>
          <w:lang w:val="hy-AM"/>
        </w:rPr>
        <w:t xml:space="preserve"> 7-</w:t>
      </w:r>
      <w:r w:rsidRPr="006B5608">
        <w:rPr>
          <w:rFonts w:ascii="GHEA Grapalat" w:hAnsi="GHEA Grapalat" w:cs="Sylfaen"/>
          <w:sz w:val="24"/>
          <w:szCs w:val="24"/>
          <w:lang w:val="hy-AM"/>
        </w:rPr>
        <w:t>րդ հոդվածը</w:t>
      </w:r>
      <w:r w:rsidRPr="006B5608">
        <w:rPr>
          <w:rFonts w:ascii="GHEA Grapalat" w:hAnsi="GHEA Grapalat" w:cs="IRTEK Courier"/>
          <w:sz w:val="24"/>
          <w:szCs w:val="24"/>
          <w:lang w:val="hy-AM"/>
        </w:rPr>
        <w:t xml:space="preserve">` </w:t>
      </w:r>
      <w:r w:rsidRPr="00BA28F8">
        <w:rPr>
          <w:rFonts w:ascii="GHEA Grapalat" w:hAnsi="GHEA Grapalat" w:cs="IRTEK Courier"/>
          <w:sz w:val="24"/>
          <w:szCs w:val="24"/>
          <w:lang w:val="hy-AM"/>
        </w:rPr>
        <w:t>Կ</w:t>
      </w:r>
      <w:r w:rsidRPr="006B5608">
        <w:rPr>
          <w:rFonts w:ascii="GHEA Grapalat" w:hAnsi="GHEA Grapalat" w:cs="Sylfaen"/>
          <w:sz w:val="24"/>
          <w:szCs w:val="24"/>
          <w:lang w:val="hy-AM"/>
        </w:rPr>
        <w:t xml:space="preserve">առավարությունը </w:t>
      </w:r>
      <w:r w:rsidRPr="006B5608">
        <w:rPr>
          <w:rFonts w:ascii="GHEA Grapalat" w:eastAsia="Times New Roman" w:hAnsi="GHEA Grapalat"/>
          <w:b/>
          <w:i/>
          <w:color w:val="000000"/>
          <w:sz w:val="24"/>
          <w:szCs w:val="24"/>
          <w:lang w:val="hy-AM" w:eastAsia="fr-FR"/>
        </w:rPr>
        <w:t>որոշում է.</w:t>
      </w:r>
    </w:p>
    <w:p w:rsidR="006E3963" w:rsidRPr="00D56C8E" w:rsidRDefault="006E3963" w:rsidP="006E3963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5608">
        <w:rPr>
          <w:rFonts w:ascii="GHEA Grapalat" w:hAnsi="GHEA Grapalat" w:cs="Sylfaen"/>
          <w:sz w:val="24"/>
          <w:szCs w:val="24"/>
          <w:lang w:val="hy-AM"/>
        </w:rPr>
        <w:t>1.  Հավանություն տալ «</w:t>
      </w:r>
      <w:r w:rsidRPr="003E6A53">
        <w:rPr>
          <w:rFonts w:ascii="GHEA Grapalat" w:hAnsi="GHEA Grapalat"/>
          <w:bCs/>
          <w:sz w:val="24"/>
          <w:szCs w:val="24"/>
          <w:lang w:val="hy-AM"/>
        </w:rPr>
        <w:t>Եվրասիական տնտեսական միության շրջանակներում Եվրասիական տնտեսական միության տեխնիկական կանոնակարգերով չկանոնակարգվող արտադրանքի շրջանառության կարգի և տվյալ արտադրանքի անվտանգության ապահովման կանոնների մասին</w:t>
      </w:r>
      <w:r w:rsidRPr="006B5608">
        <w:rPr>
          <w:rFonts w:ascii="GHEA Grapalat" w:hAnsi="GHEA Grapalat" w:cs="Sylfaen"/>
          <w:sz w:val="24"/>
          <w:szCs w:val="24"/>
          <w:lang w:val="hy-AM"/>
        </w:rPr>
        <w:t>» համաձայնագրի</w:t>
      </w:r>
      <w:r w:rsidRPr="00D56C8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ստորագրման առաջարկությանը</w:t>
      </w:r>
      <w:r w:rsidRPr="00D56C8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E3963" w:rsidRDefault="006E3963" w:rsidP="006E3963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2</w:t>
      </w:r>
      <w:r w:rsidRPr="00CE3557">
        <w:rPr>
          <w:rFonts w:ascii="GHEA Grapalat" w:hAnsi="GHEA Grapalat" w:cs="Sylfaen"/>
          <w:sz w:val="24"/>
          <w:szCs w:val="24"/>
          <w:lang w:val="hy-AM"/>
        </w:rPr>
        <w:t xml:space="preserve">. </w:t>
      </w:r>
      <w:r w:rsidRPr="00E6479F">
        <w:rPr>
          <w:rFonts w:ascii="GHEA Grapalat" w:hAnsi="GHEA Grapalat" w:cs="Sylfaen"/>
          <w:sz w:val="24"/>
          <w:szCs w:val="24"/>
          <w:lang w:val="hy-AM"/>
        </w:rPr>
        <w:t>Տնտեսական զարգացման և ներդրումների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նախարարությանը և արտաքին գործերի նախարարությանը՝ կազմակերպել միջազգային պայմանագրի ստորագրումը</w:t>
      </w:r>
      <w:r w:rsidRPr="00CE3557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E3963" w:rsidRDefault="006E3963" w:rsidP="006E3963">
      <w:pPr>
        <w:spacing w:after="0" w:line="360" w:lineRule="auto"/>
        <w:ind w:right="-31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6E3963" w:rsidRPr="00CE3557" w:rsidRDefault="006E3963" w:rsidP="006E3963">
      <w:pPr>
        <w:shd w:val="clear" w:color="auto" w:fill="FFFFFF"/>
        <w:spacing w:after="0" w:line="240" w:lineRule="auto"/>
        <w:ind w:firstLine="375"/>
        <w:rPr>
          <w:rFonts w:ascii="Sylfaen" w:eastAsia="Times New Roman" w:hAnsi="Sylfaen"/>
          <w:b/>
          <w:bCs/>
          <w:color w:val="000000"/>
          <w:sz w:val="24"/>
          <w:szCs w:val="24"/>
          <w:lang w:val="hy-AM" w:eastAsia="fr-FR"/>
        </w:rPr>
      </w:pPr>
    </w:p>
    <w:p w:rsidR="00191C32" w:rsidRDefault="00191C32"/>
    <w:sectPr w:rsidR="00191C32" w:rsidSect="006D6019">
      <w:pgSz w:w="11906" w:h="16838"/>
      <w:pgMar w:top="993" w:right="1304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963"/>
    <w:rsid w:val="000B50DE"/>
    <w:rsid w:val="00191C32"/>
    <w:rsid w:val="004F2439"/>
    <w:rsid w:val="00637FC4"/>
    <w:rsid w:val="00680490"/>
    <w:rsid w:val="006E3963"/>
    <w:rsid w:val="00993D52"/>
    <w:rsid w:val="00A7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963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963"/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Anjelika Khachanyan</dc:creator>
  <cp:keywords>https:/mul.gov.am/tasks/docs/attachment.php?id=469675&amp;fn=0naxagic.docx&amp;out=1&amp;token=84b54e37262ed8e96363</cp:keywords>
  <cp:lastModifiedBy>Anjelika Khachanyan</cp:lastModifiedBy>
  <cp:revision>1</cp:revision>
  <dcterms:created xsi:type="dcterms:W3CDTF">2018-08-22T11:32:00Z</dcterms:created>
  <dcterms:modified xsi:type="dcterms:W3CDTF">2018-08-22T11:32:00Z</dcterms:modified>
</cp:coreProperties>
</file>