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602D5A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602D5A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602D5A" w:rsidRDefault="00602D5A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602D5A">
        <w:rPr>
          <w:rFonts w:ascii="GHEA Grapalat" w:hAnsi="GHEA Grapalat"/>
          <w:b/>
          <w:sz w:val="22"/>
          <w:szCs w:val="22"/>
          <w:lang w:val="fr-FR"/>
        </w:rPr>
        <w:t>«</w:t>
      </w:r>
      <w:r w:rsidRPr="00602D5A">
        <w:rPr>
          <w:rFonts w:ascii="GHEA Grapalat" w:hAnsi="GHEA Grapalat" w:cs="Arial"/>
          <w:b/>
          <w:sz w:val="22"/>
          <w:szCs w:val="22"/>
          <w:lang w:val="hy-AM"/>
        </w:rPr>
        <w:t>Միջազգային</w:t>
      </w:r>
      <w:proofErr w:type="gramEnd"/>
      <w:r w:rsidRPr="00602D5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602D5A">
        <w:rPr>
          <w:rFonts w:ascii="GHEA Grapalat" w:hAnsi="GHEA Grapalat" w:cs="Arial"/>
          <w:b/>
          <w:sz w:val="22"/>
          <w:szCs w:val="22"/>
          <w:lang w:val="hy-AM"/>
        </w:rPr>
        <w:t>գիտատեխնիկական</w:t>
      </w:r>
      <w:r w:rsidRPr="00602D5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602D5A">
        <w:rPr>
          <w:rFonts w:ascii="GHEA Grapalat" w:hAnsi="GHEA Grapalat" w:cs="Arial"/>
          <w:b/>
          <w:sz w:val="22"/>
          <w:szCs w:val="22"/>
          <w:lang w:val="hy-AM"/>
        </w:rPr>
        <w:t>կենտրոնի</w:t>
      </w:r>
      <w:r w:rsidRPr="00602D5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602D5A">
        <w:rPr>
          <w:rFonts w:ascii="GHEA Grapalat" w:hAnsi="GHEA Grapalat" w:cs="Arial"/>
          <w:b/>
          <w:sz w:val="22"/>
          <w:szCs w:val="22"/>
          <w:lang w:val="hy-AM"/>
        </w:rPr>
        <w:t>գործունեությունը</w:t>
      </w:r>
      <w:r w:rsidRPr="00602D5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602D5A">
        <w:rPr>
          <w:rFonts w:ascii="GHEA Grapalat" w:hAnsi="GHEA Grapalat" w:cs="Arial"/>
          <w:b/>
          <w:sz w:val="22"/>
          <w:szCs w:val="22"/>
          <w:lang w:val="hy-AM"/>
        </w:rPr>
        <w:t>շարունակելու</w:t>
      </w:r>
      <w:r w:rsidRPr="00602D5A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602D5A">
        <w:rPr>
          <w:rFonts w:ascii="GHEA Grapalat" w:hAnsi="GHEA Grapalat" w:cs="Arial"/>
          <w:b/>
          <w:sz w:val="22"/>
          <w:szCs w:val="22"/>
          <w:lang w:val="hy-AM"/>
        </w:rPr>
        <w:t>մասին</w:t>
      </w:r>
      <w:r w:rsidRPr="00602D5A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Pr="00602D5A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hամաձայնագիրը</w:t>
      </w:r>
      <w:proofErr w:type="spellEnd"/>
      <w:r w:rsidRPr="00602D5A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7A758D" w:rsidRPr="00602D5A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602D5A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602D5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602D5A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602D5A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602D5A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602D5A">
        <w:rPr>
          <w:rFonts w:ascii="GHEA Grapalat" w:hAnsi="GHEA Grapalat" w:cs="Arial"/>
          <w:b/>
          <w:sz w:val="22"/>
          <w:szCs w:val="22"/>
        </w:rPr>
        <w:t>ի</w:t>
      </w:r>
      <w:r w:rsidR="007A758D" w:rsidRPr="00602D5A">
        <w:rPr>
          <w:rFonts w:ascii="GHEA Grapalat" w:hAnsi="GHEA Grapalat" w:cs="Arial"/>
          <w:sz w:val="22"/>
          <w:szCs w:val="22"/>
        </w:rPr>
        <w:t xml:space="preserve"> </w:t>
      </w:r>
      <w:r w:rsidR="007A758D" w:rsidRPr="00602D5A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602D5A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602D5A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602D5A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602D5A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602D5A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602D5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602D5A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02D5A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602D5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602D5A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602D5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02D5A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02D5A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02D5A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02D5A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02D5A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602D5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02D5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02D5A" w:rsidRDefault="00602D5A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bookmarkStart w:id="0" w:name="_GoBack"/>
            <w:bookmarkEnd w:id="0"/>
            <w:proofErr w:type="gramStart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Միջազգային</w:t>
            </w:r>
            <w:proofErr w:type="gramEnd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գիտատեխնիկական</w:t>
            </w:r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կենտրոնի</w:t>
            </w:r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գործունեությունը</w:t>
            </w:r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շարունակելու</w:t>
            </w:r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մասին</w:t>
            </w:r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602D5A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hամաձայնագիրը</w:t>
            </w:r>
            <w:proofErr w:type="spellEnd"/>
            <w:r w:rsidRPr="00602D5A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r w:rsidR="007A758D" w:rsidRPr="00602D5A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602D5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602D5A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602D5A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602D5A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602D5A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602D5A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602D5A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602D5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602D5A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602D5A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602D5A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602D5A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602D5A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602D5A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02D5A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602D5A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602D5A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CC4922" w:rsidRPr="00602D5A" w:rsidRDefault="007A758D">
      <w:pPr>
        <w:rPr>
          <w:rFonts w:ascii="GHEA Grapalat" w:hAnsi="GHEA Grapalat"/>
          <w:sz w:val="22"/>
          <w:szCs w:val="22"/>
          <w:lang w:val="fr-FR"/>
        </w:rPr>
      </w:pPr>
      <w:r w:rsidRPr="00602D5A">
        <w:rPr>
          <w:rFonts w:ascii="GHEA Grapalat" w:hAnsi="GHEA Grapalat"/>
          <w:sz w:val="22"/>
          <w:szCs w:val="22"/>
          <w:lang w:val="fr-FR"/>
        </w:rPr>
        <w:t>ՀՀ ԱԳՆ</w:t>
      </w:r>
    </w:p>
    <w:sectPr w:rsidR="00CC4922" w:rsidRPr="00602D5A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D5A"/>
    <w:rsid w:val="00004F3D"/>
    <w:rsid w:val="00602D5A"/>
    <w:rsid w:val="007A758D"/>
    <w:rsid w:val="00C212E2"/>
    <w:rsid w:val="00C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5DA11-C681-475E-BCE2-86AFF8C9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2017-06-26T12:06:00Z</dcterms:created>
  <dcterms:modified xsi:type="dcterms:W3CDTF">2017-07-07T13:46:00Z</dcterms:modified>
</cp:coreProperties>
</file>