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F0" w:rsidRPr="00C97D0A" w:rsidRDefault="00256EF0" w:rsidP="00256EF0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97D0A">
        <w:rPr>
          <w:rFonts w:ascii="GHEA Grapalat" w:hAnsi="GHEA Grapalat"/>
          <w:b/>
          <w:sz w:val="22"/>
          <w:szCs w:val="22"/>
        </w:rPr>
        <w:t>ԱՄՓՈՓԱԹԵՐԹ</w:t>
      </w:r>
    </w:p>
    <w:p w:rsidR="002F6EE2" w:rsidRPr="00C97D0A" w:rsidRDefault="002F6EE2" w:rsidP="002F6EE2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97D0A">
        <w:rPr>
          <w:rFonts w:ascii="GHEA Grapalat" w:hAnsi="GHEA Grapalat"/>
          <w:b/>
          <w:sz w:val="22"/>
          <w:szCs w:val="22"/>
          <w:lang w:val="fr-FR"/>
        </w:rPr>
        <w:t>«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Ռազմական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գործողությունների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ժամանակ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հեղձուցիչ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,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թունավորող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կամ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այլ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գազերի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օգտագործման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և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մանրէաբանական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պատերազմի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միջոցների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արգելման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C97D0A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C97D0A">
        <w:rPr>
          <w:rFonts w:ascii="GHEA Grapalat" w:hAnsi="GHEA Grapalat"/>
          <w:b/>
          <w:sz w:val="22"/>
          <w:szCs w:val="22"/>
          <w:lang w:val="hy-AM"/>
        </w:rPr>
        <w:t xml:space="preserve">արձանագրությունը վավերացնելու մասին </w:t>
      </w:r>
      <w:r w:rsidRPr="00C97D0A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C97D0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C97D0A">
        <w:rPr>
          <w:rFonts w:ascii="GHEA Grapalat" w:hAnsi="GHEA Grapalat" w:cs="Arial"/>
          <w:b/>
          <w:sz w:val="22"/>
          <w:szCs w:val="22"/>
          <w:lang w:val="hy-AM"/>
        </w:rPr>
        <w:t>Հանրապետության օրենքի</w:t>
      </w:r>
      <w:r w:rsidRPr="00C97D0A">
        <w:rPr>
          <w:rFonts w:ascii="GHEA Grapalat" w:hAnsi="GHEA Grapalat"/>
          <w:b/>
          <w:sz w:val="22"/>
          <w:szCs w:val="22"/>
          <w:lang w:val="hy-AM"/>
        </w:rPr>
        <w:t xml:space="preserve">  նախագծի</w:t>
      </w:r>
      <w:r w:rsidRPr="00C97D0A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Pr="00C97D0A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2F6EE2" w:rsidRPr="00C97D0A" w:rsidRDefault="002F6EE2" w:rsidP="00256EF0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2F6EE2" w:rsidRPr="00C97D0A" w:rsidRDefault="002F6EE2" w:rsidP="002F6EE2">
      <w:pPr>
        <w:spacing w:line="276" w:lineRule="auto"/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page" w:horzAnchor="margin" w:tblpY="3451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520"/>
        <w:gridCol w:w="6822"/>
        <w:gridCol w:w="1912"/>
        <w:gridCol w:w="2696"/>
      </w:tblGrid>
      <w:tr w:rsidR="00256EF0" w:rsidRPr="00C97D0A" w:rsidTr="00C37FA3">
        <w:tc>
          <w:tcPr>
            <w:tcW w:w="648" w:type="dxa"/>
          </w:tcPr>
          <w:p w:rsidR="00256EF0" w:rsidRPr="00C97D0A" w:rsidRDefault="00256EF0" w:rsidP="002F6EE2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520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6822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912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696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97D0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97D0A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256EF0" w:rsidRPr="00C97D0A" w:rsidTr="00C37FA3">
        <w:tc>
          <w:tcPr>
            <w:tcW w:w="648" w:type="dxa"/>
          </w:tcPr>
          <w:p w:rsidR="00256EF0" w:rsidRPr="00C97D0A" w:rsidRDefault="00256EF0" w:rsidP="002F6EE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C97D0A">
              <w:rPr>
                <w:rFonts w:ascii="GHEA Grapalat" w:hAnsi="GHEA Grapalat"/>
                <w:b/>
                <w:sz w:val="22"/>
                <w:szCs w:val="22"/>
              </w:rPr>
              <w:t xml:space="preserve">    1.</w:t>
            </w:r>
          </w:p>
        </w:tc>
        <w:tc>
          <w:tcPr>
            <w:tcW w:w="2520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6822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1912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2696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97D0A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256EF0" w:rsidRPr="00C97D0A" w:rsidTr="00C37FA3">
        <w:tc>
          <w:tcPr>
            <w:tcW w:w="648" w:type="dxa"/>
          </w:tcPr>
          <w:p w:rsidR="00256EF0" w:rsidRPr="00C97D0A" w:rsidRDefault="00256EF0" w:rsidP="002F6EE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</w:p>
        </w:tc>
        <w:tc>
          <w:tcPr>
            <w:tcW w:w="2520" w:type="dxa"/>
          </w:tcPr>
          <w:tbl>
            <w:tblPr>
              <w:tblW w:w="4501" w:type="pct"/>
              <w:shd w:val="clear" w:color="auto" w:fill="FFFFFF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2074"/>
            </w:tblGrid>
            <w:tr w:rsidR="00256EF0" w:rsidRPr="00C97D0A" w:rsidTr="002F6EE2">
              <w:tc>
                <w:tcPr>
                  <w:tcW w:w="2074" w:type="dxa"/>
                  <w:shd w:val="clear" w:color="auto" w:fill="FFFFFF"/>
                  <w:vAlign w:val="center"/>
                  <w:hideMark/>
                </w:tcPr>
                <w:p w:rsidR="00256EF0" w:rsidRPr="00C97D0A" w:rsidRDefault="002F6EE2" w:rsidP="00C97D0A">
                  <w:pPr>
                    <w:framePr w:hSpace="180" w:wrap="around" w:vAnchor="page" w:hAnchor="margin" w:y="3451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97D0A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 xml:space="preserve">ՀՀ </w:t>
                  </w:r>
                  <w:proofErr w:type="spellStart"/>
                  <w:r w:rsidRPr="00C97D0A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ֆինանսների</w:t>
                  </w:r>
                  <w:proofErr w:type="spellEnd"/>
                  <w:r w:rsidRPr="00C97D0A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C97D0A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նախարարություն</w:t>
                  </w:r>
                  <w:proofErr w:type="spellEnd"/>
                  <w:r w:rsidRPr="00C97D0A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</w:tr>
          </w:tbl>
          <w:p w:rsidR="00256EF0" w:rsidRPr="00C97D0A" w:rsidRDefault="00256EF0" w:rsidP="002F6EE2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</w:tc>
        <w:tc>
          <w:tcPr>
            <w:tcW w:w="6822" w:type="dxa"/>
          </w:tcPr>
          <w:p w:rsidR="002F6EE2" w:rsidRPr="00C97D0A" w:rsidRDefault="002C0249" w:rsidP="002F6EE2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Ռազմական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գործողությունների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ժամանակ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հեղձուցիչ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թունավորող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կամ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գազերի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օգտագործման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մանրէաբանական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պատերազմի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միջոցների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արգելման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արձանագրությունը վավերացնելու մասին </w:t>
            </w:r>
            <w:r w:rsidRPr="00C97D0A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97D0A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 օրենքի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 xml:space="preserve">  նախագծի</w:t>
            </w:r>
            <w:r w:rsidRPr="00C97D0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C97D0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2F6EE2" w:rsidRPr="00C97D0A">
              <w:rPr>
                <w:rFonts w:ascii="GHEA Grapalat" w:hAnsi="GHEA Grapalat"/>
                <w:sz w:val="22"/>
                <w:szCs w:val="22"/>
              </w:rPr>
              <w:t>և</w:t>
            </w:r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F6EE2" w:rsidRPr="00C97D0A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2F6EE2" w:rsidRPr="00C97D0A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256EF0" w:rsidRPr="00C97D0A" w:rsidRDefault="00256EF0" w:rsidP="002F6EE2">
            <w:pPr>
              <w:jc w:val="both"/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912" w:type="dxa"/>
          </w:tcPr>
          <w:p w:rsidR="00256EF0" w:rsidRPr="00C97D0A" w:rsidRDefault="00256EF0" w:rsidP="002F6EE2">
            <w:pPr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C97D0A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696" w:type="dxa"/>
          </w:tcPr>
          <w:p w:rsidR="00256EF0" w:rsidRPr="00C97D0A" w:rsidRDefault="00256EF0" w:rsidP="002F6EE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C97D0A" w:rsidRPr="00C97D0A" w:rsidTr="00C37FA3">
        <w:tc>
          <w:tcPr>
            <w:tcW w:w="648" w:type="dxa"/>
          </w:tcPr>
          <w:p w:rsidR="00C97D0A" w:rsidRPr="00C97D0A" w:rsidRDefault="00C97D0A" w:rsidP="002F6EE2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2. </w:t>
            </w:r>
          </w:p>
        </w:tc>
        <w:tc>
          <w:tcPr>
            <w:tcW w:w="2520" w:type="dxa"/>
          </w:tcPr>
          <w:p w:rsidR="00C97D0A" w:rsidRPr="00C97D0A" w:rsidRDefault="00C97D0A" w:rsidP="00C97D0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6822" w:type="dxa"/>
          </w:tcPr>
          <w:p w:rsidR="00C97D0A" w:rsidRPr="00C97D0A" w:rsidRDefault="00C97D0A" w:rsidP="002F6EE2">
            <w:pPr>
              <w:tabs>
                <w:tab w:val="left" w:pos="3600"/>
              </w:tabs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«Ռազմական գործողությունների ժամանակ հեղձուցիչ, թունավորող կամ այլ գազերի օգտագործման և մանրէաբանական պատերազմի միջոցների արգելման մասին» արձանագրությունը վավերացնելու մասին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</w:t>
            </w:r>
            <w:r w:rsidRPr="00C97D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C97D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բառերն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փոխարինել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հիմք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ընդունելով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Իրավական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ակտերի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ՀՀ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46-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պահանջները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1912" w:type="dxa"/>
          </w:tcPr>
          <w:p w:rsidR="00C97D0A" w:rsidRPr="00C97D0A" w:rsidRDefault="00C97D0A" w:rsidP="002F6EE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C97D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696" w:type="dxa"/>
          </w:tcPr>
          <w:p w:rsidR="00C97D0A" w:rsidRPr="00C97D0A" w:rsidRDefault="00C97D0A" w:rsidP="00C97D0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97D0A">
              <w:rPr>
                <w:rFonts w:ascii="GHEA Grapalat" w:hAnsi="GHEA Grapalat"/>
                <w:bCs/>
                <w:sz w:val="22"/>
                <w:szCs w:val="22"/>
              </w:rPr>
              <w:t>Ն</w:t>
            </w:r>
            <w:r w:rsidRPr="00C97D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ախագ</w:t>
            </w:r>
            <w:r w:rsidRPr="00C97D0A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C97D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ել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C97D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</w:p>
        </w:tc>
      </w:tr>
    </w:tbl>
    <w:p w:rsidR="00256EF0" w:rsidRPr="00C97D0A" w:rsidRDefault="00256EF0" w:rsidP="00256EF0">
      <w:pPr>
        <w:rPr>
          <w:rFonts w:ascii="GHEA Grapalat" w:hAnsi="GHEA Grapalat"/>
          <w:sz w:val="22"/>
          <w:szCs w:val="22"/>
          <w:lang w:val="af-ZA"/>
        </w:rPr>
      </w:pPr>
      <w:r w:rsidRPr="00C97D0A">
        <w:rPr>
          <w:rFonts w:ascii="GHEA Grapalat" w:hAnsi="GHEA Grapalat"/>
          <w:sz w:val="22"/>
          <w:szCs w:val="22"/>
          <w:lang w:val="af-ZA"/>
        </w:rPr>
        <w:t>ՀՀ ԱԳՆ</w:t>
      </w:r>
    </w:p>
    <w:p w:rsidR="00CC4922" w:rsidRPr="00C97D0A" w:rsidRDefault="00CC4922">
      <w:pPr>
        <w:rPr>
          <w:sz w:val="22"/>
          <w:szCs w:val="22"/>
        </w:rPr>
      </w:pPr>
    </w:p>
    <w:sectPr w:rsidR="00CC4922" w:rsidRPr="00C97D0A" w:rsidSect="00C97D0A">
      <w:pgSz w:w="15840" w:h="12240" w:orient="landscape"/>
      <w:pgMar w:top="851" w:right="1140" w:bottom="1021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312D49"/>
    <w:rsid w:val="00256EF0"/>
    <w:rsid w:val="00282086"/>
    <w:rsid w:val="002C0249"/>
    <w:rsid w:val="002F6EE2"/>
    <w:rsid w:val="00312D49"/>
    <w:rsid w:val="00771BD8"/>
    <w:rsid w:val="00C212E2"/>
    <w:rsid w:val="00C37FA3"/>
    <w:rsid w:val="00C97D0A"/>
    <w:rsid w:val="00CC4922"/>
    <w:rsid w:val="00F3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LiliaAfrikyan</cp:lastModifiedBy>
  <cp:revision>9</cp:revision>
  <dcterms:created xsi:type="dcterms:W3CDTF">2017-06-21T07:06:00Z</dcterms:created>
  <dcterms:modified xsi:type="dcterms:W3CDTF">2017-07-04T12:40:00Z</dcterms:modified>
</cp:coreProperties>
</file>