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78F" w:rsidRPr="009276C8" w:rsidRDefault="0078278F" w:rsidP="0078278F">
      <w:pPr>
        <w:jc w:val="right"/>
        <w:rPr>
          <w:rFonts w:ascii="GHEA Grapalat" w:hAnsi="GHEA Grapalat"/>
          <w:caps/>
          <w:sz w:val="24"/>
          <w:szCs w:val="24"/>
          <w:u w:val="single"/>
        </w:rPr>
      </w:pPr>
      <w:r w:rsidRPr="009276C8">
        <w:rPr>
          <w:rFonts w:ascii="GHEA Grapalat" w:hAnsi="GHEA Grapalat"/>
          <w:caps/>
          <w:sz w:val="24"/>
          <w:szCs w:val="24"/>
          <w:u w:val="single"/>
        </w:rPr>
        <w:t>Նախագիծ</w:t>
      </w:r>
    </w:p>
    <w:p w:rsidR="0078278F" w:rsidRPr="009276C8" w:rsidRDefault="0078278F" w:rsidP="0078278F">
      <w:pPr>
        <w:jc w:val="center"/>
        <w:rPr>
          <w:rFonts w:ascii="GHEA Grapalat" w:hAnsi="GHEA Grapalat"/>
          <w:sz w:val="24"/>
          <w:szCs w:val="24"/>
        </w:rPr>
      </w:pPr>
    </w:p>
    <w:p w:rsidR="0078278F" w:rsidRPr="009276C8" w:rsidRDefault="0078278F" w:rsidP="0078278F">
      <w:pPr>
        <w:jc w:val="center"/>
        <w:rPr>
          <w:rFonts w:ascii="GHEA Grapalat" w:hAnsi="GHEA Grapalat"/>
          <w:b/>
          <w:sz w:val="24"/>
          <w:szCs w:val="24"/>
        </w:rPr>
      </w:pPr>
      <w:r w:rsidRPr="009276C8">
        <w:rPr>
          <w:rFonts w:ascii="GHEA Grapalat" w:hAnsi="GHEA Grapalat"/>
          <w:b/>
          <w:sz w:val="24"/>
          <w:szCs w:val="24"/>
        </w:rPr>
        <w:t>ՀԱՅԱՍՏԱՆԻ ՀԱՆՐԱՊԵՏՈՒԹՅԱՆ ԿԱՌԱՎԱՐՈՒԹՅՈՒՆ</w:t>
      </w:r>
    </w:p>
    <w:p w:rsidR="0078278F" w:rsidRPr="009276C8" w:rsidRDefault="0078278F" w:rsidP="0078278F">
      <w:pPr>
        <w:jc w:val="center"/>
        <w:rPr>
          <w:rFonts w:ascii="GHEA Grapalat" w:hAnsi="GHEA Grapalat"/>
          <w:b/>
          <w:sz w:val="24"/>
          <w:szCs w:val="24"/>
        </w:rPr>
      </w:pPr>
      <w:r w:rsidRPr="009276C8">
        <w:rPr>
          <w:rFonts w:ascii="GHEA Grapalat" w:hAnsi="GHEA Grapalat"/>
          <w:b/>
          <w:sz w:val="24"/>
          <w:szCs w:val="24"/>
        </w:rPr>
        <w:t xml:space="preserve">Ո Ր Ո Շ Ո Ւ Մ </w:t>
      </w:r>
    </w:p>
    <w:p w:rsidR="0078278F" w:rsidRPr="009276C8" w:rsidRDefault="0078278F" w:rsidP="0078278F">
      <w:pPr>
        <w:jc w:val="center"/>
        <w:rPr>
          <w:rFonts w:ascii="GHEA Grapalat" w:hAnsi="GHEA Grapalat"/>
          <w:sz w:val="24"/>
          <w:szCs w:val="24"/>
        </w:rPr>
      </w:pPr>
      <w:r w:rsidRPr="009276C8">
        <w:rPr>
          <w:rFonts w:ascii="GHEA Grapalat" w:hAnsi="GHEA Grapalat"/>
          <w:sz w:val="24"/>
          <w:szCs w:val="24"/>
        </w:rPr>
        <w:t>N - Ա</w:t>
      </w:r>
    </w:p>
    <w:p w:rsidR="008000A5" w:rsidRPr="009276C8" w:rsidRDefault="008000A5" w:rsidP="004A7D6D">
      <w:pPr>
        <w:spacing w:after="0" w:line="240" w:lineRule="auto"/>
        <w:ind w:right="96"/>
        <w:jc w:val="center"/>
        <w:rPr>
          <w:rStyle w:val="Strong"/>
          <w:rFonts w:ascii="GHEA Grapalat" w:hAnsi="GHEA Grapalat"/>
          <w:b w:val="0"/>
          <w:sz w:val="24"/>
          <w:szCs w:val="24"/>
          <w:lang w:val="fr-FR"/>
        </w:rPr>
      </w:pPr>
      <w:r w:rsidRPr="009276C8">
        <w:rPr>
          <w:rFonts w:ascii="GHEA Grapalat" w:hAnsi="GHEA Grapalat"/>
          <w:b/>
          <w:sz w:val="24"/>
          <w:szCs w:val="24"/>
          <w:lang w:val="fr-FR"/>
        </w:rPr>
        <w:t xml:space="preserve">«ԱԶԱՏ ԱՌԵՎՏՐԻ ԳՈՏՈՒ ՄԱՍԻՆ 2011 ԹՎԱԿԱՆԻ ՀՈԿՏԵՄԲԵՐԻ 18-Ի ՊԱՅՄԱՆԱԳՐԻ ՄԱՍՆԱԿԻՑ ՊԵՏՈՒԹՅՈՒՆՆԵՐԻ ՄԻՋԵՎ ՊԵՏԱԿԱՆ ԳՆՈՒՄՆԵՐԻ ԿԱՐԳԱՎՈՐՄԱՆ ԿԱՆՈՆՆԵՐԻ ԵՎ ԸՆԹԱՑԱԿԱՐԳԵՐԻ ՄԱՍԻՆ» ԱՐՁԱՆԱԳՐՈՒԹՅՈՒՆԸ </w:t>
      </w:r>
      <w:r w:rsidRPr="009276C8">
        <w:rPr>
          <w:rStyle w:val="Strong"/>
          <w:rFonts w:ascii="GHEA Grapalat" w:hAnsi="GHEA Grapalat"/>
          <w:sz w:val="24"/>
          <w:szCs w:val="24"/>
          <w:lang w:val="hy-AM"/>
        </w:rPr>
        <w:t>ՎԱՎԵՐԱՑՆԵԼՈՒ</w:t>
      </w:r>
      <w:r w:rsidRPr="009276C8">
        <w:rPr>
          <w:rStyle w:val="Strong"/>
          <w:rFonts w:ascii="GHEA Grapalat" w:hAnsi="GHEA Grapalat"/>
          <w:sz w:val="24"/>
          <w:szCs w:val="24"/>
          <w:lang w:val="fr-FR"/>
        </w:rPr>
        <w:t xml:space="preserve"> </w:t>
      </w:r>
      <w:r w:rsidRPr="009276C8">
        <w:rPr>
          <w:rStyle w:val="Strong"/>
          <w:rFonts w:ascii="GHEA Grapalat" w:hAnsi="GHEA Grapalat"/>
          <w:sz w:val="24"/>
          <w:szCs w:val="24"/>
          <w:lang w:val="hy-AM"/>
        </w:rPr>
        <w:t>ՄԱՍԻՆ</w:t>
      </w:r>
    </w:p>
    <w:p w:rsidR="0078278F" w:rsidRPr="009276C8" w:rsidRDefault="008000A5" w:rsidP="004A7D6D">
      <w:pPr>
        <w:pStyle w:val="norm"/>
        <w:spacing w:line="240" w:lineRule="auto"/>
        <w:ind w:left="1134" w:right="804" w:firstLine="0"/>
        <w:jc w:val="center"/>
        <w:rPr>
          <w:rFonts w:ascii="GHEA Grapalat" w:hAnsi="GHEA Grapalat"/>
          <w:b/>
          <w:caps/>
          <w:sz w:val="24"/>
          <w:szCs w:val="24"/>
          <w:lang w:val="af-ZA"/>
        </w:rPr>
      </w:pPr>
      <w:r w:rsidRPr="009276C8">
        <w:rPr>
          <w:rFonts w:ascii="GHEA Grapalat" w:eastAsia="Batang" w:hAnsi="GHEA Grapalat" w:cs="Sylfaen"/>
          <w:b/>
          <w:sz w:val="24"/>
          <w:szCs w:val="24"/>
        </w:rPr>
        <w:t>ՀԱՅԱՍԱՏԱՆԻ</w:t>
      </w:r>
      <w:r w:rsidRPr="009276C8">
        <w:rPr>
          <w:rFonts w:ascii="GHEA Grapalat" w:eastAsia="Batang" w:hAnsi="GHEA Grapalat" w:cs="Sylfaen"/>
          <w:b/>
          <w:sz w:val="24"/>
          <w:szCs w:val="24"/>
          <w:lang w:val="fr-FR"/>
        </w:rPr>
        <w:t xml:space="preserve"> </w:t>
      </w:r>
      <w:r w:rsidRPr="009276C8">
        <w:rPr>
          <w:rFonts w:ascii="GHEA Grapalat" w:eastAsia="Batang" w:hAnsi="GHEA Grapalat" w:cs="Sylfaen"/>
          <w:b/>
          <w:sz w:val="24"/>
          <w:szCs w:val="24"/>
        </w:rPr>
        <w:t>ՀԱՆՐԱՊԵՏՈՒԹՅԱՆ</w:t>
      </w:r>
      <w:r w:rsidRPr="009276C8">
        <w:rPr>
          <w:rFonts w:ascii="GHEA Grapalat" w:eastAsia="Batang" w:hAnsi="GHEA Grapalat" w:cs="Sylfaen"/>
          <w:b/>
          <w:sz w:val="24"/>
          <w:szCs w:val="24"/>
          <w:lang w:val="fr-FR"/>
        </w:rPr>
        <w:t xml:space="preserve"> </w:t>
      </w:r>
      <w:r w:rsidR="0078278F" w:rsidRPr="009276C8">
        <w:rPr>
          <w:rFonts w:ascii="GHEA Grapalat" w:eastAsia="Batang" w:hAnsi="GHEA Grapalat" w:cs="Sylfaen"/>
          <w:b/>
          <w:sz w:val="24"/>
          <w:szCs w:val="24"/>
          <w:lang w:val="ru-RU"/>
        </w:rPr>
        <w:t>ՕՐԵՆ</w:t>
      </w:r>
      <w:r w:rsidR="0078278F" w:rsidRPr="009276C8">
        <w:rPr>
          <w:rFonts w:ascii="GHEA Grapalat" w:eastAsia="Batang" w:hAnsi="GHEA Grapalat" w:cs="Sylfaen"/>
          <w:b/>
          <w:sz w:val="24"/>
          <w:szCs w:val="24"/>
          <w:lang w:val="fr-FR"/>
        </w:rPr>
        <w:softHyphen/>
      </w:r>
      <w:r w:rsidR="0078278F" w:rsidRPr="009276C8">
        <w:rPr>
          <w:rFonts w:ascii="GHEA Grapalat" w:eastAsia="Batang" w:hAnsi="GHEA Grapalat" w:cs="Sylfaen"/>
          <w:b/>
          <w:sz w:val="24"/>
          <w:szCs w:val="24"/>
          <w:lang w:val="ru-RU"/>
        </w:rPr>
        <w:t>ՔԻ</w:t>
      </w:r>
      <w:r w:rsidR="0078278F" w:rsidRPr="009276C8">
        <w:rPr>
          <w:rFonts w:ascii="GHEA Grapalat" w:eastAsia="Batang" w:hAnsi="GHEA Grapalat" w:cs="Arial Armenian"/>
          <w:b/>
          <w:sz w:val="24"/>
          <w:szCs w:val="24"/>
          <w:lang w:val="fr-FR"/>
        </w:rPr>
        <w:t xml:space="preserve"> </w:t>
      </w:r>
      <w:r w:rsidR="0078278F" w:rsidRPr="009276C8">
        <w:rPr>
          <w:rFonts w:ascii="GHEA Grapalat" w:eastAsia="Batang" w:hAnsi="GHEA Grapalat" w:cs="Sylfaen"/>
          <w:b/>
          <w:sz w:val="24"/>
          <w:szCs w:val="24"/>
          <w:lang w:val="ru-RU"/>
        </w:rPr>
        <w:t>ՆԱԽԱԳԾԻ</w:t>
      </w:r>
      <w:r w:rsidR="0078278F" w:rsidRPr="009276C8">
        <w:rPr>
          <w:rFonts w:ascii="GHEA Grapalat" w:eastAsia="Batang" w:hAnsi="GHEA Grapalat" w:cs="Arial Armenian"/>
          <w:b/>
          <w:sz w:val="24"/>
          <w:szCs w:val="24"/>
          <w:lang w:val="fr-FR"/>
        </w:rPr>
        <w:t xml:space="preserve"> </w:t>
      </w:r>
      <w:r w:rsidRPr="009276C8">
        <w:rPr>
          <w:rFonts w:ascii="GHEA Grapalat" w:eastAsia="Batang" w:hAnsi="GHEA Grapalat" w:cs="Arial Armenian"/>
          <w:b/>
          <w:sz w:val="24"/>
          <w:szCs w:val="24"/>
          <w:lang w:val="fr-FR"/>
        </w:rPr>
        <w:t xml:space="preserve">   </w:t>
      </w:r>
      <w:r w:rsidR="0078278F" w:rsidRPr="009276C8">
        <w:rPr>
          <w:rFonts w:ascii="GHEA Grapalat" w:eastAsia="Batang" w:hAnsi="GHEA Grapalat" w:cs="Sylfaen"/>
          <w:b/>
          <w:sz w:val="24"/>
          <w:szCs w:val="24"/>
        </w:rPr>
        <w:t>ՎԵՐԱ</w:t>
      </w:r>
      <w:r w:rsidR="0078278F" w:rsidRPr="009276C8">
        <w:rPr>
          <w:rFonts w:ascii="GHEA Grapalat" w:eastAsia="Batang" w:hAnsi="GHEA Grapalat" w:cs="Sylfaen"/>
          <w:b/>
          <w:sz w:val="24"/>
          <w:szCs w:val="24"/>
          <w:lang w:val="fr-FR"/>
        </w:rPr>
        <w:softHyphen/>
      </w:r>
      <w:r w:rsidR="0078278F" w:rsidRPr="009276C8">
        <w:rPr>
          <w:rFonts w:ascii="GHEA Grapalat" w:eastAsia="Batang" w:hAnsi="GHEA Grapalat" w:cs="Sylfaen"/>
          <w:b/>
          <w:sz w:val="24"/>
          <w:szCs w:val="24"/>
        </w:rPr>
        <w:t>ԲԵՐՅԱԼ</w:t>
      </w:r>
    </w:p>
    <w:p w:rsidR="00932947" w:rsidRPr="009276C8" w:rsidRDefault="0078278F" w:rsidP="009276C8">
      <w:pPr>
        <w:jc w:val="center"/>
        <w:rPr>
          <w:rFonts w:ascii="GHEA Grapalat" w:hAnsi="GHEA Grapalat"/>
          <w:b/>
          <w:sz w:val="24"/>
          <w:szCs w:val="24"/>
          <w:lang w:val="fr-FR"/>
        </w:rPr>
      </w:pPr>
      <w:r w:rsidRPr="009276C8">
        <w:rPr>
          <w:rFonts w:ascii="GHEA Grapalat" w:hAnsi="GHEA Grapalat"/>
          <w:b/>
          <w:sz w:val="24"/>
          <w:szCs w:val="24"/>
          <w:lang w:val="fr-FR"/>
        </w:rPr>
        <w:t xml:space="preserve">      ---------------------------------------------------------------------------------------</w:t>
      </w:r>
    </w:p>
    <w:p w:rsidR="00482D32" w:rsidRPr="009276C8" w:rsidRDefault="00932947" w:rsidP="009276C8">
      <w:pPr>
        <w:spacing w:after="0" w:line="360" w:lineRule="auto"/>
        <w:ind w:right="-138" w:firstLine="709"/>
        <w:jc w:val="both"/>
        <w:rPr>
          <w:rFonts w:ascii="GHEA Grapalat" w:hAnsi="GHEA Grapalat" w:cs="Sylfaen"/>
          <w:sz w:val="24"/>
          <w:szCs w:val="24"/>
          <w:lang w:val="fr-FR"/>
        </w:rPr>
      </w:pPr>
      <w:proofErr w:type="gramStart"/>
      <w:r w:rsidRPr="009276C8">
        <w:rPr>
          <w:rFonts w:ascii="GHEA Grapalat" w:hAnsi="GHEA Grapalat"/>
          <w:sz w:val="24"/>
          <w:szCs w:val="24"/>
        </w:rPr>
        <w:t>Հիմք</w:t>
      </w:r>
      <w:r w:rsidRPr="009276C8">
        <w:rPr>
          <w:rFonts w:ascii="GHEA Grapalat" w:hAnsi="GHEA Grapalat"/>
          <w:sz w:val="24"/>
          <w:szCs w:val="24"/>
          <w:lang w:val="fr-FR"/>
        </w:rPr>
        <w:t xml:space="preserve"> </w:t>
      </w:r>
      <w:r w:rsidRPr="009276C8">
        <w:rPr>
          <w:rFonts w:ascii="GHEA Grapalat" w:hAnsi="GHEA Grapalat"/>
          <w:sz w:val="24"/>
          <w:szCs w:val="24"/>
        </w:rPr>
        <w:t>ընդունելով</w:t>
      </w:r>
      <w:r w:rsidRPr="009276C8">
        <w:rPr>
          <w:rFonts w:ascii="GHEA Grapalat" w:hAnsi="GHEA Grapalat"/>
          <w:sz w:val="24"/>
          <w:szCs w:val="24"/>
          <w:lang w:val="fr-FR"/>
        </w:rPr>
        <w:t xml:space="preserve"> </w:t>
      </w:r>
      <w:r w:rsidRPr="009276C8">
        <w:rPr>
          <w:rFonts w:ascii="GHEA Grapalat" w:hAnsi="GHEA Grapalat" w:cs="Sylfaen"/>
          <w:sz w:val="24"/>
          <w:szCs w:val="24"/>
          <w:lang w:val="fr-FR"/>
        </w:rPr>
        <w:t>«</w:t>
      </w:r>
      <w:r w:rsidRPr="009276C8">
        <w:rPr>
          <w:rFonts w:ascii="GHEA Grapalat" w:hAnsi="GHEA Grapalat" w:cs="Tahoma"/>
          <w:sz w:val="24"/>
          <w:szCs w:val="24"/>
        </w:rPr>
        <w:t>Ազգային</w:t>
      </w:r>
      <w:r w:rsidRPr="009276C8">
        <w:rPr>
          <w:rFonts w:ascii="GHEA Grapalat" w:hAnsi="GHEA Grapalat" w:cs="Tahoma"/>
          <w:sz w:val="24"/>
          <w:szCs w:val="24"/>
          <w:lang w:val="fr-FR"/>
        </w:rPr>
        <w:t xml:space="preserve"> </w:t>
      </w:r>
      <w:r w:rsidRPr="009276C8">
        <w:rPr>
          <w:rFonts w:ascii="GHEA Grapalat" w:hAnsi="GHEA Grapalat" w:cs="Tahoma"/>
          <w:sz w:val="24"/>
          <w:szCs w:val="24"/>
        </w:rPr>
        <w:t>ժողովի</w:t>
      </w:r>
      <w:r w:rsidRPr="009276C8">
        <w:rPr>
          <w:rFonts w:ascii="GHEA Grapalat" w:hAnsi="GHEA Grapalat" w:cs="Tahoma"/>
          <w:sz w:val="24"/>
          <w:szCs w:val="24"/>
          <w:lang w:val="fr-FR"/>
        </w:rPr>
        <w:t xml:space="preserve"> </w:t>
      </w:r>
      <w:r w:rsidRPr="009276C8">
        <w:rPr>
          <w:rFonts w:ascii="GHEA Grapalat" w:hAnsi="GHEA Grapalat" w:cs="Tahoma"/>
          <w:sz w:val="24"/>
          <w:szCs w:val="24"/>
        </w:rPr>
        <w:t>կանոնակարգ</w:t>
      </w:r>
      <w:r w:rsidRPr="009276C8">
        <w:rPr>
          <w:rFonts w:ascii="GHEA Grapalat" w:hAnsi="GHEA Grapalat" w:cs="Tahoma"/>
          <w:sz w:val="24"/>
          <w:szCs w:val="24"/>
          <w:lang w:val="fr-FR"/>
        </w:rPr>
        <w:t xml:space="preserve">» </w:t>
      </w:r>
      <w:r w:rsidRPr="009276C8">
        <w:rPr>
          <w:rFonts w:ascii="GHEA Grapalat" w:hAnsi="GHEA Grapalat" w:cs="Tahoma"/>
          <w:sz w:val="24"/>
          <w:szCs w:val="24"/>
        </w:rPr>
        <w:t>Հայաստանի</w:t>
      </w:r>
      <w:r w:rsidRPr="009276C8">
        <w:rPr>
          <w:rFonts w:ascii="GHEA Grapalat" w:hAnsi="GHEA Grapalat" w:cs="Tahoma"/>
          <w:sz w:val="24"/>
          <w:szCs w:val="24"/>
          <w:lang w:val="fr-FR"/>
        </w:rPr>
        <w:t xml:space="preserve"> </w:t>
      </w:r>
      <w:r w:rsidRPr="009276C8">
        <w:rPr>
          <w:rFonts w:ascii="GHEA Grapalat" w:hAnsi="GHEA Grapalat" w:cs="Tahoma"/>
          <w:sz w:val="24"/>
          <w:szCs w:val="24"/>
        </w:rPr>
        <w:t>Հանրա</w:t>
      </w:r>
      <w:r w:rsidRPr="009276C8">
        <w:rPr>
          <w:rFonts w:ascii="GHEA Grapalat" w:hAnsi="GHEA Grapalat" w:cs="Tahoma"/>
          <w:sz w:val="24"/>
          <w:szCs w:val="24"/>
          <w:lang w:val="fr-FR"/>
        </w:rPr>
        <w:softHyphen/>
      </w:r>
      <w:r w:rsidRPr="009276C8">
        <w:rPr>
          <w:rFonts w:ascii="GHEA Grapalat" w:hAnsi="GHEA Grapalat" w:cs="Tahoma"/>
          <w:sz w:val="24"/>
          <w:szCs w:val="24"/>
        </w:rPr>
        <w:t>պե</w:t>
      </w:r>
      <w:r w:rsidRPr="009276C8">
        <w:rPr>
          <w:rFonts w:ascii="GHEA Grapalat" w:hAnsi="GHEA Grapalat" w:cs="Tahoma"/>
          <w:sz w:val="24"/>
          <w:szCs w:val="24"/>
          <w:lang w:val="fr-FR"/>
        </w:rPr>
        <w:softHyphen/>
      </w:r>
      <w:r w:rsidRPr="009276C8">
        <w:rPr>
          <w:rFonts w:ascii="GHEA Grapalat" w:hAnsi="GHEA Grapalat" w:cs="Tahoma"/>
          <w:sz w:val="24"/>
          <w:szCs w:val="24"/>
        </w:rPr>
        <w:t>տության</w:t>
      </w:r>
      <w:r w:rsidRPr="009276C8">
        <w:rPr>
          <w:rFonts w:ascii="GHEA Grapalat" w:hAnsi="GHEA Grapalat" w:cs="Tahoma"/>
          <w:sz w:val="24"/>
          <w:szCs w:val="24"/>
          <w:lang w:val="fr-FR"/>
        </w:rPr>
        <w:t xml:space="preserve"> </w:t>
      </w:r>
      <w:r w:rsidRPr="009276C8">
        <w:rPr>
          <w:rFonts w:ascii="GHEA Grapalat" w:hAnsi="GHEA Grapalat" w:cs="Tahoma"/>
          <w:sz w:val="24"/>
          <w:szCs w:val="24"/>
        </w:rPr>
        <w:t>օրենքի</w:t>
      </w:r>
      <w:r w:rsidRPr="009276C8">
        <w:rPr>
          <w:rFonts w:ascii="GHEA Grapalat" w:hAnsi="GHEA Grapalat" w:cs="Tahoma"/>
          <w:sz w:val="24"/>
          <w:szCs w:val="24"/>
          <w:lang w:val="fr-FR"/>
        </w:rPr>
        <w:t xml:space="preserve"> 65-</w:t>
      </w:r>
      <w:r w:rsidRPr="009276C8">
        <w:rPr>
          <w:rFonts w:ascii="GHEA Grapalat" w:hAnsi="GHEA Grapalat" w:cs="Tahoma"/>
          <w:sz w:val="24"/>
          <w:szCs w:val="24"/>
        </w:rPr>
        <w:t>րդ</w:t>
      </w:r>
      <w:r w:rsidRPr="009276C8">
        <w:rPr>
          <w:rFonts w:ascii="GHEA Grapalat" w:hAnsi="GHEA Grapalat" w:cs="Tahoma"/>
          <w:sz w:val="24"/>
          <w:szCs w:val="24"/>
          <w:lang w:val="fr-FR"/>
        </w:rPr>
        <w:t xml:space="preserve"> </w:t>
      </w:r>
      <w:r w:rsidRPr="009276C8">
        <w:rPr>
          <w:rFonts w:ascii="GHEA Grapalat" w:hAnsi="GHEA Grapalat" w:cs="Tahoma"/>
          <w:sz w:val="24"/>
          <w:szCs w:val="24"/>
        </w:rPr>
        <w:t>հոդվածի</w:t>
      </w:r>
      <w:r w:rsidRPr="009276C8">
        <w:rPr>
          <w:rFonts w:ascii="GHEA Grapalat" w:hAnsi="GHEA Grapalat" w:cs="Tahoma"/>
          <w:sz w:val="24"/>
          <w:szCs w:val="24"/>
          <w:lang w:val="fr-FR"/>
        </w:rPr>
        <w:t xml:space="preserve"> 3-</w:t>
      </w:r>
      <w:r w:rsidRPr="009276C8">
        <w:rPr>
          <w:rFonts w:ascii="GHEA Grapalat" w:hAnsi="GHEA Grapalat" w:cs="Tahoma"/>
          <w:sz w:val="24"/>
          <w:szCs w:val="24"/>
        </w:rPr>
        <w:t>րդ</w:t>
      </w:r>
      <w:r w:rsidRPr="009276C8">
        <w:rPr>
          <w:rFonts w:ascii="GHEA Grapalat" w:hAnsi="GHEA Grapalat" w:cs="Tahoma"/>
          <w:sz w:val="24"/>
          <w:szCs w:val="24"/>
          <w:lang w:val="fr-FR"/>
        </w:rPr>
        <w:t xml:space="preserve"> </w:t>
      </w:r>
      <w:r w:rsidRPr="009276C8">
        <w:rPr>
          <w:rFonts w:ascii="GHEA Grapalat" w:hAnsi="GHEA Grapalat" w:cs="Tahoma"/>
          <w:sz w:val="24"/>
          <w:szCs w:val="24"/>
        </w:rPr>
        <w:t>մասը՝</w:t>
      </w:r>
      <w:r w:rsidRPr="009276C8">
        <w:rPr>
          <w:rFonts w:ascii="GHEA Grapalat" w:hAnsi="GHEA Grapalat" w:cs="Tahoma"/>
          <w:sz w:val="24"/>
          <w:szCs w:val="24"/>
          <w:lang w:val="fr-FR"/>
        </w:rPr>
        <w:t xml:space="preserve"> </w:t>
      </w:r>
      <w:r w:rsidRPr="009276C8">
        <w:rPr>
          <w:rFonts w:ascii="GHEA Grapalat" w:hAnsi="GHEA Grapalat" w:cs="Sylfaen"/>
          <w:sz w:val="24"/>
          <w:szCs w:val="24"/>
        </w:rPr>
        <w:t>Հայաստանի</w:t>
      </w:r>
      <w:r w:rsidRPr="009276C8">
        <w:rPr>
          <w:rFonts w:ascii="GHEA Grapalat" w:hAnsi="GHEA Grapalat"/>
          <w:sz w:val="24"/>
          <w:szCs w:val="24"/>
          <w:lang w:val="fr-FR"/>
        </w:rPr>
        <w:t xml:space="preserve"> </w:t>
      </w:r>
      <w:r w:rsidRPr="009276C8">
        <w:rPr>
          <w:rFonts w:ascii="GHEA Grapalat" w:hAnsi="GHEA Grapalat" w:cs="Sylfaen"/>
          <w:sz w:val="24"/>
          <w:szCs w:val="24"/>
        </w:rPr>
        <w:t>Հանրապետության</w:t>
      </w:r>
      <w:r w:rsidRPr="009276C8">
        <w:rPr>
          <w:rFonts w:ascii="GHEA Grapalat" w:hAnsi="GHEA Grapalat" w:cs="Sylfaen"/>
          <w:sz w:val="24"/>
          <w:szCs w:val="24"/>
          <w:lang w:val="fr-FR"/>
        </w:rPr>
        <w:t xml:space="preserve"> </w:t>
      </w:r>
      <w:r w:rsidRPr="009276C8">
        <w:rPr>
          <w:rFonts w:ascii="GHEA Grapalat" w:hAnsi="GHEA Grapalat" w:cs="Sylfaen"/>
          <w:sz w:val="24"/>
          <w:szCs w:val="24"/>
        </w:rPr>
        <w:t>կառավարությունը</w:t>
      </w:r>
      <w:r w:rsidRPr="009276C8">
        <w:rPr>
          <w:rFonts w:ascii="GHEA Grapalat" w:hAnsi="GHEA Grapalat" w:cs="Sylfaen"/>
          <w:sz w:val="24"/>
          <w:szCs w:val="24"/>
          <w:lang w:val="fr-FR"/>
        </w:rPr>
        <w:t xml:space="preserve"> </w:t>
      </w:r>
      <w:r w:rsidRPr="009276C8">
        <w:rPr>
          <w:rFonts w:ascii="GHEA Grapalat" w:hAnsi="GHEA Grapalat" w:cs="Sylfaen"/>
          <w:sz w:val="24"/>
          <w:szCs w:val="24"/>
        </w:rPr>
        <w:t>որոշում</w:t>
      </w:r>
      <w:r w:rsidRPr="009276C8">
        <w:rPr>
          <w:rFonts w:ascii="GHEA Grapalat" w:hAnsi="GHEA Grapalat" w:cs="Sylfaen"/>
          <w:sz w:val="24"/>
          <w:szCs w:val="24"/>
          <w:lang w:val="fr-FR"/>
        </w:rPr>
        <w:t xml:space="preserve"> </w:t>
      </w:r>
      <w:r w:rsidRPr="009276C8">
        <w:rPr>
          <w:rFonts w:ascii="GHEA Grapalat" w:hAnsi="GHEA Grapalat" w:cs="Sylfaen"/>
          <w:sz w:val="24"/>
          <w:szCs w:val="24"/>
        </w:rPr>
        <w:t>է</w:t>
      </w:r>
      <w:r w:rsidRPr="009276C8">
        <w:rPr>
          <w:rFonts w:ascii="GHEA Grapalat" w:hAnsi="GHEA Grapalat" w:cs="Sylfaen"/>
          <w:sz w:val="24"/>
          <w:szCs w:val="24"/>
          <w:lang w:val="fr-FR"/>
        </w:rPr>
        <w:t>.</w:t>
      </w:r>
      <w:bookmarkStart w:id="0" w:name="_GoBack"/>
      <w:bookmarkEnd w:id="0"/>
      <w:proofErr w:type="gramEnd"/>
    </w:p>
    <w:p w:rsidR="00C74208" w:rsidRPr="009276C8" w:rsidRDefault="0078278F" w:rsidP="009276C8">
      <w:pPr>
        <w:spacing w:after="0" w:line="360" w:lineRule="auto"/>
        <w:ind w:right="96" w:firstLine="720"/>
        <w:jc w:val="both"/>
        <w:rPr>
          <w:rFonts w:ascii="GHEA Grapalat" w:hAnsi="GHEA Grapalat" w:cs="Sylfaen"/>
          <w:sz w:val="24"/>
          <w:szCs w:val="24"/>
          <w:lang w:val="fr-FR"/>
        </w:rPr>
      </w:pPr>
      <w:r w:rsidRPr="009276C8">
        <w:rPr>
          <w:rFonts w:ascii="GHEA Grapalat" w:hAnsi="GHEA Grapalat"/>
          <w:sz w:val="24"/>
          <w:szCs w:val="24"/>
          <w:lang w:val="fr-FR"/>
        </w:rPr>
        <w:t>1.</w:t>
      </w:r>
      <w:r w:rsidR="00707E27" w:rsidRPr="009276C8">
        <w:rPr>
          <w:rFonts w:ascii="GHEA Grapalat" w:hAnsi="GHEA Grapalat"/>
          <w:sz w:val="24"/>
          <w:szCs w:val="24"/>
          <w:lang w:val="fr-FR"/>
        </w:rPr>
        <w:t xml:space="preserve">  </w:t>
      </w:r>
      <w:r w:rsidRPr="009276C8">
        <w:rPr>
          <w:rFonts w:ascii="GHEA Grapalat" w:hAnsi="GHEA Grapalat"/>
          <w:sz w:val="24"/>
          <w:szCs w:val="24"/>
        </w:rPr>
        <w:t>Հավանություն</w:t>
      </w:r>
      <w:r w:rsidRPr="009276C8">
        <w:rPr>
          <w:rFonts w:ascii="GHEA Grapalat" w:hAnsi="GHEA Grapalat"/>
          <w:sz w:val="24"/>
          <w:szCs w:val="24"/>
          <w:lang w:val="fr-FR"/>
        </w:rPr>
        <w:t xml:space="preserve"> </w:t>
      </w:r>
      <w:r w:rsidRPr="009276C8">
        <w:rPr>
          <w:rFonts w:ascii="GHEA Grapalat" w:hAnsi="GHEA Grapalat"/>
          <w:sz w:val="24"/>
          <w:szCs w:val="24"/>
        </w:rPr>
        <w:t>տալ</w:t>
      </w:r>
      <w:r w:rsidRPr="009276C8">
        <w:rPr>
          <w:rFonts w:ascii="GHEA Grapalat" w:hAnsi="GHEA Grapalat"/>
          <w:sz w:val="24"/>
          <w:szCs w:val="24"/>
          <w:lang w:val="fr-FR"/>
        </w:rPr>
        <w:t xml:space="preserve"> </w:t>
      </w:r>
      <w:r w:rsidR="004A7D6D" w:rsidRPr="009276C8">
        <w:rPr>
          <w:rFonts w:ascii="GHEA Grapalat" w:hAnsi="GHEA Grapalat"/>
          <w:sz w:val="24"/>
          <w:szCs w:val="24"/>
          <w:lang w:val="hy-AM"/>
        </w:rPr>
        <w:t xml:space="preserve">2016 թվականի հունիսի 17-ին Բիշկեկում </w:t>
      </w:r>
      <w:r w:rsidR="004A7D6D" w:rsidRPr="009276C8">
        <w:rPr>
          <w:rFonts w:ascii="GHEA Grapalat" w:hAnsi="GHEA Grapalat"/>
          <w:sz w:val="24"/>
          <w:szCs w:val="24"/>
          <w:lang w:val="en-US"/>
        </w:rPr>
        <w:t>ստորագրված</w:t>
      </w:r>
      <w:r w:rsidR="004A7D6D" w:rsidRPr="009276C8">
        <w:rPr>
          <w:rFonts w:ascii="GHEA Grapalat" w:hAnsi="GHEA Grapalat"/>
          <w:sz w:val="24"/>
          <w:szCs w:val="24"/>
          <w:lang w:val="fr-FR"/>
        </w:rPr>
        <w:t xml:space="preserve"> </w:t>
      </w:r>
      <w:r w:rsidR="00C74208" w:rsidRPr="009276C8">
        <w:rPr>
          <w:rFonts w:ascii="GHEA Grapalat" w:hAnsi="GHEA Grapalat"/>
          <w:sz w:val="24"/>
          <w:szCs w:val="24"/>
          <w:lang w:val="fr-FR"/>
        </w:rPr>
        <w:t xml:space="preserve">«Ազատ առևտրի գոտու մասին 2011 թվականի հոկտեմբերի 18-ի պայմանագրի մասնակից պետությունների միջև պետական գնումների կարգավորման կանոնների և ընթացակարգերի մասին» արձանագրությունը </w:t>
      </w:r>
      <w:r w:rsidR="00C74208" w:rsidRPr="009276C8">
        <w:rPr>
          <w:rStyle w:val="Strong"/>
          <w:rFonts w:ascii="GHEA Grapalat" w:hAnsi="GHEA Grapalat"/>
          <w:b w:val="0"/>
          <w:sz w:val="24"/>
          <w:szCs w:val="24"/>
          <w:lang w:val="hy-AM"/>
        </w:rPr>
        <w:t>վավերացնելու</w:t>
      </w:r>
      <w:r w:rsidR="00C74208" w:rsidRPr="009276C8">
        <w:rPr>
          <w:rStyle w:val="Strong"/>
          <w:rFonts w:ascii="GHEA Grapalat" w:hAnsi="GHEA Grapalat"/>
          <w:b w:val="0"/>
          <w:sz w:val="24"/>
          <w:szCs w:val="24"/>
          <w:lang w:val="fr-FR"/>
        </w:rPr>
        <w:t xml:space="preserve"> </w:t>
      </w:r>
      <w:r w:rsidR="00C74208" w:rsidRPr="009276C8">
        <w:rPr>
          <w:rStyle w:val="Strong"/>
          <w:rFonts w:ascii="GHEA Grapalat" w:hAnsi="GHEA Grapalat"/>
          <w:b w:val="0"/>
          <w:sz w:val="24"/>
          <w:szCs w:val="24"/>
          <w:lang w:val="hy-AM"/>
        </w:rPr>
        <w:t>մասին</w:t>
      </w:r>
      <w:r w:rsidR="00C74208" w:rsidRPr="009276C8">
        <w:rPr>
          <w:rStyle w:val="Strong"/>
          <w:rFonts w:ascii="GHEA Grapalat" w:hAnsi="GHEA Grapalat"/>
          <w:sz w:val="24"/>
          <w:szCs w:val="24"/>
          <w:lang w:val="fr-FR"/>
        </w:rPr>
        <w:t xml:space="preserve"> </w:t>
      </w:r>
      <w:r w:rsidRPr="009276C8">
        <w:rPr>
          <w:rFonts w:ascii="GHEA Grapalat" w:hAnsi="GHEA Grapalat" w:cs="Sylfaen"/>
          <w:sz w:val="24"/>
          <w:szCs w:val="24"/>
        </w:rPr>
        <w:t>Հայաստանի</w:t>
      </w:r>
      <w:r w:rsidRPr="009276C8">
        <w:rPr>
          <w:rFonts w:ascii="GHEA Grapalat" w:hAnsi="GHEA Grapalat"/>
          <w:sz w:val="24"/>
          <w:szCs w:val="24"/>
          <w:lang w:val="fr-FR"/>
        </w:rPr>
        <w:t xml:space="preserve"> </w:t>
      </w:r>
      <w:r w:rsidRPr="009276C8">
        <w:rPr>
          <w:rFonts w:ascii="GHEA Grapalat" w:hAnsi="GHEA Grapalat" w:cs="Sylfaen"/>
          <w:sz w:val="24"/>
          <w:szCs w:val="24"/>
        </w:rPr>
        <w:t>Հանրապետության</w:t>
      </w:r>
      <w:r w:rsidRPr="009276C8">
        <w:rPr>
          <w:rFonts w:ascii="GHEA Grapalat" w:eastAsia="Batang" w:hAnsi="GHEA Grapalat" w:cs="Arial Armenian"/>
          <w:sz w:val="24"/>
          <w:szCs w:val="24"/>
          <w:lang w:val="fr-FR"/>
        </w:rPr>
        <w:t xml:space="preserve"> </w:t>
      </w:r>
      <w:r w:rsidRPr="009276C8">
        <w:rPr>
          <w:rFonts w:ascii="GHEA Grapalat" w:eastAsia="Batang" w:hAnsi="GHEA Grapalat" w:cs="Sylfaen"/>
          <w:sz w:val="24"/>
          <w:szCs w:val="24"/>
          <w:lang w:val="ru-RU"/>
        </w:rPr>
        <w:t>օրենքի</w:t>
      </w:r>
      <w:r w:rsidRPr="009276C8">
        <w:rPr>
          <w:rFonts w:ascii="GHEA Grapalat" w:eastAsia="Batang" w:hAnsi="GHEA Grapalat" w:cs="Arial Armenian"/>
          <w:sz w:val="24"/>
          <w:szCs w:val="24"/>
          <w:lang w:val="fr-FR"/>
        </w:rPr>
        <w:t xml:space="preserve"> </w:t>
      </w:r>
      <w:r w:rsidRPr="009276C8">
        <w:rPr>
          <w:rFonts w:ascii="GHEA Grapalat" w:eastAsia="Batang" w:hAnsi="GHEA Grapalat" w:cs="Sylfaen"/>
          <w:sz w:val="24"/>
          <w:szCs w:val="24"/>
          <w:lang w:val="ru-RU"/>
        </w:rPr>
        <w:t>նախագծի</w:t>
      </w:r>
      <w:r w:rsidRPr="009276C8">
        <w:rPr>
          <w:rFonts w:ascii="GHEA Grapalat" w:eastAsia="Batang" w:hAnsi="GHEA Grapalat" w:cs="Sylfaen"/>
          <w:sz w:val="24"/>
          <w:szCs w:val="24"/>
          <w:lang w:val="fr-FR"/>
        </w:rPr>
        <w:t xml:space="preserve"> </w:t>
      </w:r>
      <w:r w:rsidRPr="009276C8">
        <w:rPr>
          <w:rFonts w:ascii="GHEA Grapalat" w:eastAsia="Batang" w:hAnsi="GHEA Grapalat" w:cs="Sylfaen"/>
          <w:sz w:val="24"/>
          <w:szCs w:val="24"/>
        </w:rPr>
        <w:t>վերաբերյալ</w:t>
      </w:r>
      <w:r w:rsidRPr="009276C8">
        <w:rPr>
          <w:rFonts w:ascii="GHEA Grapalat" w:eastAsia="Batang" w:hAnsi="GHEA Grapalat" w:cs="Sylfaen"/>
          <w:sz w:val="24"/>
          <w:szCs w:val="24"/>
          <w:lang w:val="fr-FR"/>
        </w:rPr>
        <w:t xml:space="preserve"> </w:t>
      </w:r>
      <w:r w:rsidRPr="009276C8">
        <w:rPr>
          <w:rFonts w:ascii="GHEA Grapalat" w:hAnsi="GHEA Grapalat" w:cs="Sylfaen"/>
          <w:sz w:val="24"/>
          <w:szCs w:val="24"/>
        </w:rPr>
        <w:t>Հայաստանի</w:t>
      </w:r>
      <w:r w:rsidRPr="009276C8">
        <w:rPr>
          <w:rFonts w:ascii="GHEA Grapalat" w:hAnsi="GHEA Grapalat"/>
          <w:sz w:val="24"/>
          <w:szCs w:val="24"/>
          <w:lang w:val="fr-FR"/>
        </w:rPr>
        <w:t xml:space="preserve"> </w:t>
      </w:r>
      <w:r w:rsidRPr="009276C8">
        <w:rPr>
          <w:rFonts w:ascii="GHEA Grapalat" w:hAnsi="GHEA Grapalat" w:cs="Sylfaen"/>
          <w:sz w:val="24"/>
          <w:szCs w:val="24"/>
        </w:rPr>
        <w:t>Հանրապետու</w:t>
      </w:r>
      <w:r w:rsidRPr="009276C8">
        <w:rPr>
          <w:rFonts w:ascii="GHEA Grapalat" w:hAnsi="GHEA Grapalat" w:cs="Sylfaen"/>
          <w:sz w:val="24"/>
          <w:szCs w:val="24"/>
          <w:lang w:val="fr-FR"/>
        </w:rPr>
        <w:softHyphen/>
      </w:r>
      <w:r w:rsidRPr="009276C8">
        <w:rPr>
          <w:rFonts w:ascii="GHEA Grapalat" w:hAnsi="GHEA Grapalat" w:cs="Sylfaen"/>
          <w:sz w:val="24"/>
          <w:szCs w:val="24"/>
        </w:rPr>
        <w:t>թյան</w:t>
      </w:r>
      <w:r w:rsidRPr="009276C8">
        <w:rPr>
          <w:rFonts w:ascii="GHEA Grapalat" w:hAnsi="GHEA Grapalat" w:cs="Sylfaen"/>
          <w:sz w:val="24"/>
          <w:szCs w:val="24"/>
          <w:lang w:val="fr-FR"/>
        </w:rPr>
        <w:t xml:space="preserve"> </w:t>
      </w:r>
      <w:r w:rsidRPr="009276C8">
        <w:rPr>
          <w:rFonts w:ascii="GHEA Grapalat" w:hAnsi="GHEA Grapalat" w:cs="Sylfaen"/>
          <w:sz w:val="24"/>
          <w:szCs w:val="24"/>
        </w:rPr>
        <w:t>կառավարու</w:t>
      </w:r>
      <w:r w:rsidRPr="009276C8">
        <w:rPr>
          <w:rFonts w:ascii="GHEA Grapalat" w:hAnsi="GHEA Grapalat" w:cs="Sylfaen"/>
          <w:sz w:val="24"/>
          <w:szCs w:val="24"/>
          <w:lang w:val="fr-FR"/>
        </w:rPr>
        <w:softHyphen/>
      </w:r>
      <w:r w:rsidRPr="009276C8">
        <w:rPr>
          <w:rFonts w:ascii="GHEA Grapalat" w:hAnsi="GHEA Grapalat" w:cs="Sylfaen"/>
          <w:sz w:val="24"/>
          <w:szCs w:val="24"/>
        </w:rPr>
        <w:t>թյան</w:t>
      </w:r>
      <w:r w:rsidRPr="009276C8">
        <w:rPr>
          <w:rFonts w:ascii="GHEA Grapalat" w:hAnsi="GHEA Grapalat" w:cs="Sylfaen"/>
          <w:sz w:val="24"/>
          <w:szCs w:val="24"/>
          <w:lang w:val="fr-FR"/>
        </w:rPr>
        <w:t xml:space="preserve"> </w:t>
      </w:r>
      <w:r w:rsidRPr="009276C8">
        <w:rPr>
          <w:rFonts w:ascii="GHEA Grapalat" w:hAnsi="GHEA Grapalat" w:cs="Sylfaen"/>
          <w:sz w:val="24"/>
          <w:szCs w:val="24"/>
        </w:rPr>
        <w:t>օրենսդրական</w:t>
      </w:r>
      <w:r w:rsidRPr="009276C8">
        <w:rPr>
          <w:rFonts w:ascii="GHEA Grapalat" w:hAnsi="GHEA Grapalat" w:cs="Sylfaen"/>
          <w:sz w:val="24"/>
          <w:szCs w:val="24"/>
          <w:lang w:val="fr-FR"/>
        </w:rPr>
        <w:t xml:space="preserve"> </w:t>
      </w:r>
      <w:r w:rsidRPr="009276C8">
        <w:rPr>
          <w:rFonts w:ascii="GHEA Grapalat" w:hAnsi="GHEA Grapalat" w:cs="Sylfaen"/>
          <w:sz w:val="24"/>
          <w:szCs w:val="24"/>
        </w:rPr>
        <w:t>նախա</w:t>
      </w:r>
      <w:r w:rsidRPr="009276C8">
        <w:rPr>
          <w:rFonts w:ascii="GHEA Grapalat" w:hAnsi="GHEA Grapalat" w:cs="Sylfaen"/>
          <w:sz w:val="24"/>
          <w:szCs w:val="24"/>
          <w:lang w:val="fr-FR"/>
        </w:rPr>
        <w:softHyphen/>
      </w:r>
      <w:r w:rsidRPr="009276C8">
        <w:rPr>
          <w:rFonts w:ascii="GHEA Grapalat" w:hAnsi="GHEA Grapalat" w:cs="Sylfaen"/>
          <w:sz w:val="24"/>
          <w:szCs w:val="24"/>
        </w:rPr>
        <w:t>ձեռնությանը</w:t>
      </w:r>
      <w:r w:rsidRPr="009276C8">
        <w:rPr>
          <w:rFonts w:ascii="GHEA Grapalat" w:hAnsi="GHEA Grapalat" w:cs="Sylfaen"/>
          <w:sz w:val="24"/>
          <w:szCs w:val="24"/>
          <w:lang w:val="fr-FR"/>
        </w:rPr>
        <w:t>:</w:t>
      </w:r>
    </w:p>
    <w:p w:rsidR="0078278F" w:rsidRPr="009276C8" w:rsidRDefault="0078278F" w:rsidP="00C74208">
      <w:pPr>
        <w:spacing w:after="0" w:line="360" w:lineRule="auto"/>
        <w:ind w:right="-138" w:firstLine="720"/>
        <w:jc w:val="both"/>
        <w:rPr>
          <w:rFonts w:ascii="GHEA Grapalat" w:hAnsi="GHEA Grapalat"/>
          <w:sz w:val="24"/>
          <w:szCs w:val="24"/>
          <w:lang w:val="af-ZA"/>
        </w:rPr>
      </w:pPr>
      <w:r w:rsidRPr="009276C8">
        <w:rPr>
          <w:rFonts w:ascii="GHEA Grapalat" w:hAnsi="GHEA Grapalat" w:cs="Sylfaen"/>
          <w:sz w:val="24"/>
          <w:szCs w:val="24"/>
          <w:lang w:val="af-ZA"/>
        </w:rPr>
        <w:t xml:space="preserve">2. </w:t>
      </w:r>
      <w:r w:rsidR="00707E27" w:rsidRPr="009276C8">
        <w:rPr>
          <w:rFonts w:ascii="GHEA Grapalat" w:hAnsi="GHEA Grapalat" w:cs="Sylfaen"/>
          <w:sz w:val="24"/>
          <w:szCs w:val="24"/>
          <w:lang w:val="af-ZA"/>
        </w:rPr>
        <w:t xml:space="preserve"> </w:t>
      </w:r>
      <w:r w:rsidRPr="009276C8">
        <w:rPr>
          <w:rFonts w:ascii="GHEA Grapalat" w:hAnsi="GHEA Grapalat" w:cs="Sylfaen"/>
          <w:sz w:val="24"/>
          <w:szCs w:val="24"/>
        </w:rPr>
        <w:t>Հայաստանի</w:t>
      </w:r>
      <w:r w:rsidRPr="009276C8">
        <w:rPr>
          <w:rFonts w:ascii="GHEA Grapalat" w:hAnsi="GHEA Grapalat"/>
          <w:sz w:val="24"/>
          <w:szCs w:val="24"/>
          <w:lang w:val="af-ZA"/>
        </w:rPr>
        <w:t xml:space="preserve"> </w:t>
      </w:r>
      <w:r w:rsidRPr="009276C8">
        <w:rPr>
          <w:rFonts w:ascii="GHEA Grapalat" w:hAnsi="GHEA Grapalat" w:cs="Sylfaen"/>
          <w:sz w:val="24"/>
          <w:szCs w:val="24"/>
        </w:rPr>
        <w:t>Հանրապետության</w:t>
      </w:r>
      <w:r w:rsidRPr="009276C8">
        <w:rPr>
          <w:rFonts w:ascii="GHEA Grapalat" w:hAnsi="GHEA Grapalat" w:cs="Sylfaen"/>
          <w:sz w:val="24"/>
          <w:szCs w:val="24"/>
          <w:lang w:val="af-ZA"/>
        </w:rPr>
        <w:t xml:space="preserve"> </w:t>
      </w:r>
      <w:r w:rsidRPr="009276C8">
        <w:rPr>
          <w:rFonts w:ascii="GHEA Grapalat" w:hAnsi="GHEA Grapalat" w:cs="Sylfaen"/>
          <w:sz w:val="24"/>
          <w:szCs w:val="24"/>
        </w:rPr>
        <w:t>կառավարության</w:t>
      </w:r>
      <w:r w:rsidRPr="009276C8">
        <w:rPr>
          <w:rFonts w:ascii="GHEA Grapalat" w:hAnsi="GHEA Grapalat" w:cs="Sylfaen"/>
          <w:sz w:val="24"/>
          <w:szCs w:val="24"/>
          <w:lang w:val="af-ZA"/>
        </w:rPr>
        <w:t xml:space="preserve"> </w:t>
      </w:r>
      <w:r w:rsidRPr="009276C8">
        <w:rPr>
          <w:rFonts w:ascii="GHEA Grapalat" w:hAnsi="GHEA Grapalat" w:cs="Sylfaen"/>
          <w:sz w:val="24"/>
          <w:szCs w:val="24"/>
        </w:rPr>
        <w:t>օրենսդրական</w:t>
      </w:r>
      <w:r w:rsidRPr="009276C8">
        <w:rPr>
          <w:rFonts w:ascii="GHEA Grapalat" w:hAnsi="GHEA Grapalat" w:cs="Sylfaen"/>
          <w:sz w:val="24"/>
          <w:szCs w:val="24"/>
          <w:lang w:val="af-ZA"/>
        </w:rPr>
        <w:t xml:space="preserve"> </w:t>
      </w:r>
      <w:r w:rsidRPr="009276C8">
        <w:rPr>
          <w:rFonts w:ascii="GHEA Grapalat" w:hAnsi="GHEA Grapalat" w:cs="Sylfaen"/>
          <w:sz w:val="24"/>
          <w:szCs w:val="24"/>
        </w:rPr>
        <w:t>նախա</w:t>
      </w:r>
      <w:r w:rsidRPr="009276C8">
        <w:rPr>
          <w:rFonts w:ascii="GHEA Grapalat" w:hAnsi="GHEA Grapalat" w:cs="Sylfaen"/>
          <w:sz w:val="24"/>
          <w:szCs w:val="24"/>
          <w:lang w:val="af-ZA"/>
        </w:rPr>
        <w:softHyphen/>
      </w:r>
      <w:r w:rsidRPr="009276C8">
        <w:rPr>
          <w:rFonts w:ascii="GHEA Grapalat" w:hAnsi="GHEA Grapalat" w:cs="Sylfaen"/>
          <w:sz w:val="24"/>
          <w:szCs w:val="24"/>
        </w:rPr>
        <w:t>ձեռ</w:t>
      </w:r>
      <w:r w:rsidRPr="009276C8">
        <w:rPr>
          <w:rFonts w:ascii="GHEA Grapalat" w:hAnsi="GHEA Grapalat" w:cs="Sylfaen"/>
          <w:sz w:val="24"/>
          <w:szCs w:val="24"/>
          <w:lang w:val="af-ZA"/>
        </w:rPr>
        <w:softHyphen/>
      </w:r>
      <w:r w:rsidRPr="009276C8">
        <w:rPr>
          <w:rFonts w:ascii="GHEA Grapalat" w:hAnsi="GHEA Grapalat" w:cs="Sylfaen"/>
          <w:sz w:val="24"/>
          <w:szCs w:val="24"/>
        </w:rPr>
        <w:t>նությունը</w:t>
      </w:r>
      <w:r w:rsidRPr="009276C8">
        <w:rPr>
          <w:rFonts w:ascii="GHEA Grapalat" w:hAnsi="GHEA Grapalat"/>
          <w:sz w:val="24"/>
          <w:szCs w:val="24"/>
          <w:lang w:val="af-ZA"/>
        </w:rPr>
        <w:t xml:space="preserve"> </w:t>
      </w:r>
      <w:r w:rsidRPr="009276C8">
        <w:rPr>
          <w:rFonts w:ascii="GHEA Grapalat" w:hAnsi="GHEA Grapalat"/>
          <w:sz w:val="24"/>
          <w:szCs w:val="24"/>
        </w:rPr>
        <w:t>սահմանված</w:t>
      </w:r>
      <w:r w:rsidRPr="009276C8">
        <w:rPr>
          <w:rFonts w:ascii="GHEA Grapalat" w:hAnsi="GHEA Grapalat"/>
          <w:sz w:val="24"/>
          <w:szCs w:val="24"/>
          <w:lang w:val="af-ZA"/>
        </w:rPr>
        <w:t xml:space="preserve"> </w:t>
      </w:r>
      <w:r w:rsidRPr="009276C8">
        <w:rPr>
          <w:rFonts w:ascii="GHEA Grapalat" w:hAnsi="GHEA Grapalat"/>
          <w:sz w:val="24"/>
          <w:szCs w:val="24"/>
        </w:rPr>
        <w:t>կարգով</w:t>
      </w:r>
      <w:r w:rsidRPr="009276C8">
        <w:rPr>
          <w:rFonts w:ascii="GHEA Grapalat" w:hAnsi="GHEA Grapalat"/>
          <w:sz w:val="24"/>
          <w:szCs w:val="24"/>
          <w:lang w:val="af-ZA"/>
        </w:rPr>
        <w:t xml:space="preserve"> </w:t>
      </w:r>
      <w:r w:rsidRPr="009276C8">
        <w:rPr>
          <w:rFonts w:ascii="GHEA Grapalat" w:hAnsi="GHEA Grapalat"/>
          <w:sz w:val="24"/>
          <w:szCs w:val="24"/>
        </w:rPr>
        <w:t>ներկայացնել</w:t>
      </w:r>
      <w:r w:rsidRPr="009276C8">
        <w:rPr>
          <w:rFonts w:ascii="GHEA Grapalat" w:hAnsi="GHEA Grapalat"/>
          <w:sz w:val="24"/>
          <w:szCs w:val="24"/>
          <w:lang w:val="af-ZA"/>
        </w:rPr>
        <w:t xml:space="preserve"> </w:t>
      </w:r>
      <w:r w:rsidRPr="009276C8">
        <w:rPr>
          <w:rFonts w:ascii="GHEA Grapalat" w:hAnsi="GHEA Grapalat" w:cs="Sylfaen"/>
          <w:sz w:val="24"/>
          <w:szCs w:val="24"/>
        </w:rPr>
        <w:t>Հայաստանի</w:t>
      </w:r>
      <w:r w:rsidRPr="009276C8">
        <w:rPr>
          <w:rFonts w:ascii="GHEA Grapalat" w:hAnsi="GHEA Grapalat"/>
          <w:sz w:val="24"/>
          <w:szCs w:val="24"/>
          <w:lang w:val="af-ZA"/>
        </w:rPr>
        <w:t xml:space="preserve"> </w:t>
      </w:r>
      <w:r w:rsidRPr="009276C8">
        <w:rPr>
          <w:rFonts w:ascii="GHEA Grapalat" w:hAnsi="GHEA Grapalat" w:cs="Sylfaen"/>
          <w:sz w:val="24"/>
          <w:szCs w:val="24"/>
        </w:rPr>
        <w:t>Հանրապետության</w:t>
      </w:r>
      <w:r w:rsidRPr="009276C8">
        <w:rPr>
          <w:rFonts w:ascii="GHEA Grapalat" w:hAnsi="GHEA Grapalat"/>
          <w:sz w:val="24"/>
          <w:szCs w:val="24"/>
          <w:lang w:val="af-ZA"/>
        </w:rPr>
        <w:t xml:space="preserve"> </w:t>
      </w:r>
      <w:r w:rsidRPr="009276C8">
        <w:rPr>
          <w:rFonts w:ascii="GHEA Grapalat" w:hAnsi="GHEA Grapalat"/>
          <w:sz w:val="24"/>
          <w:szCs w:val="24"/>
        </w:rPr>
        <w:t>Ազգային</w:t>
      </w:r>
      <w:r w:rsidRPr="009276C8">
        <w:rPr>
          <w:rFonts w:ascii="GHEA Grapalat" w:hAnsi="GHEA Grapalat"/>
          <w:sz w:val="24"/>
          <w:szCs w:val="24"/>
          <w:lang w:val="af-ZA"/>
        </w:rPr>
        <w:t xml:space="preserve"> </w:t>
      </w:r>
      <w:r w:rsidRPr="009276C8">
        <w:rPr>
          <w:rFonts w:ascii="GHEA Grapalat" w:hAnsi="GHEA Grapalat"/>
          <w:sz w:val="24"/>
          <w:szCs w:val="24"/>
        </w:rPr>
        <w:t>ժողով</w:t>
      </w:r>
      <w:r w:rsidRPr="009276C8">
        <w:rPr>
          <w:rFonts w:ascii="GHEA Grapalat" w:hAnsi="GHEA Grapalat"/>
          <w:sz w:val="24"/>
          <w:szCs w:val="24"/>
          <w:lang w:val="af-ZA"/>
        </w:rPr>
        <w:t>:</w:t>
      </w:r>
    </w:p>
    <w:tbl>
      <w:tblPr>
        <w:tblW w:w="5000" w:type="pct"/>
        <w:tblCellSpacing w:w="7" w:type="dxa"/>
        <w:tblCellMar>
          <w:top w:w="15" w:type="dxa"/>
          <w:left w:w="15" w:type="dxa"/>
          <w:bottom w:w="15" w:type="dxa"/>
          <w:right w:w="15" w:type="dxa"/>
        </w:tblCellMar>
        <w:tblLook w:val="04A0"/>
      </w:tblPr>
      <w:tblGrid>
        <w:gridCol w:w="4521"/>
        <w:gridCol w:w="5226"/>
      </w:tblGrid>
      <w:tr w:rsidR="009276C8" w:rsidRPr="009276C8" w:rsidTr="007820F3">
        <w:trPr>
          <w:tblCellSpacing w:w="7" w:type="dxa"/>
        </w:trPr>
        <w:tc>
          <w:tcPr>
            <w:tcW w:w="4500" w:type="dxa"/>
            <w:vAlign w:val="center"/>
            <w:hideMark/>
          </w:tcPr>
          <w:p w:rsidR="009276C8" w:rsidRPr="009276C8" w:rsidRDefault="009276C8" w:rsidP="007820F3">
            <w:pPr>
              <w:spacing w:before="100" w:beforeAutospacing="1" w:after="100" w:afterAutospacing="1" w:line="240" w:lineRule="auto"/>
              <w:jc w:val="center"/>
              <w:rPr>
                <w:rFonts w:ascii="GHEA Grapalat" w:eastAsia="Times New Roman" w:hAnsi="GHEA Grapalat"/>
                <w:sz w:val="24"/>
                <w:szCs w:val="24"/>
                <w:lang w:eastAsia="en-GB"/>
              </w:rPr>
            </w:pPr>
            <w:r w:rsidRPr="009276C8">
              <w:rPr>
                <w:rFonts w:ascii="GHEA Grapalat" w:eastAsia="Times New Roman" w:hAnsi="GHEA Grapalat" w:cs="Sylfaen"/>
                <w:b/>
                <w:bCs/>
                <w:sz w:val="24"/>
                <w:szCs w:val="24"/>
                <w:lang w:eastAsia="en-GB"/>
              </w:rPr>
              <w:t>Հայաստանի</w:t>
            </w:r>
            <w:r w:rsidRPr="009276C8">
              <w:rPr>
                <w:rFonts w:ascii="GHEA Grapalat" w:eastAsia="Times New Roman" w:hAnsi="GHEA Grapalat"/>
                <w:b/>
                <w:bCs/>
                <w:sz w:val="24"/>
                <w:szCs w:val="24"/>
                <w:lang w:eastAsia="en-GB"/>
              </w:rPr>
              <w:t xml:space="preserve"> </w:t>
            </w:r>
            <w:r w:rsidRPr="009276C8">
              <w:rPr>
                <w:rFonts w:ascii="GHEA Grapalat" w:eastAsia="Times New Roman" w:hAnsi="GHEA Grapalat" w:cs="Sylfaen"/>
                <w:b/>
                <w:bCs/>
                <w:sz w:val="24"/>
                <w:szCs w:val="24"/>
                <w:lang w:eastAsia="en-GB"/>
              </w:rPr>
              <w:t>Հանրապետության</w:t>
            </w:r>
            <w:r w:rsidRPr="009276C8">
              <w:rPr>
                <w:rFonts w:ascii="GHEA Grapalat" w:eastAsia="Times New Roman" w:hAnsi="GHEA Grapalat"/>
                <w:b/>
                <w:bCs/>
                <w:sz w:val="24"/>
                <w:szCs w:val="24"/>
                <w:lang w:eastAsia="en-GB"/>
              </w:rPr>
              <w:br/>
              <w:t>վարչապետ</w:t>
            </w:r>
          </w:p>
        </w:tc>
        <w:tc>
          <w:tcPr>
            <w:tcW w:w="0" w:type="auto"/>
            <w:vAlign w:val="bottom"/>
            <w:hideMark/>
          </w:tcPr>
          <w:p w:rsidR="009276C8" w:rsidRPr="009276C8" w:rsidRDefault="009276C8" w:rsidP="007820F3">
            <w:pPr>
              <w:spacing w:after="0" w:line="240" w:lineRule="auto"/>
              <w:jc w:val="right"/>
              <w:rPr>
                <w:rFonts w:ascii="GHEA Grapalat" w:eastAsia="Times New Roman" w:hAnsi="GHEA Grapalat"/>
                <w:sz w:val="24"/>
                <w:szCs w:val="24"/>
                <w:lang w:eastAsia="en-GB"/>
              </w:rPr>
            </w:pPr>
            <w:r w:rsidRPr="009276C8">
              <w:rPr>
                <w:rFonts w:ascii="GHEA Grapalat" w:eastAsia="Times New Roman" w:hAnsi="GHEA Grapalat"/>
                <w:sz w:val="24"/>
                <w:szCs w:val="24"/>
                <w:lang w:eastAsia="en-GB"/>
              </w:rPr>
              <w:t>Կ.Կարապետյան</w:t>
            </w:r>
          </w:p>
        </w:tc>
      </w:tr>
      <w:tr w:rsidR="009276C8" w:rsidRPr="009276C8" w:rsidTr="007820F3">
        <w:trPr>
          <w:tblCellSpacing w:w="7" w:type="dxa"/>
        </w:trPr>
        <w:tc>
          <w:tcPr>
            <w:tcW w:w="4500" w:type="dxa"/>
            <w:vAlign w:val="center"/>
            <w:hideMark/>
          </w:tcPr>
          <w:p w:rsidR="009276C8" w:rsidRPr="009276C8" w:rsidRDefault="009276C8" w:rsidP="007820F3">
            <w:pPr>
              <w:spacing w:after="0" w:line="240" w:lineRule="auto"/>
              <w:ind w:firstLine="375"/>
              <w:jc w:val="center"/>
              <w:rPr>
                <w:rFonts w:ascii="GHEA Grapalat" w:eastAsia="Times New Roman" w:hAnsi="GHEA Grapalat"/>
                <w:sz w:val="24"/>
                <w:szCs w:val="24"/>
                <w:lang w:eastAsia="en-GB"/>
              </w:rPr>
            </w:pPr>
            <w:r w:rsidRPr="009276C8">
              <w:rPr>
                <w:rFonts w:ascii="Courier New" w:eastAsia="Times New Roman" w:hAnsi="Courier New" w:cs="Courier New"/>
                <w:sz w:val="24"/>
                <w:szCs w:val="24"/>
                <w:lang w:eastAsia="en-GB"/>
              </w:rPr>
              <w:t> </w:t>
            </w:r>
          </w:p>
          <w:p w:rsidR="009276C8" w:rsidRPr="009276C8" w:rsidRDefault="009276C8" w:rsidP="007820F3">
            <w:pPr>
              <w:spacing w:after="0" w:line="240" w:lineRule="auto"/>
              <w:ind w:firstLine="375"/>
              <w:jc w:val="center"/>
              <w:rPr>
                <w:rFonts w:ascii="GHEA Grapalat" w:eastAsia="Times New Roman" w:hAnsi="GHEA Grapalat"/>
                <w:sz w:val="24"/>
                <w:szCs w:val="24"/>
                <w:lang w:eastAsia="en-GB"/>
              </w:rPr>
            </w:pPr>
            <w:r w:rsidRPr="009276C8">
              <w:rPr>
                <w:rFonts w:ascii="GHEA Grapalat" w:eastAsia="Times New Roman" w:hAnsi="GHEA Grapalat"/>
                <w:sz w:val="24"/>
                <w:szCs w:val="24"/>
                <w:lang w:eastAsia="en-GB"/>
              </w:rPr>
              <w:t>2017 թ.</w:t>
            </w:r>
            <w:r w:rsidRPr="009276C8">
              <w:rPr>
                <w:rFonts w:ascii="Courier New" w:eastAsia="Times New Roman" w:hAnsi="Courier New" w:cs="Courier New"/>
                <w:sz w:val="24"/>
                <w:szCs w:val="24"/>
                <w:lang w:eastAsia="en-GB"/>
              </w:rPr>
              <w:t> </w:t>
            </w:r>
            <w:r w:rsidRPr="009276C8">
              <w:rPr>
                <w:rFonts w:ascii="GHEA Grapalat" w:eastAsia="Times New Roman" w:hAnsi="GHEA Grapalat" w:cs="GHEA Grapalat"/>
                <w:sz w:val="24"/>
                <w:szCs w:val="24"/>
                <w:lang w:eastAsia="en-GB"/>
              </w:rPr>
              <w:t>հուլիսի</w:t>
            </w:r>
          </w:p>
          <w:p w:rsidR="009276C8" w:rsidRPr="009276C8" w:rsidRDefault="009276C8" w:rsidP="007820F3">
            <w:pPr>
              <w:spacing w:after="0" w:line="240" w:lineRule="auto"/>
              <w:ind w:firstLine="375"/>
              <w:jc w:val="center"/>
              <w:rPr>
                <w:rFonts w:ascii="GHEA Grapalat" w:eastAsia="Times New Roman" w:hAnsi="GHEA Grapalat"/>
                <w:sz w:val="24"/>
                <w:szCs w:val="24"/>
                <w:lang w:eastAsia="en-GB"/>
              </w:rPr>
            </w:pPr>
            <w:r w:rsidRPr="009276C8">
              <w:rPr>
                <w:rFonts w:ascii="GHEA Grapalat" w:eastAsia="Times New Roman" w:hAnsi="GHEA Grapalat"/>
                <w:sz w:val="24"/>
                <w:szCs w:val="24"/>
                <w:lang w:eastAsia="en-GB"/>
              </w:rPr>
              <w:t>Երևան</w:t>
            </w:r>
          </w:p>
        </w:tc>
        <w:tc>
          <w:tcPr>
            <w:tcW w:w="0" w:type="auto"/>
            <w:vAlign w:val="bottom"/>
            <w:hideMark/>
          </w:tcPr>
          <w:p w:rsidR="009276C8" w:rsidRPr="009276C8" w:rsidRDefault="009276C8" w:rsidP="007820F3">
            <w:pPr>
              <w:spacing w:after="0" w:line="240" w:lineRule="auto"/>
              <w:jc w:val="right"/>
              <w:rPr>
                <w:rFonts w:ascii="GHEA Grapalat" w:eastAsia="Times New Roman" w:hAnsi="GHEA Grapalat"/>
                <w:sz w:val="24"/>
                <w:szCs w:val="24"/>
                <w:lang w:eastAsia="en-GB"/>
              </w:rPr>
            </w:pPr>
          </w:p>
        </w:tc>
      </w:tr>
    </w:tbl>
    <w:p w:rsidR="009276C8" w:rsidRPr="009276C8" w:rsidRDefault="009276C8" w:rsidP="00C74208">
      <w:pPr>
        <w:spacing w:line="360" w:lineRule="auto"/>
        <w:rPr>
          <w:rFonts w:ascii="GHEA Grapalat" w:hAnsi="GHEA Grapalat"/>
          <w:sz w:val="24"/>
          <w:szCs w:val="24"/>
          <w:lang w:val="af-ZA"/>
        </w:rPr>
      </w:pPr>
    </w:p>
    <w:p w:rsidR="009276C8" w:rsidRPr="009276C8" w:rsidRDefault="009276C8" w:rsidP="009276C8">
      <w:pPr>
        <w:ind w:right="-138"/>
        <w:jc w:val="right"/>
        <w:rPr>
          <w:rFonts w:ascii="GHEA Grapalat" w:hAnsi="GHEA Grapalat"/>
          <w:b/>
          <w:sz w:val="24"/>
          <w:szCs w:val="24"/>
          <w:u w:val="single"/>
          <w:lang w:val="hy-AM"/>
        </w:rPr>
      </w:pPr>
      <w:r w:rsidRPr="009276C8">
        <w:rPr>
          <w:rFonts w:ascii="GHEA Grapalat" w:hAnsi="GHEA Grapalat"/>
          <w:b/>
          <w:sz w:val="24"/>
          <w:szCs w:val="24"/>
          <w:u w:val="single"/>
          <w:lang w:val="hy-AM"/>
        </w:rPr>
        <w:lastRenderedPageBreak/>
        <w:t>ՆԱԽԱԳԻԾ</w:t>
      </w:r>
    </w:p>
    <w:p w:rsidR="009276C8" w:rsidRPr="009276C8" w:rsidRDefault="009276C8" w:rsidP="009276C8">
      <w:pPr>
        <w:pStyle w:val="NormalWeb"/>
        <w:spacing w:after="0" w:line="276" w:lineRule="auto"/>
        <w:ind w:right="-138"/>
        <w:rPr>
          <w:rStyle w:val="Strong"/>
          <w:rFonts w:ascii="GHEA Grapalat" w:hAnsi="GHEA Grapalat" w:cs="Sylfaen"/>
          <w:lang w:val="fr-FR"/>
        </w:rPr>
      </w:pPr>
    </w:p>
    <w:p w:rsidR="009276C8" w:rsidRPr="009276C8" w:rsidRDefault="009276C8" w:rsidP="009276C8">
      <w:pPr>
        <w:pStyle w:val="NormalWeb"/>
        <w:spacing w:after="0" w:line="276" w:lineRule="auto"/>
        <w:ind w:right="-138"/>
        <w:jc w:val="center"/>
        <w:rPr>
          <w:rStyle w:val="Strong"/>
          <w:rFonts w:ascii="GHEA Grapalat" w:hAnsi="GHEA Grapalat" w:cs="Sylfaen"/>
          <w:lang w:val="hy-AM"/>
        </w:rPr>
      </w:pPr>
    </w:p>
    <w:p w:rsidR="009276C8" w:rsidRPr="009276C8" w:rsidRDefault="009276C8" w:rsidP="009276C8">
      <w:pPr>
        <w:pStyle w:val="NormalWeb"/>
        <w:spacing w:after="0" w:line="276" w:lineRule="auto"/>
        <w:ind w:right="-138"/>
        <w:jc w:val="center"/>
        <w:rPr>
          <w:rFonts w:ascii="GHEA Grapalat" w:hAnsi="GHEA Grapalat"/>
          <w:lang w:val="fr-FR"/>
        </w:rPr>
      </w:pPr>
      <w:r w:rsidRPr="009276C8">
        <w:rPr>
          <w:rStyle w:val="Strong"/>
          <w:rFonts w:ascii="GHEA Grapalat" w:hAnsi="GHEA Grapalat" w:cs="Sylfaen"/>
          <w:lang w:val="hy-AM"/>
        </w:rPr>
        <w:t>ՀԱՅԱՍՏԱՆԻ</w:t>
      </w:r>
      <w:r w:rsidRPr="009276C8">
        <w:rPr>
          <w:rStyle w:val="Strong"/>
          <w:rFonts w:ascii="GHEA Grapalat" w:hAnsi="GHEA Grapalat"/>
          <w:lang w:val="hy-AM"/>
        </w:rPr>
        <w:t xml:space="preserve"> </w:t>
      </w:r>
      <w:r w:rsidRPr="009276C8">
        <w:rPr>
          <w:rStyle w:val="Strong"/>
          <w:rFonts w:ascii="GHEA Grapalat" w:hAnsi="GHEA Grapalat" w:cs="Sylfaen"/>
          <w:lang w:val="hy-AM"/>
        </w:rPr>
        <w:t>ՀԱՆՐԱՊԵՏՈՒԹՅԱՆ</w:t>
      </w:r>
    </w:p>
    <w:p w:rsidR="009276C8" w:rsidRPr="009276C8" w:rsidRDefault="009276C8" w:rsidP="009276C8">
      <w:pPr>
        <w:pStyle w:val="NormalWeb"/>
        <w:spacing w:after="0" w:line="276" w:lineRule="auto"/>
        <w:ind w:right="-138"/>
        <w:jc w:val="center"/>
        <w:rPr>
          <w:rStyle w:val="Strong"/>
          <w:rFonts w:ascii="GHEA Grapalat" w:hAnsi="GHEA Grapalat" w:cs="Sylfaen"/>
          <w:lang w:val="fr-FR"/>
        </w:rPr>
      </w:pPr>
      <w:r w:rsidRPr="009276C8">
        <w:rPr>
          <w:rStyle w:val="Strong"/>
          <w:rFonts w:ascii="GHEA Grapalat" w:hAnsi="GHEA Grapalat" w:cs="Sylfaen"/>
          <w:lang w:val="hy-AM"/>
        </w:rPr>
        <w:t>Օ</w:t>
      </w:r>
      <w:r w:rsidRPr="009276C8">
        <w:rPr>
          <w:rStyle w:val="Strong"/>
          <w:rFonts w:ascii="GHEA Grapalat" w:hAnsi="GHEA Grapalat"/>
          <w:lang w:val="hy-AM"/>
        </w:rPr>
        <w:t xml:space="preserve"> </w:t>
      </w:r>
      <w:r w:rsidRPr="009276C8">
        <w:rPr>
          <w:rStyle w:val="Strong"/>
          <w:rFonts w:ascii="GHEA Grapalat" w:hAnsi="GHEA Grapalat" w:cs="Sylfaen"/>
          <w:lang w:val="hy-AM"/>
        </w:rPr>
        <w:t>Ր</w:t>
      </w:r>
      <w:r w:rsidRPr="009276C8">
        <w:rPr>
          <w:rStyle w:val="Strong"/>
          <w:rFonts w:ascii="GHEA Grapalat" w:hAnsi="GHEA Grapalat"/>
          <w:lang w:val="hy-AM"/>
        </w:rPr>
        <w:t xml:space="preserve"> </w:t>
      </w:r>
      <w:r w:rsidRPr="009276C8">
        <w:rPr>
          <w:rStyle w:val="Strong"/>
          <w:rFonts w:ascii="GHEA Grapalat" w:hAnsi="GHEA Grapalat" w:cs="Sylfaen"/>
          <w:lang w:val="hy-AM"/>
        </w:rPr>
        <w:t>Ե</w:t>
      </w:r>
      <w:r w:rsidRPr="009276C8">
        <w:rPr>
          <w:rStyle w:val="Strong"/>
          <w:rFonts w:ascii="GHEA Grapalat" w:hAnsi="GHEA Grapalat"/>
          <w:lang w:val="hy-AM"/>
        </w:rPr>
        <w:t xml:space="preserve"> </w:t>
      </w:r>
      <w:r w:rsidRPr="009276C8">
        <w:rPr>
          <w:rStyle w:val="Strong"/>
          <w:rFonts w:ascii="GHEA Grapalat" w:hAnsi="GHEA Grapalat" w:cs="Sylfaen"/>
          <w:lang w:val="hy-AM"/>
        </w:rPr>
        <w:t>Ն</w:t>
      </w:r>
      <w:r w:rsidRPr="009276C8">
        <w:rPr>
          <w:rStyle w:val="Strong"/>
          <w:rFonts w:ascii="GHEA Grapalat" w:hAnsi="GHEA Grapalat"/>
          <w:lang w:val="hy-AM"/>
        </w:rPr>
        <w:t xml:space="preserve"> </w:t>
      </w:r>
      <w:r w:rsidRPr="009276C8">
        <w:rPr>
          <w:rStyle w:val="Strong"/>
          <w:rFonts w:ascii="GHEA Grapalat" w:hAnsi="GHEA Grapalat" w:cs="Sylfaen"/>
          <w:lang w:val="hy-AM"/>
        </w:rPr>
        <w:t>Ք</w:t>
      </w:r>
      <w:r w:rsidRPr="009276C8">
        <w:rPr>
          <w:rStyle w:val="Strong"/>
          <w:rFonts w:ascii="GHEA Grapalat" w:hAnsi="GHEA Grapalat"/>
          <w:lang w:val="hy-AM"/>
        </w:rPr>
        <w:t xml:space="preserve"> </w:t>
      </w:r>
      <w:r w:rsidRPr="009276C8">
        <w:rPr>
          <w:rStyle w:val="Strong"/>
          <w:rFonts w:ascii="GHEA Grapalat" w:hAnsi="GHEA Grapalat" w:cs="Sylfaen"/>
          <w:lang w:val="hy-AM"/>
        </w:rPr>
        <w:t>Ը</w:t>
      </w:r>
    </w:p>
    <w:p w:rsidR="009276C8" w:rsidRPr="009276C8" w:rsidRDefault="009276C8" w:rsidP="009276C8">
      <w:pPr>
        <w:spacing w:after="0"/>
        <w:ind w:right="96"/>
        <w:jc w:val="both"/>
        <w:rPr>
          <w:rFonts w:ascii="GHEA Grapalat" w:hAnsi="GHEA Grapalat"/>
          <w:sz w:val="24"/>
          <w:szCs w:val="24"/>
          <w:lang w:val="fr-FR"/>
        </w:rPr>
      </w:pPr>
    </w:p>
    <w:p w:rsidR="009276C8" w:rsidRPr="009276C8" w:rsidRDefault="009276C8" w:rsidP="009276C8">
      <w:pPr>
        <w:spacing w:after="0"/>
        <w:ind w:right="96"/>
        <w:jc w:val="center"/>
        <w:rPr>
          <w:rStyle w:val="Strong"/>
          <w:rFonts w:ascii="GHEA Grapalat" w:hAnsi="GHEA Grapalat"/>
          <w:sz w:val="24"/>
          <w:szCs w:val="24"/>
          <w:lang w:val="fr-FR"/>
        </w:rPr>
      </w:pPr>
      <w:r w:rsidRPr="009276C8">
        <w:rPr>
          <w:rFonts w:ascii="GHEA Grapalat" w:hAnsi="GHEA Grapalat"/>
          <w:b/>
          <w:sz w:val="24"/>
          <w:szCs w:val="24"/>
          <w:lang w:val="fr-FR"/>
        </w:rPr>
        <w:t>«ԱԶԱՏ ԱՌԵՎՏՐԻ ԳՈՏՈՒ ՄԱՍԻՆ 2011 ԹՎԱԿԱՆԻ ՀՈԿՏԵՄԲԵՐԻ 18-Ի ՊԱՅՄԱՆԱԳՐԻ ՄԱՍՆԱԿԻՑ ՊԵՏՈՒԹՅՈՒՆՆԵՐԻ ՄԻՋԵՎ ՊԵՏԱԿԱՆ ԳՆՈՒՄՆԵՐԻ ԿԱՐԳԱՎՈՐՄԱՆ ԿԱՆՈՆՆԵՐԻ ԵՎ ԸՆԹԱՑԱԿԱՐԳԵՐԻ ՄԱՍԻՆ» ԱՐՁԱՆԱԳՐՈՒԹՅՈՒՆԸ</w:t>
      </w:r>
      <w:r w:rsidRPr="009276C8">
        <w:rPr>
          <w:rFonts w:ascii="GHEA Grapalat" w:hAnsi="GHEA Grapalat"/>
          <w:sz w:val="24"/>
          <w:szCs w:val="24"/>
          <w:lang w:val="fr-FR"/>
        </w:rPr>
        <w:t xml:space="preserve"> </w:t>
      </w:r>
      <w:r w:rsidRPr="009276C8">
        <w:rPr>
          <w:rStyle w:val="Strong"/>
          <w:rFonts w:ascii="GHEA Grapalat" w:hAnsi="GHEA Grapalat"/>
          <w:sz w:val="24"/>
          <w:szCs w:val="24"/>
          <w:lang w:val="hy-AM"/>
        </w:rPr>
        <w:t>ՎԱՎԵՐԱՑՆԵԼՈՒ</w:t>
      </w:r>
      <w:r w:rsidRPr="009276C8">
        <w:rPr>
          <w:rStyle w:val="Strong"/>
          <w:rFonts w:ascii="GHEA Grapalat" w:hAnsi="GHEA Grapalat"/>
          <w:sz w:val="24"/>
          <w:szCs w:val="24"/>
          <w:lang w:val="fr-FR"/>
        </w:rPr>
        <w:t xml:space="preserve"> </w:t>
      </w:r>
      <w:r w:rsidRPr="009276C8">
        <w:rPr>
          <w:rStyle w:val="Strong"/>
          <w:rFonts w:ascii="GHEA Grapalat" w:hAnsi="GHEA Grapalat"/>
          <w:sz w:val="24"/>
          <w:szCs w:val="24"/>
          <w:lang w:val="hy-AM"/>
        </w:rPr>
        <w:t>ՄԱՍԻՆ</w:t>
      </w:r>
    </w:p>
    <w:p w:rsidR="009276C8" w:rsidRPr="002D636C" w:rsidRDefault="002D636C" w:rsidP="009276C8">
      <w:pPr>
        <w:ind w:right="-138"/>
        <w:jc w:val="center"/>
        <w:rPr>
          <w:rStyle w:val="Strong"/>
          <w:rFonts w:ascii="GHEA Grapalat" w:hAnsi="GHEA Grapalat" w:cs="Sylfaen"/>
          <w:sz w:val="24"/>
          <w:szCs w:val="24"/>
          <w:lang w:val="en-US"/>
        </w:rPr>
      </w:pPr>
      <w:r>
        <w:rPr>
          <w:rStyle w:val="Strong"/>
          <w:rFonts w:ascii="GHEA Grapalat" w:hAnsi="GHEA Grapalat" w:cs="Sylfaen"/>
          <w:sz w:val="24"/>
          <w:szCs w:val="24"/>
          <w:lang w:val="en-US"/>
        </w:rPr>
        <w:t>-------------------------------------------------------------------------------------------------------------------------</w:t>
      </w:r>
    </w:p>
    <w:p w:rsidR="009276C8" w:rsidRPr="009276C8" w:rsidRDefault="009276C8" w:rsidP="009276C8">
      <w:pPr>
        <w:spacing w:after="0"/>
        <w:ind w:right="96" w:firstLine="375"/>
        <w:jc w:val="both"/>
        <w:rPr>
          <w:rFonts w:ascii="GHEA Grapalat" w:hAnsi="GHEA Grapalat"/>
          <w:sz w:val="24"/>
          <w:szCs w:val="24"/>
          <w:lang w:val="fr-FR"/>
        </w:rPr>
      </w:pPr>
      <w:r w:rsidRPr="009276C8">
        <w:rPr>
          <w:rStyle w:val="Strong"/>
          <w:rFonts w:ascii="GHEA Grapalat" w:hAnsi="GHEA Grapalat" w:cs="Sylfaen"/>
          <w:sz w:val="24"/>
          <w:szCs w:val="24"/>
          <w:lang w:val="hy-AM"/>
        </w:rPr>
        <w:t>Հոդված</w:t>
      </w:r>
      <w:r w:rsidRPr="009276C8">
        <w:rPr>
          <w:rStyle w:val="Strong"/>
          <w:rFonts w:ascii="GHEA Grapalat" w:hAnsi="GHEA Grapalat"/>
          <w:sz w:val="24"/>
          <w:szCs w:val="24"/>
          <w:lang w:val="hy-AM"/>
        </w:rPr>
        <w:t xml:space="preserve"> 1.</w:t>
      </w:r>
      <w:r w:rsidRPr="009276C8">
        <w:rPr>
          <w:rFonts w:ascii="GHEA Grapalat" w:hAnsi="GHEA Grapalat"/>
          <w:sz w:val="24"/>
          <w:szCs w:val="24"/>
          <w:lang w:val="hy-AM"/>
        </w:rPr>
        <w:t xml:space="preserve"> Վավերացնել 2016 թվականի հունիսի 17-ին Բիշկեկում ստորագրված </w:t>
      </w:r>
      <w:r w:rsidRPr="009276C8">
        <w:rPr>
          <w:rFonts w:ascii="GHEA Grapalat" w:hAnsi="GHEA Grapalat"/>
          <w:sz w:val="24"/>
          <w:szCs w:val="24"/>
          <w:lang w:val="fr-FR"/>
        </w:rPr>
        <w:t xml:space="preserve">«Ազատ առևտրի գոտու մասին 2011թ. </w:t>
      </w:r>
      <w:proofErr w:type="gramStart"/>
      <w:r w:rsidRPr="009276C8">
        <w:rPr>
          <w:rFonts w:ascii="GHEA Grapalat" w:hAnsi="GHEA Grapalat"/>
          <w:sz w:val="24"/>
          <w:szCs w:val="24"/>
          <w:lang w:val="fr-FR"/>
        </w:rPr>
        <w:t>հոկտեմբերի</w:t>
      </w:r>
      <w:proofErr w:type="gramEnd"/>
      <w:r w:rsidRPr="009276C8">
        <w:rPr>
          <w:rFonts w:ascii="GHEA Grapalat" w:hAnsi="GHEA Grapalat"/>
          <w:sz w:val="24"/>
          <w:szCs w:val="24"/>
          <w:lang w:val="fr-FR"/>
        </w:rPr>
        <w:t xml:space="preserve"> 18-ի պայմանագրի մասնակից պետությունների միջև պետական գնումների կարգավորման կանոնների և ընթացակարգերի մասին» արձանագրությունը</w:t>
      </w:r>
      <w:r w:rsidRPr="009276C8">
        <w:rPr>
          <w:rFonts w:ascii="GHEA Grapalat" w:hAnsi="GHEA Grapalat"/>
          <w:sz w:val="24"/>
          <w:szCs w:val="24"/>
          <w:lang w:val="hy-AM"/>
        </w:rPr>
        <w:t>:</w:t>
      </w:r>
    </w:p>
    <w:p w:rsidR="009276C8" w:rsidRPr="009276C8" w:rsidRDefault="009276C8" w:rsidP="009276C8">
      <w:pPr>
        <w:spacing w:after="0"/>
        <w:ind w:right="96" w:firstLine="375"/>
        <w:jc w:val="both"/>
        <w:rPr>
          <w:rFonts w:ascii="GHEA Grapalat" w:hAnsi="GHEA Grapalat" w:cs="Sylfaen"/>
          <w:sz w:val="24"/>
          <w:szCs w:val="24"/>
          <w:lang w:val="hy-AM"/>
        </w:rPr>
      </w:pPr>
      <w:r w:rsidRPr="009276C8">
        <w:rPr>
          <w:rStyle w:val="Strong"/>
          <w:rFonts w:ascii="GHEA Grapalat" w:hAnsi="GHEA Grapalat" w:cs="Sylfaen"/>
          <w:sz w:val="24"/>
          <w:szCs w:val="24"/>
          <w:lang w:val="hy-AM"/>
        </w:rPr>
        <w:t>Հոդված</w:t>
      </w:r>
      <w:r w:rsidRPr="009276C8">
        <w:rPr>
          <w:rStyle w:val="Strong"/>
          <w:rFonts w:ascii="GHEA Grapalat" w:hAnsi="GHEA Grapalat"/>
          <w:sz w:val="24"/>
          <w:szCs w:val="24"/>
          <w:lang w:val="hy-AM"/>
        </w:rPr>
        <w:t xml:space="preserve"> 2. </w:t>
      </w:r>
      <w:r w:rsidRPr="009276C8">
        <w:rPr>
          <w:rFonts w:ascii="GHEA Grapalat" w:hAnsi="GHEA Grapalat"/>
          <w:sz w:val="24"/>
          <w:szCs w:val="24"/>
          <w:lang w:val="hy-AM"/>
        </w:rPr>
        <w:t xml:space="preserve"> </w:t>
      </w:r>
      <w:r w:rsidRPr="009276C8">
        <w:rPr>
          <w:rFonts w:ascii="GHEA Grapalat" w:hAnsi="GHEA Grapalat" w:cs="Sylfaen"/>
          <w:sz w:val="24"/>
          <w:szCs w:val="24"/>
          <w:lang w:val="hy-AM"/>
        </w:rPr>
        <w:t>Սույն</w:t>
      </w:r>
      <w:r w:rsidRPr="009276C8">
        <w:rPr>
          <w:rFonts w:ascii="GHEA Grapalat" w:hAnsi="GHEA Grapalat"/>
          <w:sz w:val="24"/>
          <w:szCs w:val="24"/>
          <w:lang w:val="hy-AM"/>
        </w:rPr>
        <w:t xml:space="preserve"> </w:t>
      </w:r>
      <w:r w:rsidRPr="009276C8">
        <w:rPr>
          <w:rFonts w:ascii="GHEA Grapalat" w:hAnsi="GHEA Grapalat" w:cs="Sylfaen"/>
          <w:sz w:val="24"/>
          <w:szCs w:val="24"/>
          <w:lang w:val="hy-AM"/>
        </w:rPr>
        <w:t>օրենքն</w:t>
      </w:r>
      <w:r w:rsidRPr="009276C8">
        <w:rPr>
          <w:rFonts w:ascii="GHEA Grapalat" w:hAnsi="GHEA Grapalat"/>
          <w:sz w:val="24"/>
          <w:szCs w:val="24"/>
          <w:lang w:val="hy-AM"/>
        </w:rPr>
        <w:t xml:space="preserve"> </w:t>
      </w:r>
      <w:r w:rsidRPr="009276C8">
        <w:rPr>
          <w:rFonts w:ascii="GHEA Grapalat" w:hAnsi="GHEA Grapalat" w:cs="Sylfaen"/>
          <w:sz w:val="24"/>
          <w:szCs w:val="24"/>
          <w:lang w:val="hy-AM"/>
        </w:rPr>
        <w:t>ուժի</w:t>
      </w:r>
      <w:r w:rsidRPr="009276C8">
        <w:rPr>
          <w:rFonts w:ascii="GHEA Grapalat" w:hAnsi="GHEA Grapalat"/>
          <w:sz w:val="24"/>
          <w:szCs w:val="24"/>
          <w:lang w:val="hy-AM"/>
        </w:rPr>
        <w:t xml:space="preserve"> </w:t>
      </w:r>
      <w:r w:rsidRPr="009276C8">
        <w:rPr>
          <w:rFonts w:ascii="GHEA Grapalat" w:hAnsi="GHEA Grapalat" w:cs="Sylfaen"/>
          <w:sz w:val="24"/>
          <w:szCs w:val="24"/>
          <w:lang w:val="hy-AM"/>
        </w:rPr>
        <w:t>մեջ</w:t>
      </w:r>
      <w:r w:rsidRPr="009276C8">
        <w:rPr>
          <w:rFonts w:ascii="GHEA Grapalat" w:hAnsi="GHEA Grapalat"/>
          <w:sz w:val="24"/>
          <w:szCs w:val="24"/>
          <w:lang w:val="hy-AM"/>
        </w:rPr>
        <w:t xml:space="preserve"> </w:t>
      </w:r>
      <w:r w:rsidRPr="009276C8">
        <w:rPr>
          <w:rFonts w:ascii="GHEA Grapalat" w:hAnsi="GHEA Grapalat" w:cs="Sylfaen"/>
          <w:sz w:val="24"/>
          <w:szCs w:val="24"/>
          <w:lang w:val="hy-AM"/>
        </w:rPr>
        <w:t>է</w:t>
      </w:r>
      <w:r w:rsidRPr="009276C8">
        <w:rPr>
          <w:rFonts w:ascii="GHEA Grapalat" w:hAnsi="GHEA Grapalat"/>
          <w:sz w:val="24"/>
          <w:szCs w:val="24"/>
          <w:lang w:val="hy-AM"/>
        </w:rPr>
        <w:t xml:space="preserve"> </w:t>
      </w:r>
      <w:r w:rsidRPr="009276C8">
        <w:rPr>
          <w:rFonts w:ascii="GHEA Grapalat" w:hAnsi="GHEA Grapalat" w:cs="Sylfaen"/>
          <w:sz w:val="24"/>
          <w:szCs w:val="24"/>
          <w:lang w:val="hy-AM"/>
        </w:rPr>
        <w:t>մտնում</w:t>
      </w:r>
      <w:r w:rsidRPr="009276C8">
        <w:rPr>
          <w:rFonts w:ascii="GHEA Grapalat" w:hAnsi="GHEA Grapalat"/>
          <w:sz w:val="24"/>
          <w:szCs w:val="24"/>
          <w:lang w:val="hy-AM"/>
        </w:rPr>
        <w:t xml:space="preserve"> </w:t>
      </w:r>
      <w:r w:rsidRPr="009276C8">
        <w:rPr>
          <w:rFonts w:ascii="GHEA Grapalat" w:hAnsi="GHEA Grapalat" w:cs="Sylfaen"/>
          <w:sz w:val="24"/>
          <w:szCs w:val="24"/>
          <w:lang w:val="hy-AM"/>
        </w:rPr>
        <w:t>պաշտոնական</w:t>
      </w:r>
      <w:r w:rsidRPr="009276C8">
        <w:rPr>
          <w:rFonts w:ascii="GHEA Grapalat" w:hAnsi="GHEA Grapalat"/>
          <w:sz w:val="24"/>
          <w:szCs w:val="24"/>
          <w:lang w:val="hy-AM"/>
        </w:rPr>
        <w:t xml:space="preserve"> </w:t>
      </w:r>
      <w:r w:rsidRPr="009276C8">
        <w:rPr>
          <w:rFonts w:ascii="GHEA Grapalat" w:hAnsi="GHEA Grapalat" w:cs="Sylfaen"/>
          <w:sz w:val="24"/>
          <w:szCs w:val="24"/>
          <w:lang w:val="hy-AM"/>
        </w:rPr>
        <w:t xml:space="preserve">հրապարակմանը հաջորդող օրվանից։ </w:t>
      </w:r>
    </w:p>
    <w:p w:rsidR="009276C8" w:rsidRPr="009276C8" w:rsidRDefault="009276C8" w:rsidP="009276C8">
      <w:pPr>
        <w:spacing w:after="0"/>
        <w:ind w:right="96" w:firstLine="375"/>
        <w:jc w:val="both"/>
        <w:rPr>
          <w:rFonts w:ascii="GHEA Grapalat" w:hAnsi="GHEA Grapalat" w:cs="Sylfaen"/>
          <w:sz w:val="24"/>
          <w:szCs w:val="24"/>
          <w:lang w:val="hy-AM"/>
        </w:rPr>
      </w:pPr>
    </w:p>
    <w:p w:rsidR="009276C8" w:rsidRPr="009276C8" w:rsidRDefault="009276C8" w:rsidP="009276C8">
      <w:pPr>
        <w:spacing w:after="0"/>
        <w:ind w:right="96" w:firstLine="375"/>
        <w:jc w:val="both"/>
        <w:rPr>
          <w:rFonts w:ascii="GHEA Grapalat" w:hAnsi="GHEA Grapalat" w:cs="Sylfaen"/>
          <w:sz w:val="24"/>
          <w:szCs w:val="24"/>
          <w:lang w:val="hy-AM"/>
        </w:rPr>
      </w:pPr>
    </w:p>
    <w:p w:rsidR="009276C8" w:rsidRPr="009276C8" w:rsidRDefault="009276C8" w:rsidP="009276C8">
      <w:pPr>
        <w:spacing w:after="0"/>
        <w:ind w:right="96" w:firstLine="375"/>
        <w:jc w:val="both"/>
        <w:rPr>
          <w:rFonts w:ascii="GHEA Grapalat" w:hAnsi="GHEA Grapalat" w:cs="Sylfaen"/>
          <w:sz w:val="24"/>
          <w:szCs w:val="24"/>
          <w:lang w:val="hy-AM"/>
        </w:rPr>
      </w:pPr>
    </w:p>
    <w:p w:rsidR="009276C8" w:rsidRPr="009276C8" w:rsidRDefault="009276C8" w:rsidP="009276C8">
      <w:pPr>
        <w:rPr>
          <w:rFonts w:ascii="GHEA Grapalat" w:hAnsi="GHEA Grapalat"/>
          <w:sz w:val="24"/>
          <w:szCs w:val="24"/>
          <w:lang w:val="hy-AM"/>
        </w:rPr>
      </w:pPr>
    </w:p>
    <w:p w:rsidR="009276C8" w:rsidRPr="009276C8" w:rsidRDefault="009276C8" w:rsidP="009276C8">
      <w:pPr>
        <w:rPr>
          <w:rFonts w:ascii="GHEA Grapalat" w:hAnsi="GHEA Grapalat"/>
          <w:sz w:val="24"/>
          <w:szCs w:val="24"/>
          <w:lang w:val="fr-FR"/>
        </w:rPr>
      </w:pPr>
    </w:p>
    <w:p w:rsidR="009276C8" w:rsidRPr="009276C8" w:rsidRDefault="009276C8" w:rsidP="00C74208">
      <w:pPr>
        <w:spacing w:line="360" w:lineRule="auto"/>
        <w:rPr>
          <w:rFonts w:ascii="GHEA Grapalat" w:hAnsi="GHEA Grapalat"/>
          <w:sz w:val="24"/>
          <w:szCs w:val="24"/>
          <w:lang w:val="af-ZA"/>
        </w:rPr>
      </w:pPr>
    </w:p>
    <w:p w:rsidR="009276C8" w:rsidRPr="009276C8" w:rsidRDefault="009276C8" w:rsidP="00C74208">
      <w:pPr>
        <w:spacing w:line="360" w:lineRule="auto"/>
        <w:rPr>
          <w:rFonts w:ascii="GHEA Grapalat" w:hAnsi="GHEA Grapalat"/>
          <w:sz w:val="24"/>
          <w:szCs w:val="24"/>
          <w:lang w:val="af-ZA"/>
        </w:rPr>
      </w:pPr>
    </w:p>
    <w:p w:rsidR="009276C8" w:rsidRPr="009276C8" w:rsidRDefault="009276C8" w:rsidP="00C74208">
      <w:pPr>
        <w:spacing w:line="360" w:lineRule="auto"/>
        <w:rPr>
          <w:rFonts w:ascii="GHEA Grapalat" w:hAnsi="GHEA Grapalat"/>
          <w:sz w:val="24"/>
          <w:szCs w:val="24"/>
          <w:lang w:val="af-ZA"/>
        </w:rPr>
      </w:pPr>
    </w:p>
    <w:p w:rsidR="009276C8" w:rsidRPr="009276C8" w:rsidRDefault="009276C8" w:rsidP="00C74208">
      <w:pPr>
        <w:spacing w:line="360" w:lineRule="auto"/>
        <w:rPr>
          <w:rFonts w:ascii="GHEA Grapalat" w:hAnsi="GHEA Grapalat"/>
          <w:sz w:val="24"/>
          <w:szCs w:val="24"/>
          <w:lang w:val="af-ZA"/>
        </w:rPr>
      </w:pPr>
    </w:p>
    <w:p w:rsidR="009276C8" w:rsidRPr="009276C8" w:rsidRDefault="009276C8" w:rsidP="00C74208">
      <w:pPr>
        <w:spacing w:line="360" w:lineRule="auto"/>
        <w:rPr>
          <w:rFonts w:ascii="GHEA Grapalat" w:hAnsi="GHEA Grapalat"/>
          <w:sz w:val="24"/>
          <w:szCs w:val="24"/>
          <w:lang w:val="af-ZA"/>
        </w:rPr>
      </w:pPr>
    </w:p>
    <w:p w:rsidR="009276C8" w:rsidRPr="009276C8" w:rsidRDefault="009276C8" w:rsidP="00C74208">
      <w:pPr>
        <w:spacing w:line="360" w:lineRule="auto"/>
        <w:rPr>
          <w:rFonts w:ascii="GHEA Grapalat" w:hAnsi="GHEA Grapalat"/>
          <w:sz w:val="24"/>
          <w:szCs w:val="24"/>
          <w:lang w:val="af-ZA"/>
        </w:rPr>
      </w:pPr>
    </w:p>
    <w:p w:rsidR="009276C8" w:rsidRPr="009276C8" w:rsidRDefault="009276C8" w:rsidP="00C74208">
      <w:pPr>
        <w:spacing w:line="360" w:lineRule="auto"/>
        <w:rPr>
          <w:rFonts w:ascii="GHEA Grapalat" w:hAnsi="GHEA Grapalat"/>
          <w:sz w:val="24"/>
          <w:szCs w:val="24"/>
          <w:lang w:val="af-ZA"/>
        </w:rPr>
      </w:pPr>
    </w:p>
    <w:p w:rsidR="009276C8" w:rsidRPr="009276C8" w:rsidRDefault="009276C8" w:rsidP="00C74208">
      <w:pPr>
        <w:spacing w:line="360" w:lineRule="auto"/>
        <w:rPr>
          <w:rFonts w:ascii="GHEA Grapalat" w:hAnsi="GHEA Grapalat"/>
          <w:sz w:val="24"/>
          <w:szCs w:val="24"/>
          <w:lang w:val="af-ZA"/>
        </w:rPr>
      </w:pPr>
    </w:p>
    <w:p w:rsidR="009276C8" w:rsidRPr="009276C8" w:rsidRDefault="009276C8" w:rsidP="009276C8">
      <w:pPr>
        <w:tabs>
          <w:tab w:val="left" w:pos="993"/>
        </w:tabs>
        <w:spacing w:after="0" w:line="240" w:lineRule="auto"/>
        <w:jc w:val="center"/>
        <w:rPr>
          <w:rFonts w:ascii="GHEA Grapalat" w:hAnsi="GHEA Grapalat"/>
          <w:b/>
          <w:bCs/>
          <w:sz w:val="24"/>
          <w:szCs w:val="24"/>
        </w:rPr>
      </w:pPr>
      <w:r w:rsidRPr="009276C8">
        <w:rPr>
          <w:rFonts w:ascii="GHEA Grapalat" w:hAnsi="GHEA Grapalat"/>
          <w:b/>
          <w:bCs/>
          <w:sz w:val="24"/>
          <w:szCs w:val="24"/>
        </w:rPr>
        <w:t>ԱՐՁԱՆԱԳՐՈՒԹՅՈՒՆ</w:t>
      </w:r>
    </w:p>
    <w:p w:rsidR="009276C8" w:rsidRPr="009276C8" w:rsidRDefault="009276C8" w:rsidP="009276C8">
      <w:pPr>
        <w:tabs>
          <w:tab w:val="left" w:pos="993"/>
        </w:tabs>
        <w:spacing w:after="0" w:line="240" w:lineRule="auto"/>
        <w:jc w:val="center"/>
        <w:rPr>
          <w:rFonts w:ascii="GHEA Grapalat" w:hAnsi="GHEA Grapalat"/>
          <w:b/>
          <w:bCs/>
          <w:sz w:val="24"/>
          <w:szCs w:val="24"/>
        </w:rPr>
      </w:pPr>
    </w:p>
    <w:p w:rsidR="009276C8" w:rsidRPr="009276C8" w:rsidRDefault="009276C8" w:rsidP="009276C8">
      <w:pPr>
        <w:tabs>
          <w:tab w:val="left" w:pos="993"/>
        </w:tabs>
        <w:spacing w:after="0" w:line="240" w:lineRule="auto"/>
        <w:jc w:val="center"/>
        <w:rPr>
          <w:rFonts w:ascii="GHEA Grapalat" w:hAnsi="GHEA Grapalat"/>
          <w:b/>
          <w:bCs/>
          <w:sz w:val="24"/>
          <w:szCs w:val="24"/>
        </w:rPr>
      </w:pPr>
      <w:r w:rsidRPr="009276C8">
        <w:rPr>
          <w:rFonts w:ascii="GHEA Grapalat" w:hAnsi="GHEA Grapalat"/>
          <w:b/>
          <w:bCs/>
          <w:sz w:val="24"/>
          <w:szCs w:val="24"/>
        </w:rPr>
        <w:t>ԱԶԱՏ ԱՌԵՎՏՐԻ ԳՈՏՈՒ ՄԱՍԻՆ 2011 ԹՎԱԿԱՆԻ ՀՈԿՏԵՄԲԵՐԻ 18-Ի ՊԱՅՄԱՆԱԳՐԻ ՄԱՍՆԱԿԻՑ ՊԵՏՈՒԹՅՈՒՆՆԵՐԻ ՄԻՋԵՎ ՊԵՏԱԿԱՆ ԳՆՈՒՄՆԵՐԻ ԿԱՐԳԱՎՈՐՄԱՆ ԿԱՆՈՆՆԵՐԻ ԵՎ ԸՆԹԱՑԱԿԱՐԳԵՐԻ ՄԱՍԻՆ</w:t>
      </w:r>
    </w:p>
    <w:p w:rsidR="009276C8" w:rsidRPr="009276C8" w:rsidRDefault="009276C8" w:rsidP="009276C8">
      <w:pPr>
        <w:tabs>
          <w:tab w:val="left" w:pos="993"/>
        </w:tabs>
        <w:spacing w:after="0" w:line="240" w:lineRule="auto"/>
        <w:jc w:val="both"/>
        <w:rPr>
          <w:rFonts w:ascii="GHEA Grapalat" w:hAnsi="GHEA Grapalat"/>
          <w:sz w:val="24"/>
          <w:szCs w:val="24"/>
        </w:rPr>
      </w:pPr>
    </w:p>
    <w:p w:rsidR="009276C8" w:rsidRPr="009276C8" w:rsidRDefault="009276C8" w:rsidP="009276C8">
      <w:pPr>
        <w:tabs>
          <w:tab w:val="left" w:pos="993"/>
        </w:tabs>
        <w:spacing w:after="0" w:line="240" w:lineRule="auto"/>
        <w:ind w:firstLine="720"/>
        <w:jc w:val="both"/>
        <w:rPr>
          <w:rFonts w:ascii="GHEA Grapalat" w:hAnsi="GHEA Grapalat"/>
          <w:sz w:val="24"/>
          <w:szCs w:val="24"/>
        </w:rPr>
      </w:pPr>
      <w:r w:rsidRPr="009276C8">
        <w:rPr>
          <w:rFonts w:ascii="GHEA Grapalat" w:hAnsi="GHEA Grapalat"/>
          <w:sz w:val="24"/>
          <w:szCs w:val="24"/>
        </w:rPr>
        <w:t>2011 թ. հոկտեմբերի 18-ի՝ Ազատ առևրտրի գոտու մասին պայմանագրի մասնակից պետությունների կառավարությունները, այսուհետև` Կողմեր,</w:t>
      </w:r>
    </w:p>
    <w:p w:rsidR="009276C8" w:rsidRPr="009276C8" w:rsidRDefault="009276C8" w:rsidP="009276C8">
      <w:pPr>
        <w:tabs>
          <w:tab w:val="left" w:pos="993"/>
        </w:tabs>
        <w:spacing w:after="0" w:line="240" w:lineRule="auto"/>
        <w:ind w:firstLine="720"/>
        <w:jc w:val="both"/>
        <w:rPr>
          <w:rFonts w:ascii="GHEA Grapalat" w:hAnsi="GHEA Grapalat"/>
          <w:sz w:val="24"/>
          <w:szCs w:val="24"/>
        </w:rPr>
      </w:pPr>
      <w:proofErr w:type="gramStart"/>
      <w:r w:rsidRPr="009276C8">
        <w:rPr>
          <w:rFonts w:ascii="GHEA Grapalat" w:hAnsi="GHEA Grapalat"/>
          <w:sz w:val="24"/>
          <w:szCs w:val="24"/>
        </w:rPr>
        <w:t>առաջնորդվելով</w:t>
      </w:r>
      <w:proofErr w:type="gramEnd"/>
      <w:r w:rsidRPr="009276C8">
        <w:rPr>
          <w:rFonts w:ascii="GHEA Grapalat" w:hAnsi="GHEA Grapalat"/>
          <w:sz w:val="24"/>
          <w:szCs w:val="24"/>
        </w:rPr>
        <w:t xml:space="preserve"> 2011 թվականի հոկտեմբերի 18-ի՝ Ազատ առևտրի գոտու մասին պայմանագրի 6-րդ հոդվածի դրույթներով,</w:t>
      </w:r>
    </w:p>
    <w:p w:rsidR="009276C8" w:rsidRPr="009276C8" w:rsidRDefault="009276C8" w:rsidP="009276C8">
      <w:pPr>
        <w:tabs>
          <w:tab w:val="left" w:pos="993"/>
        </w:tabs>
        <w:spacing w:after="0" w:line="240" w:lineRule="auto"/>
        <w:ind w:firstLine="720"/>
        <w:jc w:val="both"/>
        <w:rPr>
          <w:rFonts w:ascii="GHEA Grapalat" w:hAnsi="GHEA Grapalat"/>
          <w:sz w:val="24"/>
          <w:szCs w:val="24"/>
        </w:rPr>
      </w:pPr>
      <w:proofErr w:type="gramStart"/>
      <w:r w:rsidRPr="009276C8">
        <w:rPr>
          <w:rFonts w:ascii="GHEA Grapalat" w:hAnsi="GHEA Grapalat"/>
          <w:sz w:val="24"/>
          <w:szCs w:val="24"/>
        </w:rPr>
        <w:t>հաստատելով</w:t>
      </w:r>
      <w:proofErr w:type="gramEnd"/>
      <w:r w:rsidRPr="009276C8">
        <w:rPr>
          <w:rFonts w:ascii="GHEA Grapalat" w:hAnsi="GHEA Grapalat"/>
          <w:sz w:val="24"/>
          <w:szCs w:val="24"/>
        </w:rPr>
        <w:t xml:space="preserve"> տնտեսական համագործակցության զարգացման և առևտրատնտեսական կապերի ընդլայնման մտադրությունը,</w:t>
      </w:r>
    </w:p>
    <w:p w:rsidR="009276C8" w:rsidRPr="009276C8" w:rsidRDefault="009276C8" w:rsidP="009276C8">
      <w:pPr>
        <w:tabs>
          <w:tab w:val="left" w:pos="993"/>
        </w:tabs>
        <w:spacing w:after="0" w:line="240" w:lineRule="auto"/>
        <w:ind w:firstLine="720"/>
        <w:jc w:val="both"/>
        <w:rPr>
          <w:rFonts w:ascii="GHEA Grapalat" w:hAnsi="GHEA Grapalat"/>
          <w:sz w:val="24"/>
          <w:szCs w:val="24"/>
        </w:rPr>
      </w:pPr>
      <w:proofErr w:type="gramStart"/>
      <w:r w:rsidRPr="009276C8">
        <w:rPr>
          <w:rFonts w:ascii="GHEA Grapalat" w:hAnsi="GHEA Grapalat"/>
          <w:sz w:val="24"/>
          <w:szCs w:val="24"/>
        </w:rPr>
        <w:t>հաշվի</w:t>
      </w:r>
      <w:proofErr w:type="gramEnd"/>
      <w:r w:rsidRPr="009276C8">
        <w:rPr>
          <w:rFonts w:ascii="GHEA Grapalat" w:hAnsi="GHEA Grapalat"/>
          <w:sz w:val="24"/>
          <w:szCs w:val="24"/>
        </w:rPr>
        <w:t xml:space="preserve"> առնելով ազատ առևտրի գոտու արդյունավետ գործունեության անհրաժեշտությունը,</w:t>
      </w:r>
    </w:p>
    <w:p w:rsidR="009276C8" w:rsidRPr="009276C8" w:rsidRDefault="009276C8" w:rsidP="009276C8">
      <w:pPr>
        <w:tabs>
          <w:tab w:val="left" w:pos="993"/>
        </w:tabs>
        <w:spacing w:after="0" w:line="240" w:lineRule="auto"/>
        <w:ind w:firstLine="720"/>
        <w:jc w:val="both"/>
        <w:rPr>
          <w:rFonts w:ascii="GHEA Grapalat" w:hAnsi="GHEA Grapalat"/>
          <w:sz w:val="24"/>
          <w:szCs w:val="24"/>
        </w:rPr>
      </w:pPr>
      <w:proofErr w:type="gramStart"/>
      <w:r w:rsidRPr="009276C8">
        <w:rPr>
          <w:rFonts w:ascii="GHEA Grapalat" w:hAnsi="GHEA Grapalat"/>
          <w:sz w:val="24"/>
          <w:szCs w:val="24"/>
        </w:rPr>
        <w:t>նպատակ</w:t>
      </w:r>
      <w:proofErr w:type="gramEnd"/>
      <w:r w:rsidRPr="009276C8">
        <w:rPr>
          <w:rFonts w:ascii="GHEA Grapalat" w:hAnsi="GHEA Grapalat"/>
          <w:sz w:val="24"/>
          <w:szCs w:val="24"/>
        </w:rPr>
        <w:t xml:space="preserve"> ունենալով պայմաններ ստեղծելու ծառայությունների և ապրանքների ազատ տեղաշարժի համար,</w:t>
      </w:r>
    </w:p>
    <w:p w:rsidR="009276C8" w:rsidRPr="009276C8" w:rsidRDefault="009276C8" w:rsidP="009276C8">
      <w:pPr>
        <w:tabs>
          <w:tab w:val="left" w:pos="993"/>
        </w:tabs>
        <w:spacing w:after="0" w:line="240" w:lineRule="auto"/>
        <w:ind w:firstLine="720"/>
        <w:jc w:val="both"/>
        <w:rPr>
          <w:rFonts w:ascii="GHEA Grapalat" w:hAnsi="GHEA Grapalat"/>
          <w:b/>
          <w:bCs/>
          <w:sz w:val="24"/>
          <w:szCs w:val="24"/>
        </w:rPr>
      </w:pPr>
    </w:p>
    <w:p w:rsidR="009276C8" w:rsidRPr="009276C8" w:rsidRDefault="009276C8" w:rsidP="009276C8">
      <w:pPr>
        <w:tabs>
          <w:tab w:val="left" w:pos="993"/>
        </w:tabs>
        <w:spacing w:after="0" w:line="240" w:lineRule="auto"/>
        <w:ind w:firstLine="720"/>
        <w:jc w:val="both"/>
        <w:rPr>
          <w:rFonts w:ascii="GHEA Grapalat" w:hAnsi="GHEA Grapalat"/>
          <w:b/>
          <w:bCs/>
          <w:sz w:val="24"/>
          <w:szCs w:val="24"/>
        </w:rPr>
      </w:pPr>
      <w:proofErr w:type="gramStart"/>
      <w:r w:rsidRPr="009276C8">
        <w:rPr>
          <w:rFonts w:ascii="GHEA Grapalat" w:hAnsi="GHEA Grapalat"/>
          <w:b/>
          <w:bCs/>
          <w:sz w:val="24"/>
          <w:szCs w:val="24"/>
        </w:rPr>
        <w:t>համաձայնեցին</w:t>
      </w:r>
      <w:proofErr w:type="gramEnd"/>
      <w:r w:rsidRPr="009276C8">
        <w:rPr>
          <w:rFonts w:ascii="GHEA Grapalat" w:hAnsi="GHEA Grapalat"/>
          <w:b/>
          <w:bCs/>
          <w:sz w:val="24"/>
          <w:szCs w:val="24"/>
        </w:rPr>
        <w:t xml:space="preserve"> հետևյալի մասին.</w:t>
      </w:r>
    </w:p>
    <w:p w:rsidR="009276C8" w:rsidRPr="009276C8" w:rsidRDefault="009276C8" w:rsidP="009276C8">
      <w:pPr>
        <w:tabs>
          <w:tab w:val="left" w:pos="993"/>
        </w:tabs>
        <w:spacing w:after="0" w:line="240" w:lineRule="auto"/>
        <w:ind w:firstLine="720"/>
        <w:jc w:val="both"/>
        <w:rPr>
          <w:rFonts w:ascii="GHEA Grapalat" w:hAnsi="GHEA Grapalat"/>
          <w:b/>
          <w:bCs/>
          <w:sz w:val="24"/>
          <w:szCs w:val="24"/>
        </w:rPr>
      </w:pPr>
    </w:p>
    <w:p w:rsidR="009276C8" w:rsidRPr="009276C8" w:rsidRDefault="009276C8" w:rsidP="009276C8">
      <w:pPr>
        <w:tabs>
          <w:tab w:val="left" w:pos="993"/>
        </w:tabs>
        <w:spacing w:after="0" w:line="240" w:lineRule="auto"/>
        <w:ind w:firstLine="720"/>
        <w:jc w:val="center"/>
        <w:rPr>
          <w:rFonts w:ascii="GHEA Grapalat" w:hAnsi="GHEA Grapalat"/>
          <w:b/>
          <w:bCs/>
          <w:sz w:val="24"/>
          <w:szCs w:val="24"/>
        </w:rPr>
      </w:pPr>
      <w:r w:rsidRPr="009276C8">
        <w:rPr>
          <w:rFonts w:ascii="GHEA Grapalat" w:hAnsi="GHEA Grapalat"/>
          <w:b/>
          <w:bCs/>
          <w:sz w:val="24"/>
          <w:szCs w:val="24"/>
        </w:rPr>
        <w:t>Հոդված 1</w:t>
      </w:r>
    </w:p>
    <w:p w:rsidR="009276C8" w:rsidRPr="009276C8" w:rsidRDefault="009276C8" w:rsidP="009276C8">
      <w:pPr>
        <w:tabs>
          <w:tab w:val="left" w:pos="993"/>
        </w:tabs>
        <w:spacing w:after="0" w:line="240" w:lineRule="auto"/>
        <w:ind w:firstLine="720"/>
        <w:jc w:val="center"/>
        <w:rPr>
          <w:rFonts w:ascii="GHEA Grapalat" w:hAnsi="GHEA Grapalat"/>
          <w:b/>
          <w:bCs/>
          <w:sz w:val="24"/>
          <w:szCs w:val="24"/>
        </w:rPr>
      </w:pPr>
      <w:r w:rsidRPr="009276C8">
        <w:rPr>
          <w:rFonts w:ascii="GHEA Grapalat" w:hAnsi="GHEA Grapalat"/>
          <w:b/>
          <w:bCs/>
          <w:sz w:val="24"/>
          <w:szCs w:val="24"/>
        </w:rPr>
        <w:t>Պետական (տեղական ինքնակառավարման) գնումների ոլորտում կարգավորման նպատակներ և սկզբունքներ</w:t>
      </w:r>
    </w:p>
    <w:p w:rsidR="009276C8" w:rsidRPr="009276C8" w:rsidRDefault="009276C8" w:rsidP="009276C8">
      <w:pPr>
        <w:tabs>
          <w:tab w:val="left" w:pos="993"/>
        </w:tabs>
        <w:spacing w:after="0" w:line="240" w:lineRule="auto"/>
        <w:ind w:firstLine="720"/>
        <w:jc w:val="center"/>
        <w:rPr>
          <w:rFonts w:ascii="GHEA Grapalat" w:hAnsi="GHEA Grapalat"/>
          <w:b/>
          <w:bCs/>
          <w:sz w:val="24"/>
          <w:szCs w:val="24"/>
        </w:rPr>
      </w:pPr>
    </w:p>
    <w:p w:rsidR="009276C8" w:rsidRPr="009276C8" w:rsidRDefault="009276C8" w:rsidP="009276C8">
      <w:pPr>
        <w:pStyle w:val="ListParagraph"/>
        <w:numPr>
          <w:ilvl w:val="0"/>
          <w:numId w:val="9"/>
        </w:numPr>
        <w:tabs>
          <w:tab w:val="left" w:pos="0"/>
        </w:tabs>
        <w:spacing w:after="0" w:line="240" w:lineRule="auto"/>
        <w:ind w:left="0" w:firstLine="284"/>
        <w:contextualSpacing w:val="0"/>
        <w:jc w:val="both"/>
        <w:rPr>
          <w:rFonts w:ascii="GHEA Grapalat" w:hAnsi="GHEA Grapalat"/>
          <w:sz w:val="24"/>
          <w:szCs w:val="24"/>
        </w:rPr>
      </w:pPr>
      <w:r w:rsidRPr="009276C8">
        <w:rPr>
          <w:rFonts w:ascii="GHEA Grapalat" w:hAnsi="GHEA Grapalat"/>
          <w:sz w:val="24"/>
          <w:szCs w:val="24"/>
        </w:rPr>
        <w:t>Կողմերը սահմանում են պետական (տեղական ինքնակառավարման) գնումների (այսուհետև` գնումներ) ոլորտում կարգավորումների հետևյալ նպատակները և սկզբունքները.</w:t>
      </w:r>
    </w:p>
    <w:p w:rsidR="009276C8" w:rsidRPr="009276C8" w:rsidRDefault="009276C8" w:rsidP="009276C8">
      <w:pPr>
        <w:pStyle w:val="ListParagraph"/>
        <w:tabs>
          <w:tab w:val="left" w:pos="0"/>
        </w:tabs>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գնումների</w:t>
      </w:r>
      <w:proofErr w:type="gramEnd"/>
      <w:r w:rsidRPr="009276C8">
        <w:rPr>
          <w:rFonts w:ascii="GHEA Grapalat" w:hAnsi="GHEA Grapalat"/>
          <w:sz w:val="24"/>
          <w:szCs w:val="24"/>
        </w:rPr>
        <w:t xml:space="preserve"> ոլորտում հարաբերությունների կարգավորում գնումների մասին օրենսդրությամբ և միջազգային պայմանագրերով, որոնց մասնակից են իրենց պետությունները,</w:t>
      </w:r>
    </w:p>
    <w:p w:rsidR="009276C8" w:rsidRPr="009276C8" w:rsidRDefault="009276C8" w:rsidP="009276C8">
      <w:pPr>
        <w:pStyle w:val="ListParagraph"/>
        <w:tabs>
          <w:tab w:val="left" w:pos="0"/>
        </w:tabs>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սույն</w:t>
      </w:r>
      <w:proofErr w:type="gramEnd"/>
      <w:r w:rsidRPr="009276C8">
        <w:rPr>
          <w:rFonts w:ascii="GHEA Grapalat" w:hAnsi="GHEA Grapalat"/>
          <w:sz w:val="24"/>
          <w:szCs w:val="24"/>
        </w:rPr>
        <w:t xml:space="preserve"> Արձանագրության մասնակից պետություններում գնումների համար հատկացվող միջոցների արդյունավետ և օպտիմալ օգտագործման ապահովում,</w:t>
      </w:r>
    </w:p>
    <w:p w:rsidR="009276C8" w:rsidRPr="009276C8" w:rsidRDefault="009276C8" w:rsidP="009276C8">
      <w:pPr>
        <w:pStyle w:val="ListParagraph"/>
        <w:tabs>
          <w:tab w:val="left" w:pos="0"/>
        </w:tabs>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գնումների</w:t>
      </w:r>
      <w:proofErr w:type="gramEnd"/>
      <w:r w:rsidRPr="009276C8">
        <w:rPr>
          <w:rFonts w:ascii="GHEA Grapalat" w:hAnsi="GHEA Grapalat"/>
          <w:sz w:val="24"/>
          <w:szCs w:val="24"/>
        </w:rPr>
        <w:t xml:space="preserve"> տեղեկատվական հրապարակայնության և թափանցիկության ապահովում,</w:t>
      </w:r>
    </w:p>
    <w:p w:rsidR="009276C8" w:rsidRPr="009276C8" w:rsidRDefault="009276C8" w:rsidP="009276C8">
      <w:pPr>
        <w:pStyle w:val="ListParagraph"/>
        <w:tabs>
          <w:tab w:val="left" w:pos="709"/>
        </w:tabs>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սույն</w:t>
      </w:r>
      <w:proofErr w:type="gramEnd"/>
      <w:r w:rsidRPr="009276C8">
        <w:rPr>
          <w:rFonts w:ascii="GHEA Grapalat" w:hAnsi="GHEA Grapalat"/>
          <w:sz w:val="24"/>
          <w:szCs w:val="24"/>
        </w:rPr>
        <w:t xml:space="preserve"> Արձանագրության մասնակից պետությունների պոտենցիալ մատակարարների համար էլեկտրոնային ձևաչափով անցկացվող գնումներին մասնակցելու անարգել և հավասար հասանելիության ապահովում՝ Արձանագրության մասնակից մի պետության օրենսդրությանը համապատասխան պատրաստված էլեկտրոնային ստորագրությունը Արձանագրության մասնակից մյուս պետության կողմից ճանաչելու միջոցով, </w:t>
      </w:r>
    </w:p>
    <w:p w:rsidR="009276C8" w:rsidRPr="009276C8" w:rsidRDefault="009276C8" w:rsidP="009276C8">
      <w:pPr>
        <w:pStyle w:val="ListParagraph"/>
        <w:tabs>
          <w:tab w:val="left" w:pos="709"/>
        </w:tabs>
        <w:spacing w:after="0" w:line="240" w:lineRule="auto"/>
        <w:ind w:left="0"/>
        <w:jc w:val="both"/>
        <w:rPr>
          <w:rFonts w:ascii="GHEA Grapalat" w:hAnsi="GHEA Grapalat"/>
          <w:sz w:val="24"/>
          <w:szCs w:val="24"/>
        </w:rPr>
      </w:pPr>
      <w:r w:rsidRPr="009276C8">
        <w:rPr>
          <w:rFonts w:ascii="GHEA Grapalat" w:hAnsi="GHEA Grapalat"/>
          <w:sz w:val="24"/>
          <w:szCs w:val="24"/>
        </w:rPr>
        <w:lastRenderedPageBreak/>
        <w:tab/>
      </w:r>
      <w:proofErr w:type="gramStart"/>
      <w:r w:rsidRPr="009276C8">
        <w:rPr>
          <w:rFonts w:ascii="GHEA Grapalat" w:hAnsi="GHEA Grapalat"/>
          <w:sz w:val="24"/>
          <w:szCs w:val="24"/>
        </w:rPr>
        <w:t>գնումների</w:t>
      </w:r>
      <w:proofErr w:type="gramEnd"/>
      <w:r w:rsidRPr="009276C8">
        <w:rPr>
          <w:rFonts w:ascii="GHEA Grapalat" w:hAnsi="GHEA Grapalat"/>
          <w:sz w:val="24"/>
          <w:szCs w:val="24"/>
        </w:rPr>
        <w:t xml:space="preserve"> ոլորտում Կողմերի՝ կարգավորող և վերահսկող լիազոր իշխանության մարմինների առկայության ապահովում (թույլատրվում է այդ գործառույթների իրականացումը մեկ մարմնի կողմից),</w:t>
      </w:r>
    </w:p>
    <w:p w:rsidR="009276C8" w:rsidRPr="009276C8" w:rsidRDefault="009276C8" w:rsidP="009276C8">
      <w:pPr>
        <w:pStyle w:val="ListParagraph"/>
        <w:tabs>
          <w:tab w:val="left" w:pos="709"/>
        </w:tabs>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գնումների</w:t>
      </w:r>
      <w:proofErr w:type="gramEnd"/>
      <w:r w:rsidRPr="009276C8">
        <w:rPr>
          <w:rFonts w:ascii="GHEA Grapalat" w:hAnsi="GHEA Grapalat"/>
          <w:sz w:val="24"/>
          <w:szCs w:val="24"/>
        </w:rPr>
        <w:t xml:space="preserve"> մասին սույն Արձանագրության մասնակից պետությունների օրենսդրության խախտման համար պատասխանատվության սահմանում,</w:t>
      </w:r>
    </w:p>
    <w:p w:rsidR="009276C8" w:rsidRPr="009276C8" w:rsidRDefault="009276C8" w:rsidP="009276C8">
      <w:pPr>
        <w:pStyle w:val="ListParagraph"/>
        <w:tabs>
          <w:tab w:val="left" w:pos="709"/>
        </w:tabs>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գնումների</w:t>
      </w:r>
      <w:proofErr w:type="gramEnd"/>
      <w:r w:rsidRPr="009276C8">
        <w:rPr>
          <w:rFonts w:ascii="GHEA Grapalat" w:hAnsi="GHEA Grapalat"/>
          <w:sz w:val="24"/>
          <w:szCs w:val="24"/>
        </w:rPr>
        <w:t xml:space="preserve"> ոլորտում մրցակցության զարգացում, ինչպես նաև կոռուպցիային և այլ չարաշահումներին հակազդում:</w:t>
      </w:r>
    </w:p>
    <w:p w:rsidR="009276C8" w:rsidRPr="009276C8" w:rsidRDefault="009276C8" w:rsidP="009276C8">
      <w:pPr>
        <w:pStyle w:val="ListParagraph"/>
        <w:numPr>
          <w:ilvl w:val="0"/>
          <w:numId w:val="1"/>
        </w:numPr>
        <w:tabs>
          <w:tab w:val="left" w:pos="0"/>
        </w:tabs>
        <w:spacing w:after="0" w:line="240" w:lineRule="auto"/>
        <w:ind w:left="0" w:firstLine="426"/>
        <w:contextualSpacing w:val="0"/>
        <w:jc w:val="both"/>
        <w:rPr>
          <w:rFonts w:ascii="GHEA Grapalat" w:hAnsi="GHEA Grapalat"/>
          <w:sz w:val="24"/>
          <w:szCs w:val="24"/>
        </w:rPr>
      </w:pPr>
      <w:r w:rsidRPr="009276C8">
        <w:rPr>
          <w:rFonts w:ascii="GHEA Grapalat" w:hAnsi="GHEA Grapalat"/>
          <w:sz w:val="24"/>
          <w:szCs w:val="24"/>
        </w:rPr>
        <w:t>Սույն Արձանագրության գործողությունը չի տարածվում այն գնումների վրա, որոնց մասին տեղեկատվությունը, սույն Արձանագրության մասնակից պետությունների օրենսդրության համաձայն, համարվում է պետական գաղտնիք (պետական գաղտնիքներ):</w:t>
      </w:r>
    </w:p>
    <w:p w:rsidR="009276C8" w:rsidRPr="009276C8" w:rsidRDefault="009276C8" w:rsidP="009276C8">
      <w:pPr>
        <w:pStyle w:val="ListParagraph"/>
        <w:numPr>
          <w:ilvl w:val="0"/>
          <w:numId w:val="1"/>
        </w:numPr>
        <w:tabs>
          <w:tab w:val="left" w:pos="0"/>
        </w:tabs>
        <w:spacing w:after="0" w:line="240" w:lineRule="auto"/>
        <w:ind w:left="0" w:firstLine="426"/>
        <w:contextualSpacing w:val="0"/>
        <w:jc w:val="both"/>
        <w:rPr>
          <w:rFonts w:ascii="GHEA Grapalat" w:hAnsi="GHEA Grapalat"/>
          <w:sz w:val="24"/>
          <w:szCs w:val="24"/>
        </w:rPr>
      </w:pPr>
      <w:r w:rsidRPr="009276C8">
        <w:rPr>
          <w:rFonts w:ascii="GHEA Grapalat" w:hAnsi="GHEA Grapalat"/>
          <w:sz w:val="24"/>
          <w:szCs w:val="24"/>
        </w:rPr>
        <w:t>Սույն Արձանագրության գործողությունը չի տարածվում սույն Արձանագրության մասնակից պետությունների ազգային (կենտրոնական) բանկերի կողմից կատարվող գնումների վրա` հաշվի առնելով սույն կետի երկրորդից չորրորդ պարբերությունները:</w:t>
      </w:r>
    </w:p>
    <w:p w:rsidR="009276C8" w:rsidRPr="009276C8" w:rsidRDefault="009276C8" w:rsidP="009276C8">
      <w:pPr>
        <w:pStyle w:val="ListParagraph"/>
        <w:tabs>
          <w:tab w:val="left" w:pos="0"/>
        </w:tabs>
        <w:spacing w:after="0" w:line="240" w:lineRule="auto"/>
        <w:ind w:left="0" w:firstLine="709"/>
        <w:jc w:val="both"/>
        <w:rPr>
          <w:rFonts w:ascii="GHEA Grapalat" w:hAnsi="GHEA Grapalat"/>
          <w:sz w:val="24"/>
          <w:szCs w:val="24"/>
        </w:rPr>
      </w:pPr>
      <w:r w:rsidRPr="009276C8">
        <w:rPr>
          <w:rFonts w:ascii="GHEA Grapalat" w:hAnsi="GHEA Grapalat"/>
          <w:sz w:val="24"/>
          <w:szCs w:val="24"/>
        </w:rPr>
        <w:t>Սույն Արձանագրության մասնակից պետությունների ազգային (կենտրոնական) բանկերն իրականացնում են գնումներ վարչատնտեսական կարիքները ապահովելու, շինարարական աշխատանքներ և հիմնական նորոգում կատարելու նպատակով՝ գնումներ կատարելու մասին իրենց ներքին կանոններին համապատասխան (այսուհետև` գնումների Կարգ): Գնումների Կարգը չպետք է հակասի սույն Արձանագրությամբ սահմանված նպատակներին և կանոններին: Բացառիկ դեպքերում, ազգային (կենտրոնական) բանկի բարձրագույն մարմնի որոշմամբ, նշված սկզբունքներից կարող են սահմանվել բացառություններ:</w:t>
      </w:r>
    </w:p>
    <w:p w:rsidR="009276C8" w:rsidRPr="009276C8" w:rsidRDefault="009276C8" w:rsidP="009276C8">
      <w:pPr>
        <w:pStyle w:val="ListParagraph"/>
        <w:tabs>
          <w:tab w:val="left" w:pos="0"/>
        </w:tabs>
        <w:spacing w:after="0" w:line="240" w:lineRule="auto"/>
        <w:ind w:left="0" w:firstLine="709"/>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Գնումների Կարգը պետք է ներառի գնումներին ուղղված պահանջներ, այդ թվում` գնումների ընթացակարգերի նախապատրաստման և անցկացման կարգը (ներառյալ գնումներ կատարելու ձևերը) և դրանց կիրառման պայմանները, պայմանագրերի (համաձայնագրերի) կնքման կարգը:</w:t>
      </w:r>
      <w:proofErr w:type="gramEnd"/>
    </w:p>
    <w:p w:rsidR="009276C8" w:rsidRPr="009276C8" w:rsidRDefault="009276C8" w:rsidP="009276C8">
      <w:pPr>
        <w:pStyle w:val="ListParagraph"/>
        <w:tabs>
          <w:tab w:val="left" w:pos="0"/>
        </w:tabs>
        <w:spacing w:after="0" w:line="240" w:lineRule="auto"/>
        <w:ind w:left="0" w:firstLine="709"/>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Ընդ որում՝ գնումների Կարգը և ազգային (կենտրոնական) բանկերի կողմից նախատեսվող և կատարված գնումների մասին տեղեկությունը տեղադրվում է համացանցում` սույն Արձանագրության մասնակից պետությունների ազգային (կենտրոնական) բանկերի պաշտոնական կայքերում, գնումների Կարգով սահմանված կարգով:</w:t>
      </w:r>
      <w:proofErr w:type="gramEnd"/>
    </w:p>
    <w:p w:rsidR="009276C8" w:rsidRPr="009276C8" w:rsidRDefault="009276C8" w:rsidP="009276C8">
      <w:pPr>
        <w:pStyle w:val="ListParagraph"/>
        <w:tabs>
          <w:tab w:val="left" w:pos="993"/>
        </w:tabs>
        <w:spacing w:after="0" w:line="240" w:lineRule="auto"/>
        <w:ind w:left="1080" w:hanging="1080"/>
        <w:jc w:val="center"/>
        <w:rPr>
          <w:rFonts w:ascii="GHEA Grapalat" w:hAnsi="GHEA Grapalat"/>
          <w:b/>
          <w:bCs/>
          <w:sz w:val="24"/>
          <w:szCs w:val="24"/>
        </w:rPr>
      </w:pPr>
    </w:p>
    <w:p w:rsidR="009276C8" w:rsidRPr="009276C8" w:rsidRDefault="009276C8" w:rsidP="009276C8">
      <w:pPr>
        <w:pStyle w:val="ListParagraph"/>
        <w:tabs>
          <w:tab w:val="left" w:pos="993"/>
        </w:tabs>
        <w:spacing w:after="0" w:line="240" w:lineRule="auto"/>
        <w:ind w:left="1080" w:hanging="1080"/>
        <w:jc w:val="center"/>
        <w:rPr>
          <w:rFonts w:ascii="GHEA Grapalat" w:hAnsi="GHEA Grapalat"/>
          <w:b/>
          <w:bCs/>
          <w:sz w:val="24"/>
          <w:szCs w:val="24"/>
        </w:rPr>
      </w:pPr>
      <w:r w:rsidRPr="009276C8">
        <w:rPr>
          <w:rFonts w:ascii="GHEA Grapalat" w:hAnsi="GHEA Grapalat"/>
          <w:b/>
          <w:bCs/>
          <w:sz w:val="24"/>
          <w:szCs w:val="24"/>
        </w:rPr>
        <w:t>Հոդված 2</w:t>
      </w:r>
    </w:p>
    <w:p w:rsidR="009276C8" w:rsidRPr="009276C8" w:rsidRDefault="009276C8" w:rsidP="009276C8">
      <w:pPr>
        <w:pStyle w:val="ListParagraph"/>
        <w:tabs>
          <w:tab w:val="left" w:pos="993"/>
        </w:tabs>
        <w:spacing w:after="0" w:line="240" w:lineRule="auto"/>
        <w:ind w:left="1080" w:hanging="1080"/>
        <w:jc w:val="center"/>
        <w:rPr>
          <w:rFonts w:ascii="GHEA Grapalat" w:hAnsi="GHEA Grapalat"/>
          <w:b/>
          <w:bCs/>
          <w:sz w:val="24"/>
          <w:szCs w:val="24"/>
        </w:rPr>
      </w:pPr>
      <w:r w:rsidRPr="009276C8">
        <w:rPr>
          <w:rFonts w:ascii="GHEA Grapalat" w:hAnsi="GHEA Grapalat"/>
          <w:b/>
          <w:bCs/>
          <w:sz w:val="24"/>
          <w:szCs w:val="24"/>
        </w:rPr>
        <w:t>Սույն Արձանագրության մեջ օգտագործվող սահմանումները</w:t>
      </w:r>
    </w:p>
    <w:p w:rsidR="009276C8" w:rsidRPr="009276C8" w:rsidRDefault="009276C8" w:rsidP="009276C8">
      <w:pPr>
        <w:pStyle w:val="ListParagraph"/>
        <w:tabs>
          <w:tab w:val="left" w:pos="993"/>
        </w:tabs>
        <w:spacing w:after="0" w:line="240" w:lineRule="auto"/>
        <w:ind w:left="1080" w:hanging="1080"/>
        <w:jc w:val="center"/>
        <w:rPr>
          <w:rFonts w:ascii="GHEA Grapalat" w:hAnsi="GHEA Grapalat"/>
          <w:sz w:val="24"/>
          <w:szCs w:val="24"/>
        </w:rPr>
      </w:pPr>
    </w:p>
    <w:p w:rsidR="009276C8" w:rsidRPr="009276C8" w:rsidRDefault="009276C8" w:rsidP="009276C8">
      <w:pPr>
        <w:pStyle w:val="ListParagraph"/>
        <w:tabs>
          <w:tab w:val="left" w:pos="0"/>
        </w:tabs>
        <w:spacing w:after="0" w:line="240" w:lineRule="auto"/>
        <w:ind w:left="0" w:firstLine="709"/>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 xml:space="preserve">Սույն Արձանագրության մեջ օգտագործվող </w:t>
      </w:r>
      <w:r w:rsidRPr="009276C8">
        <w:rPr>
          <w:rFonts w:ascii="GHEA Grapalat" w:hAnsi="GHEA Grapalat"/>
          <w:bCs/>
          <w:sz w:val="24"/>
          <w:szCs w:val="24"/>
        </w:rPr>
        <w:t>սահմանումներն</w:t>
      </w:r>
      <w:r w:rsidRPr="009276C8">
        <w:rPr>
          <w:rFonts w:ascii="GHEA Grapalat" w:hAnsi="GHEA Grapalat"/>
          <w:sz w:val="24"/>
          <w:szCs w:val="24"/>
        </w:rPr>
        <w:t xml:space="preserve"> ունեն հետևյալ նշանակությունը.</w:t>
      </w:r>
      <w:proofErr w:type="gramEnd"/>
    </w:p>
    <w:p w:rsidR="009276C8" w:rsidRPr="009276C8" w:rsidRDefault="009276C8" w:rsidP="009276C8">
      <w:pPr>
        <w:pStyle w:val="ListParagraph"/>
        <w:tabs>
          <w:tab w:val="left" w:pos="0"/>
        </w:tabs>
        <w:spacing w:after="0" w:line="240" w:lineRule="auto"/>
        <w:ind w:left="0" w:firstLine="709"/>
        <w:jc w:val="both"/>
        <w:rPr>
          <w:rFonts w:ascii="GHEA Grapalat" w:hAnsi="GHEA Grapalat"/>
          <w:sz w:val="24"/>
          <w:szCs w:val="24"/>
        </w:rPr>
      </w:pPr>
      <w:r w:rsidRPr="009276C8">
        <w:rPr>
          <w:rFonts w:ascii="GHEA Grapalat" w:hAnsi="GHEA Grapalat"/>
          <w:b/>
          <w:bCs/>
          <w:i/>
          <w:iCs/>
          <w:sz w:val="24"/>
          <w:szCs w:val="24"/>
        </w:rPr>
        <w:tab/>
      </w:r>
      <w:proofErr w:type="gramStart"/>
      <w:r w:rsidRPr="009276C8">
        <w:rPr>
          <w:rFonts w:ascii="GHEA Grapalat" w:hAnsi="GHEA Grapalat"/>
          <w:b/>
          <w:bCs/>
          <w:i/>
          <w:iCs/>
          <w:sz w:val="24"/>
          <w:szCs w:val="24"/>
        </w:rPr>
        <w:t>համացանցային</w:t>
      </w:r>
      <w:proofErr w:type="gramEnd"/>
      <w:r w:rsidRPr="009276C8">
        <w:rPr>
          <w:rFonts w:ascii="GHEA Grapalat" w:hAnsi="GHEA Grapalat"/>
          <w:b/>
          <w:bCs/>
          <w:i/>
          <w:iCs/>
          <w:sz w:val="24"/>
          <w:szCs w:val="24"/>
        </w:rPr>
        <w:t xml:space="preserve"> պորտալ`</w:t>
      </w:r>
      <w:r w:rsidRPr="009276C8">
        <w:rPr>
          <w:rFonts w:ascii="GHEA Grapalat" w:hAnsi="GHEA Grapalat"/>
          <w:sz w:val="24"/>
          <w:szCs w:val="24"/>
        </w:rPr>
        <w:t xml:space="preserve"> գնումների մասին տեղեկատվության հասանելիության միասնական վայր հանդիսացող՝ Կողմի միասնական պաշտոնական կայք համացանցում,</w:t>
      </w:r>
    </w:p>
    <w:p w:rsidR="009276C8" w:rsidRPr="009276C8" w:rsidRDefault="009276C8" w:rsidP="009276C8">
      <w:pPr>
        <w:pStyle w:val="ListParagraph"/>
        <w:tabs>
          <w:tab w:val="left" w:pos="0"/>
        </w:tabs>
        <w:spacing w:after="0" w:line="240" w:lineRule="auto"/>
        <w:ind w:left="0" w:firstLine="709"/>
        <w:jc w:val="both"/>
        <w:rPr>
          <w:rFonts w:ascii="GHEA Grapalat" w:hAnsi="GHEA Grapalat"/>
          <w:sz w:val="24"/>
          <w:szCs w:val="24"/>
        </w:rPr>
      </w:pPr>
      <w:r w:rsidRPr="009276C8">
        <w:rPr>
          <w:rFonts w:ascii="GHEA Grapalat" w:hAnsi="GHEA Grapalat"/>
          <w:b/>
          <w:bCs/>
          <w:i/>
          <w:iCs/>
          <w:sz w:val="24"/>
          <w:szCs w:val="24"/>
        </w:rPr>
        <w:tab/>
        <w:t>պատվիրատու</w:t>
      </w:r>
      <w:r w:rsidRPr="009276C8">
        <w:rPr>
          <w:rFonts w:ascii="GHEA Grapalat" w:hAnsi="GHEA Grapalat"/>
          <w:sz w:val="24"/>
          <w:szCs w:val="24"/>
        </w:rPr>
        <w:t xml:space="preserve">` պետական մարմին, տեղական ինքնակառավարման մարմին, բյուջետային կազմակերպություն (այդ թվում` պետական (տեղական </w:t>
      </w:r>
      <w:r w:rsidRPr="009276C8">
        <w:rPr>
          <w:rFonts w:ascii="GHEA Grapalat" w:hAnsi="GHEA Grapalat"/>
          <w:sz w:val="24"/>
          <w:szCs w:val="24"/>
        </w:rPr>
        <w:lastRenderedPageBreak/>
        <w:t>ինքնակառավարման) հիմնարկներ), ինչպես նաև գնումների մասին սույն Արձանագրության մասնակից պետությունների օրենսդրությամբ սահմանված դեպքերում՝ այլ անձինք, որոնք  կատարում են գնումներ այդ օրենսդրությանը համապատասխան: Գնումների մասին սույն Արձանագրության մասնակից պետությունների օրենսդրությամբ կարող է նախատեսված լինել գնումների կազմակերպչի ստեղծում (գործողություն), որի գործունեությունը կիրականացվի այդ օրենսդրությանը համապատասխան: Ընդ որում՝ չի թույլատրվում գնումների կազմակերպչին փոխանցել գնումների մասին պայմանագիր (համաձայնագիր) կնքելու մասով պատվիրատուի գործառույթները,</w:t>
      </w:r>
    </w:p>
    <w:p w:rsidR="009276C8" w:rsidRPr="009276C8" w:rsidRDefault="009276C8" w:rsidP="009276C8">
      <w:pPr>
        <w:pStyle w:val="ListParagraph"/>
        <w:tabs>
          <w:tab w:val="left" w:pos="0"/>
        </w:tabs>
        <w:spacing w:after="0" w:line="240" w:lineRule="auto"/>
        <w:ind w:left="0" w:firstLine="709"/>
        <w:jc w:val="both"/>
        <w:rPr>
          <w:rFonts w:ascii="GHEA Grapalat" w:hAnsi="GHEA Grapalat"/>
          <w:sz w:val="24"/>
          <w:szCs w:val="24"/>
        </w:rPr>
      </w:pPr>
      <w:r w:rsidRPr="009276C8">
        <w:rPr>
          <w:rFonts w:ascii="GHEA Grapalat" w:hAnsi="GHEA Grapalat"/>
          <w:b/>
          <w:bCs/>
          <w:i/>
          <w:iCs/>
          <w:sz w:val="24"/>
          <w:szCs w:val="24"/>
        </w:rPr>
        <w:tab/>
      </w:r>
      <w:proofErr w:type="gramStart"/>
      <w:r w:rsidRPr="009276C8">
        <w:rPr>
          <w:rFonts w:ascii="GHEA Grapalat" w:hAnsi="GHEA Grapalat"/>
          <w:b/>
          <w:bCs/>
          <w:i/>
          <w:iCs/>
          <w:sz w:val="24"/>
          <w:szCs w:val="24"/>
        </w:rPr>
        <w:t>գնումներ</w:t>
      </w:r>
      <w:proofErr w:type="gramEnd"/>
      <w:r w:rsidRPr="009276C8">
        <w:rPr>
          <w:rFonts w:ascii="GHEA Grapalat" w:hAnsi="GHEA Grapalat"/>
          <w:b/>
          <w:bCs/>
          <w:i/>
          <w:iCs/>
          <w:sz w:val="24"/>
          <w:szCs w:val="24"/>
        </w:rPr>
        <w:t xml:space="preserve">` </w:t>
      </w:r>
      <w:r w:rsidRPr="009276C8">
        <w:rPr>
          <w:rFonts w:ascii="GHEA Grapalat" w:hAnsi="GHEA Grapalat"/>
          <w:sz w:val="24"/>
          <w:szCs w:val="24"/>
        </w:rPr>
        <w:t>պետական (տեղական ինքնակառավարման) գնումներ, այն է` պատվիրատուների կողմից ապրանքների, աշխատանքների, ծառայությունների ձեռքբերում և այլ գնումների կատարում, որոնք կատարվում են բյուջետային միջոցներով, ինչպես նաև սույն Արձանագրության մասնակից պետությունների օրենսդրությամբ նախատեսված այլ միջոցների հաշվին, ինչպես նաև՝ գնումների պայմանագրերի կատարման հետ կապված հարաբերություններ,</w:t>
      </w:r>
    </w:p>
    <w:p w:rsidR="009276C8" w:rsidRPr="009276C8" w:rsidRDefault="009276C8" w:rsidP="009276C8">
      <w:pPr>
        <w:pStyle w:val="ListParagraph"/>
        <w:tabs>
          <w:tab w:val="left" w:pos="0"/>
        </w:tabs>
        <w:spacing w:after="0" w:line="240" w:lineRule="auto"/>
        <w:ind w:left="0" w:firstLine="709"/>
        <w:jc w:val="both"/>
        <w:rPr>
          <w:rFonts w:ascii="GHEA Grapalat" w:hAnsi="GHEA Grapalat"/>
          <w:sz w:val="24"/>
          <w:szCs w:val="24"/>
        </w:rPr>
      </w:pPr>
      <w:r w:rsidRPr="009276C8">
        <w:rPr>
          <w:rFonts w:ascii="GHEA Grapalat" w:hAnsi="GHEA Grapalat"/>
          <w:b/>
          <w:bCs/>
          <w:i/>
          <w:iCs/>
          <w:sz w:val="24"/>
          <w:szCs w:val="24"/>
        </w:rPr>
        <w:tab/>
        <w:t xml:space="preserve">գնումների մասին տեղեկատվություն` </w:t>
      </w:r>
      <w:r w:rsidRPr="009276C8">
        <w:rPr>
          <w:rFonts w:ascii="GHEA Grapalat" w:hAnsi="GHEA Grapalat"/>
          <w:sz w:val="24"/>
          <w:szCs w:val="24"/>
        </w:rPr>
        <w:t>գնում կատարելու մասին ծանուցում, գնում կատարելու վերաբերյալ փաստաթղթեր (այդ թվում` գնման մասին պայմանագրի (համաձայնագրի) նախագիծ), նման ծանուցումներում, փաստաթղթերում կատարվող փոփոխություններ, գնումների մասին փաստաթղթերի վերաբերյալ պարզաբանումներ, գնման ընթացքում կազմված արձանագրություններ, տեղեկատվություն գնման ընթացակարգի կատարման արդյունքների մասին, տեղեկատվություն գնումների մասին պայմանագրերի (համաձայնագրերի) մասին և այդ պայմանագրերին կից հավելյալ համաձայնագրերի մասին, տեղեկատվություն գնման մասին պայմանագրի (համաձայնագրի) կատարման արդյունքի, գնումների ոլորտում Կողմերի իշխանության լիազոր կարգավորող և (կամ) վերահսկող մարմինների կողմից ստացված բողոքների, դրանց բովանդակության և նման բողոքների քննարկման արդյունքներով կայացված որոշումների և նման մարմինների կողմից տրամադրված կարգադրությունների մասին: Գնումների մասին տեղեկությունը ենթակա է պարտադիր տեղադրման համացանցային պորտալում,</w:t>
      </w:r>
    </w:p>
    <w:p w:rsidR="009276C8" w:rsidRPr="009276C8" w:rsidRDefault="009276C8" w:rsidP="009276C8">
      <w:pPr>
        <w:pStyle w:val="ListParagraph"/>
        <w:tabs>
          <w:tab w:val="left" w:pos="0"/>
        </w:tabs>
        <w:spacing w:after="0" w:line="240" w:lineRule="auto"/>
        <w:ind w:left="0" w:firstLine="709"/>
        <w:jc w:val="both"/>
        <w:rPr>
          <w:rFonts w:ascii="GHEA Grapalat" w:hAnsi="GHEA Grapalat"/>
          <w:sz w:val="24"/>
          <w:szCs w:val="24"/>
        </w:rPr>
      </w:pPr>
      <w:r w:rsidRPr="009276C8">
        <w:rPr>
          <w:rFonts w:ascii="GHEA Grapalat" w:hAnsi="GHEA Grapalat"/>
          <w:b/>
          <w:bCs/>
          <w:i/>
          <w:iCs/>
          <w:sz w:val="24"/>
          <w:szCs w:val="24"/>
        </w:rPr>
        <w:tab/>
        <w:t>ազգային ռեժիմ`</w:t>
      </w:r>
      <w:r w:rsidRPr="009276C8">
        <w:rPr>
          <w:rFonts w:ascii="GHEA Grapalat" w:hAnsi="GHEA Grapalat"/>
          <w:sz w:val="24"/>
          <w:szCs w:val="24"/>
        </w:rPr>
        <w:t xml:space="preserve"> ռեժիմ, որը նախատեսում է, որ սույն Արձանագրության մասնակից յուրաքանչյուր պետություն գնումների գործընթացի նպատակով սույն Արձանագրության մասնակից այլ պետությունների տարածքներից ծագող ապրանքների, աշխատանքների և ծառայությունների, նման ապրանքներ առաջարկող, աշխատանքներ կատարող և ծառայություններ մատուցող՝ սույն Արձանագրության մասնակից պետությունների պոտենցիալ մատակարարների և մատակարարների համար ապահովում է ոչ պակաս նպաստավոր ռեժիմ, քան այն ռեժիմն է, որը տրամադրվում է սեփական պետության տարածքից ծագող ապրանքների, աշխատանքների և ծառայությունների, նման ապրանքներ առաջարկող, աշխատանքներ կատարող և ծառայություններ մատուցող՝ իրենց պետության պոտենցիալ մատակարարների և մատակարարների համար: Ապրանքների ծագման երկիրը որոշվում է 2011 թ. հոկտեմբերի 18-ի՝ Ազատ առևտրի գոտու մասին </w:t>
      </w:r>
      <w:r w:rsidRPr="009276C8">
        <w:rPr>
          <w:rFonts w:ascii="GHEA Grapalat" w:hAnsi="GHEA Grapalat"/>
          <w:sz w:val="24"/>
          <w:szCs w:val="24"/>
        </w:rPr>
        <w:lastRenderedPageBreak/>
        <w:t>պայմանագրի մասնակից պետությունների տարածքներում գործող՝ ապրանքների ծագման երկրի որոշման կանոններին համապատասխան,</w:t>
      </w:r>
    </w:p>
    <w:p w:rsidR="009276C8" w:rsidRPr="009276C8" w:rsidRDefault="009276C8" w:rsidP="009276C8">
      <w:pPr>
        <w:pStyle w:val="ListParagraph"/>
        <w:tabs>
          <w:tab w:val="left" w:pos="0"/>
        </w:tabs>
        <w:spacing w:after="0" w:line="240" w:lineRule="auto"/>
        <w:ind w:left="0" w:firstLine="709"/>
        <w:jc w:val="both"/>
        <w:rPr>
          <w:rFonts w:ascii="GHEA Grapalat" w:hAnsi="GHEA Grapalat"/>
          <w:sz w:val="24"/>
          <w:szCs w:val="24"/>
        </w:rPr>
      </w:pPr>
      <w:r w:rsidRPr="009276C8">
        <w:rPr>
          <w:rFonts w:ascii="GHEA Grapalat" w:hAnsi="GHEA Grapalat"/>
          <w:b/>
          <w:bCs/>
          <w:i/>
          <w:iCs/>
          <w:sz w:val="24"/>
          <w:szCs w:val="24"/>
        </w:rPr>
        <w:tab/>
      </w:r>
      <w:proofErr w:type="gramStart"/>
      <w:r w:rsidRPr="009276C8">
        <w:rPr>
          <w:rFonts w:ascii="GHEA Grapalat" w:hAnsi="GHEA Grapalat"/>
          <w:b/>
          <w:bCs/>
          <w:i/>
          <w:iCs/>
          <w:sz w:val="24"/>
          <w:szCs w:val="24"/>
        </w:rPr>
        <w:t>էլեկտրոնային</w:t>
      </w:r>
      <w:proofErr w:type="gramEnd"/>
      <w:r w:rsidRPr="009276C8">
        <w:rPr>
          <w:rFonts w:ascii="GHEA Grapalat" w:hAnsi="GHEA Grapalat"/>
          <w:b/>
          <w:bCs/>
          <w:i/>
          <w:iCs/>
          <w:sz w:val="24"/>
          <w:szCs w:val="24"/>
        </w:rPr>
        <w:t xml:space="preserve"> առևտրային հարթակի օպերատոր (էլեկտրոնային հարթակ)`</w:t>
      </w:r>
      <w:r w:rsidRPr="009276C8">
        <w:rPr>
          <w:rFonts w:ascii="GHEA Grapalat" w:hAnsi="GHEA Grapalat"/>
          <w:sz w:val="24"/>
          <w:szCs w:val="24"/>
        </w:rPr>
        <w:t xml:space="preserve"> իրավաբանական կամ ձեռնարկատիրական գործունեություն իրականացնող ֆիզիկական անձ, որը, սույն Արձանագրության մասնակից պետությունների օրենսդրությանը համապատասխան, տիրապետում է էլեկտրոնային առևտրային հարթակին (էլեկտրոնային հարթակին), վեջինիս գործողության համար անհրաժեշտ ծրագրային-սարքավորումային միջոցներով և (կամ) ապահովում է վերջինիս գործողությունը,</w:t>
      </w:r>
    </w:p>
    <w:p w:rsidR="009276C8" w:rsidRPr="009276C8" w:rsidRDefault="009276C8" w:rsidP="009276C8">
      <w:pPr>
        <w:pStyle w:val="ListParagraph"/>
        <w:tabs>
          <w:tab w:val="left" w:pos="0"/>
        </w:tabs>
        <w:spacing w:after="0" w:line="240" w:lineRule="auto"/>
        <w:ind w:left="0" w:firstLine="709"/>
        <w:jc w:val="both"/>
        <w:rPr>
          <w:rFonts w:ascii="GHEA Grapalat" w:hAnsi="GHEA Grapalat"/>
          <w:sz w:val="24"/>
          <w:szCs w:val="24"/>
        </w:rPr>
      </w:pPr>
      <w:r w:rsidRPr="009276C8">
        <w:rPr>
          <w:rFonts w:ascii="GHEA Grapalat" w:hAnsi="GHEA Grapalat"/>
          <w:b/>
          <w:bCs/>
          <w:i/>
          <w:iCs/>
          <w:sz w:val="24"/>
          <w:szCs w:val="24"/>
        </w:rPr>
        <w:tab/>
      </w:r>
      <w:proofErr w:type="gramStart"/>
      <w:r w:rsidRPr="009276C8">
        <w:rPr>
          <w:rFonts w:ascii="GHEA Grapalat" w:hAnsi="GHEA Grapalat"/>
          <w:b/>
          <w:bCs/>
          <w:i/>
          <w:iCs/>
          <w:sz w:val="24"/>
          <w:szCs w:val="24"/>
        </w:rPr>
        <w:t>մատակարար</w:t>
      </w:r>
      <w:proofErr w:type="gramEnd"/>
      <w:r w:rsidRPr="009276C8">
        <w:rPr>
          <w:rFonts w:ascii="GHEA Grapalat" w:hAnsi="GHEA Grapalat"/>
          <w:b/>
          <w:bCs/>
          <w:i/>
          <w:iCs/>
          <w:sz w:val="24"/>
          <w:szCs w:val="24"/>
        </w:rPr>
        <w:t>`</w:t>
      </w:r>
      <w:r w:rsidRPr="009276C8">
        <w:rPr>
          <w:rFonts w:ascii="GHEA Grapalat" w:hAnsi="GHEA Grapalat"/>
          <w:sz w:val="24"/>
          <w:szCs w:val="24"/>
        </w:rPr>
        <w:t xml:space="preserve"> անձ, որը հանդիսանում է մատակարար, կատարող կամ կապալառու, և որի հետ կնքված է գնման մասին պայմանագիր (համաձայնագիր),</w:t>
      </w:r>
    </w:p>
    <w:p w:rsidR="009276C8" w:rsidRPr="009276C8" w:rsidRDefault="009276C8" w:rsidP="009276C8">
      <w:pPr>
        <w:pStyle w:val="ListParagraph"/>
        <w:tabs>
          <w:tab w:val="left" w:pos="0"/>
        </w:tabs>
        <w:spacing w:after="0" w:line="240" w:lineRule="auto"/>
        <w:ind w:left="0" w:firstLine="709"/>
        <w:jc w:val="both"/>
        <w:rPr>
          <w:rFonts w:ascii="GHEA Grapalat" w:hAnsi="GHEA Grapalat"/>
          <w:sz w:val="24"/>
          <w:szCs w:val="24"/>
        </w:rPr>
      </w:pPr>
      <w:r w:rsidRPr="009276C8">
        <w:rPr>
          <w:rFonts w:ascii="GHEA Grapalat" w:hAnsi="GHEA Grapalat"/>
          <w:b/>
          <w:bCs/>
          <w:i/>
          <w:iCs/>
          <w:sz w:val="24"/>
          <w:szCs w:val="24"/>
        </w:rPr>
        <w:tab/>
      </w:r>
      <w:proofErr w:type="gramStart"/>
      <w:r w:rsidRPr="009276C8">
        <w:rPr>
          <w:rFonts w:ascii="GHEA Grapalat" w:hAnsi="GHEA Grapalat"/>
          <w:b/>
          <w:bCs/>
          <w:i/>
          <w:iCs/>
          <w:sz w:val="24"/>
          <w:szCs w:val="24"/>
        </w:rPr>
        <w:t>պոտենցիալ</w:t>
      </w:r>
      <w:proofErr w:type="gramEnd"/>
      <w:r w:rsidRPr="009276C8">
        <w:rPr>
          <w:rFonts w:ascii="GHEA Grapalat" w:hAnsi="GHEA Grapalat"/>
          <w:b/>
          <w:bCs/>
          <w:i/>
          <w:iCs/>
          <w:sz w:val="24"/>
          <w:szCs w:val="24"/>
        </w:rPr>
        <w:t xml:space="preserve"> մատակարար`</w:t>
      </w:r>
      <w:r w:rsidRPr="009276C8">
        <w:rPr>
          <w:rFonts w:ascii="GHEA Grapalat" w:hAnsi="GHEA Grapalat"/>
          <w:sz w:val="24"/>
          <w:szCs w:val="24"/>
        </w:rPr>
        <w:t xml:space="preserve"> ցանկացած իրավաբանական կամ ֆիզիկական անձ (այդ թվում` անհատ ձեռնարկատեր),</w:t>
      </w:r>
    </w:p>
    <w:p w:rsidR="009276C8" w:rsidRPr="009276C8" w:rsidRDefault="009276C8" w:rsidP="009276C8">
      <w:pPr>
        <w:pStyle w:val="ListParagraph"/>
        <w:tabs>
          <w:tab w:val="left" w:pos="0"/>
        </w:tabs>
        <w:spacing w:after="0" w:line="240" w:lineRule="auto"/>
        <w:ind w:left="0" w:firstLine="709"/>
        <w:jc w:val="both"/>
        <w:rPr>
          <w:rFonts w:ascii="GHEA Grapalat" w:hAnsi="GHEA Grapalat"/>
          <w:sz w:val="24"/>
          <w:szCs w:val="24"/>
        </w:rPr>
      </w:pPr>
      <w:r w:rsidRPr="009276C8">
        <w:rPr>
          <w:rFonts w:ascii="GHEA Grapalat" w:hAnsi="GHEA Grapalat"/>
          <w:b/>
          <w:bCs/>
          <w:i/>
          <w:iCs/>
          <w:sz w:val="24"/>
          <w:szCs w:val="24"/>
        </w:rPr>
        <w:tab/>
      </w:r>
      <w:proofErr w:type="gramStart"/>
      <w:r w:rsidRPr="009276C8">
        <w:rPr>
          <w:rFonts w:ascii="GHEA Grapalat" w:hAnsi="GHEA Grapalat"/>
          <w:b/>
          <w:bCs/>
          <w:i/>
          <w:iCs/>
          <w:sz w:val="24"/>
          <w:szCs w:val="24"/>
        </w:rPr>
        <w:t>տեխնոլոգիական</w:t>
      </w:r>
      <w:proofErr w:type="gramEnd"/>
      <w:r w:rsidRPr="009276C8">
        <w:rPr>
          <w:rFonts w:ascii="GHEA Grapalat" w:hAnsi="GHEA Grapalat"/>
          <w:b/>
          <w:bCs/>
          <w:i/>
          <w:iCs/>
          <w:sz w:val="24"/>
          <w:szCs w:val="24"/>
        </w:rPr>
        <w:t xml:space="preserve"> հարթակ`</w:t>
      </w:r>
      <w:r w:rsidRPr="009276C8">
        <w:rPr>
          <w:rFonts w:ascii="GHEA Grapalat" w:hAnsi="GHEA Grapalat"/>
          <w:sz w:val="24"/>
          <w:szCs w:val="24"/>
        </w:rPr>
        <w:t xml:space="preserve"> պետական գնումների մասին տեղեկատվության ամբողջություն, որն առկա է տվյալների, տեղեկատվական տեխնոլոգիաների և տեխնիկական միջոցների բազաներում, որոնք ապահովում են նման տեղեկատվության ձևավորումը, մշակումը և պահպանումը, ինչպես նաև վերջինիս տրամադրումը համացանցային պորտալի օգտագործման միջոցով,</w:t>
      </w:r>
    </w:p>
    <w:p w:rsidR="009276C8" w:rsidRPr="009276C8" w:rsidRDefault="009276C8" w:rsidP="009276C8">
      <w:pPr>
        <w:pStyle w:val="ListParagraph"/>
        <w:tabs>
          <w:tab w:val="left" w:pos="0"/>
        </w:tabs>
        <w:spacing w:after="0" w:line="240" w:lineRule="auto"/>
        <w:ind w:left="0" w:firstLine="709"/>
        <w:jc w:val="both"/>
        <w:rPr>
          <w:rFonts w:ascii="GHEA Grapalat" w:hAnsi="GHEA Grapalat"/>
          <w:sz w:val="24"/>
          <w:szCs w:val="24"/>
        </w:rPr>
      </w:pPr>
      <w:r w:rsidRPr="009276C8">
        <w:rPr>
          <w:rFonts w:ascii="GHEA Grapalat" w:hAnsi="GHEA Grapalat"/>
          <w:b/>
          <w:bCs/>
          <w:i/>
          <w:iCs/>
          <w:sz w:val="24"/>
          <w:szCs w:val="24"/>
        </w:rPr>
        <w:tab/>
      </w:r>
      <w:proofErr w:type="gramStart"/>
      <w:r w:rsidRPr="009276C8">
        <w:rPr>
          <w:rFonts w:ascii="GHEA Grapalat" w:hAnsi="GHEA Grapalat"/>
          <w:b/>
          <w:bCs/>
          <w:i/>
          <w:iCs/>
          <w:sz w:val="24"/>
          <w:szCs w:val="24"/>
        </w:rPr>
        <w:t>էլեկտրոնային</w:t>
      </w:r>
      <w:proofErr w:type="gramEnd"/>
      <w:r w:rsidRPr="009276C8">
        <w:rPr>
          <w:rFonts w:ascii="GHEA Grapalat" w:hAnsi="GHEA Grapalat"/>
          <w:b/>
          <w:bCs/>
          <w:i/>
          <w:iCs/>
          <w:sz w:val="24"/>
          <w:szCs w:val="24"/>
        </w:rPr>
        <w:t xml:space="preserve"> առևտրային հարթակ (էլեկտրոնային հարթակ)`</w:t>
      </w:r>
      <w:r w:rsidRPr="009276C8">
        <w:rPr>
          <w:rFonts w:ascii="GHEA Grapalat" w:hAnsi="GHEA Grapalat"/>
          <w:sz w:val="24"/>
          <w:szCs w:val="24"/>
        </w:rPr>
        <w:t xml:space="preserve"> գնումների ընթացակարգը էլեկտրոնային ձևաչափով ապահովելու նպատակով Գնումների մասին սույն Արձանագրության մասնակից պետությունների օրենսդրության համաձայն սահմանված կայք համացանցում: Ընդ որում՝ Գնումների մասին սույն Արձանագրության մասնակից պետությունների օրենսդրությամբ կարող է սահմանվել, որ էլեկտրոնային առևտրային հարթակ (էլեկտրոնային հարթակ) հանդիսանում է համացանցային պորտալը. </w:t>
      </w:r>
      <w:proofErr w:type="gramStart"/>
      <w:r w:rsidRPr="009276C8">
        <w:rPr>
          <w:rFonts w:ascii="GHEA Grapalat" w:hAnsi="GHEA Grapalat"/>
          <w:sz w:val="24"/>
          <w:szCs w:val="24"/>
        </w:rPr>
        <w:t>ի</w:t>
      </w:r>
      <w:proofErr w:type="gramEnd"/>
      <w:r w:rsidRPr="009276C8">
        <w:rPr>
          <w:rFonts w:ascii="GHEA Grapalat" w:hAnsi="GHEA Grapalat"/>
          <w:sz w:val="24"/>
          <w:szCs w:val="24"/>
        </w:rPr>
        <w:t xml:space="preserve"> դեպ՝ պետք է սահմանվի էլեկտրոնային առևտրային հարթակների (էլեկտրոնային հարթակների) սահմանափակ քանակ,</w:t>
      </w:r>
    </w:p>
    <w:p w:rsidR="009276C8" w:rsidRPr="009276C8" w:rsidRDefault="009276C8" w:rsidP="009276C8">
      <w:pPr>
        <w:pStyle w:val="ListParagraph"/>
        <w:tabs>
          <w:tab w:val="left" w:pos="0"/>
        </w:tabs>
        <w:spacing w:after="0" w:line="240" w:lineRule="auto"/>
        <w:ind w:left="0" w:firstLine="709"/>
        <w:jc w:val="both"/>
        <w:rPr>
          <w:rFonts w:ascii="GHEA Grapalat" w:hAnsi="GHEA Grapalat"/>
          <w:sz w:val="24"/>
          <w:szCs w:val="24"/>
        </w:rPr>
      </w:pPr>
      <w:r w:rsidRPr="009276C8">
        <w:rPr>
          <w:rFonts w:ascii="GHEA Grapalat" w:hAnsi="GHEA Grapalat"/>
          <w:b/>
          <w:bCs/>
          <w:i/>
          <w:iCs/>
          <w:sz w:val="24"/>
          <w:szCs w:val="24"/>
        </w:rPr>
        <w:tab/>
      </w:r>
      <w:proofErr w:type="gramStart"/>
      <w:r w:rsidRPr="009276C8">
        <w:rPr>
          <w:rFonts w:ascii="GHEA Grapalat" w:hAnsi="GHEA Grapalat"/>
          <w:b/>
          <w:bCs/>
          <w:i/>
          <w:iCs/>
          <w:sz w:val="24"/>
          <w:szCs w:val="24"/>
        </w:rPr>
        <w:t>գնումների</w:t>
      </w:r>
      <w:proofErr w:type="gramEnd"/>
      <w:r w:rsidRPr="009276C8">
        <w:rPr>
          <w:rFonts w:ascii="GHEA Grapalat" w:hAnsi="GHEA Grapalat"/>
          <w:b/>
          <w:bCs/>
          <w:i/>
          <w:iCs/>
          <w:sz w:val="24"/>
          <w:szCs w:val="24"/>
        </w:rPr>
        <w:t xml:space="preserve"> էլեկտրոնային ձևաչափ` </w:t>
      </w:r>
      <w:r w:rsidRPr="009276C8">
        <w:rPr>
          <w:rFonts w:ascii="GHEA Grapalat" w:hAnsi="GHEA Grapalat"/>
          <w:sz w:val="24"/>
          <w:szCs w:val="24"/>
        </w:rPr>
        <w:t>համացանցի, համացանցային պորտալի</w:t>
      </w:r>
      <w:r w:rsidRPr="009276C8">
        <w:rPr>
          <w:rFonts w:ascii="GHEA Grapalat" w:hAnsi="GHEA Grapalat"/>
          <w:b/>
          <w:bCs/>
          <w:i/>
          <w:iCs/>
          <w:sz w:val="24"/>
          <w:szCs w:val="24"/>
        </w:rPr>
        <w:t xml:space="preserve"> </w:t>
      </w:r>
      <w:r w:rsidRPr="009276C8">
        <w:rPr>
          <w:rFonts w:ascii="GHEA Grapalat" w:hAnsi="GHEA Grapalat"/>
          <w:sz w:val="24"/>
          <w:szCs w:val="24"/>
        </w:rPr>
        <w:t>և (կամ) էլեկտրոնային առևտրային հարթակի (էլեկտրոնային հարթակի), ինչպես նաև ծրագրային և սարքավորումային միջոցների օգտագործման միջոցով գնումների կազմակերպման և իրականացման ընթացակարգ:</w:t>
      </w:r>
    </w:p>
    <w:p w:rsidR="009276C8" w:rsidRPr="009276C8" w:rsidRDefault="009276C8" w:rsidP="009276C8">
      <w:pPr>
        <w:pStyle w:val="ListParagraph"/>
        <w:tabs>
          <w:tab w:val="left" w:pos="993"/>
        </w:tabs>
        <w:spacing w:after="0" w:line="240" w:lineRule="auto"/>
        <w:ind w:left="1080" w:hanging="1080"/>
        <w:jc w:val="center"/>
        <w:rPr>
          <w:rFonts w:ascii="GHEA Grapalat" w:hAnsi="GHEA Grapalat"/>
          <w:b/>
          <w:bCs/>
          <w:sz w:val="24"/>
          <w:szCs w:val="24"/>
        </w:rPr>
      </w:pPr>
    </w:p>
    <w:p w:rsidR="009276C8" w:rsidRPr="009276C8" w:rsidRDefault="009276C8" w:rsidP="009276C8">
      <w:pPr>
        <w:pStyle w:val="ListParagraph"/>
        <w:tabs>
          <w:tab w:val="left" w:pos="993"/>
        </w:tabs>
        <w:spacing w:after="0" w:line="240" w:lineRule="auto"/>
        <w:ind w:left="1080" w:hanging="1080"/>
        <w:jc w:val="center"/>
        <w:rPr>
          <w:rFonts w:ascii="GHEA Grapalat" w:hAnsi="GHEA Grapalat"/>
          <w:b/>
          <w:bCs/>
          <w:sz w:val="24"/>
          <w:szCs w:val="24"/>
        </w:rPr>
      </w:pPr>
      <w:r w:rsidRPr="009276C8">
        <w:rPr>
          <w:rFonts w:ascii="GHEA Grapalat" w:hAnsi="GHEA Grapalat"/>
          <w:b/>
          <w:bCs/>
          <w:sz w:val="24"/>
          <w:szCs w:val="24"/>
        </w:rPr>
        <w:t>Հոդված 3</w:t>
      </w:r>
    </w:p>
    <w:p w:rsidR="009276C8" w:rsidRPr="009276C8" w:rsidRDefault="009276C8" w:rsidP="009276C8">
      <w:pPr>
        <w:pStyle w:val="ListParagraph"/>
        <w:tabs>
          <w:tab w:val="left" w:pos="993"/>
          <w:tab w:val="left" w:pos="1134"/>
        </w:tabs>
        <w:spacing w:after="0" w:line="240" w:lineRule="auto"/>
        <w:ind w:left="1080" w:hanging="1080"/>
        <w:jc w:val="center"/>
        <w:rPr>
          <w:rFonts w:ascii="GHEA Grapalat" w:hAnsi="GHEA Grapalat"/>
          <w:b/>
          <w:bCs/>
          <w:sz w:val="24"/>
          <w:szCs w:val="24"/>
        </w:rPr>
      </w:pPr>
      <w:r w:rsidRPr="009276C8">
        <w:rPr>
          <w:rFonts w:ascii="GHEA Grapalat" w:hAnsi="GHEA Grapalat"/>
          <w:b/>
          <w:bCs/>
          <w:sz w:val="24"/>
          <w:szCs w:val="24"/>
        </w:rPr>
        <w:t>Գնումների ոլորտին ներկայացվող պահանջներ</w:t>
      </w:r>
    </w:p>
    <w:p w:rsidR="009276C8" w:rsidRPr="009276C8" w:rsidRDefault="009276C8" w:rsidP="009276C8">
      <w:pPr>
        <w:pStyle w:val="ListParagraph"/>
        <w:tabs>
          <w:tab w:val="left" w:pos="993"/>
          <w:tab w:val="left" w:pos="1134"/>
        </w:tabs>
        <w:spacing w:after="0" w:line="240" w:lineRule="auto"/>
        <w:ind w:left="1080" w:hanging="1080"/>
        <w:jc w:val="center"/>
        <w:rPr>
          <w:rFonts w:ascii="GHEA Grapalat" w:hAnsi="GHEA Grapalat"/>
          <w:b/>
          <w:bCs/>
          <w:sz w:val="24"/>
          <w:szCs w:val="24"/>
        </w:rPr>
      </w:pPr>
    </w:p>
    <w:p w:rsidR="009276C8" w:rsidRPr="009276C8" w:rsidRDefault="009276C8" w:rsidP="009276C8">
      <w:pPr>
        <w:pStyle w:val="ListParagraph"/>
        <w:numPr>
          <w:ilvl w:val="0"/>
          <w:numId w:val="2"/>
        </w:numPr>
        <w:tabs>
          <w:tab w:val="left" w:pos="993"/>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Գնումները կատարվում են Գնումների մասին սույն Արձանագրության մասնակից պետությունների օրենսդրությամբ սահմանված մրցակցային տարբերակներով, ինչպես նաև կարող են կատարվել մեկ աղբյուրց կամ միակ մատակարարից (կատարողից, կապալառուից):</w:t>
      </w:r>
    </w:p>
    <w:p w:rsidR="009276C8" w:rsidRPr="009276C8" w:rsidRDefault="009276C8" w:rsidP="009276C8">
      <w:pPr>
        <w:pStyle w:val="ListParagraph"/>
        <w:numPr>
          <w:ilvl w:val="0"/>
          <w:numId w:val="2"/>
        </w:numPr>
        <w:tabs>
          <w:tab w:val="left" w:pos="993"/>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Գնումները կատարվում են` հաշվի առնելով սույն Արձանագրության 6-րդ հոդվածով նախատեսված պահանջները:</w:t>
      </w:r>
    </w:p>
    <w:p w:rsidR="009276C8" w:rsidRPr="009276C8" w:rsidRDefault="009276C8" w:rsidP="009276C8">
      <w:pPr>
        <w:pStyle w:val="ListParagraph"/>
        <w:numPr>
          <w:ilvl w:val="0"/>
          <w:numId w:val="2"/>
        </w:numPr>
        <w:tabs>
          <w:tab w:val="left" w:pos="993"/>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 xml:space="preserve">Գնումները կատարվում են պատվիրատուի կողմից՝ ինքնուրույն, կամ գնումների կազմակերպչի մասնակցությամբ (այն դեպքում, երբ Գնումների մասին սույն </w:t>
      </w:r>
      <w:r w:rsidRPr="009276C8">
        <w:rPr>
          <w:rFonts w:ascii="GHEA Grapalat" w:hAnsi="GHEA Grapalat"/>
          <w:sz w:val="24"/>
          <w:szCs w:val="24"/>
        </w:rPr>
        <w:lastRenderedPageBreak/>
        <w:t>Արձանագրության մասնակից պետությունների օրենսդրությամբ նախատեսված է գնումների կազմակերպչի գործունեություն):</w:t>
      </w:r>
    </w:p>
    <w:p w:rsidR="009276C8" w:rsidRPr="009276C8" w:rsidRDefault="009276C8" w:rsidP="009276C8">
      <w:pPr>
        <w:pStyle w:val="ListParagraph"/>
        <w:numPr>
          <w:ilvl w:val="0"/>
          <w:numId w:val="2"/>
        </w:numPr>
        <w:tabs>
          <w:tab w:val="left" w:pos="993"/>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 xml:space="preserve">Սույն Արձանագրության մասնակից պետությունների գնումների մասին օրենսդրությամբ պետք է նախատեսված լինեն անբարեխիղճ մատակարարների գրանցամատյանի կազմում և </w:t>
      </w:r>
      <w:r w:rsidRPr="009276C8">
        <w:rPr>
          <w:rFonts w:ascii="GHEA Grapalat" w:hAnsi="GHEA Grapalat" w:cs="Sylfaen"/>
          <w:sz w:val="24"/>
          <w:szCs w:val="24"/>
        </w:rPr>
        <w:t>վարում</w:t>
      </w:r>
      <w:r w:rsidRPr="009276C8">
        <w:rPr>
          <w:rFonts w:ascii="GHEA Grapalat" w:hAnsi="GHEA Grapalat"/>
          <w:sz w:val="24"/>
          <w:szCs w:val="24"/>
        </w:rPr>
        <w:t>, որի մեջ պետք է ներառվեն տվյալներ`</w:t>
      </w:r>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այն</w:t>
      </w:r>
      <w:proofErr w:type="gramEnd"/>
      <w:r w:rsidRPr="009276C8">
        <w:rPr>
          <w:rFonts w:ascii="GHEA Grapalat" w:hAnsi="GHEA Grapalat"/>
          <w:sz w:val="24"/>
          <w:szCs w:val="24"/>
        </w:rPr>
        <w:t xml:space="preserve"> պոտենցիալ մատակարարների մասին, որոնք խուսափել են գնումների վերաբերյալ պայմանագրեր (համաձայնագրեր) կնքելուց, ինչպես նաև խախտել են մրցութային հայտը երաշխավորող հայտարարագրի պայմանները, եթե վերջինս նախատեսված է սույն Արձանագրության մասնակից պետությունների օրենսդրությամբ,</w:t>
      </w:r>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այն</w:t>
      </w:r>
      <w:proofErr w:type="gramEnd"/>
      <w:r w:rsidRPr="009276C8">
        <w:rPr>
          <w:rFonts w:ascii="GHEA Grapalat" w:hAnsi="GHEA Grapalat"/>
          <w:sz w:val="24"/>
          <w:szCs w:val="24"/>
        </w:rPr>
        <w:t xml:space="preserve"> մատակարարների մասին, որոնք չեն կատարել կամ ոչ պատշաճ կերպով են կատարել իրենց հետ կնքված գնումների մասին պայմանագրերով նախատեսված իրենց պարտավորությունները,</w:t>
      </w:r>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tab/>
        <w:t xml:space="preserve">այն մատակարարների մասին, որոնց հետ պատվիրատուները միակողմանի խզել են գնումների մասին պայմանագրերը (համաձայնագրերը), որոնց կատարման ընթացքում պարզվել է, որ մատակարարը չի համապատասխանում գնումների մասին փաստաթղթերով սահմանված՝ պոտենցիալ մատակարարներին, մատակարարներին ներկայացվող պահանջներին կամ տրամադրել է ոչ հավաստի տեղեկատվություն  նման պահանջներին համապատասխանության մասին, ինչը վերջինիս թույլ է տվել հաղթող ճանաչվելու գնման ընթացակարգում, որի  հիման վրա կնքվել է այդպիսի պայմանագիր: </w:t>
      </w:r>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tab/>
        <w:t>Սույն Արձանագրության մասնակից պետությունների գնումների մասին օրենսդրությամբ կարող է նախատեսվել անբարեխիղճ մատակարարների գրանցամատյանում հիմնադիրների, կոլեգիալ գործադիր մարմինների, նման գրանցամատյանում ներառված անձի` միանձնյա գործադիր մարմնի գործառույթներն իրականացնող անձանց վերաբերյալ տեղեկությունների ներառում, ինչպես նաև այն մատակարարների (կապալառուների) մասին տեղեկությունների ներառում, որոնց ղեկավարը կամ մատակարարի (կապալառուի) կազմակերպության հիմնադիրը բերման է ենթարկվել դատարանի կողմից խաբեության, կոռուպցիայի կամ դավադրության համար:</w:t>
      </w:r>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Անբարեխիղճ մատակարարներին գրանցամատյանում ներառելը կատարվում է երկու տարով՝ սույն կետի երկրորդից չորրորդ պարբերություններում նախատեսված տեղեկությունների հաստատման (փաստերի հաստատման) դեպքում` դատարանի և (կամ) գնումների ոլորտում Կողմերի իշխանության՝ վերահսկող և (կամ) հսկող լիազոր մարմինների որոշման հիման վրա:</w:t>
      </w:r>
      <w:proofErr w:type="gramEnd"/>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tab/>
        <w:t>Այն անձը, որի մասին տեղեկությունները ներառվել են անբարեխիղճ մատակարարների գրանցամատյանում, իրավասու է բողոքարկելու այդ գրանցամատյանում ներառումը՝ դատական կարգով:</w:t>
      </w:r>
    </w:p>
    <w:p w:rsidR="009276C8" w:rsidRPr="009276C8" w:rsidRDefault="009276C8" w:rsidP="009276C8">
      <w:pPr>
        <w:pStyle w:val="ListParagraph"/>
        <w:numPr>
          <w:ilvl w:val="0"/>
          <w:numId w:val="2"/>
        </w:numPr>
        <w:tabs>
          <w:tab w:val="left" w:pos="567"/>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 xml:space="preserve">Գնումների մասին սույն Արձանագրության մասնակից պետությունների օրենսդրությամբ կարող է նախատեսվել պատվիրատուի իրավունքը կամ պարտավորությունը՝ տրամադրել գնմանը մասնակցելու թույլտվություն` ելնելով  սույն Արձանագրության այդ մասնակից պետության՝ անբարեխիղճ մատակարարների </w:t>
      </w:r>
      <w:r w:rsidRPr="009276C8">
        <w:rPr>
          <w:rFonts w:ascii="GHEA Grapalat" w:hAnsi="GHEA Grapalat"/>
          <w:sz w:val="24"/>
          <w:szCs w:val="24"/>
        </w:rPr>
        <w:lastRenderedPageBreak/>
        <w:t>գրանցամատյանում և (կամ) սույն Արձանագրության մասնակից այլ պետություների՝ անբարեխիղճ մատակարարների գրանցամատյանում ներառված տեղեկություններից:</w:t>
      </w:r>
    </w:p>
    <w:p w:rsidR="009276C8" w:rsidRPr="009276C8" w:rsidRDefault="009276C8" w:rsidP="009276C8">
      <w:pPr>
        <w:pStyle w:val="ListParagraph"/>
        <w:numPr>
          <w:ilvl w:val="0"/>
          <w:numId w:val="2"/>
        </w:numPr>
        <w:tabs>
          <w:tab w:val="left" w:pos="567"/>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Կողմերը սահմանափակում են գնումներին մասնակցությունը`</w:t>
      </w:r>
    </w:p>
    <w:p w:rsidR="009276C8" w:rsidRPr="009276C8" w:rsidRDefault="009276C8" w:rsidP="009276C8">
      <w:pPr>
        <w:pStyle w:val="ListParagraph"/>
        <w:tabs>
          <w:tab w:val="left" w:pos="0"/>
        </w:tabs>
        <w:spacing w:after="0" w:line="240" w:lineRule="auto"/>
        <w:ind w:left="0" w:firstLine="567"/>
        <w:jc w:val="both"/>
        <w:rPr>
          <w:rFonts w:ascii="GHEA Grapalat" w:hAnsi="GHEA Grapalat"/>
          <w:sz w:val="24"/>
          <w:szCs w:val="24"/>
        </w:rPr>
      </w:pPr>
      <w:r w:rsidRPr="009276C8">
        <w:rPr>
          <w:rFonts w:ascii="GHEA Grapalat" w:hAnsi="GHEA Grapalat"/>
          <w:sz w:val="24"/>
          <w:szCs w:val="24"/>
        </w:rPr>
        <w:t xml:space="preserve">Սույն Արձանագրության մասնակից պետությունների գնումների մասին օրենսդրությանը համապատասխան՝ սահմանելով հավելյալ պահանջներ պոտենցիալ մատակարարների և մատակարարների համար ապրանքների, աշխատանքների և ծառայությունների առանձին տեսակների գնման դեպքում, </w:t>
      </w:r>
    </w:p>
    <w:p w:rsidR="009276C8" w:rsidRPr="009276C8" w:rsidRDefault="009276C8" w:rsidP="009276C8">
      <w:pPr>
        <w:pStyle w:val="ListParagraph"/>
        <w:tabs>
          <w:tab w:val="left" w:pos="0"/>
        </w:tabs>
        <w:spacing w:after="0" w:line="240" w:lineRule="auto"/>
        <w:ind w:left="0" w:firstLine="567"/>
        <w:jc w:val="both"/>
        <w:rPr>
          <w:rFonts w:ascii="GHEA Grapalat" w:hAnsi="GHEA Grapalat"/>
          <w:sz w:val="24"/>
          <w:szCs w:val="24"/>
        </w:rPr>
      </w:pPr>
      <w:proofErr w:type="gramStart"/>
      <w:r w:rsidRPr="009276C8">
        <w:rPr>
          <w:rFonts w:ascii="GHEA Grapalat" w:hAnsi="GHEA Grapalat"/>
          <w:sz w:val="24"/>
          <w:szCs w:val="24"/>
        </w:rPr>
        <w:t>սույն</w:t>
      </w:r>
      <w:proofErr w:type="gramEnd"/>
      <w:r w:rsidRPr="009276C8">
        <w:rPr>
          <w:rFonts w:ascii="GHEA Grapalat" w:hAnsi="GHEA Grapalat"/>
          <w:sz w:val="24"/>
          <w:szCs w:val="24"/>
        </w:rPr>
        <w:t xml:space="preserve"> Արձանագրությամբ սահմանված այլ դեպքերում:</w:t>
      </w:r>
    </w:p>
    <w:p w:rsidR="009276C8" w:rsidRPr="009276C8" w:rsidRDefault="009276C8" w:rsidP="009276C8">
      <w:pPr>
        <w:pStyle w:val="ListParagraph"/>
        <w:tabs>
          <w:tab w:val="left" w:pos="0"/>
        </w:tabs>
        <w:spacing w:after="0" w:line="240" w:lineRule="auto"/>
        <w:ind w:left="0" w:firstLine="567"/>
        <w:jc w:val="both"/>
        <w:rPr>
          <w:rFonts w:ascii="GHEA Grapalat" w:hAnsi="GHEA Grapalat"/>
          <w:sz w:val="24"/>
          <w:szCs w:val="24"/>
        </w:rPr>
      </w:pPr>
      <w:r w:rsidRPr="009276C8">
        <w:rPr>
          <w:rFonts w:ascii="GHEA Grapalat" w:hAnsi="GHEA Grapalat"/>
          <w:sz w:val="24"/>
          <w:szCs w:val="24"/>
        </w:rPr>
        <w:t>7. Սույն Արձանագրության մասնակից պետությունների գնումների մասին օրենսդրությամբ սահմանվում է արգելք.</w:t>
      </w:r>
    </w:p>
    <w:p w:rsidR="009276C8" w:rsidRPr="009276C8" w:rsidRDefault="009276C8" w:rsidP="009276C8">
      <w:pPr>
        <w:pStyle w:val="ListParagraph"/>
        <w:tabs>
          <w:tab w:val="left" w:pos="993"/>
        </w:tabs>
        <w:spacing w:after="0" w:line="240" w:lineRule="auto"/>
        <w:ind w:left="0" w:firstLine="567"/>
        <w:jc w:val="both"/>
        <w:rPr>
          <w:rFonts w:ascii="GHEA Grapalat" w:hAnsi="GHEA Grapalat"/>
          <w:sz w:val="24"/>
          <w:szCs w:val="24"/>
        </w:rPr>
      </w:pPr>
      <w:proofErr w:type="gramStart"/>
      <w:r w:rsidRPr="009276C8">
        <w:rPr>
          <w:rFonts w:ascii="GHEA Grapalat" w:hAnsi="GHEA Grapalat"/>
          <w:sz w:val="24"/>
          <w:szCs w:val="24"/>
        </w:rPr>
        <w:t>պոտենցիալ</w:t>
      </w:r>
      <w:proofErr w:type="gramEnd"/>
      <w:r w:rsidRPr="009276C8">
        <w:rPr>
          <w:rFonts w:ascii="GHEA Grapalat" w:hAnsi="GHEA Grapalat"/>
          <w:sz w:val="24"/>
          <w:szCs w:val="24"/>
        </w:rPr>
        <w:t xml:space="preserve"> մատակարարներին և մատակարարներին ներկայացվող գնումների պայմաններում քանակապես անհաշվելի որևէ պահանջի ներառման համար,</w:t>
      </w:r>
    </w:p>
    <w:p w:rsidR="009276C8" w:rsidRPr="009276C8" w:rsidRDefault="009276C8" w:rsidP="009276C8">
      <w:pPr>
        <w:pStyle w:val="ListParagraph"/>
        <w:tabs>
          <w:tab w:val="left" w:pos="993"/>
        </w:tabs>
        <w:spacing w:after="0" w:line="240" w:lineRule="auto"/>
        <w:ind w:left="0" w:firstLine="567"/>
        <w:jc w:val="both"/>
        <w:rPr>
          <w:rFonts w:ascii="GHEA Grapalat" w:hAnsi="GHEA Grapalat"/>
          <w:sz w:val="24"/>
          <w:szCs w:val="24"/>
        </w:rPr>
      </w:pPr>
      <w:proofErr w:type="gramStart"/>
      <w:r w:rsidRPr="009276C8">
        <w:rPr>
          <w:rFonts w:ascii="GHEA Grapalat" w:hAnsi="GHEA Grapalat"/>
          <w:sz w:val="24"/>
          <w:szCs w:val="24"/>
        </w:rPr>
        <w:t>գնումների</w:t>
      </w:r>
      <w:proofErr w:type="gramEnd"/>
      <w:r w:rsidRPr="009276C8">
        <w:rPr>
          <w:rFonts w:ascii="GHEA Grapalat" w:hAnsi="GHEA Grapalat"/>
          <w:sz w:val="24"/>
          <w:szCs w:val="24"/>
        </w:rPr>
        <w:t xml:space="preserve"> փաստաթղթային պահանջներին չհամապատասխանող պոտենցիալ մատակարարների` գնումներին մասնակցության թույլտվության համար,</w:t>
      </w:r>
    </w:p>
    <w:p w:rsidR="009276C8" w:rsidRPr="009276C8" w:rsidRDefault="009276C8" w:rsidP="009276C8">
      <w:pPr>
        <w:pStyle w:val="ListParagraph"/>
        <w:tabs>
          <w:tab w:val="left" w:pos="993"/>
        </w:tabs>
        <w:spacing w:after="0" w:line="240" w:lineRule="auto"/>
        <w:ind w:left="0" w:firstLine="567"/>
        <w:jc w:val="both"/>
        <w:rPr>
          <w:rFonts w:ascii="GHEA Grapalat" w:hAnsi="GHEA Grapalat"/>
          <w:sz w:val="24"/>
          <w:szCs w:val="24"/>
        </w:rPr>
      </w:pPr>
      <w:proofErr w:type="gramStart"/>
      <w:r w:rsidRPr="009276C8">
        <w:rPr>
          <w:rFonts w:ascii="GHEA Grapalat" w:hAnsi="GHEA Grapalat"/>
          <w:sz w:val="24"/>
          <w:szCs w:val="24"/>
        </w:rPr>
        <w:t>գնումների</w:t>
      </w:r>
      <w:proofErr w:type="gramEnd"/>
      <w:r w:rsidRPr="009276C8">
        <w:rPr>
          <w:rFonts w:ascii="GHEA Grapalat" w:hAnsi="GHEA Grapalat"/>
          <w:sz w:val="24"/>
          <w:szCs w:val="24"/>
        </w:rPr>
        <w:t xml:space="preserve"> անցկացման մասին ծանուցման և (կամ) գնումների մասին փաստաթղթերով չնախատեսված հիմքերով պոտենցիալ մատակարարների` գնումների ընթացակարգին մասնակցության թույլտվությունը մերժելու համար:</w:t>
      </w:r>
    </w:p>
    <w:p w:rsidR="009276C8" w:rsidRPr="009276C8" w:rsidRDefault="009276C8" w:rsidP="009276C8">
      <w:pPr>
        <w:pStyle w:val="ListParagraph"/>
        <w:tabs>
          <w:tab w:val="left" w:pos="993"/>
        </w:tabs>
        <w:spacing w:after="0" w:line="240" w:lineRule="auto"/>
        <w:ind w:left="0"/>
        <w:jc w:val="both"/>
        <w:rPr>
          <w:rFonts w:ascii="GHEA Grapalat" w:hAnsi="GHEA Grapalat"/>
          <w:sz w:val="24"/>
          <w:szCs w:val="24"/>
        </w:rPr>
      </w:pPr>
      <w:r w:rsidRPr="009276C8">
        <w:rPr>
          <w:rFonts w:ascii="GHEA Grapalat" w:hAnsi="GHEA Grapalat"/>
          <w:sz w:val="24"/>
          <w:szCs w:val="24"/>
        </w:rPr>
        <w:tab/>
        <w:t>8. Չի թույլատրվում պոտենցիալ մատակարարներից և մատակարարներից գանձել գումար գնումներին մասնակցելու համար՝ բացառությամբ սույն Արձանագրության մասնակից պետությունների գնումների մասին օրենսդրությամբ նախատեսված դեպքերի:</w:t>
      </w:r>
    </w:p>
    <w:p w:rsidR="009276C8" w:rsidRPr="009276C8" w:rsidRDefault="009276C8" w:rsidP="009276C8">
      <w:pPr>
        <w:pStyle w:val="ListParagraph"/>
        <w:tabs>
          <w:tab w:val="left" w:pos="993"/>
        </w:tabs>
        <w:spacing w:after="0" w:line="240" w:lineRule="auto"/>
        <w:ind w:left="0"/>
        <w:jc w:val="both"/>
        <w:rPr>
          <w:rFonts w:ascii="GHEA Grapalat" w:hAnsi="GHEA Grapalat"/>
          <w:sz w:val="24"/>
          <w:szCs w:val="24"/>
        </w:rPr>
      </w:pPr>
      <w:r w:rsidRPr="009276C8">
        <w:rPr>
          <w:rFonts w:ascii="GHEA Grapalat" w:hAnsi="GHEA Grapalat"/>
          <w:sz w:val="24"/>
          <w:szCs w:val="24"/>
        </w:rPr>
        <w:tab/>
        <w:t>9.Սույն Արձանագրության մասնակից պետությունների գնումների մասին օրենսդրությամբ կարող են սահմանվել պահանջներ պոտենցիալ մատակարարների և մատակարարների համար՝ գնումներին մասնակցելու հայտի ապահովման, ինչպես նաև գնումների մասին պայմանագրի (համաձայնագրի) կատարման ապահովման վերաբերյալ:</w:t>
      </w:r>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tab/>
        <w:t>Սույն Արձանագրության մասնակից պետությունների գնումների մասին օրենսդրությամբ սահմանվում են գնումներին մասնակցելու հայտի ապահովման, ինչպես նաև գնման մասին պայմանագի (համաձայնագրի) կատարման ապահովման չափը և ձևը: Ընդ որում՝ գնումներին մասնակցելու հայտի ապահովման չափը չպետք է գերազանցի գնման մասին պայմանագրի (համաձայնագրի), (գնման կողմնորոշիչ գնի) սկզբնական (առավելագույն) արժեքի 5%, իսկ գնման մասին պայմանագրի (համաձայնագրի) կատարման ապահովումը պետք է լինի գնման մասին պայմանագրի (համաձայնագրի) (գնման կողմնորոշիչ գնի) սկզբնական (առավելագույն) արժեքի 1%-ից ոչ պակաս և 30%-ից ոչ ավել՝ բացառությամբ այն դեպքի, երբ գնման մասին պայմանագրով (համաձայնագրով) նախատեսված է կանխավճարի վճարում: Այդ դեպքում գնման մասին պայմանագրի (համաձայնագրի) կատարման ապահովման չափը պետք է կազմի ոչ պակաս, քան կանխավճարի 50%-ը, եթե դա նախատեսված է սույն Արձանագրության մասնակից պետությունների օրենսդրությամբ:</w:t>
      </w:r>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tab/>
        <w:t>Այն դեպքում, երբ գնման մասին պայմանագիրը (համաձայնագիրը) ներառում է պահանջ մատակարարին կանխավճար տրամադրելու մասին, մատակարարը իրավունք ունի հրաժարվելու վերջինից:</w:t>
      </w:r>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lastRenderedPageBreak/>
        <w:tab/>
        <w:t>Սույն Արձանագրության մասնակից պետությունների գնումների մասին օրենսդրությամբ պետք է սահմանվի գնումներին մասնակցելու հայտի ապահովման և գնումների մասին պայմանագրի (համաձայնագրի) կատարման ապահովման առնվազն երկու միջոց (ձև):</w:t>
      </w:r>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tab/>
        <w:t>Ընդ որում, որպես գնումներին մասնակցելու հայտի ապահովում և գնումների մասին պայմանագրի (համաձայնագրի) կատարման ապահովում, ընդունվում են նաև`</w:t>
      </w:r>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երաշխիքային</w:t>
      </w:r>
      <w:proofErr w:type="gramEnd"/>
      <w:r w:rsidRPr="009276C8">
        <w:rPr>
          <w:rFonts w:ascii="GHEA Grapalat" w:hAnsi="GHEA Grapalat"/>
          <w:sz w:val="24"/>
          <w:szCs w:val="24"/>
        </w:rPr>
        <w:t xml:space="preserve"> դրամական ներդրումը, որը վճարվում է պատվիրատուի կամ  սույն Արձանագրության մասնակից պետությունների գնումների մասին օրենսդրությամբ սահմանված լինելու դեպքերում` գնումների կազմակերպչի, էլեկտրոնային առևտրային հարթակի օպերատորի (էլեկտրոնային հարթակի) բանկային հաշվին,</w:t>
      </w:r>
    </w:p>
    <w:p w:rsidR="009276C8" w:rsidRPr="009276C8" w:rsidRDefault="009276C8" w:rsidP="009276C8">
      <w:pPr>
        <w:pStyle w:val="ListParagraph"/>
        <w:tabs>
          <w:tab w:val="left" w:pos="709"/>
        </w:tabs>
        <w:spacing w:after="0" w:line="240" w:lineRule="auto"/>
        <w:jc w:val="both"/>
        <w:rPr>
          <w:rFonts w:ascii="GHEA Grapalat" w:hAnsi="GHEA Grapalat"/>
          <w:sz w:val="24"/>
          <w:szCs w:val="24"/>
        </w:rPr>
      </w:pPr>
      <w:proofErr w:type="gramStart"/>
      <w:r w:rsidRPr="009276C8">
        <w:rPr>
          <w:rFonts w:ascii="GHEA Grapalat" w:hAnsi="GHEA Grapalat"/>
          <w:sz w:val="24"/>
          <w:szCs w:val="24"/>
        </w:rPr>
        <w:t>բանկային</w:t>
      </w:r>
      <w:proofErr w:type="gramEnd"/>
      <w:r w:rsidRPr="009276C8">
        <w:rPr>
          <w:rFonts w:ascii="GHEA Grapalat" w:hAnsi="GHEA Grapalat"/>
          <w:sz w:val="24"/>
          <w:szCs w:val="24"/>
        </w:rPr>
        <w:t xml:space="preserve"> երաշխիքը,</w:t>
      </w:r>
    </w:p>
    <w:p w:rsidR="009276C8" w:rsidRPr="009276C8" w:rsidRDefault="009276C8" w:rsidP="009276C8">
      <w:pPr>
        <w:pStyle w:val="ListParagraph"/>
        <w:tabs>
          <w:tab w:val="left" w:pos="709"/>
        </w:tabs>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գնումների</w:t>
      </w:r>
      <w:proofErr w:type="gramEnd"/>
      <w:r w:rsidRPr="009276C8">
        <w:rPr>
          <w:rFonts w:ascii="GHEA Grapalat" w:hAnsi="GHEA Grapalat"/>
          <w:sz w:val="24"/>
          <w:szCs w:val="24"/>
        </w:rPr>
        <w:t xml:space="preserve"> նպատակներով բանկային երաշխիքներին ներկայացվող պահանջները սահմանվում են սույն Արձանագրության մասնակից պետությունների օրենսդրությամբ:</w:t>
      </w:r>
    </w:p>
    <w:p w:rsidR="009276C8" w:rsidRPr="009276C8" w:rsidRDefault="009276C8" w:rsidP="009276C8">
      <w:pPr>
        <w:pStyle w:val="ListParagraph"/>
        <w:tabs>
          <w:tab w:val="left" w:pos="709"/>
        </w:tabs>
        <w:spacing w:after="0" w:line="240" w:lineRule="auto"/>
        <w:ind w:left="0"/>
        <w:jc w:val="both"/>
        <w:rPr>
          <w:rFonts w:ascii="GHEA Grapalat" w:hAnsi="GHEA Grapalat"/>
          <w:sz w:val="24"/>
          <w:szCs w:val="24"/>
        </w:rPr>
      </w:pPr>
      <w:r w:rsidRPr="009276C8">
        <w:rPr>
          <w:rFonts w:ascii="GHEA Grapalat" w:hAnsi="GHEA Grapalat"/>
          <w:sz w:val="24"/>
          <w:szCs w:val="24"/>
        </w:rPr>
        <w:tab/>
        <w:t>Սույն Արձանագրության մասնակից պետությունների գնումների մասին օրենսդրությամբ պետք է սահմանվի պահանջ պոտենցիալ մատակարարներին և մատակարարներին գնումներին մասնակցելու հայտի ապահովման և գնումների մասին պայմանագրի (համաձայնագրի) կատարման ապահովման ժամանակին վերադարձի վերաբերյալ` այդ օրենսդրությամբ նախատեսված դեպքերում:</w:t>
      </w:r>
    </w:p>
    <w:p w:rsidR="009276C8" w:rsidRPr="009276C8" w:rsidRDefault="009276C8" w:rsidP="009276C8">
      <w:pPr>
        <w:pStyle w:val="ListParagraph"/>
        <w:tabs>
          <w:tab w:val="left" w:pos="993"/>
        </w:tabs>
        <w:spacing w:after="0" w:line="240" w:lineRule="auto"/>
        <w:ind w:left="0"/>
        <w:jc w:val="both"/>
        <w:rPr>
          <w:rFonts w:ascii="GHEA Grapalat" w:hAnsi="GHEA Grapalat"/>
          <w:sz w:val="24"/>
          <w:szCs w:val="24"/>
        </w:rPr>
      </w:pPr>
      <w:r w:rsidRPr="009276C8">
        <w:rPr>
          <w:rFonts w:ascii="GHEA Grapalat" w:hAnsi="GHEA Grapalat"/>
          <w:sz w:val="24"/>
          <w:szCs w:val="24"/>
        </w:rPr>
        <w:tab/>
        <w:t>10. Գնումների մասին փաստաթղթերում և գնումների կատարման ժամանակ այլ փաստաթղթերում չեն ներառվում պահանջներ կամ ցուցումներ ապրանքային նշանների, սպասարկման նշանների, ֆիրմային անվանումների, արտոնագրերի, օգտակար մոդելների, արդյունաբերական նմուշների, ապրանքի ծագման վայրի անվանման, արտադրողի կամ մատակարարի վերաբերյալ՝ բացառությամբ սույն Արձանագրության մասնակից պետությունների օրենսդրությամբ նախատեսված դեպքերի:</w:t>
      </w:r>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tab/>
        <w:t>Պատվիրատուն իրավասու է սահմանելու գնման առարկայի տեխնիկական և որակական ցուցանիշներին առնչվող ստանդարտ ցուցանիշներ, պահանջներ, պայմանական անվանումներ և տերմիններ, որոնք սահմանված են միջազգային պայմանագրերով և ակտերով և (կամ) սույն Արձանագության մասնակից պետությունների օրենսդրությամբ նախատեսված տեխնիկական կանոնակարգերին, ստանդարտներին և այլ պահանջներին համապատասխան:</w:t>
      </w:r>
    </w:p>
    <w:p w:rsidR="009276C8" w:rsidRPr="009276C8" w:rsidRDefault="009276C8" w:rsidP="009276C8">
      <w:pPr>
        <w:pStyle w:val="ListParagraph"/>
        <w:numPr>
          <w:ilvl w:val="0"/>
          <w:numId w:val="13"/>
        </w:numPr>
        <w:tabs>
          <w:tab w:val="left" w:pos="1440"/>
        </w:tabs>
        <w:spacing w:after="0" w:line="240" w:lineRule="auto"/>
        <w:ind w:left="0" w:firstLine="850"/>
        <w:contextualSpacing w:val="0"/>
        <w:jc w:val="both"/>
        <w:rPr>
          <w:rFonts w:ascii="GHEA Grapalat" w:hAnsi="GHEA Grapalat"/>
          <w:sz w:val="24"/>
          <w:szCs w:val="24"/>
        </w:rPr>
      </w:pPr>
      <w:r w:rsidRPr="009276C8">
        <w:rPr>
          <w:rFonts w:ascii="GHEA Grapalat" w:hAnsi="GHEA Grapalat"/>
          <w:sz w:val="24"/>
          <w:szCs w:val="24"/>
        </w:rPr>
        <w:t xml:space="preserve">Հանձնաժողովի անդամներ (այդ թվում` մրցութային, աճուրդային, գնանշման և այլն) չեն կարող լինել ֆիզիկական անձինք, որոնք անձամբ շահագրգռված են գնումնեի արդյունքներով (այդ թվում` գնումների մասնակցության հայտ ներկայացրած ֆիզիկական անձինք), գնումների մասնակցության հայտ ներկայացրած պոտենցիալ մատակարարների աշխատակիցներ կամ՝ ֆիզիկական անձինք, որոնց վրա կարող են ազդեցություն ունենալ պոտենցիալ մատակարարները (այդ թվում՝ ֆիզիկական անձինք, որոնք հանդիսանում են պոտենցիալ մատակարարների մասնակիցներ (բաժնետերեր), վերջիններիս կառավարման մարմինների աշխատակիցներ և պոտենցիալ մատակարարների պարտատերեր), ինչպես նաև գնումների ոլորտում անմիջական վերահսկողություն իրականացնող՝ </w:t>
      </w:r>
      <w:r w:rsidRPr="009276C8">
        <w:rPr>
          <w:rFonts w:ascii="GHEA Grapalat" w:hAnsi="GHEA Grapalat"/>
          <w:sz w:val="24"/>
          <w:szCs w:val="24"/>
        </w:rPr>
        <w:lastRenderedPageBreak/>
        <w:t>Կողմերի իշխանության կարգավորող կամ վերահսկող լիազոր մարմինների պաշտոնատար անձինք:</w:t>
      </w:r>
    </w:p>
    <w:p w:rsidR="009276C8" w:rsidRPr="009276C8" w:rsidRDefault="009276C8" w:rsidP="009276C8">
      <w:pPr>
        <w:pStyle w:val="ListParagraph"/>
        <w:numPr>
          <w:ilvl w:val="0"/>
          <w:numId w:val="13"/>
        </w:numPr>
        <w:tabs>
          <w:tab w:val="left" w:pos="993"/>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Գնման մասին պայմանագիրը (համաձայնագիրը) պետք է ներառի հետևյալ պարտադիր պայմանները.</w:t>
      </w:r>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tab/>
        <w:t>Կողմերի պատասխանատվությունը գնումների մասին պայմանագրով (համաձայնագրով) նախատեսված պարտավորությունների չկատարման կամ ոչ պատշաճ կատարման համար,</w:t>
      </w:r>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վարձատրության</w:t>
      </w:r>
      <w:proofErr w:type="gramEnd"/>
      <w:r w:rsidRPr="009276C8">
        <w:rPr>
          <w:rFonts w:ascii="GHEA Grapalat" w:hAnsi="GHEA Grapalat"/>
          <w:sz w:val="24"/>
          <w:szCs w:val="24"/>
        </w:rPr>
        <w:t>, ինչպես նաև գնման մասին պայմանագրով (համաձայնագրով) սահմանված պահանջներին գնման արդյունքի համապատասխանությունը գնահատելու նպատակով (այդ թվում՝ ըստ քանակի (ծավալի), ամբողջականության, որակի) պատվիրատուի կողմից գնման արդյունքի ընդունման կարգը:</w:t>
      </w:r>
    </w:p>
    <w:p w:rsidR="009276C8" w:rsidRPr="009276C8" w:rsidRDefault="009276C8" w:rsidP="009276C8">
      <w:pPr>
        <w:pStyle w:val="ListParagraph"/>
        <w:numPr>
          <w:ilvl w:val="0"/>
          <w:numId w:val="13"/>
        </w:numPr>
        <w:tabs>
          <w:tab w:val="left" w:pos="993"/>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Սույն Արձանագրության մասնակից պետությունների գնումների մասին օրենսդրությամբ պետք է նախատեսվի արգելք.</w:t>
      </w:r>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գնումների</w:t>
      </w:r>
      <w:proofErr w:type="gramEnd"/>
      <w:r w:rsidRPr="009276C8">
        <w:rPr>
          <w:rFonts w:ascii="GHEA Grapalat" w:hAnsi="GHEA Grapalat"/>
          <w:sz w:val="24"/>
          <w:szCs w:val="24"/>
        </w:rPr>
        <w:t xml:space="preserve"> մասին պայմանագրով (համաձայնագրով) այնպիսի պայմանների սահմանման համար, որոնք կհանգեցնեն պոտենցիալ մատակարարների և մատակարարների թվի սահմանափակման` այդ օրենսդրությամբ չնախատեսված դեպքերում,</w:t>
      </w:r>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պատվիրատուների</w:t>
      </w:r>
      <w:proofErr w:type="gramEnd"/>
      <w:r w:rsidRPr="009276C8">
        <w:rPr>
          <w:rFonts w:ascii="GHEA Grapalat" w:hAnsi="GHEA Grapalat"/>
          <w:sz w:val="24"/>
          <w:szCs w:val="24"/>
        </w:rPr>
        <w:t xml:space="preserve"> և մատակարարների` պայմանագրային պարտավորությունների կատարումից միակողմանի հրաժարվելու համար՝ այն դեպքում, երբ մյուս կողմը բարեխղճորեն կատարում է գնումների մասին պայմանագրով (համաձայնագրով) սահմանված պարտավորությունները, և՝ այդ օրենսդրությամբ չնախատեսված դեպքերում,</w:t>
      </w:r>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պայմանագրային</w:t>
      </w:r>
      <w:proofErr w:type="gramEnd"/>
      <w:r w:rsidRPr="009276C8">
        <w:rPr>
          <w:rFonts w:ascii="GHEA Grapalat" w:hAnsi="GHEA Grapalat"/>
          <w:sz w:val="24"/>
          <w:szCs w:val="24"/>
        </w:rPr>
        <w:t xml:space="preserve"> պարտավորությունների կատարման պայմանների փոփոխման, այդ թվում՝ գնման մասին պայմանագրի (համաձայնագրի) արժեքի փոփոխության համար՝ բացառությամբ այդ օրենսդրությամբ նախատեսված դեպքերի: Չի թույլատրվում ապրանքների քանակի, աշխատանքների և ծառայությունների ծավալների նվազեցում՝ առանց գնման պայմանագրի (համաձայնագրի) գնի համամասնորեն իջեցման:</w:t>
      </w:r>
    </w:p>
    <w:p w:rsidR="009276C8" w:rsidRPr="009276C8" w:rsidRDefault="009276C8" w:rsidP="009276C8">
      <w:pPr>
        <w:pStyle w:val="ListParagraph"/>
        <w:numPr>
          <w:ilvl w:val="0"/>
          <w:numId w:val="13"/>
        </w:numPr>
        <w:tabs>
          <w:tab w:val="left" w:pos="993"/>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Գնման մասին պայմանագրի (համաձայնագրի) կնքումը մեկից ավել մատակարարների հետ թույլատրվում է սույն Արձանագրության մասնակից պետությունների օրենսդրությամբ նախատեսված դեպքերում:</w:t>
      </w:r>
    </w:p>
    <w:p w:rsidR="009276C8" w:rsidRPr="009276C8" w:rsidRDefault="009276C8" w:rsidP="009276C8">
      <w:pPr>
        <w:pStyle w:val="ListParagraph"/>
        <w:numPr>
          <w:ilvl w:val="0"/>
          <w:numId w:val="13"/>
        </w:numPr>
        <w:tabs>
          <w:tab w:val="left" w:pos="993"/>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Սույն Արձանագրության մասնակից պետությունների գնումների մասին օրենսդրությամբ կարող է սահմանվել գնման մասին պայմանագրի (համաձայնագրի) կնքման անհրաժեշտություն, որը նախատեսում է ապրանքի կամ աշխատանքի գնում, հետագա սպասարկում, ծառայության ժամանակահատվածում շահագործում, մատակարարված ապրանքի կամ աշխատանքի իրականացման արդյունքում ստեղծված օբյեկտի վերանորոգում և վերամշակում (</w:t>
      </w:r>
      <w:r w:rsidRPr="009276C8">
        <w:rPr>
          <w:rStyle w:val="alt-edited"/>
          <w:rFonts w:ascii="GHEA Grapalat" w:hAnsi="GHEA Grapalat"/>
          <w:sz w:val="24"/>
          <w:szCs w:val="24"/>
        </w:rPr>
        <w:t>կ</w:t>
      </w:r>
      <w:r w:rsidRPr="009276C8">
        <w:rPr>
          <w:rStyle w:val="alt-edited"/>
          <w:rFonts w:ascii="GHEA Grapalat" w:hAnsi="GHEA Grapalat"/>
          <w:sz w:val="24"/>
          <w:szCs w:val="24"/>
          <w:lang w:val="hy-AM"/>
        </w:rPr>
        <w:t>ենսափուլի</w:t>
      </w:r>
      <w:r w:rsidRPr="009276C8">
        <w:rPr>
          <w:rFonts w:ascii="GHEA Grapalat" w:hAnsi="GHEA Grapalat"/>
          <w:sz w:val="24"/>
          <w:szCs w:val="24"/>
        </w:rPr>
        <w:t xml:space="preserve"> պայմանագիր (համաձայնագիր)</w:t>
      </w:r>
      <w:r w:rsidRPr="009276C8">
        <w:rPr>
          <w:rStyle w:val="alt-edited"/>
          <w:rFonts w:ascii="GHEA Grapalat" w:hAnsi="GHEA Grapalat"/>
          <w:sz w:val="24"/>
          <w:szCs w:val="24"/>
        </w:rPr>
        <w:t>)</w:t>
      </w:r>
      <w:r w:rsidRPr="009276C8">
        <w:rPr>
          <w:rFonts w:ascii="GHEA Grapalat" w:hAnsi="GHEA Grapalat"/>
          <w:sz w:val="24"/>
          <w:szCs w:val="24"/>
        </w:rPr>
        <w:t>:</w:t>
      </w:r>
    </w:p>
    <w:p w:rsidR="009276C8" w:rsidRPr="009276C8" w:rsidRDefault="009276C8" w:rsidP="009276C8">
      <w:pPr>
        <w:pStyle w:val="ListParagraph"/>
        <w:numPr>
          <w:ilvl w:val="0"/>
          <w:numId w:val="13"/>
        </w:numPr>
        <w:tabs>
          <w:tab w:val="left" w:pos="993"/>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 xml:space="preserve">Սույն Արձանագրության մասնակից պետությունների գնումների մասին օրենսդրությամբ հատուկ գնումների մասով կարող է նախատեսվել գնումների մասին փաստաթղթերի անբաժան մաս կազմող՝ գնումների մասին պայմանագրի (համաձայնագրի) նախագծում վերջինիս </w:t>
      </w:r>
      <w:r w:rsidRPr="009276C8">
        <w:rPr>
          <w:rFonts w:ascii="GHEA Grapalat" w:hAnsi="GHEA Grapalat" w:cs="Sylfaen"/>
          <w:sz w:val="24"/>
          <w:szCs w:val="24"/>
        </w:rPr>
        <w:t>իրականցման</w:t>
      </w:r>
      <w:r w:rsidRPr="009276C8">
        <w:rPr>
          <w:rFonts w:ascii="GHEA Grapalat" w:hAnsi="GHEA Grapalat"/>
          <w:sz w:val="24"/>
          <w:szCs w:val="24"/>
        </w:rPr>
        <w:t xml:space="preserve"> վերաբերյալ (այդ թվում՝ գնման </w:t>
      </w:r>
      <w:r w:rsidRPr="009276C8">
        <w:rPr>
          <w:rFonts w:ascii="GHEA Grapalat" w:hAnsi="GHEA Grapalat"/>
          <w:sz w:val="24"/>
          <w:szCs w:val="24"/>
        </w:rPr>
        <w:lastRenderedPageBreak/>
        <w:t>առարկայի հետ առնչություն չունեցող) հավելյալ պայմանների ներառման անհրաժեշտություն:</w:t>
      </w:r>
    </w:p>
    <w:p w:rsidR="009276C8" w:rsidRPr="009276C8" w:rsidRDefault="009276C8" w:rsidP="009276C8">
      <w:pPr>
        <w:pStyle w:val="ListParagraph"/>
        <w:numPr>
          <w:ilvl w:val="0"/>
          <w:numId w:val="13"/>
        </w:numPr>
        <w:tabs>
          <w:tab w:val="left" w:pos="993"/>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Սույն Արձանագրության մասնակից պետությունների գնումների մասին օրենսդրությամբ կարող է նախատեսվել գնման մասին պոտենցիալ մատակարարի և (կամ) մատակարարի պարտավորություն` պատվիրատուին տրամադրել տեղեկատվություն գնումների մասին պայմանագրի (համաձայնագրի) բոլոր համակատարողների և ենթակապալառուների մասին:</w:t>
      </w:r>
    </w:p>
    <w:p w:rsidR="009276C8" w:rsidRPr="009276C8" w:rsidRDefault="009276C8" w:rsidP="009276C8">
      <w:pPr>
        <w:pStyle w:val="ListParagraph"/>
        <w:numPr>
          <w:ilvl w:val="0"/>
          <w:numId w:val="13"/>
        </w:numPr>
        <w:tabs>
          <w:tab w:val="left" w:pos="993"/>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Սույն Արձանագրության մասնակից պետությունների գնումների մասին օրենսդրությամբ կարող է նախատեսվել գնումների մասին պայմանագրի (համաձայնագրի) բանկային ուղեկցում:</w:t>
      </w:r>
    </w:p>
    <w:p w:rsidR="009276C8" w:rsidRPr="009276C8" w:rsidRDefault="009276C8" w:rsidP="009276C8">
      <w:pPr>
        <w:pStyle w:val="ListParagraph"/>
        <w:numPr>
          <w:ilvl w:val="0"/>
          <w:numId w:val="13"/>
        </w:numPr>
        <w:tabs>
          <w:tab w:val="left" w:pos="993"/>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Կողմերն ապահովում են գնումների իրականացման ընթացքի անցում էլեկտրոնային ձևաչափի՝ մրցակցային միջոցներով (այդ թվում՝ հայտերի ներկայացումը, արդյունքների ամփոփումը և գնումների մասին պայմանագրի (համաձայնագրի) կնքումը), 2018 թվականի հունվարի 1-ից ոչ ուշ:</w:t>
      </w:r>
    </w:p>
    <w:p w:rsidR="009276C8" w:rsidRPr="009276C8" w:rsidRDefault="009276C8" w:rsidP="009276C8">
      <w:pPr>
        <w:pStyle w:val="ListParagraph"/>
        <w:numPr>
          <w:ilvl w:val="0"/>
          <w:numId w:val="13"/>
        </w:numPr>
        <w:tabs>
          <w:tab w:val="left" w:pos="993"/>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Կողմերն ապահովում են գնումների տեղեկատվական հրապարակայնությունը և թափանցիկությունը, այդ թվում՝</w:t>
      </w:r>
    </w:p>
    <w:p w:rsidR="009276C8" w:rsidRPr="009276C8" w:rsidRDefault="009276C8" w:rsidP="009276C8">
      <w:pPr>
        <w:pStyle w:val="ListParagraph"/>
        <w:tabs>
          <w:tab w:val="left" w:pos="709"/>
        </w:tabs>
        <w:spacing w:after="0" w:line="240" w:lineRule="auto"/>
        <w:jc w:val="both"/>
        <w:rPr>
          <w:rFonts w:ascii="GHEA Grapalat" w:hAnsi="GHEA Grapalat"/>
          <w:sz w:val="24"/>
          <w:szCs w:val="24"/>
        </w:rPr>
      </w:pPr>
      <w:r w:rsidRPr="009276C8">
        <w:rPr>
          <w:rFonts w:ascii="GHEA Grapalat" w:hAnsi="GHEA Grapalat"/>
          <w:sz w:val="24"/>
          <w:szCs w:val="24"/>
        </w:rPr>
        <w:t>Կողմերից յուրաքանչյուրի կողմից համացանցային պորտալի</w:t>
      </w:r>
      <w:r w:rsidRPr="009276C8">
        <w:rPr>
          <w:rFonts w:ascii="GHEA Grapalat" w:hAnsi="GHEA Grapalat"/>
          <w:b/>
          <w:bCs/>
          <w:i/>
          <w:iCs/>
          <w:sz w:val="24"/>
          <w:szCs w:val="24"/>
        </w:rPr>
        <w:t xml:space="preserve"> </w:t>
      </w:r>
      <w:r w:rsidRPr="009276C8">
        <w:rPr>
          <w:rFonts w:ascii="GHEA Grapalat" w:hAnsi="GHEA Grapalat"/>
          <w:sz w:val="24"/>
          <w:szCs w:val="24"/>
        </w:rPr>
        <w:t>ստեղծման միջոցով,</w:t>
      </w:r>
    </w:p>
    <w:p w:rsidR="009276C8" w:rsidRPr="009276C8" w:rsidRDefault="009276C8" w:rsidP="009276C8">
      <w:pPr>
        <w:pStyle w:val="ListParagraph"/>
        <w:tabs>
          <w:tab w:val="left" w:pos="709"/>
        </w:tabs>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գնումների</w:t>
      </w:r>
      <w:proofErr w:type="gramEnd"/>
      <w:r w:rsidRPr="009276C8">
        <w:rPr>
          <w:rFonts w:ascii="GHEA Grapalat" w:hAnsi="GHEA Grapalat"/>
          <w:sz w:val="24"/>
          <w:szCs w:val="24"/>
        </w:rPr>
        <w:t xml:space="preserve"> մասին տեղեկատվության, անբարեխիղճ մատակարարների գրանցամատյանը (այդ թվում՝ ռուսերենով) համացանցային պորտալում հրապարակելու (տեղադրելու) միջոցով, </w:t>
      </w:r>
    </w:p>
    <w:p w:rsidR="009276C8" w:rsidRPr="009276C8" w:rsidRDefault="009276C8" w:rsidP="009276C8">
      <w:pPr>
        <w:pStyle w:val="ListParagraph"/>
        <w:tabs>
          <w:tab w:val="left" w:pos="709"/>
        </w:tabs>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սույն</w:t>
      </w:r>
      <w:proofErr w:type="gramEnd"/>
      <w:r w:rsidRPr="009276C8">
        <w:rPr>
          <w:rFonts w:ascii="GHEA Grapalat" w:hAnsi="GHEA Grapalat"/>
          <w:sz w:val="24"/>
          <w:szCs w:val="24"/>
        </w:rPr>
        <w:t xml:space="preserve"> Արձանագրության մասնակից պետությունների գնումների մասին նորմատիվ իրավական ակտերի՝ համացանցային պորտալում (այդ թվում՝ ռուսերենով) հրապարակման (տեղադրման) միջոցով, </w:t>
      </w:r>
    </w:p>
    <w:p w:rsidR="009276C8" w:rsidRPr="009276C8" w:rsidRDefault="009276C8" w:rsidP="009276C8">
      <w:pPr>
        <w:pStyle w:val="ListParagraph"/>
        <w:tabs>
          <w:tab w:val="left" w:pos="709"/>
        </w:tabs>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սույն</w:t>
      </w:r>
      <w:proofErr w:type="gramEnd"/>
      <w:r w:rsidRPr="009276C8">
        <w:rPr>
          <w:rFonts w:ascii="GHEA Grapalat" w:hAnsi="GHEA Grapalat"/>
          <w:sz w:val="24"/>
          <w:szCs w:val="24"/>
        </w:rPr>
        <w:t xml:space="preserve"> Արձանագրության մասնակից պետությունների գնումների մասին օրենսդրությամբ նախատեսված լինելու դեպքերում՝ էլեկտրոնային առևտրային հարթակների (էլեկտրոնային հարթակների) և (կամ) համացանցային պորտալի՝ որպես գնումների վերաբերյալ էլեկտրոնային ձևաչափով տեղեկատվության հասանելիության և նման գնումների հետ </w:t>
      </w:r>
      <w:r w:rsidRPr="009276C8">
        <w:rPr>
          <w:rFonts w:ascii="GHEA Grapalat" w:hAnsi="GHEA Grapalat" w:cs="Sylfaen"/>
          <w:sz w:val="24"/>
          <w:szCs w:val="24"/>
        </w:rPr>
        <w:t>կապված</w:t>
      </w:r>
      <w:r w:rsidRPr="009276C8">
        <w:rPr>
          <w:rFonts w:ascii="GHEA Grapalat" w:hAnsi="GHEA Grapalat"/>
          <w:sz w:val="24"/>
          <w:szCs w:val="24"/>
        </w:rPr>
        <w:t xml:space="preserve"> էլեկտրոնային ծառայությունների հասանելիության միասնական տեղի սահմանափակ քանակով սահմանելու միջոցով,</w:t>
      </w:r>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համացանցային</w:t>
      </w:r>
      <w:proofErr w:type="gramEnd"/>
      <w:r w:rsidRPr="009276C8">
        <w:rPr>
          <w:rFonts w:ascii="GHEA Grapalat" w:hAnsi="GHEA Grapalat"/>
          <w:sz w:val="24"/>
          <w:szCs w:val="24"/>
        </w:rPr>
        <w:t xml:space="preserve"> պորտալում հրապարակվող (տեղադրվող)՝ գնումների, անբարեխիղճ մատակարարների գրանցամատյանի և սույն Արձանագրության մասնակից պետությունների նորմատիվ իրավական ակտերի վերաբերյալ տեղեկատվության՝ առանց խոչընդոտի և անվճար հասանելիության կազմակերպման միջոցով, ինչպես նաև այդպիսի տեղեկատվությանը, գրանցամատյանին և ակտերին առնչվող տեղեկատվության հնարավոր լայն որոնում ապահովելու միջոցով,</w:t>
      </w:r>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գնումների</w:t>
      </w:r>
      <w:proofErr w:type="gramEnd"/>
      <w:r w:rsidRPr="009276C8">
        <w:rPr>
          <w:rFonts w:ascii="GHEA Grapalat" w:hAnsi="GHEA Grapalat"/>
          <w:sz w:val="24"/>
          <w:szCs w:val="24"/>
        </w:rPr>
        <w:t xml:space="preserve"> ընթացքին անմիջական մասնակցության համար Կողմերի` տեխնիկական հնարավորություն ստանալու նպատակով տեխնոլոգիական հարթակների համատեղելիության պայմանների ստեղծումը:</w:t>
      </w:r>
    </w:p>
    <w:p w:rsidR="009276C8" w:rsidRPr="009276C8" w:rsidRDefault="009276C8" w:rsidP="009276C8">
      <w:pPr>
        <w:pStyle w:val="ListParagraph"/>
        <w:tabs>
          <w:tab w:val="left" w:pos="993"/>
        </w:tabs>
        <w:spacing w:after="0" w:line="240" w:lineRule="auto"/>
        <w:ind w:left="1800" w:hanging="1800"/>
        <w:jc w:val="center"/>
        <w:rPr>
          <w:rFonts w:ascii="GHEA Grapalat" w:hAnsi="GHEA Grapalat"/>
          <w:b/>
          <w:bCs/>
          <w:sz w:val="24"/>
          <w:szCs w:val="24"/>
        </w:rPr>
      </w:pPr>
    </w:p>
    <w:p w:rsidR="009276C8" w:rsidRDefault="009276C8" w:rsidP="009276C8">
      <w:pPr>
        <w:pStyle w:val="ListParagraph"/>
        <w:tabs>
          <w:tab w:val="left" w:pos="993"/>
        </w:tabs>
        <w:spacing w:after="0" w:line="240" w:lineRule="auto"/>
        <w:ind w:left="1800" w:hanging="1800"/>
        <w:jc w:val="center"/>
        <w:rPr>
          <w:rFonts w:ascii="GHEA Grapalat" w:hAnsi="GHEA Grapalat"/>
          <w:b/>
          <w:bCs/>
          <w:sz w:val="24"/>
          <w:szCs w:val="24"/>
        </w:rPr>
      </w:pPr>
    </w:p>
    <w:p w:rsidR="002D636C" w:rsidRPr="009276C8" w:rsidRDefault="002D636C" w:rsidP="009276C8">
      <w:pPr>
        <w:pStyle w:val="ListParagraph"/>
        <w:tabs>
          <w:tab w:val="left" w:pos="993"/>
        </w:tabs>
        <w:spacing w:after="0" w:line="240" w:lineRule="auto"/>
        <w:ind w:left="1800" w:hanging="1800"/>
        <w:jc w:val="center"/>
        <w:rPr>
          <w:rFonts w:ascii="GHEA Grapalat" w:hAnsi="GHEA Grapalat"/>
          <w:b/>
          <w:bCs/>
          <w:sz w:val="24"/>
          <w:szCs w:val="24"/>
        </w:rPr>
      </w:pPr>
    </w:p>
    <w:p w:rsidR="009276C8" w:rsidRPr="009276C8" w:rsidRDefault="009276C8" w:rsidP="009276C8">
      <w:pPr>
        <w:pStyle w:val="ListParagraph"/>
        <w:tabs>
          <w:tab w:val="left" w:pos="993"/>
        </w:tabs>
        <w:spacing w:after="0" w:line="240" w:lineRule="auto"/>
        <w:ind w:left="1800" w:hanging="1800"/>
        <w:jc w:val="center"/>
        <w:rPr>
          <w:rFonts w:ascii="GHEA Grapalat" w:hAnsi="GHEA Grapalat"/>
          <w:b/>
          <w:bCs/>
          <w:sz w:val="24"/>
          <w:szCs w:val="24"/>
        </w:rPr>
      </w:pPr>
      <w:r w:rsidRPr="009276C8">
        <w:rPr>
          <w:rFonts w:ascii="GHEA Grapalat" w:hAnsi="GHEA Grapalat"/>
          <w:b/>
          <w:bCs/>
          <w:sz w:val="24"/>
          <w:szCs w:val="24"/>
        </w:rPr>
        <w:lastRenderedPageBreak/>
        <w:t>Հոդված 4</w:t>
      </w:r>
    </w:p>
    <w:p w:rsidR="009276C8" w:rsidRPr="009276C8" w:rsidRDefault="009276C8" w:rsidP="009276C8">
      <w:pPr>
        <w:pStyle w:val="ListParagraph"/>
        <w:tabs>
          <w:tab w:val="left" w:pos="993"/>
        </w:tabs>
        <w:spacing w:after="0" w:line="240" w:lineRule="auto"/>
        <w:ind w:left="0"/>
        <w:jc w:val="center"/>
        <w:rPr>
          <w:rFonts w:ascii="GHEA Grapalat" w:hAnsi="GHEA Grapalat"/>
          <w:b/>
          <w:bCs/>
          <w:sz w:val="24"/>
          <w:szCs w:val="24"/>
        </w:rPr>
      </w:pPr>
      <w:r w:rsidRPr="009276C8">
        <w:rPr>
          <w:rFonts w:ascii="GHEA Grapalat" w:hAnsi="GHEA Grapalat"/>
          <w:b/>
          <w:bCs/>
          <w:sz w:val="24"/>
          <w:szCs w:val="24"/>
        </w:rPr>
        <w:t>Գնումներին մասնակցելու դեպքում անձանց իրավունքների և օրինական շահերի ապահովում</w:t>
      </w:r>
    </w:p>
    <w:p w:rsidR="009276C8" w:rsidRPr="009276C8" w:rsidRDefault="009276C8" w:rsidP="009276C8">
      <w:pPr>
        <w:pStyle w:val="ListParagraph"/>
        <w:tabs>
          <w:tab w:val="left" w:pos="993"/>
        </w:tabs>
        <w:spacing w:after="0" w:line="240" w:lineRule="auto"/>
        <w:ind w:left="0"/>
        <w:jc w:val="center"/>
        <w:rPr>
          <w:rFonts w:ascii="GHEA Grapalat" w:hAnsi="GHEA Grapalat"/>
          <w:sz w:val="24"/>
          <w:szCs w:val="24"/>
        </w:rPr>
      </w:pPr>
    </w:p>
    <w:p w:rsidR="009276C8" w:rsidRPr="009276C8" w:rsidRDefault="009276C8" w:rsidP="009276C8">
      <w:pPr>
        <w:pStyle w:val="ListParagraph"/>
        <w:numPr>
          <w:ilvl w:val="0"/>
          <w:numId w:val="3"/>
        </w:numPr>
        <w:tabs>
          <w:tab w:val="left" w:pos="993"/>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Յուրաքանչյուր Կողմ ձեռնարկում է միջոցներ սույն Արձանագրության մասնակից պետությունների գնումների մասին օրենսդրության խախտումները կանխելու, հայտնաբերելու և կասեցնելու նպատակով:</w:t>
      </w:r>
    </w:p>
    <w:p w:rsidR="009276C8" w:rsidRPr="009276C8" w:rsidRDefault="009276C8" w:rsidP="009276C8">
      <w:pPr>
        <w:pStyle w:val="ListParagraph"/>
        <w:numPr>
          <w:ilvl w:val="0"/>
          <w:numId w:val="3"/>
        </w:numPr>
        <w:tabs>
          <w:tab w:val="left" w:pos="993"/>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Գնումների ոլորտում անձանց ապահովվող իրավունքների և օրինական շահերի ծավալը սահմանվում է սույն Արձանագրությամբ, միջազգային պայմանագրերով և սույն Արձանագրության մասնակից պետությունների գնումների մասին օրենսդրությամբ:</w:t>
      </w:r>
    </w:p>
    <w:p w:rsidR="009276C8" w:rsidRPr="009276C8" w:rsidRDefault="009276C8" w:rsidP="009276C8">
      <w:pPr>
        <w:pStyle w:val="ListParagraph"/>
        <w:numPr>
          <w:ilvl w:val="0"/>
          <w:numId w:val="3"/>
        </w:numPr>
        <w:tabs>
          <w:tab w:val="left" w:pos="567"/>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Գնումների ոլորտում անձանց իրավունքները և օրինական շահերը ապահովելու, ինչպես նաև սույն Արձանագրության մասնակից պետությունների գնումների մասին օրենսդրության պահպանման նկատմամբ վերահսկողություն իրականացնելու նպատակով յուրաքանչյուր Կողմ, իր օրենսդրությանը համապատասխան, ապահովում է գնումների ոլորտում իշխանության՝ կարգավորող և (կամ) վերահսկող լիազոր մարմնի առկայությունը: Ընդ որում՝ թույլատրվում է այդ գործառույթների կատարումը մեկ մարմնի կողմից, որն իրավասու է նաև`</w:t>
      </w:r>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վերահսկողություն</w:t>
      </w:r>
      <w:proofErr w:type="gramEnd"/>
      <w:r w:rsidRPr="009276C8">
        <w:rPr>
          <w:rFonts w:ascii="GHEA Grapalat" w:hAnsi="GHEA Grapalat"/>
          <w:sz w:val="24"/>
          <w:szCs w:val="24"/>
        </w:rPr>
        <w:t xml:space="preserve"> իրականացնելու գնումների ոլորտում (այդ թվում` ստուգումների միջոցով),</w:t>
      </w:r>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tab/>
        <w:t>սույն Արձանագրության մասնակից պետությունների օրենսդրությունը խախտող պատվիրատուների, գնումների կազմակերպիչների, էլեկտրոնային առևտրային հարթակների օպերատորների (էլեկտրոնային հարթակների), համացանցային պորտալների օպերատորների, ապրանքային բորսաների, հանձնաժողովների և այլ անձանց որոշումների և գործողությունների (անգործության) մասով բողոքներ և դիմումներ քննելու: Ընդ որում՝ գնումներ կատարելիս պատվիրատուների, գնումների կազմակերպիչների, էլեկտրոնային առևտրային հարթակների օպերատորների (էլեկտրոնային հարթակների), համացանցային պորտալաների օպերատորների, ապրանքային բորսաների, հանձնաժողովների և այլ անձանց որոշումները և գործողությունները (անգործությունը), որոնք ընդունվել են (կատարվել են) մինչև գնումներին մասնակցելու  հայտ ներկայացնելու ժամկետի ավարտը, իրավունք ունի բողոքարկելու ոչ միայն ցանկացած պոտենցիալ մատակարար, այլև այլ անձ` սույն Արձանագրության մասնակից պետությունների գնումների մասին օրենսդրությամբ սահմանված կարգով,</w:t>
      </w:r>
    </w:p>
    <w:p w:rsidR="009276C8" w:rsidRPr="009276C8" w:rsidRDefault="009276C8" w:rsidP="009276C8">
      <w:pPr>
        <w:pStyle w:val="ListParagraph"/>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իրականացնել</w:t>
      </w:r>
      <w:proofErr w:type="gramEnd"/>
      <w:r w:rsidRPr="009276C8">
        <w:rPr>
          <w:rFonts w:ascii="GHEA Grapalat" w:hAnsi="GHEA Grapalat"/>
          <w:sz w:val="24"/>
          <w:szCs w:val="24"/>
        </w:rPr>
        <w:t xml:space="preserve"> սույն Արձանագրության մասնակից պետությունների գնումների մասին օրենսդրության խախտումների կանխարգելում և հայտնաբերում, ինչպես նաև նշյալ խախտումները վերացնելուն ուղղված միջոցառումների ապահովում (այդ թվում` նման խախտումների վերացման համար պարտադիր կարծիքի տրամադրման և նման խախտումների համար մեղավոր անձանց պատասխանատվության ենթարկելու միջոցով):</w:t>
      </w:r>
    </w:p>
    <w:p w:rsidR="009276C8" w:rsidRPr="009276C8" w:rsidRDefault="009276C8" w:rsidP="009276C8">
      <w:pPr>
        <w:pStyle w:val="ListParagraph"/>
        <w:spacing w:after="0" w:line="240" w:lineRule="auto"/>
        <w:jc w:val="both"/>
        <w:rPr>
          <w:rFonts w:ascii="GHEA Grapalat" w:hAnsi="GHEA Grapalat"/>
          <w:sz w:val="24"/>
          <w:szCs w:val="24"/>
        </w:rPr>
      </w:pPr>
      <w:r w:rsidRPr="009276C8">
        <w:rPr>
          <w:rFonts w:ascii="GHEA Grapalat" w:hAnsi="GHEA Grapalat"/>
          <w:sz w:val="24"/>
          <w:szCs w:val="24"/>
        </w:rPr>
        <w:t>Անբարեխիղճ մատակարարների գրանցամատյանի ստեղծում և վարում:</w:t>
      </w:r>
    </w:p>
    <w:p w:rsidR="009276C8" w:rsidRPr="009276C8" w:rsidRDefault="009276C8" w:rsidP="009276C8">
      <w:pPr>
        <w:pStyle w:val="ListParagraph"/>
        <w:tabs>
          <w:tab w:val="left" w:pos="993"/>
        </w:tabs>
        <w:spacing w:after="0" w:line="240" w:lineRule="auto"/>
        <w:ind w:left="0" w:firstLine="1560"/>
        <w:jc w:val="both"/>
        <w:rPr>
          <w:rFonts w:ascii="GHEA Grapalat" w:hAnsi="GHEA Grapalat"/>
          <w:sz w:val="24"/>
          <w:szCs w:val="24"/>
        </w:rPr>
      </w:pPr>
    </w:p>
    <w:p w:rsidR="009276C8" w:rsidRPr="009276C8" w:rsidRDefault="009276C8" w:rsidP="009276C8">
      <w:pPr>
        <w:pStyle w:val="ListParagraph"/>
        <w:tabs>
          <w:tab w:val="left" w:pos="993"/>
        </w:tabs>
        <w:spacing w:after="0" w:line="240" w:lineRule="auto"/>
        <w:ind w:left="0"/>
        <w:jc w:val="center"/>
        <w:rPr>
          <w:rFonts w:ascii="GHEA Grapalat" w:hAnsi="GHEA Grapalat"/>
          <w:b/>
          <w:bCs/>
          <w:sz w:val="24"/>
          <w:szCs w:val="24"/>
        </w:rPr>
      </w:pPr>
    </w:p>
    <w:p w:rsidR="009276C8" w:rsidRPr="009276C8" w:rsidRDefault="009276C8" w:rsidP="009276C8">
      <w:pPr>
        <w:pStyle w:val="ListParagraph"/>
        <w:tabs>
          <w:tab w:val="left" w:pos="993"/>
        </w:tabs>
        <w:spacing w:after="0" w:line="240" w:lineRule="auto"/>
        <w:ind w:left="0"/>
        <w:jc w:val="center"/>
        <w:rPr>
          <w:rFonts w:ascii="GHEA Grapalat" w:hAnsi="GHEA Grapalat"/>
          <w:b/>
          <w:bCs/>
          <w:sz w:val="24"/>
          <w:szCs w:val="24"/>
        </w:rPr>
      </w:pPr>
      <w:r w:rsidRPr="009276C8">
        <w:rPr>
          <w:rFonts w:ascii="GHEA Grapalat" w:hAnsi="GHEA Grapalat"/>
          <w:b/>
          <w:bCs/>
          <w:sz w:val="24"/>
          <w:szCs w:val="24"/>
        </w:rPr>
        <w:t>Հոդված 5</w:t>
      </w:r>
    </w:p>
    <w:p w:rsidR="009276C8" w:rsidRPr="009276C8" w:rsidRDefault="009276C8" w:rsidP="009276C8">
      <w:pPr>
        <w:pStyle w:val="ListParagraph"/>
        <w:tabs>
          <w:tab w:val="left" w:pos="993"/>
        </w:tabs>
        <w:spacing w:after="0" w:line="240" w:lineRule="auto"/>
        <w:ind w:left="0"/>
        <w:jc w:val="center"/>
        <w:rPr>
          <w:rFonts w:ascii="GHEA Grapalat" w:hAnsi="GHEA Grapalat"/>
          <w:b/>
          <w:bCs/>
          <w:sz w:val="24"/>
          <w:szCs w:val="24"/>
        </w:rPr>
      </w:pPr>
      <w:r w:rsidRPr="009276C8">
        <w:rPr>
          <w:rFonts w:ascii="GHEA Grapalat" w:hAnsi="GHEA Grapalat"/>
          <w:b/>
          <w:bCs/>
          <w:sz w:val="24"/>
          <w:szCs w:val="24"/>
        </w:rPr>
        <w:t>Սոցիալական գործառույթների իրականացմանն ուղղված և գնումների արդյունավետությունը բարձրացնող միջոցների ապահովում</w:t>
      </w:r>
    </w:p>
    <w:p w:rsidR="009276C8" w:rsidRPr="009276C8" w:rsidRDefault="009276C8" w:rsidP="009276C8">
      <w:pPr>
        <w:pStyle w:val="ListParagraph"/>
        <w:tabs>
          <w:tab w:val="left" w:pos="993"/>
        </w:tabs>
        <w:spacing w:after="0" w:line="240" w:lineRule="auto"/>
        <w:ind w:left="0"/>
        <w:jc w:val="center"/>
        <w:rPr>
          <w:rFonts w:ascii="GHEA Grapalat" w:hAnsi="GHEA Grapalat"/>
          <w:b/>
          <w:bCs/>
          <w:sz w:val="24"/>
          <w:szCs w:val="24"/>
        </w:rPr>
      </w:pPr>
    </w:p>
    <w:p w:rsidR="009276C8" w:rsidRPr="009276C8" w:rsidRDefault="009276C8" w:rsidP="009276C8">
      <w:pPr>
        <w:pStyle w:val="ListParagraph"/>
        <w:numPr>
          <w:ilvl w:val="0"/>
          <w:numId w:val="4"/>
        </w:numPr>
        <w:tabs>
          <w:tab w:val="left" w:pos="993"/>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Սույն Արձանագրության մասնակից պետությունների գնումների մասին օրենսդրությամբ սահմանվում են գնումների պլանավորման մասին պահանջները:</w:t>
      </w:r>
    </w:p>
    <w:p w:rsidR="009276C8" w:rsidRPr="009276C8" w:rsidRDefault="009276C8" w:rsidP="009276C8">
      <w:pPr>
        <w:pStyle w:val="ListParagraph"/>
        <w:numPr>
          <w:ilvl w:val="0"/>
          <w:numId w:val="4"/>
        </w:numPr>
        <w:tabs>
          <w:tab w:val="left" w:pos="993"/>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 xml:space="preserve">Սույն Արձանագրության մասնակից պետությունների գնումների մասին օրենսդրությամբ կարող են սահմանվել գնումների արդյունավետության բարձրացմանն ուղղված հետևյալ նորմերը`  </w:t>
      </w:r>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գնումների</w:t>
      </w:r>
      <w:proofErr w:type="gramEnd"/>
      <w:r w:rsidRPr="009276C8">
        <w:rPr>
          <w:rFonts w:ascii="GHEA Grapalat" w:hAnsi="GHEA Grapalat"/>
          <w:sz w:val="24"/>
          <w:szCs w:val="24"/>
        </w:rPr>
        <w:t xml:space="preserve"> կանոնակարգում՝ գնվող ապրանքներին, աշխատանքներին և ծառայություններին այդ թվում՝ ապրանքների, աշխատանքների և ծառայությունների սահմանային արժեքին ներկայացվող պահանջների սահմանման և կամ մատակարարների գործառույթների ապահովման նորմատիվ ծախսերի միջոցով,</w:t>
      </w:r>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գնումների</w:t>
      </w:r>
      <w:proofErr w:type="gramEnd"/>
      <w:r w:rsidRPr="009276C8">
        <w:rPr>
          <w:rFonts w:ascii="GHEA Grapalat" w:hAnsi="GHEA Grapalat"/>
          <w:sz w:val="24"/>
          <w:szCs w:val="24"/>
        </w:rPr>
        <w:t xml:space="preserve"> վերաբերյալ հանրային քննարկումների և հանրային վերահսկողության իրականացում,</w:t>
      </w:r>
    </w:p>
    <w:p w:rsidR="009276C8" w:rsidRPr="009276C8" w:rsidRDefault="009276C8" w:rsidP="009276C8">
      <w:pPr>
        <w:pStyle w:val="ListParagraph"/>
        <w:tabs>
          <w:tab w:val="left" w:pos="567"/>
        </w:tabs>
        <w:spacing w:after="0" w:line="240" w:lineRule="auto"/>
        <w:jc w:val="both"/>
        <w:rPr>
          <w:rFonts w:ascii="GHEA Grapalat" w:hAnsi="GHEA Grapalat"/>
          <w:sz w:val="24"/>
          <w:szCs w:val="24"/>
        </w:rPr>
      </w:pPr>
      <w:proofErr w:type="gramStart"/>
      <w:r w:rsidRPr="009276C8">
        <w:rPr>
          <w:rFonts w:ascii="GHEA Grapalat" w:hAnsi="GHEA Grapalat"/>
          <w:sz w:val="24"/>
          <w:szCs w:val="24"/>
        </w:rPr>
        <w:t>հակադեմփինգային</w:t>
      </w:r>
      <w:proofErr w:type="gramEnd"/>
      <w:r w:rsidRPr="009276C8">
        <w:rPr>
          <w:rFonts w:ascii="GHEA Grapalat" w:hAnsi="GHEA Grapalat"/>
          <w:sz w:val="24"/>
          <w:szCs w:val="24"/>
        </w:rPr>
        <w:t xml:space="preserve"> միջոցների կիրառում,</w:t>
      </w:r>
    </w:p>
    <w:p w:rsidR="009276C8" w:rsidRPr="009276C8" w:rsidRDefault="009276C8" w:rsidP="009276C8">
      <w:pPr>
        <w:pStyle w:val="ListParagraph"/>
        <w:tabs>
          <w:tab w:val="left" w:pos="567"/>
        </w:tabs>
        <w:spacing w:after="0" w:line="240" w:lineRule="auto"/>
        <w:jc w:val="both"/>
        <w:rPr>
          <w:rFonts w:ascii="GHEA Grapalat" w:hAnsi="GHEA Grapalat"/>
          <w:sz w:val="24"/>
          <w:szCs w:val="24"/>
        </w:rPr>
      </w:pPr>
      <w:proofErr w:type="gramStart"/>
      <w:r w:rsidRPr="009276C8">
        <w:rPr>
          <w:rFonts w:ascii="GHEA Grapalat" w:hAnsi="GHEA Grapalat"/>
          <w:sz w:val="24"/>
          <w:szCs w:val="24"/>
        </w:rPr>
        <w:t>փորձագիտական</w:t>
      </w:r>
      <w:proofErr w:type="gramEnd"/>
      <w:r w:rsidRPr="009276C8">
        <w:rPr>
          <w:rFonts w:ascii="GHEA Grapalat" w:hAnsi="GHEA Grapalat"/>
          <w:sz w:val="24"/>
          <w:szCs w:val="24"/>
        </w:rPr>
        <w:t xml:space="preserve"> կազմակերպությունների և փորձագետների ներգրավում:</w:t>
      </w:r>
    </w:p>
    <w:p w:rsidR="009276C8" w:rsidRPr="009276C8" w:rsidRDefault="009276C8" w:rsidP="009276C8">
      <w:pPr>
        <w:pStyle w:val="ListParagraph"/>
        <w:tabs>
          <w:tab w:val="left" w:pos="567"/>
        </w:tabs>
        <w:spacing w:after="0" w:line="240" w:lineRule="auto"/>
        <w:ind w:left="0" w:firstLine="567"/>
        <w:jc w:val="both"/>
        <w:rPr>
          <w:rFonts w:ascii="GHEA Grapalat" w:hAnsi="GHEA Grapalat"/>
          <w:sz w:val="24"/>
          <w:szCs w:val="24"/>
        </w:rPr>
      </w:pPr>
      <w:r w:rsidRPr="009276C8">
        <w:rPr>
          <w:rFonts w:ascii="GHEA Grapalat" w:hAnsi="GHEA Grapalat"/>
          <w:sz w:val="24"/>
          <w:szCs w:val="24"/>
        </w:rPr>
        <w:tab/>
        <w:t>3. Սույն Արձանագրության մասնակից պետությունների գնումների մասին օրենսդրությամբ նախատեսված դեպքերում և կարգով գնումների իրականացման ժամանակ կարող են սահմանվել արտոնություններ՝ քրեակատարողական համակարգի հիմանարկների և ձեռնարկությունների, հաշմանդամների կազմակերպությունների, փոքր և միջին ձեռնարկատերության սուբյեկտների, ինչպես նաև սոցիալական ուղղվածություն ունեցող ոչ առևտրային կազմակերպությունների համար:</w:t>
      </w:r>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tab/>
        <w:t xml:space="preserve">Այդպիսի արտոնությունների մասին տեղեկությունը նշվում է մատակարարի կողմից՝ գնման մասին ծանուցման մեջ և գնման մասին փաստաթղթերում: </w:t>
      </w:r>
    </w:p>
    <w:p w:rsidR="009276C8" w:rsidRPr="009276C8" w:rsidRDefault="009276C8" w:rsidP="009276C8">
      <w:pPr>
        <w:pStyle w:val="ListParagraph"/>
        <w:tabs>
          <w:tab w:val="left" w:pos="993"/>
        </w:tabs>
        <w:spacing w:after="0" w:line="240" w:lineRule="auto"/>
        <w:ind w:left="2203"/>
        <w:jc w:val="both"/>
        <w:rPr>
          <w:rFonts w:ascii="GHEA Grapalat" w:hAnsi="GHEA Grapalat"/>
          <w:sz w:val="24"/>
          <w:szCs w:val="24"/>
        </w:rPr>
      </w:pPr>
    </w:p>
    <w:p w:rsidR="009276C8" w:rsidRPr="009276C8" w:rsidRDefault="009276C8" w:rsidP="009276C8">
      <w:pPr>
        <w:pStyle w:val="ListParagraph"/>
        <w:tabs>
          <w:tab w:val="left" w:pos="993"/>
        </w:tabs>
        <w:spacing w:after="0" w:line="240" w:lineRule="auto"/>
        <w:ind w:left="0"/>
        <w:rPr>
          <w:rFonts w:ascii="GHEA Grapalat" w:hAnsi="GHEA Grapalat"/>
          <w:b/>
          <w:bCs/>
          <w:sz w:val="24"/>
          <w:szCs w:val="24"/>
        </w:rPr>
      </w:pPr>
    </w:p>
    <w:p w:rsidR="009276C8" w:rsidRPr="009276C8" w:rsidRDefault="009276C8" w:rsidP="009276C8">
      <w:pPr>
        <w:pStyle w:val="ListParagraph"/>
        <w:tabs>
          <w:tab w:val="left" w:pos="993"/>
        </w:tabs>
        <w:spacing w:after="0" w:line="240" w:lineRule="auto"/>
        <w:ind w:left="0"/>
        <w:jc w:val="center"/>
        <w:rPr>
          <w:rFonts w:ascii="GHEA Grapalat" w:hAnsi="GHEA Grapalat"/>
          <w:b/>
          <w:bCs/>
          <w:sz w:val="24"/>
          <w:szCs w:val="24"/>
        </w:rPr>
      </w:pPr>
      <w:r w:rsidRPr="009276C8">
        <w:rPr>
          <w:rFonts w:ascii="GHEA Grapalat" w:hAnsi="GHEA Grapalat"/>
          <w:b/>
          <w:bCs/>
          <w:sz w:val="24"/>
          <w:szCs w:val="24"/>
        </w:rPr>
        <w:t>Հոդված 6</w:t>
      </w:r>
    </w:p>
    <w:p w:rsidR="009276C8" w:rsidRPr="009276C8" w:rsidRDefault="009276C8" w:rsidP="009276C8">
      <w:pPr>
        <w:pStyle w:val="ListParagraph"/>
        <w:tabs>
          <w:tab w:val="left" w:pos="993"/>
        </w:tabs>
        <w:spacing w:after="0" w:line="240" w:lineRule="auto"/>
        <w:ind w:left="0"/>
        <w:jc w:val="center"/>
        <w:rPr>
          <w:rFonts w:ascii="GHEA Grapalat" w:hAnsi="GHEA Grapalat"/>
          <w:b/>
          <w:bCs/>
          <w:sz w:val="24"/>
          <w:szCs w:val="24"/>
        </w:rPr>
      </w:pPr>
      <w:r w:rsidRPr="009276C8">
        <w:rPr>
          <w:rFonts w:ascii="GHEA Grapalat" w:hAnsi="GHEA Grapalat"/>
          <w:b/>
          <w:bCs/>
          <w:sz w:val="24"/>
          <w:szCs w:val="24"/>
        </w:rPr>
        <w:t>Գնումների կազմակերպման և անցկացման պահանջները</w:t>
      </w:r>
    </w:p>
    <w:p w:rsidR="009276C8" w:rsidRPr="009276C8" w:rsidRDefault="009276C8" w:rsidP="009276C8">
      <w:pPr>
        <w:pStyle w:val="ListParagraph"/>
        <w:tabs>
          <w:tab w:val="left" w:pos="993"/>
        </w:tabs>
        <w:spacing w:after="0" w:line="240" w:lineRule="auto"/>
        <w:ind w:left="0"/>
        <w:jc w:val="center"/>
        <w:rPr>
          <w:rFonts w:ascii="GHEA Grapalat" w:hAnsi="GHEA Grapalat"/>
          <w:b/>
          <w:bCs/>
          <w:sz w:val="24"/>
          <w:szCs w:val="24"/>
        </w:rPr>
      </w:pPr>
    </w:p>
    <w:p w:rsidR="009276C8" w:rsidRPr="009276C8" w:rsidRDefault="009276C8" w:rsidP="009276C8">
      <w:pPr>
        <w:pStyle w:val="ListParagraph"/>
        <w:numPr>
          <w:ilvl w:val="0"/>
          <w:numId w:val="5"/>
        </w:numPr>
        <w:tabs>
          <w:tab w:val="left" w:pos="993"/>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Գնումները կատարվում են սույն Արձանագրության մասնակից պետությունների գնումների մասին օրենսդրությամբ սահմանված կարգով:</w:t>
      </w:r>
    </w:p>
    <w:p w:rsidR="009276C8" w:rsidRPr="009276C8" w:rsidRDefault="009276C8" w:rsidP="009276C8">
      <w:pPr>
        <w:pStyle w:val="ListParagraph"/>
        <w:numPr>
          <w:ilvl w:val="0"/>
          <w:numId w:val="5"/>
        </w:numPr>
        <w:tabs>
          <w:tab w:val="left" w:pos="993"/>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Գնումները, որոնք իրականացվում են մրցակցային միջոցով, կատարվում են՝ հաշվի առնելով հետևյալ պահանջները.</w:t>
      </w:r>
    </w:p>
    <w:p w:rsidR="009276C8" w:rsidRPr="009276C8" w:rsidRDefault="009276C8" w:rsidP="009276C8">
      <w:pPr>
        <w:pStyle w:val="ListParagraph"/>
        <w:spacing w:after="0" w:line="240" w:lineRule="auto"/>
        <w:ind w:left="0"/>
        <w:jc w:val="both"/>
        <w:rPr>
          <w:rFonts w:ascii="GHEA Grapalat" w:hAnsi="GHEA Grapalat"/>
          <w:sz w:val="24"/>
          <w:szCs w:val="24"/>
        </w:rPr>
      </w:pPr>
      <w:r w:rsidRPr="009276C8">
        <w:rPr>
          <w:rFonts w:ascii="GHEA Grapalat" w:hAnsi="GHEA Grapalat"/>
          <w:sz w:val="24"/>
          <w:szCs w:val="24"/>
        </w:rPr>
        <w:tab/>
        <w:t xml:space="preserve">սույն Արձանագրության մասնակից պետությունների գնումների մասին օրենսդրությամբ նախատեսված ժամկետներում գնումների կատարման մասին ծանուցման և գնման մասին փաստաթղթերի հրապարակում (տեղադրում) համացանցային պորտալում (և (կամ) էլեկտրոնային հարթակում): Այն դեպքում, երբ գնման մասին ծանուցման և գնման մասին փաստաթղթերի մեջ կատարվում են փոփոխություններ, գնմանը մասնակցելու հայտերի ներկայացման ժամկետը երկարաձգվում է սույն Արձանագրության մասնակից պետությունների գնումների </w:t>
      </w:r>
      <w:r w:rsidRPr="009276C8">
        <w:rPr>
          <w:rFonts w:ascii="GHEA Grapalat" w:hAnsi="GHEA Grapalat"/>
          <w:sz w:val="24"/>
          <w:szCs w:val="24"/>
        </w:rPr>
        <w:lastRenderedPageBreak/>
        <w:t>մասին օրենսդրությամբ նախատեսված ժամկետով: Ընդ որում՝ գնման մասին պայմանագրի (համաձայնագրի) առարկայի փոփոխությունն արգելվում է,</w:t>
      </w:r>
    </w:p>
    <w:p w:rsidR="009276C8" w:rsidRPr="009276C8" w:rsidRDefault="009276C8" w:rsidP="009276C8">
      <w:pPr>
        <w:pStyle w:val="ListParagraph"/>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գնումների</w:t>
      </w:r>
      <w:proofErr w:type="gramEnd"/>
      <w:r w:rsidRPr="009276C8">
        <w:rPr>
          <w:rFonts w:ascii="GHEA Grapalat" w:hAnsi="GHEA Grapalat"/>
          <w:sz w:val="24"/>
          <w:szCs w:val="24"/>
        </w:rPr>
        <w:t xml:space="preserve"> մասին փաստաթղթերի դրույթների պարզաբանում և այդ պարզաբանումների հրատարակում (տեղադրում) համացանցային պորտալում (և (կամ) էլեկտրոնային հարթակում) ոչ ուշ, քան գնումների մասնակցության հայտերի ներկայացման վերջնաժամկետը լրանալուց երեք օրացուցային օր առաջ: Գնումների մասին փաստաթղթերի դրույթների պարզաբանումը կատարվում է այն դեպքում, երբ վերջինս ստացվել է գնումների մասնակցության հայտերի ներկայացման վեջնաժամկետը լրանալուց ոչ ուշ, քան հինգ օրացուցային օր առաջ,</w:t>
      </w:r>
    </w:p>
    <w:p w:rsidR="009276C8" w:rsidRPr="009276C8" w:rsidRDefault="009276C8" w:rsidP="009276C8">
      <w:pPr>
        <w:pStyle w:val="ListParagraph"/>
        <w:spacing w:after="0" w:line="240" w:lineRule="auto"/>
        <w:ind w:left="0" w:firstLine="709"/>
        <w:jc w:val="both"/>
        <w:rPr>
          <w:rFonts w:ascii="GHEA Grapalat" w:hAnsi="GHEA Grapalat"/>
          <w:sz w:val="24"/>
          <w:szCs w:val="24"/>
        </w:rPr>
      </w:pPr>
      <w:proofErr w:type="gramStart"/>
      <w:r w:rsidRPr="009276C8">
        <w:rPr>
          <w:rFonts w:ascii="GHEA Grapalat" w:hAnsi="GHEA Grapalat"/>
          <w:sz w:val="24"/>
          <w:szCs w:val="24"/>
        </w:rPr>
        <w:t>գնումների</w:t>
      </w:r>
      <w:proofErr w:type="gramEnd"/>
      <w:r w:rsidRPr="009276C8">
        <w:rPr>
          <w:rFonts w:ascii="GHEA Grapalat" w:hAnsi="GHEA Grapalat"/>
          <w:sz w:val="24"/>
          <w:szCs w:val="24"/>
        </w:rPr>
        <w:t xml:space="preserve"> մասնակցության հայտերի բացման, քննարկման, գնահատման և համեմատման արձանագրությունների հրատարակում (տեղադրում) համացանցային պորտալում (և (կամ) էլեկտրոնային հարթակում),</w:t>
      </w:r>
    </w:p>
    <w:p w:rsidR="009276C8" w:rsidRPr="009276C8" w:rsidRDefault="009276C8" w:rsidP="009276C8">
      <w:pPr>
        <w:pStyle w:val="ListParagraph"/>
        <w:spacing w:after="0" w:line="240" w:lineRule="auto"/>
        <w:ind w:left="0" w:firstLine="709"/>
        <w:jc w:val="both"/>
        <w:rPr>
          <w:rFonts w:ascii="GHEA Grapalat" w:hAnsi="GHEA Grapalat"/>
          <w:sz w:val="24"/>
          <w:szCs w:val="24"/>
        </w:rPr>
      </w:pPr>
      <w:r w:rsidRPr="009276C8">
        <w:rPr>
          <w:rFonts w:ascii="GHEA Grapalat" w:hAnsi="GHEA Grapalat"/>
          <w:sz w:val="24"/>
          <w:szCs w:val="24"/>
        </w:rPr>
        <w:t xml:space="preserve">գնման մասին պայմանագրի (համաձայնագրի) կնքում՝ գնման մասին փաստաթղթերում և հաղթող ճանաչված՝ պոտենցիալ մատակարարների մասնակցության հայտում նշված պայմանների համաձայն, հաղթող ճանաչվելու մասին որոշման ընդունման կամ սույն Արձանագրության մասնակից պետությունների գնումների մասին օրենսդրությամբ սահմանված դեպքերում, գնումը չեղյալ հայտարարվելու ամսաթվից 10 օրացուցային կամ աշխատանքային օրվանից ոչ շուտ և 30 օրացուցային օրվանից ոչ ուշ: Նշված ժամկետը չի կիրառվում պատվիրատուի՝ բողոքների քննարկման լիազոր մարմնի կողմից հաղթող ճանաչվելու մասին պատվիրատուի որոշման` դատական կարգով բողոքարկման և կասեցման դեպքում: Սույն Արձանագրության մասնակից պետությունների գնումների մասին օրենսդրությամբ նաև սահմանվում է պատվիրատուի և պոտենցիալ մատակարարի միջև պայմանագրի (համաձայնագրի) կնքման կարգը և հերթականությունը, ինչպես նաև՝ գնումը չեղյալ հայտարարելու դեպքում պատվիրատուի գործողությունների կարգը, </w:t>
      </w:r>
    </w:p>
    <w:p w:rsidR="009276C8" w:rsidRPr="009276C8" w:rsidRDefault="009276C8" w:rsidP="009276C8">
      <w:pPr>
        <w:pStyle w:val="ListParagraph"/>
        <w:spacing w:after="0" w:line="240" w:lineRule="auto"/>
        <w:ind w:left="0"/>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գնումների</w:t>
      </w:r>
      <w:proofErr w:type="gramEnd"/>
      <w:r w:rsidRPr="009276C8">
        <w:rPr>
          <w:rFonts w:ascii="GHEA Grapalat" w:hAnsi="GHEA Grapalat"/>
          <w:sz w:val="24"/>
          <w:szCs w:val="24"/>
        </w:rPr>
        <w:t xml:space="preserve"> արդյունքների մասին տեղեկությունների հրապարակում (տեղադրում) համացանցային պորտալում (և (կամ) էլեկտրոնային հարթակում) և գնումների իրականացմանը մասնակցած յուրաքանչյուր պոտենցիալ մատակարարին տեղեկացում գնումների մասին համապատասխան որոշումների կայացման օրվան հաջորդող օրվանից ոչ ուշ:</w:t>
      </w:r>
    </w:p>
    <w:p w:rsidR="009276C8" w:rsidRPr="009276C8" w:rsidRDefault="009276C8" w:rsidP="009276C8">
      <w:pPr>
        <w:pStyle w:val="ListParagraph"/>
        <w:tabs>
          <w:tab w:val="left" w:pos="567"/>
        </w:tabs>
        <w:spacing w:after="0" w:line="240" w:lineRule="auto"/>
        <w:ind w:left="0"/>
        <w:jc w:val="both"/>
        <w:rPr>
          <w:rFonts w:ascii="GHEA Grapalat" w:hAnsi="GHEA Grapalat"/>
          <w:sz w:val="24"/>
          <w:szCs w:val="24"/>
        </w:rPr>
      </w:pPr>
      <w:r w:rsidRPr="009276C8">
        <w:rPr>
          <w:rFonts w:ascii="GHEA Grapalat" w:hAnsi="GHEA Grapalat"/>
          <w:sz w:val="24"/>
          <w:szCs w:val="24"/>
        </w:rPr>
        <w:tab/>
        <w:t>3. Գնումը մեկ աղբյուրից կամ միակ մատակարարից (կապալառուից, կատարողից) կատարվում է համաձայն սույն Արձանագրության մասնակից պետությունների գնումների մասին օրենսդրությամբ նախատեսված ցանկի` գնման պայմանագրի (համաձայնագրի) արժեքի հաշվարկի և հիմնավորման առկայության դեպքում՝ սույն Արձանագրության մասնակից պետությունների օրենսդրությամբ նախատեսված դեպքերում:</w:t>
      </w:r>
    </w:p>
    <w:p w:rsidR="009276C8" w:rsidRPr="009276C8" w:rsidRDefault="009276C8" w:rsidP="009276C8">
      <w:pPr>
        <w:pStyle w:val="ListParagraph"/>
        <w:tabs>
          <w:tab w:val="left" w:pos="993"/>
        </w:tabs>
        <w:spacing w:after="0" w:line="240" w:lineRule="auto"/>
        <w:ind w:left="0"/>
        <w:jc w:val="center"/>
        <w:rPr>
          <w:rFonts w:ascii="GHEA Grapalat" w:hAnsi="GHEA Grapalat"/>
          <w:b/>
          <w:bCs/>
          <w:sz w:val="24"/>
          <w:szCs w:val="24"/>
        </w:rPr>
      </w:pPr>
    </w:p>
    <w:p w:rsidR="009276C8" w:rsidRDefault="009276C8" w:rsidP="009276C8">
      <w:pPr>
        <w:pStyle w:val="ListParagraph"/>
        <w:tabs>
          <w:tab w:val="left" w:pos="993"/>
        </w:tabs>
        <w:spacing w:after="0" w:line="240" w:lineRule="auto"/>
        <w:ind w:left="0"/>
        <w:jc w:val="center"/>
        <w:rPr>
          <w:rFonts w:ascii="GHEA Grapalat" w:hAnsi="GHEA Grapalat"/>
          <w:b/>
          <w:bCs/>
          <w:sz w:val="24"/>
          <w:szCs w:val="24"/>
        </w:rPr>
      </w:pPr>
    </w:p>
    <w:p w:rsidR="002D636C" w:rsidRDefault="002D636C" w:rsidP="009276C8">
      <w:pPr>
        <w:pStyle w:val="ListParagraph"/>
        <w:tabs>
          <w:tab w:val="left" w:pos="993"/>
        </w:tabs>
        <w:spacing w:after="0" w:line="240" w:lineRule="auto"/>
        <w:ind w:left="0"/>
        <w:jc w:val="center"/>
        <w:rPr>
          <w:rFonts w:ascii="GHEA Grapalat" w:hAnsi="GHEA Grapalat"/>
          <w:b/>
          <w:bCs/>
          <w:sz w:val="24"/>
          <w:szCs w:val="24"/>
        </w:rPr>
      </w:pPr>
    </w:p>
    <w:p w:rsidR="002D636C" w:rsidRDefault="002D636C" w:rsidP="009276C8">
      <w:pPr>
        <w:pStyle w:val="ListParagraph"/>
        <w:tabs>
          <w:tab w:val="left" w:pos="993"/>
        </w:tabs>
        <w:spacing w:after="0" w:line="240" w:lineRule="auto"/>
        <w:ind w:left="0"/>
        <w:jc w:val="center"/>
        <w:rPr>
          <w:rFonts w:ascii="GHEA Grapalat" w:hAnsi="GHEA Grapalat"/>
          <w:b/>
          <w:bCs/>
          <w:sz w:val="24"/>
          <w:szCs w:val="24"/>
        </w:rPr>
      </w:pPr>
    </w:p>
    <w:p w:rsidR="002D636C" w:rsidRPr="009276C8" w:rsidRDefault="002D636C" w:rsidP="009276C8">
      <w:pPr>
        <w:pStyle w:val="ListParagraph"/>
        <w:tabs>
          <w:tab w:val="left" w:pos="993"/>
        </w:tabs>
        <w:spacing w:after="0" w:line="240" w:lineRule="auto"/>
        <w:ind w:left="0"/>
        <w:jc w:val="center"/>
        <w:rPr>
          <w:rFonts w:ascii="GHEA Grapalat" w:hAnsi="GHEA Grapalat"/>
          <w:b/>
          <w:bCs/>
          <w:sz w:val="24"/>
          <w:szCs w:val="24"/>
        </w:rPr>
      </w:pPr>
    </w:p>
    <w:p w:rsidR="009276C8" w:rsidRPr="009276C8" w:rsidRDefault="009276C8" w:rsidP="009276C8">
      <w:pPr>
        <w:pStyle w:val="ListParagraph"/>
        <w:tabs>
          <w:tab w:val="left" w:pos="993"/>
        </w:tabs>
        <w:spacing w:after="0" w:line="240" w:lineRule="auto"/>
        <w:ind w:left="0"/>
        <w:jc w:val="center"/>
        <w:rPr>
          <w:rFonts w:ascii="GHEA Grapalat" w:hAnsi="GHEA Grapalat"/>
          <w:b/>
          <w:bCs/>
          <w:sz w:val="24"/>
          <w:szCs w:val="24"/>
        </w:rPr>
      </w:pPr>
      <w:r w:rsidRPr="009276C8">
        <w:rPr>
          <w:rFonts w:ascii="GHEA Grapalat" w:hAnsi="GHEA Grapalat"/>
          <w:b/>
          <w:bCs/>
          <w:sz w:val="24"/>
          <w:szCs w:val="24"/>
        </w:rPr>
        <w:lastRenderedPageBreak/>
        <w:t>Հոդված 7</w:t>
      </w:r>
    </w:p>
    <w:p w:rsidR="009276C8" w:rsidRPr="009276C8" w:rsidRDefault="009276C8" w:rsidP="009276C8">
      <w:pPr>
        <w:pStyle w:val="ListParagraph"/>
        <w:tabs>
          <w:tab w:val="left" w:pos="993"/>
        </w:tabs>
        <w:spacing w:after="0" w:line="240" w:lineRule="auto"/>
        <w:ind w:left="0"/>
        <w:jc w:val="center"/>
        <w:rPr>
          <w:rFonts w:ascii="GHEA Grapalat" w:hAnsi="GHEA Grapalat"/>
          <w:b/>
          <w:bCs/>
          <w:sz w:val="24"/>
          <w:szCs w:val="24"/>
        </w:rPr>
      </w:pPr>
      <w:r w:rsidRPr="009276C8">
        <w:rPr>
          <w:rFonts w:ascii="GHEA Grapalat" w:hAnsi="GHEA Grapalat"/>
          <w:b/>
          <w:bCs/>
          <w:sz w:val="24"/>
          <w:szCs w:val="24"/>
        </w:rPr>
        <w:t>Արձանագրության իրագործում</w:t>
      </w:r>
    </w:p>
    <w:p w:rsidR="009276C8" w:rsidRPr="009276C8" w:rsidRDefault="009276C8" w:rsidP="009276C8">
      <w:pPr>
        <w:pStyle w:val="ListParagraph"/>
        <w:tabs>
          <w:tab w:val="left" w:pos="993"/>
        </w:tabs>
        <w:spacing w:after="0" w:line="240" w:lineRule="auto"/>
        <w:ind w:left="0"/>
        <w:jc w:val="center"/>
        <w:rPr>
          <w:rFonts w:ascii="GHEA Grapalat" w:hAnsi="GHEA Grapalat"/>
          <w:b/>
          <w:bCs/>
          <w:sz w:val="24"/>
          <w:szCs w:val="24"/>
        </w:rPr>
      </w:pPr>
    </w:p>
    <w:p w:rsidR="009276C8" w:rsidRPr="009276C8" w:rsidRDefault="009276C8" w:rsidP="009276C8">
      <w:pPr>
        <w:pStyle w:val="ListParagraph"/>
        <w:numPr>
          <w:ilvl w:val="0"/>
          <w:numId w:val="6"/>
        </w:numPr>
        <w:tabs>
          <w:tab w:val="left" w:pos="993"/>
          <w:tab w:val="left" w:pos="1701"/>
        </w:tabs>
        <w:spacing w:after="0" w:line="240" w:lineRule="auto"/>
        <w:ind w:hanging="153"/>
        <w:contextualSpacing w:val="0"/>
        <w:jc w:val="both"/>
        <w:rPr>
          <w:rFonts w:ascii="GHEA Grapalat" w:hAnsi="GHEA Grapalat"/>
          <w:sz w:val="24"/>
          <w:szCs w:val="24"/>
        </w:rPr>
      </w:pPr>
      <w:r w:rsidRPr="009276C8">
        <w:rPr>
          <w:rFonts w:ascii="GHEA Grapalat" w:hAnsi="GHEA Grapalat"/>
          <w:sz w:val="24"/>
          <w:szCs w:val="24"/>
        </w:rPr>
        <w:t>Սույն Արձանագրությունն իրագործվում է փուլերով.</w:t>
      </w:r>
    </w:p>
    <w:p w:rsidR="009276C8" w:rsidRPr="009276C8" w:rsidRDefault="009276C8" w:rsidP="009276C8">
      <w:pPr>
        <w:tabs>
          <w:tab w:val="left" w:pos="567"/>
        </w:tabs>
        <w:spacing w:after="0" w:line="240" w:lineRule="auto"/>
        <w:jc w:val="both"/>
        <w:rPr>
          <w:rFonts w:ascii="GHEA Grapalat" w:hAnsi="GHEA Grapalat"/>
          <w:sz w:val="24"/>
          <w:szCs w:val="24"/>
        </w:rPr>
      </w:pPr>
      <w:r w:rsidRPr="009276C8">
        <w:rPr>
          <w:rFonts w:ascii="GHEA Grapalat" w:hAnsi="GHEA Grapalat"/>
          <w:sz w:val="24"/>
          <w:szCs w:val="24"/>
        </w:rPr>
        <w:tab/>
        <w:t>առաջին փուլ՝ սույն Արձանագրության մասնակից յուրաքանչյուր պետության  օրենսդրության մեջ փոփոխությունների կատարում` ուղղված սույն Արձանագրության մասնակից յուրաքանչյուր պետության օրենսդրության ներդաշնակեցմանը սույն Արձանագրությանը, եթե սույն Արձանագրության մասնակից պետությունների օրենսդրության դրույթներից բխում է այլ իմաստ, քան սահմանված է սույն Արձանագրությամբ՝ մինչև 2018 թվականի հունվարի 1-ը,</w:t>
      </w:r>
    </w:p>
    <w:p w:rsidR="009276C8" w:rsidRPr="009276C8" w:rsidRDefault="009276C8" w:rsidP="009276C8">
      <w:pPr>
        <w:tabs>
          <w:tab w:val="left" w:pos="567"/>
        </w:tabs>
        <w:spacing w:after="0" w:line="240" w:lineRule="auto"/>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երկրորդ</w:t>
      </w:r>
      <w:proofErr w:type="gramEnd"/>
      <w:r w:rsidRPr="009276C8">
        <w:rPr>
          <w:rFonts w:ascii="GHEA Grapalat" w:hAnsi="GHEA Grapalat"/>
          <w:sz w:val="24"/>
          <w:szCs w:val="24"/>
        </w:rPr>
        <w:t xml:space="preserve"> փուլ՝ գնումների տեղեկատվական հասանելիությունը և թափանցիկությունը ապահովող տեխնոլոգիաների ներդրում, տեխնոլոգիական հարթակների համատեղելություն, Կողմերի` գնումներին մասնակցելու տեխնիակական հնարավորություն ստանալու նպատակով, ինչպես նաև Կողմերի կողմից ազգային ռեժիմի կիրառման պայմանների քննարկում՝ մինչև 2019 թվականի հունվարի 1-ը:</w:t>
      </w:r>
    </w:p>
    <w:p w:rsidR="009276C8" w:rsidRPr="009276C8" w:rsidRDefault="009276C8" w:rsidP="009276C8">
      <w:pPr>
        <w:numPr>
          <w:ilvl w:val="0"/>
          <w:numId w:val="6"/>
        </w:numPr>
        <w:tabs>
          <w:tab w:val="left" w:pos="993"/>
        </w:tabs>
        <w:spacing w:after="0" w:line="240" w:lineRule="auto"/>
        <w:ind w:left="0" w:firstLine="567"/>
        <w:jc w:val="both"/>
        <w:rPr>
          <w:rFonts w:ascii="GHEA Grapalat" w:hAnsi="GHEA Grapalat"/>
          <w:sz w:val="24"/>
          <w:szCs w:val="24"/>
        </w:rPr>
      </w:pPr>
      <w:r w:rsidRPr="009276C8">
        <w:rPr>
          <w:rFonts w:ascii="GHEA Grapalat" w:hAnsi="GHEA Grapalat"/>
          <w:sz w:val="24"/>
          <w:szCs w:val="24"/>
        </w:rPr>
        <w:t>Կողմերից յուրաքանչյուրը յուրաքանչյուր փուլի ավարտի մասին 30 օրվա ընդթացքում տեղեկացնում է Անկախ Պետությունների Համագործակցության գործադիր կոմիտեին: Նշյալ փուլերի իրականացման ավարտը ձևակերպվում է Անկախ Պետությունների Համագործակցության տնտեսական խորհրդի որոշմամբ:</w:t>
      </w:r>
    </w:p>
    <w:p w:rsidR="009276C8" w:rsidRPr="009276C8" w:rsidRDefault="009276C8" w:rsidP="009276C8">
      <w:pPr>
        <w:pStyle w:val="ListParagraph"/>
        <w:tabs>
          <w:tab w:val="left" w:pos="993"/>
        </w:tabs>
        <w:spacing w:after="0" w:line="240" w:lineRule="auto"/>
        <w:ind w:left="2563"/>
        <w:jc w:val="both"/>
        <w:rPr>
          <w:rFonts w:ascii="GHEA Grapalat" w:hAnsi="GHEA Grapalat"/>
          <w:sz w:val="24"/>
          <w:szCs w:val="24"/>
        </w:rPr>
      </w:pPr>
    </w:p>
    <w:p w:rsidR="009276C8" w:rsidRPr="009276C8" w:rsidRDefault="009276C8" w:rsidP="009276C8">
      <w:pPr>
        <w:tabs>
          <w:tab w:val="left" w:pos="993"/>
          <w:tab w:val="left" w:pos="3686"/>
          <w:tab w:val="left" w:pos="5670"/>
        </w:tabs>
        <w:spacing w:after="0" w:line="240" w:lineRule="auto"/>
        <w:jc w:val="center"/>
        <w:rPr>
          <w:rFonts w:ascii="GHEA Grapalat" w:hAnsi="GHEA Grapalat"/>
          <w:b/>
          <w:bCs/>
          <w:sz w:val="24"/>
          <w:szCs w:val="24"/>
        </w:rPr>
      </w:pPr>
      <w:r w:rsidRPr="009276C8">
        <w:rPr>
          <w:rFonts w:ascii="GHEA Grapalat" w:hAnsi="GHEA Grapalat"/>
          <w:b/>
          <w:bCs/>
          <w:sz w:val="24"/>
          <w:szCs w:val="24"/>
        </w:rPr>
        <w:t>Հոդված 8</w:t>
      </w:r>
    </w:p>
    <w:p w:rsidR="009276C8" w:rsidRPr="009276C8" w:rsidRDefault="009276C8" w:rsidP="009276C8">
      <w:pPr>
        <w:tabs>
          <w:tab w:val="left" w:pos="993"/>
          <w:tab w:val="left" w:pos="3686"/>
          <w:tab w:val="left" w:pos="5670"/>
        </w:tabs>
        <w:spacing w:after="0" w:line="240" w:lineRule="auto"/>
        <w:jc w:val="center"/>
        <w:rPr>
          <w:rFonts w:ascii="GHEA Grapalat" w:hAnsi="GHEA Grapalat"/>
          <w:b/>
          <w:bCs/>
          <w:sz w:val="24"/>
          <w:szCs w:val="24"/>
        </w:rPr>
      </w:pPr>
      <w:r w:rsidRPr="009276C8">
        <w:rPr>
          <w:rFonts w:ascii="GHEA Grapalat" w:hAnsi="GHEA Grapalat"/>
          <w:b/>
          <w:bCs/>
          <w:sz w:val="24"/>
          <w:szCs w:val="24"/>
        </w:rPr>
        <w:t>Վիճելի հարցեր</w:t>
      </w:r>
    </w:p>
    <w:p w:rsidR="009276C8" w:rsidRPr="009276C8" w:rsidRDefault="009276C8" w:rsidP="009276C8">
      <w:pPr>
        <w:tabs>
          <w:tab w:val="left" w:pos="993"/>
          <w:tab w:val="left" w:pos="3686"/>
          <w:tab w:val="left" w:pos="5670"/>
        </w:tabs>
        <w:spacing w:after="0" w:line="240" w:lineRule="auto"/>
        <w:jc w:val="center"/>
        <w:rPr>
          <w:rFonts w:ascii="GHEA Grapalat" w:hAnsi="GHEA Grapalat"/>
          <w:b/>
          <w:bCs/>
          <w:sz w:val="24"/>
          <w:szCs w:val="24"/>
        </w:rPr>
      </w:pPr>
    </w:p>
    <w:p w:rsidR="009276C8" w:rsidRPr="009276C8" w:rsidRDefault="009276C8" w:rsidP="009276C8">
      <w:pPr>
        <w:tabs>
          <w:tab w:val="left" w:pos="567"/>
        </w:tabs>
        <w:spacing w:after="0" w:line="240" w:lineRule="auto"/>
        <w:jc w:val="both"/>
        <w:rPr>
          <w:rFonts w:ascii="GHEA Grapalat" w:hAnsi="GHEA Grapalat"/>
          <w:sz w:val="24"/>
          <w:szCs w:val="24"/>
        </w:rPr>
      </w:pPr>
      <w:r w:rsidRPr="009276C8">
        <w:rPr>
          <w:rFonts w:ascii="GHEA Grapalat" w:hAnsi="GHEA Grapalat"/>
          <w:sz w:val="24"/>
          <w:szCs w:val="24"/>
        </w:rPr>
        <w:tab/>
        <w:t>Սույն Արձանագրության մեկնաբանության և (կամ) կիրառման հետ կապված՝ Կողմերի վեճերը լուծվում են 2011 թվականի հոկտեմբերի 18-ի Ազատ առևտրի գոտու մասին պայմանագրի 19-րդ հոդվածին համապատասխան:</w:t>
      </w:r>
    </w:p>
    <w:p w:rsidR="009276C8" w:rsidRPr="009276C8" w:rsidRDefault="009276C8" w:rsidP="009276C8">
      <w:pPr>
        <w:tabs>
          <w:tab w:val="left" w:pos="993"/>
        </w:tabs>
        <w:spacing w:after="0" w:line="240" w:lineRule="auto"/>
        <w:jc w:val="center"/>
        <w:rPr>
          <w:rFonts w:ascii="GHEA Grapalat" w:hAnsi="GHEA Grapalat"/>
          <w:b/>
          <w:bCs/>
          <w:sz w:val="24"/>
          <w:szCs w:val="24"/>
        </w:rPr>
      </w:pPr>
    </w:p>
    <w:p w:rsidR="009276C8" w:rsidRPr="009276C8" w:rsidRDefault="009276C8" w:rsidP="009276C8">
      <w:pPr>
        <w:tabs>
          <w:tab w:val="left" w:pos="993"/>
        </w:tabs>
        <w:spacing w:after="0" w:line="240" w:lineRule="auto"/>
        <w:jc w:val="center"/>
        <w:rPr>
          <w:rFonts w:ascii="GHEA Grapalat" w:hAnsi="GHEA Grapalat"/>
          <w:b/>
          <w:bCs/>
          <w:sz w:val="24"/>
          <w:szCs w:val="24"/>
        </w:rPr>
      </w:pPr>
      <w:r w:rsidRPr="009276C8">
        <w:rPr>
          <w:rFonts w:ascii="GHEA Grapalat" w:hAnsi="GHEA Grapalat"/>
          <w:b/>
          <w:bCs/>
          <w:sz w:val="24"/>
          <w:szCs w:val="24"/>
        </w:rPr>
        <w:t>Հոդված 9</w:t>
      </w:r>
    </w:p>
    <w:p w:rsidR="009276C8" w:rsidRPr="009276C8" w:rsidRDefault="009276C8" w:rsidP="009276C8">
      <w:pPr>
        <w:tabs>
          <w:tab w:val="left" w:pos="993"/>
        </w:tabs>
        <w:spacing w:after="0" w:line="240" w:lineRule="auto"/>
        <w:jc w:val="center"/>
        <w:rPr>
          <w:rFonts w:ascii="GHEA Grapalat" w:hAnsi="GHEA Grapalat"/>
          <w:b/>
          <w:bCs/>
          <w:sz w:val="24"/>
          <w:szCs w:val="24"/>
        </w:rPr>
      </w:pPr>
      <w:r w:rsidRPr="009276C8">
        <w:rPr>
          <w:rFonts w:ascii="GHEA Grapalat" w:hAnsi="GHEA Grapalat"/>
          <w:b/>
          <w:bCs/>
          <w:sz w:val="24"/>
          <w:szCs w:val="24"/>
        </w:rPr>
        <w:t>Փոփոխություններ և լրացումներ</w:t>
      </w:r>
    </w:p>
    <w:p w:rsidR="009276C8" w:rsidRPr="009276C8" w:rsidRDefault="009276C8" w:rsidP="009276C8">
      <w:pPr>
        <w:tabs>
          <w:tab w:val="left" w:pos="993"/>
        </w:tabs>
        <w:spacing w:after="0" w:line="240" w:lineRule="auto"/>
        <w:jc w:val="center"/>
        <w:rPr>
          <w:rFonts w:ascii="GHEA Grapalat" w:hAnsi="GHEA Grapalat"/>
          <w:b/>
          <w:bCs/>
          <w:sz w:val="24"/>
          <w:szCs w:val="24"/>
        </w:rPr>
      </w:pPr>
    </w:p>
    <w:p w:rsidR="009276C8" w:rsidRPr="009276C8" w:rsidRDefault="009276C8" w:rsidP="009276C8">
      <w:pPr>
        <w:tabs>
          <w:tab w:val="left" w:pos="567"/>
        </w:tabs>
        <w:spacing w:after="0" w:line="240" w:lineRule="auto"/>
        <w:jc w:val="both"/>
        <w:rPr>
          <w:rFonts w:ascii="GHEA Grapalat" w:hAnsi="GHEA Grapalat"/>
          <w:sz w:val="24"/>
          <w:szCs w:val="24"/>
        </w:rPr>
      </w:pPr>
      <w:r w:rsidRPr="009276C8">
        <w:rPr>
          <w:rFonts w:ascii="GHEA Grapalat" w:hAnsi="GHEA Grapalat"/>
          <w:sz w:val="24"/>
          <w:szCs w:val="24"/>
        </w:rPr>
        <w:tab/>
        <w:t>Կողմերի փոխադարձ համաձայնությամբ սույն Արձանագրության մեջ կարող են կատարվել փոփոխություններ և լրացումներ, որոնք կազմում են վերջինիս անբաժանելի մասը և ձևակերպվում են համապատասխան արձանագրությամբ:</w:t>
      </w:r>
    </w:p>
    <w:p w:rsidR="009276C8" w:rsidRPr="009276C8" w:rsidRDefault="009276C8" w:rsidP="009276C8">
      <w:pPr>
        <w:tabs>
          <w:tab w:val="left" w:pos="993"/>
        </w:tabs>
        <w:spacing w:after="0" w:line="240" w:lineRule="auto"/>
        <w:jc w:val="both"/>
        <w:rPr>
          <w:rFonts w:ascii="GHEA Grapalat" w:hAnsi="GHEA Grapalat"/>
          <w:sz w:val="24"/>
          <w:szCs w:val="24"/>
        </w:rPr>
      </w:pPr>
    </w:p>
    <w:p w:rsidR="009276C8" w:rsidRPr="009276C8" w:rsidRDefault="009276C8" w:rsidP="009276C8">
      <w:pPr>
        <w:tabs>
          <w:tab w:val="left" w:pos="993"/>
        </w:tabs>
        <w:spacing w:after="0" w:line="240" w:lineRule="auto"/>
        <w:jc w:val="center"/>
        <w:rPr>
          <w:rFonts w:ascii="GHEA Grapalat" w:hAnsi="GHEA Grapalat"/>
          <w:b/>
          <w:bCs/>
          <w:sz w:val="24"/>
          <w:szCs w:val="24"/>
        </w:rPr>
      </w:pPr>
      <w:r w:rsidRPr="009276C8">
        <w:rPr>
          <w:rFonts w:ascii="GHEA Grapalat" w:hAnsi="GHEA Grapalat"/>
          <w:b/>
          <w:bCs/>
          <w:sz w:val="24"/>
          <w:szCs w:val="24"/>
        </w:rPr>
        <w:t>Հոդված 10</w:t>
      </w:r>
    </w:p>
    <w:p w:rsidR="009276C8" w:rsidRPr="009276C8" w:rsidRDefault="009276C8" w:rsidP="009276C8">
      <w:pPr>
        <w:tabs>
          <w:tab w:val="left" w:pos="993"/>
        </w:tabs>
        <w:spacing w:after="0" w:line="240" w:lineRule="auto"/>
        <w:jc w:val="center"/>
        <w:rPr>
          <w:rFonts w:ascii="GHEA Grapalat" w:hAnsi="GHEA Grapalat"/>
          <w:b/>
          <w:bCs/>
          <w:sz w:val="24"/>
          <w:szCs w:val="24"/>
        </w:rPr>
      </w:pPr>
      <w:r w:rsidRPr="009276C8">
        <w:rPr>
          <w:rFonts w:ascii="GHEA Grapalat" w:hAnsi="GHEA Grapalat"/>
          <w:b/>
          <w:bCs/>
          <w:sz w:val="24"/>
          <w:szCs w:val="24"/>
        </w:rPr>
        <w:t>Առնչությունը այլ միջազգային պարտավորություններին</w:t>
      </w:r>
    </w:p>
    <w:p w:rsidR="009276C8" w:rsidRPr="009276C8" w:rsidRDefault="009276C8" w:rsidP="009276C8">
      <w:pPr>
        <w:tabs>
          <w:tab w:val="left" w:pos="993"/>
        </w:tabs>
        <w:spacing w:after="0" w:line="240" w:lineRule="auto"/>
        <w:jc w:val="center"/>
        <w:rPr>
          <w:rFonts w:ascii="GHEA Grapalat" w:hAnsi="GHEA Grapalat"/>
          <w:b/>
          <w:bCs/>
          <w:sz w:val="24"/>
          <w:szCs w:val="24"/>
        </w:rPr>
      </w:pPr>
    </w:p>
    <w:p w:rsidR="009276C8" w:rsidRPr="009276C8" w:rsidRDefault="009276C8" w:rsidP="009276C8">
      <w:pPr>
        <w:pStyle w:val="ListParagraph"/>
        <w:numPr>
          <w:ilvl w:val="0"/>
          <w:numId w:val="7"/>
        </w:numPr>
        <w:tabs>
          <w:tab w:val="left" w:pos="993"/>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Սույն Արձանագրությունը չի խոչընդոտում սույն Արձանագրության մասնակից պետությունների կողմից պետական գնումների ոլորտում միջազգային պայմանագրերի կնքմանը սույն Արձանագրության մասնակից պետություն չհանդիսացող պետությունների հետ:</w:t>
      </w:r>
    </w:p>
    <w:p w:rsidR="009276C8" w:rsidRPr="009276C8" w:rsidRDefault="009276C8" w:rsidP="009276C8">
      <w:pPr>
        <w:pStyle w:val="ListParagraph"/>
        <w:numPr>
          <w:ilvl w:val="0"/>
          <w:numId w:val="7"/>
        </w:numPr>
        <w:tabs>
          <w:tab w:val="left" w:pos="993"/>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lastRenderedPageBreak/>
        <w:t>Սույն Արձանագրության դրույթները կիրառվում են Եվրասիական տնտեսական միության անդամ պետությունների միջև հարաբերություններում՝ այնքանով, որքանով դրանք չեն հակասում Եվրասիական տնտեսական միության իրավունքին 2014 թվականի մայիսի 29-ի՝ Եվրասիական տնտեսական միության մասին պայմանագրի 6-րդ հոդվածի ընկալմամբ:</w:t>
      </w:r>
    </w:p>
    <w:p w:rsidR="009276C8" w:rsidRPr="009276C8" w:rsidRDefault="009276C8" w:rsidP="009276C8">
      <w:pPr>
        <w:pStyle w:val="ListParagraph"/>
        <w:tabs>
          <w:tab w:val="left" w:pos="993"/>
        </w:tabs>
        <w:spacing w:after="0" w:line="240" w:lineRule="auto"/>
        <w:ind w:hanging="720"/>
        <w:jc w:val="center"/>
        <w:rPr>
          <w:rFonts w:ascii="GHEA Grapalat" w:hAnsi="GHEA Grapalat"/>
          <w:b/>
          <w:bCs/>
          <w:sz w:val="24"/>
          <w:szCs w:val="24"/>
        </w:rPr>
      </w:pPr>
    </w:p>
    <w:p w:rsidR="009276C8" w:rsidRPr="009276C8" w:rsidRDefault="009276C8" w:rsidP="009276C8">
      <w:pPr>
        <w:pStyle w:val="ListParagraph"/>
        <w:tabs>
          <w:tab w:val="left" w:pos="993"/>
        </w:tabs>
        <w:spacing w:after="0" w:line="240" w:lineRule="auto"/>
        <w:ind w:hanging="720"/>
        <w:jc w:val="center"/>
        <w:rPr>
          <w:rFonts w:ascii="GHEA Grapalat" w:hAnsi="GHEA Grapalat"/>
          <w:b/>
          <w:bCs/>
          <w:sz w:val="24"/>
          <w:szCs w:val="24"/>
        </w:rPr>
      </w:pPr>
      <w:r w:rsidRPr="009276C8">
        <w:rPr>
          <w:rFonts w:ascii="GHEA Grapalat" w:hAnsi="GHEA Grapalat"/>
          <w:b/>
          <w:bCs/>
          <w:sz w:val="24"/>
          <w:szCs w:val="24"/>
        </w:rPr>
        <w:t>Հոդված 11</w:t>
      </w:r>
    </w:p>
    <w:p w:rsidR="009276C8" w:rsidRPr="009276C8" w:rsidRDefault="009276C8" w:rsidP="009276C8">
      <w:pPr>
        <w:pStyle w:val="ListParagraph"/>
        <w:tabs>
          <w:tab w:val="left" w:pos="993"/>
        </w:tabs>
        <w:spacing w:after="0" w:line="240" w:lineRule="auto"/>
        <w:ind w:hanging="720"/>
        <w:jc w:val="center"/>
        <w:rPr>
          <w:rFonts w:ascii="GHEA Grapalat" w:hAnsi="GHEA Grapalat"/>
          <w:b/>
          <w:bCs/>
          <w:sz w:val="24"/>
          <w:szCs w:val="24"/>
        </w:rPr>
      </w:pPr>
      <w:r w:rsidRPr="009276C8">
        <w:rPr>
          <w:rFonts w:ascii="GHEA Grapalat" w:hAnsi="GHEA Grapalat"/>
          <w:b/>
          <w:bCs/>
          <w:sz w:val="24"/>
          <w:szCs w:val="24"/>
        </w:rPr>
        <w:t>Ուժի մեջ մտնելը</w:t>
      </w:r>
    </w:p>
    <w:p w:rsidR="009276C8" w:rsidRPr="009276C8" w:rsidRDefault="009276C8" w:rsidP="009276C8">
      <w:pPr>
        <w:pStyle w:val="ListParagraph"/>
        <w:tabs>
          <w:tab w:val="left" w:pos="993"/>
        </w:tabs>
        <w:spacing w:after="0" w:line="240" w:lineRule="auto"/>
        <w:ind w:hanging="720"/>
        <w:jc w:val="center"/>
        <w:rPr>
          <w:rFonts w:ascii="GHEA Grapalat" w:hAnsi="GHEA Grapalat"/>
          <w:b/>
          <w:bCs/>
          <w:sz w:val="24"/>
          <w:szCs w:val="24"/>
        </w:rPr>
      </w:pPr>
    </w:p>
    <w:p w:rsidR="009276C8" w:rsidRPr="009276C8" w:rsidRDefault="009276C8" w:rsidP="009276C8">
      <w:pPr>
        <w:pStyle w:val="ListParagraph"/>
        <w:numPr>
          <w:ilvl w:val="0"/>
          <w:numId w:val="8"/>
        </w:numPr>
        <w:tabs>
          <w:tab w:val="left" w:pos="993"/>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Սույն Արձանագրությունն ուժի մեջ է մտնում այն ստորագրած Կողմերի` ուժի մեջ մտնելու համար անհրաժեշտ ներպետական ընթացակարգերի կատարման մասին երրորդ ծանուցումն ավանդապահի ստանալու օրվանից 30 օր անց:</w:t>
      </w:r>
    </w:p>
    <w:p w:rsidR="009276C8" w:rsidRPr="009276C8" w:rsidRDefault="009276C8" w:rsidP="009276C8">
      <w:pPr>
        <w:pStyle w:val="ListParagraph"/>
        <w:numPr>
          <w:ilvl w:val="0"/>
          <w:numId w:val="8"/>
        </w:numPr>
        <w:tabs>
          <w:tab w:val="left" w:pos="993"/>
        </w:tabs>
        <w:spacing w:after="0" w:line="240" w:lineRule="auto"/>
        <w:ind w:left="0" w:firstLine="567"/>
        <w:contextualSpacing w:val="0"/>
        <w:jc w:val="both"/>
        <w:rPr>
          <w:rFonts w:ascii="GHEA Grapalat" w:hAnsi="GHEA Grapalat"/>
          <w:sz w:val="24"/>
          <w:szCs w:val="24"/>
        </w:rPr>
      </w:pPr>
      <w:r w:rsidRPr="009276C8">
        <w:rPr>
          <w:rFonts w:ascii="GHEA Grapalat" w:hAnsi="GHEA Grapalat"/>
          <w:sz w:val="24"/>
          <w:szCs w:val="24"/>
        </w:rPr>
        <w:t>Այն Կողմերի համար, որոնք ավարտել են իրենց ներպետական ընթացակարգերն ավելի ուշ, սույն Արձանագրությունն ուժի մեջ է մտնում համապատասխան փաստաթղթերն ավանդապահի ստանալուց 30 օր անց:</w:t>
      </w:r>
    </w:p>
    <w:p w:rsidR="009276C8" w:rsidRPr="009276C8" w:rsidRDefault="009276C8" w:rsidP="009276C8">
      <w:pPr>
        <w:pStyle w:val="ListParagraph"/>
        <w:tabs>
          <w:tab w:val="left" w:pos="0"/>
        </w:tabs>
        <w:spacing w:after="0" w:line="240" w:lineRule="auto"/>
        <w:jc w:val="both"/>
        <w:rPr>
          <w:rFonts w:ascii="GHEA Grapalat" w:hAnsi="GHEA Grapalat"/>
          <w:sz w:val="24"/>
          <w:szCs w:val="24"/>
        </w:rPr>
      </w:pPr>
    </w:p>
    <w:p w:rsidR="009276C8" w:rsidRPr="009276C8" w:rsidRDefault="009276C8" w:rsidP="009276C8">
      <w:pPr>
        <w:pStyle w:val="ListParagraph"/>
        <w:tabs>
          <w:tab w:val="left" w:pos="0"/>
        </w:tabs>
        <w:spacing w:after="0" w:line="240" w:lineRule="auto"/>
        <w:jc w:val="both"/>
        <w:rPr>
          <w:rFonts w:ascii="GHEA Grapalat" w:hAnsi="GHEA Grapalat"/>
          <w:sz w:val="24"/>
          <w:szCs w:val="24"/>
        </w:rPr>
      </w:pPr>
    </w:p>
    <w:p w:rsidR="009276C8" w:rsidRPr="009276C8" w:rsidRDefault="009276C8" w:rsidP="009276C8">
      <w:pPr>
        <w:tabs>
          <w:tab w:val="left" w:pos="993"/>
        </w:tabs>
        <w:spacing w:after="0" w:line="240" w:lineRule="auto"/>
        <w:jc w:val="center"/>
        <w:rPr>
          <w:rFonts w:ascii="GHEA Grapalat" w:hAnsi="GHEA Grapalat"/>
          <w:b/>
          <w:bCs/>
          <w:sz w:val="24"/>
          <w:szCs w:val="24"/>
        </w:rPr>
      </w:pPr>
      <w:r w:rsidRPr="009276C8">
        <w:rPr>
          <w:rFonts w:ascii="GHEA Grapalat" w:hAnsi="GHEA Grapalat"/>
          <w:b/>
          <w:bCs/>
          <w:sz w:val="24"/>
          <w:szCs w:val="24"/>
        </w:rPr>
        <w:t>Հոդված 12</w:t>
      </w:r>
    </w:p>
    <w:p w:rsidR="009276C8" w:rsidRPr="009276C8" w:rsidRDefault="009276C8" w:rsidP="009276C8">
      <w:pPr>
        <w:tabs>
          <w:tab w:val="left" w:pos="993"/>
        </w:tabs>
        <w:spacing w:after="0" w:line="240" w:lineRule="auto"/>
        <w:jc w:val="center"/>
        <w:rPr>
          <w:rFonts w:ascii="GHEA Grapalat" w:hAnsi="GHEA Grapalat"/>
          <w:b/>
          <w:bCs/>
          <w:sz w:val="24"/>
          <w:szCs w:val="24"/>
        </w:rPr>
      </w:pPr>
      <w:r w:rsidRPr="009276C8">
        <w:rPr>
          <w:rFonts w:ascii="GHEA Grapalat" w:hAnsi="GHEA Grapalat"/>
          <w:b/>
          <w:bCs/>
          <w:sz w:val="24"/>
          <w:szCs w:val="24"/>
        </w:rPr>
        <w:t>Արձանագրությանը միանալը</w:t>
      </w:r>
    </w:p>
    <w:p w:rsidR="009276C8" w:rsidRPr="009276C8" w:rsidRDefault="009276C8" w:rsidP="009276C8">
      <w:pPr>
        <w:tabs>
          <w:tab w:val="left" w:pos="993"/>
        </w:tabs>
        <w:spacing w:after="0" w:line="240" w:lineRule="auto"/>
        <w:jc w:val="center"/>
        <w:rPr>
          <w:rFonts w:ascii="GHEA Grapalat" w:hAnsi="GHEA Grapalat"/>
          <w:b/>
          <w:bCs/>
          <w:sz w:val="24"/>
          <w:szCs w:val="24"/>
        </w:rPr>
      </w:pPr>
    </w:p>
    <w:p w:rsidR="009276C8" w:rsidRPr="009276C8" w:rsidRDefault="009276C8" w:rsidP="009276C8">
      <w:pPr>
        <w:tabs>
          <w:tab w:val="left" w:pos="567"/>
        </w:tabs>
        <w:spacing w:after="0" w:line="240" w:lineRule="auto"/>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Ուժի մեջ մտնելուց հետո սույն Արձանագրությունը բաց է 2011 թվականի հոկտեմբերի 18-ի՝ Ազատ առևտրի գոտու մասին պայմանագրի մասնակից պետությունների միանալու համար.</w:t>
      </w:r>
      <w:proofErr w:type="gramEnd"/>
      <w:r w:rsidRPr="009276C8">
        <w:rPr>
          <w:rFonts w:ascii="GHEA Grapalat" w:hAnsi="GHEA Grapalat"/>
          <w:sz w:val="24"/>
          <w:szCs w:val="24"/>
        </w:rPr>
        <w:t xml:space="preserve"> </w:t>
      </w:r>
      <w:proofErr w:type="gramStart"/>
      <w:r w:rsidRPr="009276C8">
        <w:rPr>
          <w:rFonts w:ascii="GHEA Grapalat" w:hAnsi="GHEA Grapalat"/>
          <w:sz w:val="24"/>
          <w:szCs w:val="24"/>
        </w:rPr>
        <w:t>միանալ</w:t>
      </w:r>
      <w:proofErr w:type="gramEnd"/>
      <w:r w:rsidRPr="009276C8">
        <w:rPr>
          <w:rFonts w:ascii="GHEA Grapalat" w:hAnsi="GHEA Grapalat"/>
          <w:sz w:val="24"/>
          <w:szCs w:val="24"/>
        </w:rPr>
        <w:t xml:space="preserve"> կարելի է ավանդապահին միանալու վերաբերյալ փաստաթղթերը փոխանցելու միջոցով:</w:t>
      </w:r>
    </w:p>
    <w:p w:rsidR="009276C8" w:rsidRPr="009276C8" w:rsidRDefault="009276C8" w:rsidP="009276C8">
      <w:pPr>
        <w:tabs>
          <w:tab w:val="left" w:pos="567"/>
        </w:tabs>
        <w:spacing w:after="0" w:line="240" w:lineRule="auto"/>
        <w:jc w:val="both"/>
        <w:rPr>
          <w:rFonts w:ascii="GHEA Grapalat" w:hAnsi="GHEA Grapalat"/>
          <w:sz w:val="24"/>
          <w:szCs w:val="24"/>
        </w:rPr>
      </w:pPr>
      <w:r w:rsidRPr="009276C8">
        <w:rPr>
          <w:rFonts w:ascii="GHEA Grapalat" w:hAnsi="GHEA Grapalat"/>
          <w:sz w:val="24"/>
          <w:szCs w:val="24"/>
        </w:rPr>
        <w:tab/>
        <w:t>Սույն Արձանագրությանը միացող՝ 2011 թվականի հոկտեմբերի 18-ի Ազատ առևտրի գոտու մասին համաձայնագրի մասնակից պետության համար վերջինս ուժի մեջ է մտնում միանալու վերաբերյալ փաստաթղթերն ավանդապահի ստանալուց 30 օր անց:</w:t>
      </w:r>
    </w:p>
    <w:p w:rsidR="009276C8" w:rsidRPr="009276C8" w:rsidRDefault="009276C8" w:rsidP="009276C8">
      <w:pPr>
        <w:tabs>
          <w:tab w:val="left" w:pos="993"/>
        </w:tabs>
        <w:spacing w:after="0" w:line="240" w:lineRule="auto"/>
        <w:jc w:val="center"/>
        <w:rPr>
          <w:rFonts w:ascii="GHEA Grapalat" w:hAnsi="GHEA Grapalat"/>
          <w:b/>
          <w:bCs/>
          <w:sz w:val="24"/>
          <w:szCs w:val="24"/>
        </w:rPr>
      </w:pPr>
    </w:p>
    <w:p w:rsidR="009276C8" w:rsidRPr="009276C8" w:rsidRDefault="009276C8" w:rsidP="009276C8">
      <w:pPr>
        <w:tabs>
          <w:tab w:val="left" w:pos="993"/>
        </w:tabs>
        <w:spacing w:after="0" w:line="240" w:lineRule="auto"/>
        <w:jc w:val="center"/>
        <w:rPr>
          <w:rFonts w:ascii="GHEA Grapalat" w:hAnsi="GHEA Grapalat"/>
          <w:b/>
          <w:bCs/>
          <w:sz w:val="24"/>
          <w:szCs w:val="24"/>
        </w:rPr>
      </w:pPr>
    </w:p>
    <w:p w:rsidR="009276C8" w:rsidRPr="009276C8" w:rsidRDefault="009276C8" w:rsidP="009276C8">
      <w:pPr>
        <w:tabs>
          <w:tab w:val="left" w:pos="993"/>
        </w:tabs>
        <w:spacing w:after="0" w:line="240" w:lineRule="auto"/>
        <w:jc w:val="center"/>
        <w:rPr>
          <w:rFonts w:ascii="GHEA Grapalat" w:hAnsi="GHEA Grapalat"/>
          <w:b/>
          <w:bCs/>
          <w:sz w:val="24"/>
          <w:szCs w:val="24"/>
        </w:rPr>
      </w:pPr>
      <w:r w:rsidRPr="009276C8">
        <w:rPr>
          <w:rFonts w:ascii="GHEA Grapalat" w:hAnsi="GHEA Grapalat"/>
          <w:b/>
          <w:bCs/>
          <w:sz w:val="24"/>
          <w:szCs w:val="24"/>
        </w:rPr>
        <w:t>Հոդված 13</w:t>
      </w:r>
    </w:p>
    <w:p w:rsidR="009276C8" w:rsidRPr="009276C8" w:rsidRDefault="009276C8" w:rsidP="009276C8">
      <w:pPr>
        <w:tabs>
          <w:tab w:val="left" w:pos="993"/>
        </w:tabs>
        <w:spacing w:after="0" w:line="240" w:lineRule="auto"/>
        <w:jc w:val="center"/>
        <w:rPr>
          <w:rFonts w:ascii="GHEA Grapalat" w:hAnsi="GHEA Grapalat"/>
          <w:b/>
          <w:bCs/>
          <w:sz w:val="24"/>
          <w:szCs w:val="24"/>
        </w:rPr>
      </w:pPr>
      <w:r w:rsidRPr="009276C8">
        <w:rPr>
          <w:rFonts w:ascii="GHEA Grapalat" w:hAnsi="GHEA Grapalat"/>
          <w:b/>
          <w:bCs/>
          <w:sz w:val="24"/>
          <w:szCs w:val="24"/>
        </w:rPr>
        <w:t>Գործողության ժամկետը, գործողության դադարեցումը, դուրս գալը</w:t>
      </w:r>
    </w:p>
    <w:p w:rsidR="009276C8" w:rsidRPr="009276C8" w:rsidRDefault="009276C8" w:rsidP="009276C8">
      <w:pPr>
        <w:tabs>
          <w:tab w:val="left" w:pos="993"/>
        </w:tabs>
        <w:spacing w:after="0" w:line="240" w:lineRule="auto"/>
        <w:jc w:val="center"/>
        <w:rPr>
          <w:rFonts w:ascii="GHEA Grapalat" w:hAnsi="GHEA Grapalat"/>
          <w:b/>
          <w:bCs/>
          <w:sz w:val="24"/>
          <w:szCs w:val="24"/>
        </w:rPr>
      </w:pPr>
    </w:p>
    <w:p w:rsidR="009276C8" w:rsidRPr="009276C8" w:rsidRDefault="009276C8" w:rsidP="009276C8">
      <w:pPr>
        <w:tabs>
          <w:tab w:val="left" w:pos="567"/>
        </w:tabs>
        <w:spacing w:after="0" w:line="240" w:lineRule="auto"/>
        <w:jc w:val="both"/>
        <w:rPr>
          <w:rFonts w:ascii="GHEA Grapalat" w:hAnsi="GHEA Grapalat"/>
          <w:sz w:val="24"/>
          <w:szCs w:val="24"/>
        </w:rPr>
      </w:pPr>
      <w:r w:rsidRPr="009276C8">
        <w:rPr>
          <w:rFonts w:ascii="GHEA Grapalat" w:hAnsi="GHEA Grapalat"/>
          <w:sz w:val="24"/>
          <w:szCs w:val="24"/>
        </w:rPr>
        <w:tab/>
        <w:t xml:space="preserve">Սույն Արձանագրությունը կնքվում է անորոշ ժամկետով: </w:t>
      </w:r>
    </w:p>
    <w:p w:rsidR="009276C8" w:rsidRPr="009276C8" w:rsidRDefault="009276C8" w:rsidP="009276C8">
      <w:pPr>
        <w:tabs>
          <w:tab w:val="left" w:pos="567"/>
        </w:tabs>
        <w:spacing w:after="0" w:line="240" w:lineRule="auto"/>
        <w:jc w:val="both"/>
        <w:rPr>
          <w:rFonts w:ascii="GHEA Grapalat" w:hAnsi="GHEA Grapalat"/>
          <w:sz w:val="24"/>
          <w:szCs w:val="24"/>
        </w:rPr>
      </w:pPr>
      <w:r w:rsidRPr="009276C8">
        <w:rPr>
          <w:rFonts w:ascii="GHEA Grapalat" w:hAnsi="GHEA Grapalat"/>
          <w:sz w:val="24"/>
          <w:szCs w:val="24"/>
        </w:rPr>
        <w:tab/>
        <w:t>Յուրաքանչյուր Կողմ իրավունք ունի դուրս գալու սույն Արձանագրությունից` ավանդապահին գրավոր ծանուցում ուղարկելով իր այդպիսի մտադրության մասին ոչ ուշ, քան դուրս գալուց 12 ամիս առաջ և սույն Արձանագրության գործողության ընթացքում ծագած ֆինանսական և այլ պարտավորությունները կարգավորելուց հետո:</w:t>
      </w:r>
    </w:p>
    <w:p w:rsidR="009276C8" w:rsidRPr="009276C8" w:rsidRDefault="009276C8" w:rsidP="009276C8">
      <w:pPr>
        <w:tabs>
          <w:tab w:val="left" w:pos="567"/>
        </w:tabs>
        <w:spacing w:after="0" w:line="240" w:lineRule="auto"/>
        <w:jc w:val="both"/>
        <w:rPr>
          <w:rFonts w:ascii="GHEA Grapalat" w:hAnsi="GHEA Grapalat"/>
          <w:sz w:val="24"/>
          <w:szCs w:val="24"/>
        </w:rPr>
      </w:pPr>
      <w:r w:rsidRPr="009276C8">
        <w:rPr>
          <w:rFonts w:ascii="GHEA Grapalat" w:hAnsi="GHEA Grapalat"/>
          <w:sz w:val="24"/>
          <w:szCs w:val="24"/>
        </w:rPr>
        <w:tab/>
      </w:r>
      <w:proofErr w:type="gramStart"/>
      <w:r w:rsidRPr="009276C8">
        <w:rPr>
          <w:rFonts w:ascii="GHEA Grapalat" w:hAnsi="GHEA Grapalat"/>
          <w:sz w:val="24"/>
          <w:szCs w:val="24"/>
        </w:rPr>
        <w:t>Կատարված է Բիշկեկ քաղաքում 2016թ.</w:t>
      </w:r>
      <w:proofErr w:type="gramEnd"/>
      <w:r w:rsidRPr="009276C8">
        <w:rPr>
          <w:rFonts w:ascii="GHEA Grapalat" w:hAnsi="GHEA Grapalat"/>
          <w:sz w:val="24"/>
          <w:szCs w:val="24"/>
        </w:rPr>
        <w:t xml:space="preserve"> </w:t>
      </w:r>
      <w:proofErr w:type="gramStart"/>
      <w:r w:rsidRPr="009276C8">
        <w:rPr>
          <w:rFonts w:ascii="GHEA Grapalat" w:hAnsi="GHEA Grapalat"/>
          <w:sz w:val="24"/>
          <w:szCs w:val="24"/>
        </w:rPr>
        <w:t>հունիսի</w:t>
      </w:r>
      <w:proofErr w:type="gramEnd"/>
      <w:r w:rsidRPr="009276C8">
        <w:rPr>
          <w:rFonts w:ascii="GHEA Grapalat" w:hAnsi="GHEA Grapalat"/>
          <w:sz w:val="24"/>
          <w:szCs w:val="24"/>
        </w:rPr>
        <w:t xml:space="preserve"> 7-ին,  մեկ բնօրինակով՝ ռուսերեն: Բնօրինակը պահվում է Անկախ Պետությունների Համագործակցության գործադիր կոմիտեում, որը սույն Արձանագրությունն ստորագրած յուրաքանչյուր պետության կուղարկի վերջինիս վավերացված պատճենը:</w:t>
      </w:r>
    </w:p>
    <w:p w:rsidR="009276C8" w:rsidRPr="009276C8" w:rsidRDefault="009276C8" w:rsidP="009276C8">
      <w:pPr>
        <w:tabs>
          <w:tab w:val="left" w:pos="993"/>
        </w:tabs>
        <w:spacing w:after="0" w:line="240" w:lineRule="auto"/>
        <w:jc w:val="both"/>
        <w:rPr>
          <w:rFonts w:ascii="GHEA Grapalat" w:hAnsi="GHEA Grapalat"/>
          <w:sz w:val="24"/>
          <w:szCs w:val="24"/>
        </w:rPr>
      </w:pPr>
    </w:p>
    <w:tbl>
      <w:tblPr>
        <w:tblW w:w="10515" w:type="dxa"/>
        <w:tblLook w:val="04A0"/>
      </w:tblPr>
      <w:tblGrid>
        <w:gridCol w:w="5257"/>
        <w:gridCol w:w="5258"/>
      </w:tblGrid>
      <w:tr w:rsidR="009276C8" w:rsidRPr="009276C8" w:rsidTr="007820F3">
        <w:trPr>
          <w:trHeight w:val="1716"/>
        </w:trPr>
        <w:tc>
          <w:tcPr>
            <w:tcW w:w="5257" w:type="dxa"/>
          </w:tcPr>
          <w:p w:rsidR="009276C8" w:rsidRPr="009276C8" w:rsidRDefault="009276C8" w:rsidP="007820F3">
            <w:pPr>
              <w:tabs>
                <w:tab w:val="left" w:pos="993"/>
              </w:tabs>
              <w:spacing w:after="0" w:line="240" w:lineRule="auto"/>
              <w:rPr>
                <w:rFonts w:ascii="GHEA Grapalat" w:hAnsi="GHEA Grapalat" w:cs="Sylfaen"/>
                <w:b/>
                <w:bCs/>
                <w:sz w:val="24"/>
                <w:szCs w:val="24"/>
              </w:rPr>
            </w:pPr>
          </w:p>
          <w:p w:rsidR="009276C8" w:rsidRPr="009276C8" w:rsidRDefault="009276C8" w:rsidP="007820F3">
            <w:pPr>
              <w:tabs>
                <w:tab w:val="left" w:pos="993"/>
              </w:tabs>
              <w:spacing w:after="0" w:line="240" w:lineRule="auto"/>
              <w:jc w:val="center"/>
              <w:rPr>
                <w:rFonts w:ascii="GHEA Grapalat" w:hAnsi="GHEA Grapalat" w:cs="Sylfaen"/>
                <w:b/>
                <w:bCs/>
                <w:sz w:val="24"/>
                <w:szCs w:val="24"/>
              </w:rPr>
            </w:pPr>
            <w:r w:rsidRPr="009276C8">
              <w:rPr>
                <w:rFonts w:ascii="GHEA Grapalat" w:hAnsi="GHEA Grapalat" w:cs="Sylfaen"/>
                <w:b/>
                <w:bCs/>
                <w:sz w:val="24"/>
                <w:szCs w:val="24"/>
              </w:rPr>
              <w:t>Ադրբեջանի Հանրապետության</w:t>
            </w:r>
          </w:p>
          <w:p w:rsidR="009276C8" w:rsidRPr="009276C8" w:rsidRDefault="009276C8" w:rsidP="007820F3">
            <w:pPr>
              <w:tabs>
                <w:tab w:val="left" w:pos="993"/>
              </w:tabs>
              <w:spacing w:after="0" w:line="240" w:lineRule="auto"/>
              <w:jc w:val="center"/>
              <w:rPr>
                <w:rFonts w:ascii="GHEA Grapalat" w:hAnsi="GHEA Grapalat" w:cs="Sylfaen"/>
                <w:b/>
                <w:bCs/>
                <w:sz w:val="24"/>
                <w:szCs w:val="24"/>
              </w:rPr>
            </w:pPr>
            <w:r w:rsidRPr="009276C8">
              <w:rPr>
                <w:rFonts w:ascii="GHEA Grapalat" w:hAnsi="GHEA Grapalat" w:cs="Sylfaen"/>
                <w:b/>
                <w:bCs/>
                <w:sz w:val="24"/>
                <w:szCs w:val="24"/>
              </w:rPr>
              <w:t>Կառավարության համար</w:t>
            </w:r>
          </w:p>
          <w:p w:rsidR="009276C8" w:rsidRPr="009276C8" w:rsidRDefault="009276C8" w:rsidP="007820F3">
            <w:pPr>
              <w:tabs>
                <w:tab w:val="left" w:pos="993"/>
              </w:tabs>
              <w:spacing w:after="0" w:line="240" w:lineRule="auto"/>
              <w:jc w:val="center"/>
              <w:rPr>
                <w:rFonts w:ascii="GHEA Grapalat" w:hAnsi="GHEA Grapalat" w:cs="Sylfaen"/>
                <w:bCs/>
                <w:sz w:val="24"/>
                <w:szCs w:val="24"/>
              </w:rPr>
            </w:pPr>
            <w:r w:rsidRPr="009276C8">
              <w:rPr>
                <w:rFonts w:ascii="GHEA Grapalat" w:hAnsi="GHEA Grapalat" w:cs="Sylfaen"/>
                <w:bCs/>
                <w:sz w:val="24"/>
                <w:szCs w:val="24"/>
              </w:rPr>
              <w:t>--------------------------</w:t>
            </w:r>
          </w:p>
          <w:p w:rsidR="009276C8" w:rsidRPr="009276C8" w:rsidRDefault="009276C8" w:rsidP="007820F3">
            <w:pPr>
              <w:tabs>
                <w:tab w:val="left" w:pos="993"/>
              </w:tabs>
              <w:spacing w:after="0" w:line="240" w:lineRule="auto"/>
              <w:jc w:val="center"/>
              <w:rPr>
                <w:rFonts w:ascii="GHEA Grapalat" w:hAnsi="GHEA Grapalat" w:cs="Sylfaen"/>
                <w:b/>
                <w:bCs/>
                <w:sz w:val="24"/>
                <w:szCs w:val="24"/>
              </w:rPr>
            </w:pPr>
          </w:p>
        </w:tc>
        <w:tc>
          <w:tcPr>
            <w:tcW w:w="5258" w:type="dxa"/>
          </w:tcPr>
          <w:p w:rsidR="009276C8" w:rsidRPr="009276C8" w:rsidRDefault="009276C8" w:rsidP="007820F3">
            <w:pPr>
              <w:tabs>
                <w:tab w:val="left" w:pos="993"/>
              </w:tabs>
              <w:spacing w:after="0" w:line="240" w:lineRule="auto"/>
              <w:rPr>
                <w:rFonts w:ascii="GHEA Grapalat" w:hAnsi="GHEA Grapalat" w:cs="Sylfaen"/>
                <w:b/>
                <w:bCs/>
                <w:sz w:val="24"/>
                <w:szCs w:val="24"/>
              </w:rPr>
            </w:pPr>
          </w:p>
          <w:p w:rsidR="009276C8" w:rsidRPr="009276C8" w:rsidRDefault="009276C8" w:rsidP="007820F3">
            <w:pPr>
              <w:tabs>
                <w:tab w:val="left" w:pos="993"/>
              </w:tabs>
              <w:spacing w:after="0" w:line="240" w:lineRule="auto"/>
              <w:jc w:val="center"/>
              <w:rPr>
                <w:rFonts w:ascii="GHEA Grapalat" w:hAnsi="GHEA Grapalat" w:cs="Sylfaen"/>
                <w:b/>
                <w:bCs/>
                <w:sz w:val="24"/>
                <w:szCs w:val="24"/>
              </w:rPr>
            </w:pPr>
            <w:r w:rsidRPr="009276C8">
              <w:rPr>
                <w:rFonts w:ascii="GHEA Grapalat" w:hAnsi="GHEA Grapalat" w:cs="Sylfaen"/>
                <w:b/>
                <w:bCs/>
                <w:sz w:val="24"/>
                <w:szCs w:val="24"/>
              </w:rPr>
              <w:t>Ռուսաստանի Դաշնության                              Կառավարության համար</w:t>
            </w:r>
          </w:p>
          <w:p w:rsidR="009276C8" w:rsidRPr="009276C8" w:rsidRDefault="009276C8" w:rsidP="007820F3">
            <w:pPr>
              <w:tabs>
                <w:tab w:val="left" w:pos="993"/>
              </w:tabs>
              <w:spacing w:after="0" w:line="240" w:lineRule="auto"/>
              <w:jc w:val="center"/>
              <w:rPr>
                <w:rFonts w:ascii="GHEA Grapalat" w:hAnsi="GHEA Grapalat" w:cs="Sylfaen"/>
                <w:b/>
                <w:bCs/>
                <w:sz w:val="24"/>
                <w:szCs w:val="24"/>
              </w:rPr>
            </w:pPr>
            <w:r w:rsidRPr="009276C8">
              <w:rPr>
                <w:rFonts w:ascii="GHEA Grapalat" w:hAnsi="GHEA Grapalat" w:cs="Sylfaen"/>
                <w:bCs/>
                <w:sz w:val="24"/>
                <w:szCs w:val="24"/>
              </w:rPr>
              <w:t>/ստորագրություն/</w:t>
            </w:r>
          </w:p>
        </w:tc>
      </w:tr>
      <w:tr w:rsidR="009276C8" w:rsidRPr="009276C8" w:rsidTr="007820F3">
        <w:trPr>
          <w:trHeight w:val="1752"/>
        </w:trPr>
        <w:tc>
          <w:tcPr>
            <w:tcW w:w="5257" w:type="dxa"/>
          </w:tcPr>
          <w:p w:rsidR="009276C8" w:rsidRPr="009276C8" w:rsidRDefault="009276C8" w:rsidP="007820F3">
            <w:pPr>
              <w:spacing w:after="0" w:line="240" w:lineRule="auto"/>
              <w:jc w:val="center"/>
              <w:rPr>
                <w:rFonts w:ascii="GHEA Grapalat" w:hAnsi="GHEA Grapalat" w:cs="Sylfaen"/>
                <w:b/>
                <w:bCs/>
                <w:sz w:val="24"/>
                <w:szCs w:val="24"/>
              </w:rPr>
            </w:pPr>
            <w:r w:rsidRPr="009276C8">
              <w:rPr>
                <w:rFonts w:ascii="GHEA Grapalat" w:hAnsi="GHEA Grapalat" w:cs="Sylfaen"/>
                <w:b/>
                <w:bCs/>
                <w:sz w:val="24"/>
                <w:szCs w:val="24"/>
              </w:rPr>
              <w:t>Հայաստանի Հանրապետության</w:t>
            </w:r>
          </w:p>
          <w:p w:rsidR="009276C8" w:rsidRPr="009276C8" w:rsidRDefault="009276C8" w:rsidP="007820F3">
            <w:pPr>
              <w:spacing w:after="0" w:line="240" w:lineRule="auto"/>
              <w:jc w:val="center"/>
              <w:rPr>
                <w:rFonts w:ascii="GHEA Grapalat" w:hAnsi="GHEA Grapalat" w:cs="Sylfaen"/>
                <w:b/>
                <w:bCs/>
                <w:sz w:val="24"/>
                <w:szCs w:val="24"/>
              </w:rPr>
            </w:pPr>
            <w:r w:rsidRPr="009276C8">
              <w:rPr>
                <w:rFonts w:ascii="GHEA Grapalat" w:hAnsi="GHEA Grapalat" w:cs="Sylfaen"/>
                <w:b/>
                <w:bCs/>
                <w:sz w:val="24"/>
                <w:szCs w:val="24"/>
              </w:rPr>
              <w:t>Կառավարության համար</w:t>
            </w:r>
          </w:p>
          <w:p w:rsidR="009276C8" w:rsidRPr="009276C8" w:rsidRDefault="009276C8" w:rsidP="007820F3">
            <w:pPr>
              <w:spacing w:after="0" w:line="240" w:lineRule="auto"/>
              <w:jc w:val="center"/>
              <w:rPr>
                <w:rFonts w:ascii="GHEA Grapalat" w:hAnsi="GHEA Grapalat"/>
                <w:sz w:val="24"/>
                <w:szCs w:val="24"/>
              </w:rPr>
            </w:pPr>
            <w:r w:rsidRPr="009276C8">
              <w:rPr>
                <w:rFonts w:ascii="GHEA Grapalat" w:hAnsi="GHEA Grapalat" w:cs="Sylfaen"/>
                <w:bCs/>
                <w:sz w:val="24"/>
                <w:szCs w:val="24"/>
              </w:rPr>
              <w:t>/ստորագրություն/ (վերապահումով)</w:t>
            </w:r>
          </w:p>
        </w:tc>
        <w:tc>
          <w:tcPr>
            <w:tcW w:w="5258" w:type="dxa"/>
          </w:tcPr>
          <w:p w:rsidR="009276C8" w:rsidRPr="009276C8" w:rsidRDefault="009276C8" w:rsidP="007820F3">
            <w:pPr>
              <w:spacing w:after="0" w:line="240" w:lineRule="auto"/>
              <w:jc w:val="center"/>
              <w:rPr>
                <w:rFonts w:ascii="GHEA Grapalat" w:hAnsi="GHEA Grapalat" w:cs="Sylfaen"/>
                <w:b/>
                <w:bCs/>
                <w:sz w:val="24"/>
                <w:szCs w:val="24"/>
              </w:rPr>
            </w:pPr>
            <w:r w:rsidRPr="009276C8">
              <w:rPr>
                <w:rFonts w:ascii="GHEA Grapalat" w:hAnsi="GHEA Grapalat" w:cs="Sylfaen"/>
                <w:b/>
                <w:bCs/>
                <w:sz w:val="24"/>
                <w:szCs w:val="24"/>
              </w:rPr>
              <w:t>Տաջիկստանի Հանրապետության</w:t>
            </w:r>
          </w:p>
          <w:p w:rsidR="009276C8" w:rsidRPr="009276C8" w:rsidRDefault="009276C8" w:rsidP="007820F3">
            <w:pPr>
              <w:spacing w:after="0" w:line="240" w:lineRule="auto"/>
              <w:jc w:val="center"/>
              <w:rPr>
                <w:rFonts w:ascii="GHEA Grapalat" w:hAnsi="GHEA Grapalat" w:cs="Sylfaen"/>
                <w:b/>
                <w:bCs/>
                <w:sz w:val="24"/>
                <w:szCs w:val="24"/>
              </w:rPr>
            </w:pPr>
            <w:r w:rsidRPr="009276C8">
              <w:rPr>
                <w:rFonts w:ascii="GHEA Grapalat" w:hAnsi="GHEA Grapalat" w:cs="Sylfaen"/>
                <w:b/>
                <w:bCs/>
                <w:sz w:val="24"/>
                <w:szCs w:val="24"/>
              </w:rPr>
              <w:t>Կառավարության համար</w:t>
            </w:r>
          </w:p>
          <w:p w:rsidR="009276C8" w:rsidRPr="009276C8" w:rsidRDefault="009276C8" w:rsidP="007820F3">
            <w:pPr>
              <w:spacing w:after="0" w:line="240" w:lineRule="auto"/>
              <w:jc w:val="center"/>
              <w:rPr>
                <w:rFonts w:ascii="GHEA Grapalat" w:hAnsi="GHEA Grapalat"/>
                <w:sz w:val="24"/>
                <w:szCs w:val="24"/>
              </w:rPr>
            </w:pPr>
            <w:r w:rsidRPr="009276C8">
              <w:rPr>
                <w:rFonts w:ascii="GHEA Grapalat" w:hAnsi="GHEA Grapalat" w:cs="Sylfaen"/>
                <w:bCs/>
                <w:sz w:val="24"/>
                <w:szCs w:val="24"/>
              </w:rPr>
              <w:t>/ստորագրություն/ (վերապահումով)</w:t>
            </w:r>
          </w:p>
        </w:tc>
      </w:tr>
      <w:tr w:rsidR="009276C8" w:rsidRPr="009276C8" w:rsidTr="007820F3">
        <w:trPr>
          <w:trHeight w:val="1752"/>
        </w:trPr>
        <w:tc>
          <w:tcPr>
            <w:tcW w:w="5257" w:type="dxa"/>
          </w:tcPr>
          <w:p w:rsidR="009276C8" w:rsidRPr="009276C8" w:rsidRDefault="009276C8" w:rsidP="007820F3">
            <w:pPr>
              <w:spacing w:after="0" w:line="240" w:lineRule="auto"/>
              <w:jc w:val="center"/>
              <w:rPr>
                <w:rFonts w:ascii="GHEA Grapalat" w:hAnsi="GHEA Grapalat" w:cs="Sylfaen"/>
                <w:b/>
                <w:bCs/>
                <w:sz w:val="24"/>
                <w:szCs w:val="24"/>
              </w:rPr>
            </w:pPr>
            <w:r w:rsidRPr="009276C8">
              <w:rPr>
                <w:rFonts w:ascii="GHEA Grapalat" w:hAnsi="GHEA Grapalat" w:cs="Sylfaen"/>
                <w:b/>
                <w:bCs/>
                <w:sz w:val="24"/>
                <w:szCs w:val="24"/>
              </w:rPr>
              <w:t>Բելառուսի Հանրապետության</w:t>
            </w:r>
          </w:p>
          <w:p w:rsidR="009276C8" w:rsidRPr="009276C8" w:rsidRDefault="009276C8" w:rsidP="007820F3">
            <w:pPr>
              <w:spacing w:after="0" w:line="240" w:lineRule="auto"/>
              <w:jc w:val="center"/>
              <w:rPr>
                <w:rFonts w:ascii="GHEA Grapalat" w:hAnsi="GHEA Grapalat" w:cs="Sylfaen"/>
                <w:b/>
                <w:bCs/>
                <w:sz w:val="24"/>
                <w:szCs w:val="24"/>
              </w:rPr>
            </w:pPr>
            <w:r w:rsidRPr="009276C8">
              <w:rPr>
                <w:rFonts w:ascii="GHEA Grapalat" w:hAnsi="GHEA Grapalat" w:cs="Sylfaen"/>
                <w:b/>
                <w:bCs/>
                <w:sz w:val="24"/>
                <w:szCs w:val="24"/>
              </w:rPr>
              <w:t>Կառավարության համար</w:t>
            </w:r>
          </w:p>
          <w:p w:rsidR="009276C8" w:rsidRPr="009276C8" w:rsidRDefault="009276C8" w:rsidP="007820F3">
            <w:pPr>
              <w:spacing w:after="0" w:line="240" w:lineRule="auto"/>
              <w:jc w:val="center"/>
              <w:rPr>
                <w:rFonts w:ascii="GHEA Grapalat" w:hAnsi="GHEA Grapalat"/>
                <w:sz w:val="24"/>
                <w:szCs w:val="24"/>
              </w:rPr>
            </w:pPr>
            <w:r w:rsidRPr="009276C8">
              <w:rPr>
                <w:rFonts w:ascii="GHEA Grapalat" w:hAnsi="GHEA Grapalat" w:cs="Sylfaen"/>
                <w:bCs/>
                <w:sz w:val="24"/>
                <w:szCs w:val="24"/>
              </w:rPr>
              <w:t>/ստորագրություն/ (հայտարարությամբ)</w:t>
            </w:r>
          </w:p>
        </w:tc>
        <w:tc>
          <w:tcPr>
            <w:tcW w:w="5258" w:type="dxa"/>
          </w:tcPr>
          <w:p w:rsidR="009276C8" w:rsidRPr="009276C8" w:rsidRDefault="009276C8" w:rsidP="007820F3">
            <w:pPr>
              <w:spacing w:after="0" w:line="240" w:lineRule="auto"/>
              <w:jc w:val="center"/>
              <w:rPr>
                <w:rFonts w:ascii="GHEA Grapalat" w:hAnsi="GHEA Grapalat" w:cs="Sylfaen"/>
                <w:b/>
                <w:bCs/>
                <w:sz w:val="24"/>
                <w:szCs w:val="24"/>
              </w:rPr>
            </w:pPr>
            <w:r w:rsidRPr="009276C8">
              <w:rPr>
                <w:rFonts w:ascii="GHEA Grapalat" w:hAnsi="GHEA Grapalat" w:cs="Sylfaen"/>
                <w:b/>
                <w:bCs/>
                <w:sz w:val="24"/>
                <w:szCs w:val="24"/>
              </w:rPr>
              <w:t>Թուրքմենստանի</w:t>
            </w:r>
          </w:p>
          <w:p w:rsidR="009276C8" w:rsidRPr="009276C8" w:rsidRDefault="009276C8" w:rsidP="007820F3">
            <w:pPr>
              <w:spacing w:after="0" w:line="240" w:lineRule="auto"/>
              <w:jc w:val="center"/>
              <w:rPr>
                <w:rFonts w:ascii="GHEA Grapalat" w:hAnsi="GHEA Grapalat" w:cs="Sylfaen"/>
                <w:b/>
                <w:bCs/>
                <w:sz w:val="24"/>
                <w:szCs w:val="24"/>
              </w:rPr>
            </w:pPr>
            <w:r w:rsidRPr="009276C8">
              <w:rPr>
                <w:rFonts w:ascii="GHEA Grapalat" w:hAnsi="GHEA Grapalat" w:cs="Sylfaen"/>
                <w:b/>
                <w:bCs/>
                <w:sz w:val="24"/>
                <w:szCs w:val="24"/>
              </w:rPr>
              <w:t>Կառավարության համար</w:t>
            </w:r>
          </w:p>
          <w:p w:rsidR="009276C8" w:rsidRPr="009276C8" w:rsidRDefault="009276C8" w:rsidP="007820F3">
            <w:pPr>
              <w:spacing w:after="0" w:line="240" w:lineRule="auto"/>
              <w:jc w:val="center"/>
              <w:rPr>
                <w:rFonts w:ascii="GHEA Grapalat" w:hAnsi="GHEA Grapalat"/>
                <w:sz w:val="24"/>
                <w:szCs w:val="24"/>
              </w:rPr>
            </w:pPr>
            <w:r w:rsidRPr="009276C8">
              <w:rPr>
                <w:rFonts w:ascii="GHEA Grapalat" w:hAnsi="GHEA Grapalat" w:cs="Sylfaen"/>
                <w:bCs/>
                <w:sz w:val="24"/>
                <w:szCs w:val="24"/>
              </w:rPr>
              <w:t>-------------------------</w:t>
            </w:r>
          </w:p>
        </w:tc>
      </w:tr>
      <w:tr w:rsidR="009276C8" w:rsidRPr="009276C8" w:rsidTr="007820F3">
        <w:trPr>
          <w:trHeight w:val="1752"/>
        </w:trPr>
        <w:tc>
          <w:tcPr>
            <w:tcW w:w="5257" w:type="dxa"/>
          </w:tcPr>
          <w:p w:rsidR="009276C8" w:rsidRPr="009276C8" w:rsidRDefault="009276C8" w:rsidP="007820F3">
            <w:pPr>
              <w:spacing w:after="0" w:line="240" w:lineRule="auto"/>
              <w:jc w:val="center"/>
              <w:rPr>
                <w:rFonts w:ascii="GHEA Grapalat" w:hAnsi="GHEA Grapalat" w:cs="Sylfaen"/>
                <w:b/>
                <w:bCs/>
                <w:sz w:val="24"/>
                <w:szCs w:val="24"/>
              </w:rPr>
            </w:pPr>
            <w:r w:rsidRPr="009276C8">
              <w:rPr>
                <w:rFonts w:ascii="GHEA Grapalat" w:hAnsi="GHEA Grapalat" w:cs="Sylfaen"/>
                <w:b/>
                <w:bCs/>
                <w:sz w:val="24"/>
                <w:szCs w:val="24"/>
              </w:rPr>
              <w:t>Ղազախստանի Հանրապետության</w:t>
            </w:r>
          </w:p>
          <w:p w:rsidR="009276C8" w:rsidRPr="009276C8" w:rsidRDefault="009276C8" w:rsidP="007820F3">
            <w:pPr>
              <w:spacing w:after="0" w:line="240" w:lineRule="auto"/>
              <w:jc w:val="center"/>
              <w:rPr>
                <w:rFonts w:ascii="GHEA Grapalat" w:hAnsi="GHEA Grapalat" w:cs="Sylfaen"/>
                <w:b/>
                <w:bCs/>
                <w:sz w:val="24"/>
                <w:szCs w:val="24"/>
              </w:rPr>
            </w:pPr>
            <w:r w:rsidRPr="009276C8">
              <w:rPr>
                <w:rFonts w:ascii="GHEA Grapalat" w:hAnsi="GHEA Grapalat" w:cs="Sylfaen"/>
                <w:b/>
                <w:bCs/>
                <w:sz w:val="24"/>
                <w:szCs w:val="24"/>
              </w:rPr>
              <w:t>Կառավարության համար</w:t>
            </w:r>
          </w:p>
          <w:p w:rsidR="009276C8" w:rsidRPr="009276C8" w:rsidRDefault="009276C8" w:rsidP="007820F3">
            <w:pPr>
              <w:spacing w:after="0" w:line="240" w:lineRule="auto"/>
              <w:jc w:val="center"/>
              <w:rPr>
                <w:rFonts w:ascii="GHEA Grapalat" w:hAnsi="GHEA Grapalat"/>
                <w:sz w:val="24"/>
                <w:szCs w:val="24"/>
              </w:rPr>
            </w:pPr>
            <w:r w:rsidRPr="009276C8">
              <w:rPr>
                <w:rFonts w:ascii="GHEA Grapalat" w:hAnsi="GHEA Grapalat" w:cs="Sylfaen"/>
                <w:bCs/>
                <w:sz w:val="24"/>
                <w:szCs w:val="24"/>
              </w:rPr>
              <w:t>-----------------------</w:t>
            </w:r>
          </w:p>
        </w:tc>
        <w:tc>
          <w:tcPr>
            <w:tcW w:w="5258" w:type="dxa"/>
          </w:tcPr>
          <w:p w:rsidR="009276C8" w:rsidRPr="009276C8" w:rsidRDefault="009276C8" w:rsidP="007820F3">
            <w:pPr>
              <w:spacing w:after="0" w:line="240" w:lineRule="auto"/>
              <w:jc w:val="center"/>
              <w:rPr>
                <w:rFonts w:ascii="GHEA Grapalat" w:hAnsi="GHEA Grapalat" w:cs="Sylfaen"/>
                <w:b/>
                <w:bCs/>
                <w:sz w:val="24"/>
                <w:szCs w:val="24"/>
              </w:rPr>
            </w:pPr>
            <w:r w:rsidRPr="009276C8">
              <w:rPr>
                <w:rFonts w:ascii="GHEA Grapalat" w:hAnsi="GHEA Grapalat" w:cs="Sylfaen"/>
                <w:b/>
                <w:bCs/>
                <w:sz w:val="24"/>
                <w:szCs w:val="24"/>
              </w:rPr>
              <w:t>Ուզբեկստանի</w:t>
            </w:r>
          </w:p>
          <w:p w:rsidR="009276C8" w:rsidRPr="009276C8" w:rsidRDefault="009276C8" w:rsidP="007820F3">
            <w:pPr>
              <w:spacing w:after="0" w:line="240" w:lineRule="auto"/>
              <w:jc w:val="center"/>
              <w:rPr>
                <w:rFonts w:ascii="GHEA Grapalat" w:hAnsi="GHEA Grapalat" w:cs="Sylfaen"/>
                <w:b/>
                <w:bCs/>
                <w:sz w:val="24"/>
                <w:szCs w:val="24"/>
              </w:rPr>
            </w:pPr>
            <w:r w:rsidRPr="009276C8">
              <w:rPr>
                <w:rFonts w:ascii="GHEA Grapalat" w:hAnsi="GHEA Grapalat" w:cs="Sylfaen"/>
                <w:b/>
                <w:bCs/>
                <w:sz w:val="24"/>
                <w:szCs w:val="24"/>
              </w:rPr>
              <w:t>Կառավարության համար</w:t>
            </w:r>
          </w:p>
          <w:p w:rsidR="009276C8" w:rsidRPr="009276C8" w:rsidRDefault="009276C8" w:rsidP="007820F3">
            <w:pPr>
              <w:spacing w:after="0" w:line="240" w:lineRule="auto"/>
              <w:jc w:val="center"/>
              <w:rPr>
                <w:rFonts w:ascii="GHEA Grapalat" w:hAnsi="GHEA Grapalat"/>
                <w:sz w:val="24"/>
                <w:szCs w:val="24"/>
              </w:rPr>
            </w:pPr>
            <w:r w:rsidRPr="009276C8">
              <w:rPr>
                <w:rFonts w:ascii="GHEA Grapalat" w:hAnsi="GHEA Grapalat" w:cs="Sylfaen"/>
                <w:bCs/>
                <w:sz w:val="24"/>
                <w:szCs w:val="24"/>
              </w:rPr>
              <w:t>-----------------------</w:t>
            </w:r>
          </w:p>
        </w:tc>
      </w:tr>
      <w:tr w:rsidR="009276C8" w:rsidRPr="009276C8" w:rsidTr="007820F3">
        <w:trPr>
          <w:trHeight w:val="1752"/>
        </w:trPr>
        <w:tc>
          <w:tcPr>
            <w:tcW w:w="5257" w:type="dxa"/>
          </w:tcPr>
          <w:p w:rsidR="009276C8" w:rsidRPr="009276C8" w:rsidRDefault="009276C8" w:rsidP="007820F3">
            <w:pPr>
              <w:spacing w:after="0" w:line="240" w:lineRule="auto"/>
              <w:jc w:val="center"/>
              <w:rPr>
                <w:rFonts w:ascii="GHEA Grapalat" w:hAnsi="GHEA Grapalat" w:cs="Sylfaen"/>
                <w:b/>
                <w:bCs/>
                <w:sz w:val="24"/>
                <w:szCs w:val="24"/>
              </w:rPr>
            </w:pPr>
            <w:r w:rsidRPr="009276C8">
              <w:rPr>
                <w:rFonts w:ascii="GHEA Grapalat" w:hAnsi="GHEA Grapalat" w:cs="Sylfaen"/>
                <w:b/>
                <w:bCs/>
                <w:sz w:val="24"/>
                <w:szCs w:val="24"/>
              </w:rPr>
              <w:t>Ղրղզստանի Հանրապետության</w:t>
            </w:r>
          </w:p>
          <w:p w:rsidR="009276C8" w:rsidRPr="009276C8" w:rsidRDefault="009276C8" w:rsidP="007820F3">
            <w:pPr>
              <w:spacing w:after="0" w:line="240" w:lineRule="auto"/>
              <w:jc w:val="center"/>
              <w:rPr>
                <w:rFonts w:ascii="GHEA Grapalat" w:hAnsi="GHEA Grapalat" w:cs="Sylfaen"/>
                <w:b/>
                <w:bCs/>
                <w:sz w:val="24"/>
                <w:szCs w:val="24"/>
              </w:rPr>
            </w:pPr>
            <w:r w:rsidRPr="009276C8">
              <w:rPr>
                <w:rFonts w:ascii="GHEA Grapalat" w:hAnsi="GHEA Grapalat" w:cs="Sylfaen"/>
                <w:b/>
                <w:bCs/>
                <w:sz w:val="24"/>
                <w:szCs w:val="24"/>
              </w:rPr>
              <w:t>Կառավարության համար</w:t>
            </w:r>
          </w:p>
          <w:p w:rsidR="009276C8" w:rsidRPr="009276C8" w:rsidRDefault="009276C8" w:rsidP="007820F3">
            <w:pPr>
              <w:spacing w:after="0" w:line="240" w:lineRule="auto"/>
              <w:jc w:val="center"/>
              <w:rPr>
                <w:rFonts w:ascii="GHEA Grapalat" w:hAnsi="GHEA Grapalat"/>
                <w:sz w:val="24"/>
                <w:szCs w:val="24"/>
              </w:rPr>
            </w:pPr>
            <w:r w:rsidRPr="009276C8">
              <w:rPr>
                <w:rFonts w:ascii="GHEA Grapalat" w:hAnsi="GHEA Grapalat" w:cs="Sylfaen"/>
                <w:bCs/>
                <w:sz w:val="24"/>
                <w:szCs w:val="24"/>
              </w:rPr>
              <w:t>/ստորագրություն/</w:t>
            </w:r>
          </w:p>
        </w:tc>
        <w:tc>
          <w:tcPr>
            <w:tcW w:w="5258" w:type="dxa"/>
          </w:tcPr>
          <w:p w:rsidR="009276C8" w:rsidRPr="009276C8" w:rsidRDefault="009276C8" w:rsidP="007820F3">
            <w:pPr>
              <w:spacing w:after="0" w:line="240" w:lineRule="auto"/>
              <w:jc w:val="center"/>
              <w:rPr>
                <w:rFonts w:ascii="GHEA Grapalat" w:hAnsi="GHEA Grapalat" w:cs="Sylfaen"/>
                <w:b/>
                <w:bCs/>
                <w:sz w:val="24"/>
                <w:szCs w:val="24"/>
              </w:rPr>
            </w:pPr>
            <w:r w:rsidRPr="009276C8">
              <w:rPr>
                <w:rFonts w:ascii="GHEA Grapalat" w:hAnsi="GHEA Grapalat" w:cs="Sylfaen"/>
                <w:b/>
                <w:bCs/>
                <w:sz w:val="24"/>
                <w:szCs w:val="24"/>
              </w:rPr>
              <w:t>Ուկրաինայի</w:t>
            </w:r>
          </w:p>
          <w:p w:rsidR="009276C8" w:rsidRPr="009276C8" w:rsidRDefault="009276C8" w:rsidP="007820F3">
            <w:pPr>
              <w:spacing w:after="0" w:line="240" w:lineRule="auto"/>
              <w:jc w:val="center"/>
              <w:rPr>
                <w:rFonts w:ascii="GHEA Grapalat" w:hAnsi="GHEA Grapalat" w:cs="Sylfaen"/>
                <w:b/>
                <w:bCs/>
                <w:sz w:val="24"/>
                <w:szCs w:val="24"/>
              </w:rPr>
            </w:pPr>
            <w:r w:rsidRPr="009276C8">
              <w:rPr>
                <w:rFonts w:ascii="GHEA Grapalat" w:hAnsi="GHEA Grapalat" w:cs="Sylfaen"/>
                <w:b/>
                <w:bCs/>
                <w:sz w:val="24"/>
                <w:szCs w:val="24"/>
              </w:rPr>
              <w:t>Կառավարության համար</w:t>
            </w:r>
          </w:p>
          <w:p w:rsidR="009276C8" w:rsidRPr="009276C8" w:rsidRDefault="009276C8" w:rsidP="007820F3">
            <w:pPr>
              <w:spacing w:after="0" w:line="240" w:lineRule="auto"/>
              <w:jc w:val="center"/>
              <w:rPr>
                <w:rFonts w:ascii="GHEA Grapalat" w:hAnsi="GHEA Grapalat"/>
                <w:sz w:val="24"/>
                <w:szCs w:val="24"/>
              </w:rPr>
            </w:pPr>
            <w:r w:rsidRPr="009276C8">
              <w:rPr>
                <w:rFonts w:ascii="GHEA Grapalat" w:hAnsi="GHEA Grapalat" w:cs="Sylfaen"/>
                <w:bCs/>
                <w:sz w:val="24"/>
                <w:szCs w:val="24"/>
              </w:rPr>
              <w:t>----------------------------</w:t>
            </w:r>
          </w:p>
        </w:tc>
      </w:tr>
      <w:tr w:rsidR="009276C8" w:rsidRPr="009276C8" w:rsidTr="007820F3">
        <w:trPr>
          <w:trHeight w:val="1788"/>
        </w:trPr>
        <w:tc>
          <w:tcPr>
            <w:tcW w:w="5257" w:type="dxa"/>
          </w:tcPr>
          <w:p w:rsidR="009276C8" w:rsidRPr="009276C8" w:rsidRDefault="009276C8" w:rsidP="007820F3">
            <w:pPr>
              <w:tabs>
                <w:tab w:val="left" w:pos="993"/>
              </w:tabs>
              <w:spacing w:after="0" w:line="240" w:lineRule="auto"/>
              <w:jc w:val="center"/>
              <w:rPr>
                <w:rFonts w:ascii="GHEA Grapalat" w:hAnsi="GHEA Grapalat" w:cs="Sylfaen"/>
                <w:b/>
                <w:bCs/>
                <w:sz w:val="24"/>
                <w:szCs w:val="24"/>
              </w:rPr>
            </w:pPr>
            <w:r w:rsidRPr="009276C8">
              <w:rPr>
                <w:rFonts w:ascii="GHEA Grapalat" w:hAnsi="GHEA Grapalat" w:cs="Sylfaen"/>
                <w:b/>
                <w:bCs/>
                <w:sz w:val="24"/>
                <w:szCs w:val="24"/>
              </w:rPr>
              <w:t>Մոլդովայի</w:t>
            </w:r>
          </w:p>
          <w:p w:rsidR="009276C8" w:rsidRPr="009276C8" w:rsidRDefault="009276C8" w:rsidP="007820F3">
            <w:pPr>
              <w:tabs>
                <w:tab w:val="left" w:pos="993"/>
              </w:tabs>
              <w:spacing w:after="0" w:line="240" w:lineRule="auto"/>
              <w:jc w:val="center"/>
              <w:rPr>
                <w:rFonts w:ascii="GHEA Grapalat" w:hAnsi="GHEA Grapalat" w:cs="Sylfaen"/>
                <w:b/>
                <w:bCs/>
                <w:sz w:val="24"/>
                <w:szCs w:val="24"/>
              </w:rPr>
            </w:pPr>
            <w:r w:rsidRPr="009276C8">
              <w:rPr>
                <w:rFonts w:ascii="GHEA Grapalat" w:hAnsi="GHEA Grapalat" w:cs="Sylfaen"/>
                <w:b/>
                <w:bCs/>
                <w:sz w:val="24"/>
                <w:szCs w:val="24"/>
              </w:rPr>
              <w:t>Կառավարության համար</w:t>
            </w:r>
          </w:p>
          <w:p w:rsidR="009276C8" w:rsidRPr="009276C8" w:rsidRDefault="009276C8" w:rsidP="007820F3">
            <w:pPr>
              <w:tabs>
                <w:tab w:val="left" w:pos="993"/>
              </w:tabs>
              <w:spacing w:after="0" w:line="240" w:lineRule="auto"/>
              <w:jc w:val="center"/>
              <w:rPr>
                <w:rFonts w:ascii="GHEA Grapalat" w:hAnsi="GHEA Grapalat" w:cs="Sylfaen"/>
                <w:bCs/>
                <w:sz w:val="24"/>
                <w:szCs w:val="24"/>
              </w:rPr>
            </w:pPr>
            <w:r w:rsidRPr="009276C8">
              <w:rPr>
                <w:rFonts w:ascii="GHEA Grapalat" w:hAnsi="GHEA Grapalat" w:cs="Sylfaen"/>
                <w:bCs/>
                <w:sz w:val="24"/>
                <w:szCs w:val="24"/>
              </w:rPr>
              <w:t>----------------------</w:t>
            </w:r>
          </w:p>
          <w:p w:rsidR="009276C8" w:rsidRPr="009276C8" w:rsidRDefault="009276C8" w:rsidP="007820F3">
            <w:pPr>
              <w:tabs>
                <w:tab w:val="left" w:pos="993"/>
              </w:tabs>
              <w:spacing w:after="0" w:line="240" w:lineRule="auto"/>
              <w:jc w:val="center"/>
              <w:rPr>
                <w:rFonts w:ascii="GHEA Grapalat" w:hAnsi="GHEA Grapalat" w:cs="Sylfaen"/>
                <w:b/>
                <w:bCs/>
                <w:sz w:val="24"/>
                <w:szCs w:val="24"/>
              </w:rPr>
            </w:pPr>
          </w:p>
          <w:p w:rsidR="009276C8" w:rsidRPr="009276C8" w:rsidRDefault="009276C8" w:rsidP="007820F3">
            <w:pPr>
              <w:tabs>
                <w:tab w:val="left" w:pos="993"/>
              </w:tabs>
              <w:spacing w:after="0" w:line="240" w:lineRule="auto"/>
              <w:jc w:val="center"/>
              <w:rPr>
                <w:rFonts w:ascii="GHEA Grapalat" w:hAnsi="GHEA Grapalat" w:cs="Sylfaen"/>
                <w:sz w:val="24"/>
                <w:szCs w:val="24"/>
              </w:rPr>
            </w:pPr>
          </w:p>
        </w:tc>
        <w:tc>
          <w:tcPr>
            <w:tcW w:w="5258" w:type="dxa"/>
          </w:tcPr>
          <w:p w:rsidR="009276C8" w:rsidRPr="009276C8" w:rsidRDefault="009276C8" w:rsidP="007820F3">
            <w:pPr>
              <w:tabs>
                <w:tab w:val="left" w:pos="993"/>
              </w:tabs>
              <w:spacing w:after="0" w:line="240" w:lineRule="auto"/>
              <w:jc w:val="center"/>
              <w:rPr>
                <w:rFonts w:ascii="GHEA Grapalat" w:hAnsi="GHEA Grapalat" w:cs="Sylfaen"/>
                <w:sz w:val="24"/>
                <w:szCs w:val="24"/>
              </w:rPr>
            </w:pPr>
          </w:p>
        </w:tc>
      </w:tr>
    </w:tbl>
    <w:p w:rsidR="009276C8" w:rsidRPr="009276C8" w:rsidRDefault="009276C8" w:rsidP="009276C8">
      <w:pPr>
        <w:spacing w:after="0" w:line="240" w:lineRule="auto"/>
        <w:rPr>
          <w:rFonts w:ascii="GHEA Grapalat" w:hAnsi="GHEA Grapalat" w:cs="Sylfaen"/>
          <w:b/>
          <w:bCs/>
          <w:sz w:val="24"/>
          <w:szCs w:val="24"/>
        </w:rPr>
      </w:pPr>
    </w:p>
    <w:p w:rsidR="009276C8" w:rsidRPr="009276C8" w:rsidRDefault="009276C8" w:rsidP="009276C8">
      <w:pPr>
        <w:spacing w:after="0" w:line="240" w:lineRule="auto"/>
        <w:jc w:val="center"/>
        <w:rPr>
          <w:rFonts w:ascii="GHEA Grapalat" w:hAnsi="GHEA Grapalat" w:cs="Sylfaen"/>
          <w:b/>
          <w:bCs/>
          <w:sz w:val="24"/>
          <w:szCs w:val="24"/>
        </w:rPr>
      </w:pPr>
    </w:p>
    <w:p w:rsidR="009276C8" w:rsidRPr="009276C8" w:rsidRDefault="009276C8" w:rsidP="009276C8">
      <w:pPr>
        <w:spacing w:after="0" w:line="240" w:lineRule="auto"/>
        <w:jc w:val="center"/>
        <w:rPr>
          <w:rFonts w:ascii="GHEA Grapalat" w:hAnsi="GHEA Grapalat" w:cs="Sylfaen"/>
          <w:b/>
          <w:bCs/>
          <w:sz w:val="24"/>
          <w:szCs w:val="24"/>
        </w:rPr>
      </w:pPr>
    </w:p>
    <w:p w:rsidR="009276C8" w:rsidRPr="009276C8" w:rsidRDefault="009276C8" w:rsidP="009276C8">
      <w:pPr>
        <w:spacing w:after="0" w:line="240" w:lineRule="auto"/>
        <w:jc w:val="center"/>
        <w:rPr>
          <w:rFonts w:ascii="GHEA Grapalat" w:hAnsi="GHEA Grapalat" w:cs="Sylfaen"/>
          <w:b/>
          <w:bCs/>
          <w:sz w:val="24"/>
          <w:szCs w:val="24"/>
        </w:rPr>
      </w:pPr>
    </w:p>
    <w:p w:rsidR="009276C8" w:rsidRPr="009276C8" w:rsidRDefault="009276C8" w:rsidP="009276C8">
      <w:pPr>
        <w:spacing w:after="0" w:line="240" w:lineRule="auto"/>
        <w:jc w:val="center"/>
        <w:rPr>
          <w:rFonts w:ascii="GHEA Grapalat" w:hAnsi="GHEA Grapalat" w:cs="Sylfaen"/>
          <w:b/>
          <w:bCs/>
          <w:sz w:val="24"/>
          <w:szCs w:val="24"/>
        </w:rPr>
      </w:pPr>
    </w:p>
    <w:p w:rsidR="009276C8" w:rsidRPr="009276C8" w:rsidRDefault="009276C8" w:rsidP="009276C8">
      <w:pPr>
        <w:spacing w:after="0" w:line="240" w:lineRule="auto"/>
        <w:jc w:val="center"/>
        <w:rPr>
          <w:rFonts w:ascii="GHEA Grapalat" w:hAnsi="GHEA Grapalat" w:cs="Sylfaen"/>
          <w:b/>
          <w:bCs/>
          <w:sz w:val="24"/>
          <w:szCs w:val="24"/>
        </w:rPr>
      </w:pPr>
    </w:p>
    <w:p w:rsidR="009276C8" w:rsidRPr="009276C8" w:rsidRDefault="009276C8" w:rsidP="009276C8">
      <w:pPr>
        <w:spacing w:after="0" w:line="240" w:lineRule="auto"/>
        <w:jc w:val="center"/>
        <w:rPr>
          <w:rFonts w:ascii="GHEA Grapalat" w:hAnsi="GHEA Grapalat" w:cs="Sylfaen"/>
          <w:b/>
          <w:bCs/>
          <w:sz w:val="24"/>
          <w:szCs w:val="24"/>
        </w:rPr>
      </w:pPr>
    </w:p>
    <w:p w:rsidR="009276C8" w:rsidRPr="009276C8" w:rsidRDefault="009276C8" w:rsidP="009276C8">
      <w:pPr>
        <w:spacing w:after="0" w:line="240" w:lineRule="auto"/>
        <w:jc w:val="center"/>
        <w:rPr>
          <w:rFonts w:ascii="GHEA Grapalat" w:hAnsi="GHEA Grapalat" w:cs="Sylfaen"/>
          <w:b/>
          <w:bCs/>
          <w:sz w:val="24"/>
          <w:szCs w:val="24"/>
        </w:rPr>
      </w:pPr>
    </w:p>
    <w:p w:rsidR="009276C8" w:rsidRPr="009276C8" w:rsidRDefault="009276C8" w:rsidP="009276C8">
      <w:pPr>
        <w:spacing w:after="0" w:line="240" w:lineRule="auto"/>
        <w:jc w:val="center"/>
        <w:rPr>
          <w:rFonts w:ascii="GHEA Grapalat" w:hAnsi="GHEA Grapalat" w:cs="Sylfaen"/>
          <w:b/>
          <w:bCs/>
          <w:sz w:val="24"/>
          <w:szCs w:val="24"/>
        </w:rPr>
      </w:pPr>
    </w:p>
    <w:p w:rsidR="009276C8" w:rsidRPr="009276C8" w:rsidRDefault="009276C8" w:rsidP="009276C8">
      <w:pPr>
        <w:spacing w:after="0" w:line="240" w:lineRule="auto"/>
        <w:jc w:val="center"/>
        <w:rPr>
          <w:rFonts w:ascii="GHEA Grapalat" w:hAnsi="GHEA Grapalat" w:cs="Sylfaen"/>
          <w:b/>
          <w:bCs/>
          <w:sz w:val="24"/>
          <w:szCs w:val="24"/>
        </w:rPr>
      </w:pPr>
      <w:r w:rsidRPr="009276C8">
        <w:rPr>
          <w:rFonts w:ascii="GHEA Grapalat" w:hAnsi="GHEA Grapalat" w:cs="Sylfaen"/>
          <w:b/>
          <w:bCs/>
          <w:sz w:val="24"/>
          <w:szCs w:val="24"/>
        </w:rPr>
        <w:t>Հայաստանի Հանրապետության</w:t>
      </w:r>
    </w:p>
    <w:p w:rsidR="009276C8" w:rsidRPr="009276C8" w:rsidRDefault="009276C8" w:rsidP="009276C8">
      <w:pPr>
        <w:spacing w:after="0" w:line="240" w:lineRule="auto"/>
        <w:jc w:val="center"/>
        <w:rPr>
          <w:rFonts w:ascii="GHEA Grapalat" w:hAnsi="GHEA Grapalat" w:cs="Sylfaen"/>
          <w:b/>
          <w:bCs/>
          <w:sz w:val="24"/>
          <w:szCs w:val="24"/>
        </w:rPr>
      </w:pPr>
      <w:proofErr w:type="gramStart"/>
      <w:r w:rsidRPr="009276C8">
        <w:rPr>
          <w:rFonts w:ascii="GHEA Grapalat" w:hAnsi="GHEA Grapalat" w:cs="Sylfaen"/>
          <w:b/>
          <w:bCs/>
          <w:sz w:val="24"/>
          <w:szCs w:val="24"/>
        </w:rPr>
        <w:t>վերապահումը</w:t>
      </w:r>
      <w:proofErr w:type="gramEnd"/>
    </w:p>
    <w:p w:rsidR="009276C8" w:rsidRPr="009276C8" w:rsidRDefault="009276C8" w:rsidP="009276C8">
      <w:pPr>
        <w:spacing w:after="0" w:line="240" w:lineRule="auto"/>
        <w:jc w:val="center"/>
        <w:rPr>
          <w:rFonts w:ascii="GHEA Grapalat" w:hAnsi="GHEA Grapalat" w:cs="Sylfaen"/>
          <w:b/>
          <w:bCs/>
          <w:sz w:val="24"/>
          <w:szCs w:val="24"/>
        </w:rPr>
      </w:pPr>
    </w:p>
    <w:p w:rsidR="009276C8" w:rsidRPr="009276C8" w:rsidRDefault="009276C8" w:rsidP="009276C8">
      <w:pPr>
        <w:tabs>
          <w:tab w:val="left" w:pos="993"/>
        </w:tabs>
        <w:spacing w:after="0" w:line="240" w:lineRule="auto"/>
        <w:jc w:val="center"/>
        <w:rPr>
          <w:rFonts w:ascii="GHEA Grapalat" w:hAnsi="GHEA Grapalat"/>
          <w:b/>
          <w:bCs/>
          <w:sz w:val="24"/>
          <w:szCs w:val="24"/>
        </w:rPr>
      </w:pPr>
      <w:r w:rsidRPr="009276C8">
        <w:rPr>
          <w:rFonts w:ascii="GHEA Grapalat" w:hAnsi="GHEA Grapalat" w:cs="Sylfaen"/>
          <w:b/>
          <w:bCs/>
          <w:sz w:val="24"/>
          <w:szCs w:val="24"/>
        </w:rPr>
        <w:tab/>
      </w:r>
      <w:r w:rsidRPr="009276C8">
        <w:rPr>
          <w:rFonts w:ascii="GHEA Grapalat" w:hAnsi="GHEA Grapalat" w:cs="Times Armenian"/>
          <w:b/>
          <w:sz w:val="24"/>
          <w:szCs w:val="24"/>
        </w:rPr>
        <w:t>«</w:t>
      </w:r>
      <w:r w:rsidRPr="009276C8">
        <w:rPr>
          <w:rFonts w:ascii="GHEA Grapalat" w:hAnsi="GHEA Grapalat"/>
          <w:b/>
          <w:bCs/>
          <w:sz w:val="24"/>
          <w:szCs w:val="24"/>
          <w:lang w:val="fr-FR"/>
        </w:rPr>
        <w:t>Ա</w:t>
      </w:r>
      <w:r w:rsidRPr="009276C8">
        <w:rPr>
          <w:rFonts w:ascii="GHEA Grapalat" w:hAnsi="GHEA Grapalat"/>
          <w:b/>
          <w:bCs/>
          <w:sz w:val="24"/>
          <w:szCs w:val="24"/>
          <w:lang w:val="hy-AM"/>
        </w:rPr>
        <w:t>զատ</w:t>
      </w:r>
      <w:r w:rsidRPr="009276C8">
        <w:rPr>
          <w:rFonts w:ascii="GHEA Grapalat" w:hAnsi="GHEA Grapalat"/>
          <w:b/>
          <w:bCs/>
          <w:sz w:val="24"/>
          <w:szCs w:val="24"/>
        </w:rPr>
        <w:t xml:space="preserve"> </w:t>
      </w:r>
      <w:r w:rsidRPr="009276C8">
        <w:rPr>
          <w:rFonts w:ascii="GHEA Grapalat" w:hAnsi="GHEA Grapalat"/>
          <w:b/>
          <w:bCs/>
          <w:sz w:val="24"/>
          <w:szCs w:val="24"/>
          <w:lang w:val="hy-AM"/>
        </w:rPr>
        <w:t>առևտրի</w:t>
      </w:r>
      <w:r w:rsidRPr="009276C8">
        <w:rPr>
          <w:rFonts w:ascii="GHEA Grapalat" w:hAnsi="GHEA Grapalat"/>
          <w:b/>
          <w:bCs/>
          <w:sz w:val="24"/>
          <w:szCs w:val="24"/>
        </w:rPr>
        <w:t xml:space="preserve"> </w:t>
      </w:r>
      <w:r w:rsidRPr="009276C8">
        <w:rPr>
          <w:rFonts w:ascii="GHEA Grapalat" w:hAnsi="GHEA Grapalat"/>
          <w:b/>
          <w:bCs/>
          <w:sz w:val="24"/>
          <w:szCs w:val="24"/>
          <w:lang w:val="hy-AM"/>
        </w:rPr>
        <w:t>գոտու</w:t>
      </w:r>
      <w:r w:rsidRPr="009276C8">
        <w:rPr>
          <w:rFonts w:ascii="GHEA Grapalat" w:hAnsi="GHEA Grapalat"/>
          <w:b/>
          <w:bCs/>
          <w:sz w:val="24"/>
          <w:szCs w:val="24"/>
        </w:rPr>
        <w:t xml:space="preserve"> </w:t>
      </w:r>
      <w:r w:rsidRPr="009276C8">
        <w:rPr>
          <w:rFonts w:ascii="GHEA Grapalat" w:hAnsi="GHEA Grapalat"/>
          <w:b/>
          <w:bCs/>
          <w:sz w:val="24"/>
          <w:szCs w:val="24"/>
          <w:lang w:val="hy-AM"/>
        </w:rPr>
        <w:t>մասին</w:t>
      </w:r>
      <w:r w:rsidRPr="009276C8">
        <w:rPr>
          <w:rFonts w:ascii="GHEA Grapalat" w:hAnsi="GHEA Grapalat"/>
          <w:b/>
          <w:bCs/>
          <w:sz w:val="24"/>
          <w:szCs w:val="24"/>
        </w:rPr>
        <w:t xml:space="preserve"> 2011 </w:t>
      </w:r>
      <w:r w:rsidRPr="009276C8">
        <w:rPr>
          <w:rFonts w:ascii="GHEA Grapalat" w:hAnsi="GHEA Grapalat"/>
          <w:b/>
          <w:bCs/>
          <w:sz w:val="24"/>
          <w:szCs w:val="24"/>
          <w:lang w:val="hy-AM"/>
        </w:rPr>
        <w:t>թվականի</w:t>
      </w:r>
      <w:r w:rsidRPr="009276C8">
        <w:rPr>
          <w:rFonts w:ascii="GHEA Grapalat" w:hAnsi="GHEA Grapalat"/>
          <w:b/>
          <w:bCs/>
          <w:sz w:val="24"/>
          <w:szCs w:val="24"/>
        </w:rPr>
        <w:t xml:space="preserve"> </w:t>
      </w:r>
      <w:r w:rsidRPr="009276C8">
        <w:rPr>
          <w:rFonts w:ascii="GHEA Grapalat" w:hAnsi="GHEA Grapalat"/>
          <w:b/>
          <w:bCs/>
          <w:sz w:val="24"/>
          <w:szCs w:val="24"/>
          <w:lang w:val="hy-AM"/>
        </w:rPr>
        <w:t>հոկտեմբերի</w:t>
      </w:r>
      <w:r w:rsidRPr="009276C8">
        <w:rPr>
          <w:rFonts w:ascii="GHEA Grapalat" w:hAnsi="GHEA Grapalat"/>
          <w:b/>
          <w:bCs/>
          <w:sz w:val="24"/>
          <w:szCs w:val="24"/>
        </w:rPr>
        <w:t xml:space="preserve"> 18-</w:t>
      </w:r>
      <w:r w:rsidRPr="009276C8">
        <w:rPr>
          <w:rFonts w:ascii="GHEA Grapalat" w:hAnsi="GHEA Grapalat"/>
          <w:b/>
          <w:bCs/>
          <w:sz w:val="24"/>
          <w:szCs w:val="24"/>
          <w:lang w:val="hy-AM"/>
        </w:rPr>
        <w:t>ի</w:t>
      </w:r>
      <w:r w:rsidRPr="009276C8">
        <w:rPr>
          <w:rFonts w:ascii="GHEA Grapalat" w:hAnsi="GHEA Grapalat"/>
          <w:b/>
          <w:bCs/>
          <w:sz w:val="24"/>
          <w:szCs w:val="24"/>
        </w:rPr>
        <w:t xml:space="preserve"> </w:t>
      </w:r>
      <w:r w:rsidRPr="009276C8">
        <w:rPr>
          <w:rFonts w:ascii="GHEA Grapalat" w:hAnsi="GHEA Grapalat"/>
          <w:b/>
          <w:bCs/>
          <w:sz w:val="24"/>
          <w:szCs w:val="24"/>
          <w:lang w:val="hy-AM"/>
        </w:rPr>
        <w:t>Պայմանագրի</w:t>
      </w:r>
      <w:r w:rsidRPr="009276C8">
        <w:rPr>
          <w:rFonts w:ascii="GHEA Grapalat" w:hAnsi="GHEA Grapalat"/>
          <w:b/>
          <w:bCs/>
          <w:sz w:val="24"/>
          <w:szCs w:val="24"/>
        </w:rPr>
        <w:t xml:space="preserve"> </w:t>
      </w:r>
      <w:r w:rsidRPr="009276C8">
        <w:rPr>
          <w:rFonts w:ascii="GHEA Grapalat" w:hAnsi="GHEA Grapalat"/>
          <w:b/>
          <w:bCs/>
          <w:sz w:val="24"/>
          <w:szCs w:val="24"/>
          <w:lang w:val="hy-AM"/>
        </w:rPr>
        <w:t>մասնակից</w:t>
      </w:r>
      <w:r w:rsidRPr="009276C8">
        <w:rPr>
          <w:rFonts w:ascii="GHEA Grapalat" w:hAnsi="GHEA Grapalat"/>
          <w:b/>
          <w:bCs/>
          <w:sz w:val="24"/>
          <w:szCs w:val="24"/>
        </w:rPr>
        <w:t xml:space="preserve"> </w:t>
      </w:r>
      <w:r w:rsidRPr="009276C8">
        <w:rPr>
          <w:rFonts w:ascii="GHEA Grapalat" w:hAnsi="GHEA Grapalat"/>
          <w:b/>
          <w:bCs/>
          <w:sz w:val="24"/>
          <w:szCs w:val="24"/>
          <w:lang w:val="hy-AM"/>
        </w:rPr>
        <w:t>պետությունների</w:t>
      </w:r>
      <w:r w:rsidRPr="009276C8">
        <w:rPr>
          <w:rFonts w:ascii="GHEA Grapalat" w:hAnsi="GHEA Grapalat"/>
          <w:b/>
          <w:bCs/>
          <w:sz w:val="24"/>
          <w:szCs w:val="24"/>
        </w:rPr>
        <w:t xml:space="preserve"> </w:t>
      </w:r>
      <w:r w:rsidRPr="009276C8">
        <w:rPr>
          <w:rFonts w:ascii="GHEA Grapalat" w:hAnsi="GHEA Grapalat"/>
          <w:b/>
          <w:bCs/>
          <w:sz w:val="24"/>
          <w:szCs w:val="24"/>
          <w:lang w:val="hy-AM"/>
        </w:rPr>
        <w:t>միջև պետական</w:t>
      </w:r>
      <w:r w:rsidRPr="009276C8">
        <w:rPr>
          <w:rFonts w:ascii="GHEA Grapalat" w:hAnsi="GHEA Grapalat"/>
          <w:b/>
          <w:bCs/>
          <w:sz w:val="24"/>
          <w:szCs w:val="24"/>
        </w:rPr>
        <w:t xml:space="preserve"> </w:t>
      </w:r>
      <w:r w:rsidRPr="009276C8">
        <w:rPr>
          <w:rFonts w:ascii="GHEA Grapalat" w:hAnsi="GHEA Grapalat"/>
          <w:b/>
          <w:bCs/>
          <w:sz w:val="24"/>
          <w:szCs w:val="24"/>
          <w:lang w:val="hy-AM"/>
        </w:rPr>
        <w:t>գնումների</w:t>
      </w:r>
      <w:r w:rsidRPr="009276C8">
        <w:rPr>
          <w:rFonts w:ascii="GHEA Grapalat" w:hAnsi="GHEA Grapalat"/>
          <w:b/>
          <w:bCs/>
          <w:sz w:val="24"/>
          <w:szCs w:val="24"/>
        </w:rPr>
        <w:t xml:space="preserve"> </w:t>
      </w:r>
      <w:r w:rsidRPr="009276C8">
        <w:rPr>
          <w:rFonts w:ascii="GHEA Grapalat" w:hAnsi="GHEA Grapalat"/>
          <w:b/>
          <w:bCs/>
          <w:sz w:val="24"/>
          <w:szCs w:val="24"/>
          <w:lang w:val="hy-AM"/>
        </w:rPr>
        <w:t>կարգավորման</w:t>
      </w:r>
      <w:r w:rsidRPr="009276C8">
        <w:rPr>
          <w:rFonts w:ascii="GHEA Grapalat" w:hAnsi="GHEA Grapalat"/>
          <w:b/>
          <w:bCs/>
          <w:sz w:val="24"/>
          <w:szCs w:val="24"/>
        </w:rPr>
        <w:t xml:space="preserve"> </w:t>
      </w:r>
      <w:r w:rsidRPr="009276C8">
        <w:rPr>
          <w:rFonts w:ascii="GHEA Grapalat" w:hAnsi="GHEA Grapalat"/>
          <w:b/>
          <w:bCs/>
          <w:sz w:val="24"/>
          <w:szCs w:val="24"/>
          <w:lang w:val="hy-AM"/>
        </w:rPr>
        <w:t>կանոնների</w:t>
      </w:r>
      <w:r w:rsidRPr="009276C8">
        <w:rPr>
          <w:rFonts w:ascii="GHEA Grapalat" w:hAnsi="GHEA Grapalat"/>
          <w:b/>
          <w:bCs/>
          <w:sz w:val="24"/>
          <w:szCs w:val="24"/>
        </w:rPr>
        <w:t xml:space="preserve"> </w:t>
      </w:r>
      <w:r w:rsidRPr="009276C8">
        <w:rPr>
          <w:rFonts w:ascii="GHEA Grapalat" w:hAnsi="GHEA Grapalat"/>
          <w:b/>
          <w:bCs/>
          <w:sz w:val="24"/>
          <w:szCs w:val="24"/>
          <w:lang w:val="hy-AM"/>
        </w:rPr>
        <w:t>և ընթացակարգերի</w:t>
      </w:r>
      <w:r w:rsidRPr="009276C8">
        <w:rPr>
          <w:rFonts w:ascii="GHEA Grapalat" w:hAnsi="GHEA Grapalat"/>
          <w:b/>
          <w:bCs/>
          <w:sz w:val="24"/>
          <w:szCs w:val="24"/>
        </w:rPr>
        <w:t xml:space="preserve"> </w:t>
      </w:r>
      <w:r w:rsidRPr="009276C8">
        <w:rPr>
          <w:rFonts w:ascii="GHEA Grapalat" w:hAnsi="GHEA Grapalat"/>
          <w:b/>
          <w:bCs/>
          <w:sz w:val="24"/>
          <w:szCs w:val="24"/>
          <w:lang w:val="hy-AM"/>
        </w:rPr>
        <w:t>մասին</w:t>
      </w:r>
      <w:r w:rsidRPr="009276C8">
        <w:rPr>
          <w:rFonts w:ascii="GHEA Grapalat" w:hAnsi="GHEA Grapalat"/>
          <w:b/>
          <w:bCs/>
          <w:sz w:val="24"/>
          <w:szCs w:val="24"/>
        </w:rPr>
        <w:t>» արձանագրությանը կից</w:t>
      </w:r>
    </w:p>
    <w:p w:rsidR="009276C8" w:rsidRPr="009276C8" w:rsidRDefault="009276C8" w:rsidP="009276C8">
      <w:pPr>
        <w:tabs>
          <w:tab w:val="left" w:pos="4395"/>
        </w:tabs>
        <w:spacing w:line="240" w:lineRule="auto"/>
        <w:rPr>
          <w:rFonts w:ascii="GHEA Grapalat" w:hAnsi="GHEA Grapalat" w:cs="Sylfaen"/>
          <w:b/>
          <w:bCs/>
          <w:sz w:val="24"/>
          <w:szCs w:val="24"/>
        </w:rPr>
      </w:pPr>
    </w:p>
    <w:p w:rsidR="009276C8" w:rsidRPr="009276C8" w:rsidRDefault="009276C8" w:rsidP="009276C8">
      <w:pPr>
        <w:spacing w:line="240" w:lineRule="auto"/>
        <w:ind w:firstLine="708"/>
        <w:jc w:val="both"/>
        <w:rPr>
          <w:rFonts w:ascii="GHEA Grapalat" w:hAnsi="GHEA Grapalat" w:cs="Sylfaen"/>
          <w:sz w:val="24"/>
          <w:szCs w:val="24"/>
        </w:rPr>
      </w:pPr>
      <w:proofErr w:type="gramStart"/>
      <w:r w:rsidRPr="009276C8">
        <w:rPr>
          <w:rFonts w:ascii="GHEA Grapalat" w:hAnsi="GHEA Grapalat" w:cs="Sylfaen"/>
          <w:sz w:val="24"/>
          <w:szCs w:val="24"/>
        </w:rPr>
        <w:t>Պետական գնումների կարգավորման կանոնների և ընթացակարգերի մասին 2011 թվականի հոկտեմբերի 18-ի` Ազատ առևտրի գոտու մասին պայմանագրի մասնակից պետությունների միջև Արձանագրության 3-րդ հոդվածի 20-րդ կետի դրույթներն իրագործելիս գնումների մասին տեղեկատվությունը վեբ-պորտալում հրապարակելու (տեղադրելու) մասով Հայաստանի Հանրապետության կողմից կապահովվի միայն գնումների ընթացակարգի կազմակերպման վերաբերյալ հայտարարությունների ռուսերեն հրապարակումը:</w:t>
      </w:r>
      <w:proofErr w:type="gramEnd"/>
    </w:p>
    <w:p w:rsidR="009276C8" w:rsidRPr="009276C8" w:rsidRDefault="009276C8" w:rsidP="009276C8">
      <w:pPr>
        <w:spacing w:line="240" w:lineRule="auto"/>
        <w:rPr>
          <w:rFonts w:ascii="GHEA Grapalat" w:hAnsi="GHEA Grapalat" w:cs="Sylfaen"/>
          <w:b/>
          <w:bCs/>
          <w:sz w:val="24"/>
          <w:szCs w:val="24"/>
        </w:rPr>
      </w:pPr>
    </w:p>
    <w:p w:rsidR="009276C8" w:rsidRPr="009276C8" w:rsidRDefault="009276C8" w:rsidP="009276C8">
      <w:pPr>
        <w:spacing w:line="240" w:lineRule="auto"/>
        <w:rPr>
          <w:rFonts w:ascii="GHEA Grapalat" w:hAnsi="GHEA Grapalat" w:cs="Sylfaen"/>
          <w:b/>
          <w:bCs/>
          <w:sz w:val="24"/>
          <w:szCs w:val="24"/>
        </w:rPr>
      </w:pPr>
    </w:p>
    <w:p w:rsidR="009276C8" w:rsidRPr="009276C8" w:rsidRDefault="009276C8" w:rsidP="009276C8">
      <w:pPr>
        <w:spacing w:after="0" w:line="240" w:lineRule="auto"/>
        <w:ind w:firstLine="709"/>
        <w:rPr>
          <w:rFonts w:ascii="GHEA Grapalat" w:hAnsi="GHEA Grapalat" w:cs="Sylfaen"/>
          <w:b/>
          <w:bCs/>
          <w:sz w:val="24"/>
          <w:szCs w:val="24"/>
        </w:rPr>
      </w:pPr>
      <w:r w:rsidRPr="009276C8">
        <w:rPr>
          <w:rFonts w:ascii="GHEA Grapalat" w:hAnsi="GHEA Grapalat" w:cs="Sylfaen"/>
          <w:b/>
          <w:bCs/>
          <w:sz w:val="24"/>
          <w:szCs w:val="24"/>
        </w:rPr>
        <w:t xml:space="preserve">Հայաստանի Հանրապետության փոխվարչապետ, </w:t>
      </w:r>
    </w:p>
    <w:p w:rsidR="009276C8" w:rsidRPr="009276C8" w:rsidRDefault="009276C8" w:rsidP="009276C8">
      <w:pPr>
        <w:spacing w:after="0" w:line="240" w:lineRule="auto"/>
        <w:ind w:firstLine="709"/>
        <w:rPr>
          <w:rFonts w:ascii="GHEA Grapalat" w:hAnsi="GHEA Grapalat" w:cs="Sylfaen"/>
          <w:b/>
          <w:bCs/>
          <w:sz w:val="24"/>
          <w:szCs w:val="24"/>
        </w:rPr>
      </w:pPr>
      <w:proofErr w:type="gramStart"/>
      <w:r w:rsidRPr="009276C8">
        <w:rPr>
          <w:rFonts w:ascii="GHEA Grapalat" w:hAnsi="GHEA Grapalat" w:cs="Sylfaen"/>
          <w:b/>
          <w:bCs/>
          <w:sz w:val="24"/>
          <w:szCs w:val="24"/>
        </w:rPr>
        <w:t>միջազգային</w:t>
      </w:r>
      <w:proofErr w:type="gramEnd"/>
      <w:r w:rsidRPr="009276C8">
        <w:rPr>
          <w:rFonts w:ascii="GHEA Grapalat" w:hAnsi="GHEA Grapalat" w:cs="Sylfaen"/>
          <w:b/>
          <w:bCs/>
          <w:sz w:val="24"/>
          <w:szCs w:val="24"/>
        </w:rPr>
        <w:t xml:space="preserve"> տնտեսական ինտեգրման և</w:t>
      </w:r>
    </w:p>
    <w:p w:rsidR="009276C8" w:rsidRPr="009276C8" w:rsidRDefault="009276C8" w:rsidP="009276C8">
      <w:pPr>
        <w:spacing w:after="0" w:line="240" w:lineRule="auto"/>
        <w:ind w:firstLine="709"/>
        <w:rPr>
          <w:rFonts w:ascii="GHEA Grapalat" w:hAnsi="GHEA Grapalat" w:cs="Sylfaen"/>
          <w:b/>
          <w:bCs/>
          <w:sz w:val="24"/>
          <w:szCs w:val="24"/>
        </w:rPr>
      </w:pPr>
      <w:r w:rsidRPr="009276C8">
        <w:rPr>
          <w:rFonts w:ascii="GHEA Grapalat" w:hAnsi="GHEA Grapalat" w:cs="Sylfaen"/>
          <w:b/>
          <w:bCs/>
          <w:sz w:val="24"/>
          <w:szCs w:val="24"/>
        </w:rPr>
        <w:t xml:space="preserve"> </w:t>
      </w:r>
      <w:proofErr w:type="gramStart"/>
      <w:r w:rsidRPr="009276C8">
        <w:rPr>
          <w:rFonts w:ascii="GHEA Grapalat" w:hAnsi="GHEA Grapalat" w:cs="Sylfaen"/>
          <w:b/>
          <w:bCs/>
          <w:sz w:val="24"/>
          <w:szCs w:val="24"/>
        </w:rPr>
        <w:t>բարեփոխումների</w:t>
      </w:r>
      <w:proofErr w:type="gramEnd"/>
      <w:r w:rsidRPr="009276C8">
        <w:rPr>
          <w:rFonts w:ascii="GHEA Grapalat" w:hAnsi="GHEA Grapalat" w:cs="Sylfaen"/>
          <w:b/>
          <w:bCs/>
          <w:sz w:val="24"/>
          <w:szCs w:val="24"/>
        </w:rPr>
        <w:t xml:space="preserve"> նախարար՝           </w:t>
      </w:r>
      <w:r w:rsidRPr="009276C8">
        <w:rPr>
          <w:rFonts w:ascii="GHEA Grapalat" w:hAnsi="GHEA Grapalat" w:cs="Sylfaen"/>
          <w:b/>
          <w:bCs/>
          <w:sz w:val="24"/>
          <w:szCs w:val="24"/>
        </w:rPr>
        <w:tab/>
      </w:r>
      <w:r w:rsidRPr="009276C8">
        <w:rPr>
          <w:rFonts w:ascii="GHEA Grapalat" w:hAnsi="GHEA Grapalat" w:cs="Sylfaen"/>
          <w:b/>
          <w:bCs/>
          <w:sz w:val="24"/>
          <w:szCs w:val="24"/>
        </w:rPr>
        <w:tab/>
      </w:r>
      <w:r w:rsidRPr="009276C8">
        <w:rPr>
          <w:rFonts w:ascii="GHEA Grapalat" w:hAnsi="GHEA Grapalat" w:cs="Sylfaen"/>
          <w:b/>
          <w:bCs/>
          <w:sz w:val="24"/>
          <w:szCs w:val="24"/>
        </w:rPr>
        <w:tab/>
        <w:t>Վ. Գաբրիելյան</w:t>
      </w:r>
    </w:p>
    <w:p w:rsidR="009276C8" w:rsidRPr="009276C8" w:rsidRDefault="009276C8" w:rsidP="009276C8">
      <w:pPr>
        <w:spacing w:line="240" w:lineRule="auto"/>
        <w:jc w:val="center"/>
        <w:rPr>
          <w:rFonts w:ascii="GHEA Grapalat" w:hAnsi="GHEA Grapalat" w:cs="Sylfaen"/>
          <w:b/>
          <w:bCs/>
          <w:sz w:val="24"/>
          <w:szCs w:val="24"/>
        </w:rPr>
      </w:pPr>
    </w:p>
    <w:p w:rsidR="009276C8" w:rsidRPr="009276C8" w:rsidRDefault="009276C8" w:rsidP="009276C8">
      <w:pPr>
        <w:spacing w:line="240" w:lineRule="auto"/>
        <w:jc w:val="center"/>
        <w:rPr>
          <w:rFonts w:ascii="GHEA Grapalat" w:hAnsi="GHEA Grapalat" w:cs="Sylfaen"/>
          <w:b/>
          <w:bCs/>
          <w:sz w:val="24"/>
          <w:szCs w:val="24"/>
        </w:rPr>
      </w:pPr>
    </w:p>
    <w:p w:rsidR="009276C8" w:rsidRPr="009276C8" w:rsidRDefault="009276C8" w:rsidP="009276C8">
      <w:pPr>
        <w:spacing w:after="0" w:line="240" w:lineRule="auto"/>
        <w:jc w:val="center"/>
        <w:rPr>
          <w:rFonts w:ascii="GHEA Grapalat" w:hAnsi="GHEA Grapalat" w:cs="Sylfaen"/>
          <w:b/>
          <w:bCs/>
          <w:sz w:val="24"/>
          <w:szCs w:val="24"/>
        </w:rPr>
      </w:pPr>
    </w:p>
    <w:p w:rsidR="009276C8" w:rsidRPr="009276C8" w:rsidRDefault="009276C8" w:rsidP="009276C8">
      <w:pPr>
        <w:spacing w:after="0" w:line="240" w:lineRule="auto"/>
        <w:jc w:val="center"/>
        <w:rPr>
          <w:rFonts w:ascii="GHEA Grapalat" w:hAnsi="GHEA Grapalat" w:cs="Sylfaen"/>
          <w:b/>
          <w:bCs/>
          <w:sz w:val="24"/>
          <w:szCs w:val="24"/>
        </w:rPr>
      </w:pPr>
    </w:p>
    <w:p w:rsidR="009276C8" w:rsidRPr="009276C8" w:rsidRDefault="009276C8" w:rsidP="002D636C">
      <w:pPr>
        <w:spacing w:after="0" w:line="240" w:lineRule="auto"/>
        <w:rPr>
          <w:rFonts w:ascii="GHEA Grapalat" w:hAnsi="GHEA Grapalat" w:cs="Sylfaen"/>
          <w:b/>
          <w:bCs/>
          <w:sz w:val="24"/>
          <w:szCs w:val="24"/>
        </w:rPr>
      </w:pPr>
    </w:p>
    <w:p w:rsidR="009276C8" w:rsidRDefault="009276C8" w:rsidP="009276C8">
      <w:pPr>
        <w:spacing w:after="0" w:line="240" w:lineRule="auto"/>
        <w:rPr>
          <w:rFonts w:ascii="GHEA Grapalat" w:hAnsi="GHEA Grapalat" w:cs="Sylfaen"/>
          <w:b/>
          <w:bCs/>
          <w:sz w:val="24"/>
          <w:szCs w:val="24"/>
        </w:rPr>
      </w:pPr>
    </w:p>
    <w:p w:rsidR="002D636C" w:rsidRDefault="002D636C" w:rsidP="009276C8">
      <w:pPr>
        <w:spacing w:after="0" w:line="240" w:lineRule="auto"/>
        <w:rPr>
          <w:rFonts w:ascii="GHEA Grapalat" w:hAnsi="GHEA Grapalat" w:cs="Sylfaen"/>
          <w:b/>
          <w:bCs/>
          <w:sz w:val="24"/>
          <w:szCs w:val="24"/>
        </w:rPr>
      </w:pPr>
    </w:p>
    <w:p w:rsidR="002D636C" w:rsidRDefault="002D636C" w:rsidP="009276C8">
      <w:pPr>
        <w:spacing w:after="0" w:line="240" w:lineRule="auto"/>
        <w:rPr>
          <w:rFonts w:ascii="GHEA Grapalat" w:hAnsi="GHEA Grapalat" w:cs="Sylfaen"/>
          <w:b/>
          <w:bCs/>
          <w:sz w:val="24"/>
          <w:szCs w:val="24"/>
        </w:rPr>
      </w:pPr>
    </w:p>
    <w:p w:rsidR="002D636C" w:rsidRDefault="002D636C" w:rsidP="009276C8">
      <w:pPr>
        <w:spacing w:after="0" w:line="240" w:lineRule="auto"/>
        <w:rPr>
          <w:rFonts w:ascii="GHEA Grapalat" w:hAnsi="GHEA Grapalat" w:cs="Sylfaen"/>
          <w:b/>
          <w:bCs/>
          <w:sz w:val="24"/>
          <w:szCs w:val="24"/>
        </w:rPr>
      </w:pPr>
    </w:p>
    <w:p w:rsidR="002D636C" w:rsidRDefault="002D636C" w:rsidP="009276C8">
      <w:pPr>
        <w:spacing w:after="0" w:line="240" w:lineRule="auto"/>
        <w:rPr>
          <w:rFonts w:ascii="GHEA Grapalat" w:hAnsi="GHEA Grapalat" w:cs="Sylfaen"/>
          <w:b/>
          <w:bCs/>
          <w:sz w:val="24"/>
          <w:szCs w:val="24"/>
        </w:rPr>
      </w:pPr>
    </w:p>
    <w:p w:rsidR="002D636C" w:rsidRDefault="002D636C" w:rsidP="009276C8">
      <w:pPr>
        <w:spacing w:after="0" w:line="240" w:lineRule="auto"/>
        <w:rPr>
          <w:rFonts w:ascii="GHEA Grapalat" w:hAnsi="GHEA Grapalat" w:cs="Sylfaen"/>
          <w:b/>
          <w:bCs/>
          <w:sz w:val="24"/>
          <w:szCs w:val="24"/>
        </w:rPr>
      </w:pPr>
    </w:p>
    <w:p w:rsidR="002D636C" w:rsidRDefault="002D636C" w:rsidP="009276C8">
      <w:pPr>
        <w:spacing w:after="0" w:line="240" w:lineRule="auto"/>
        <w:rPr>
          <w:rFonts w:ascii="GHEA Grapalat" w:hAnsi="GHEA Grapalat" w:cs="Sylfaen"/>
          <w:b/>
          <w:bCs/>
          <w:sz w:val="24"/>
          <w:szCs w:val="24"/>
        </w:rPr>
      </w:pPr>
    </w:p>
    <w:p w:rsidR="002D636C" w:rsidRDefault="002D636C" w:rsidP="009276C8">
      <w:pPr>
        <w:spacing w:after="0" w:line="240" w:lineRule="auto"/>
        <w:rPr>
          <w:rFonts w:ascii="GHEA Grapalat" w:hAnsi="GHEA Grapalat" w:cs="Sylfaen"/>
          <w:b/>
          <w:bCs/>
          <w:sz w:val="24"/>
          <w:szCs w:val="24"/>
        </w:rPr>
      </w:pPr>
    </w:p>
    <w:p w:rsidR="002D636C" w:rsidRDefault="002D636C" w:rsidP="009276C8">
      <w:pPr>
        <w:spacing w:after="0" w:line="240" w:lineRule="auto"/>
        <w:rPr>
          <w:rFonts w:ascii="GHEA Grapalat" w:hAnsi="GHEA Grapalat" w:cs="Sylfaen"/>
          <w:b/>
          <w:bCs/>
          <w:sz w:val="24"/>
          <w:szCs w:val="24"/>
        </w:rPr>
      </w:pPr>
    </w:p>
    <w:p w:rsidR="002D636C" w:rsidRDefault="002D636C" w:rsidP="009276C8">
      <w:pPr>
        <w:spacing w:after="0" w:line="240" w:lineRule="auto"/>
        <w:rPr>
          <w:rFonts w:ascii="GHEA Grapalat" w:hAnsi="GHEA Grapalat" w:cs="Sylfaen"/>
          <w:b/>
          <w:bCs/>
          <w:sz w:val="24"/>
          <w:szCs w:val="24"/>
        </w:rPr>
      </w:pPr>
    </w:p>
    <w:p w:rsidR="002D636C" w:rsidRDefault="002D636C" w:rsidP="009276C8">
      <w:pPr>
        <w:spacing w:after="0" w:line="240" w:lineRule="auto"/>
        <w:rPr>
          <w:rFonts w:ascii="GHEA Grapalat" w:hAnsi="GHEA Grapalat" w:cs="Sylfaen"/>
          <w:b/>
          <w:bCs/>
          <w:sz w:val="24"/>
          <w:szCs w:val="24"/>
        </w:rPr>
      </w:pPr>
    </w:p>
    <w:p w:rsidR="002D636C" w:rsidRDefault="002D636C" w:rsidP="009276C8">
      <w:pPr>
        <w:spacing w:after="0" w:line="240" w:lineRule="auto"/>
        <w:rPr>
          <w:rFonts w:ascii="GHEA Grapalat" w:hAnsi="GHEA Grapalat" w:cs="Sylfaen"/>
          <w:b/>
          <w:bCs/>
          <w:sz w:val="24"/>
          <w:szCs w:val="24"/>
        </w:rPr>
      </w:pPr>
    </w:p>
    <w:p w:rsidR="002D636C" w:rsidRPr="009276C8" w:rsidRDefault="002D636C" w:rsidP="009276C8">
      <w:pPr>
        <w:spacing w:after="0" w:line="240" w:lineRule="auto"/>
        <w:rPr>
          <w:rFonts w:ascii="GHEA Grapalat" w:hAnsi="GHEA Grapalat" w:cs="Sylfaen"/>
          <w:b/>
          <w:bCs/>
          <w:sz w:val="24"/>
          <w:szCs w:val="24"/>
        </w:rPr>
      </w:pPr>
    </w:p>
    <w:p w:rsidR="009276C8" w:rsidRPr="009276C8" w:rsidRDefault="009276C8" w:rsidP="009276C8">
      <w:pPr>
        <w:spacing w:after="0" w:line="240" w:lineRule="auto"/>
        <w:jc w:val="center"/>
        <w:rPr>
          <w:rFonts w:ascii="GHEA Grapalat" w:hAnsi="GHEA Grapalat" w:cs="Sylfaen"/>
          <w:b/>
          <w:bCs/>
          <w:sz w:val="24"/>
          <w:szCs w:val="24"/>
        </w:rPr>
      </w:pPr>
      <w:r w:rsidRPr="009276C8">
        <w:rPr>
          <w:rFonts w:ascii="GHEA Grapalat" w:hAnsi="GHEA Grapalat" w:cs="Sylfaen"/>
          <w:b/>
          <w:bCs/>
          <w:sz w:val="24"/>
          <w:szCs w:val="24"/>
        </w:rPr>
        <w:lastRenderedPageBreak/>
        <w:t>Բելառուսի Հանրապետության</w:t>
      </w:r>
    </w:p>
    <w:p w:rsidR="009276C8" w:rsidRPr="009276C8" w:rsidRDefault="009276C8" w:rsidP="009276C8">
      <w:pPr>
        <w:spacing w:after="0" w:line="240" w:lineRule="auto"/>
        <w:jc w:val="center"/>
        <w:rPr>
          <w:rFonts w:ascii="GHEA Grapalat" w:hAnsi="GHEA Grapalat" w:cs="Sylfaen"/>
          <w:b/>
          <w:bCs/>
          <w:sz w:val="24"/>
          <w:szCs w:val="24"/>
        </w:rPr>
      </w:pPr>
      <w:proofErr w:type="gramStart"/>
      <w:r w:rsidRPr="009276C8">
        <w:rPr>
          <w:rFonts w:ascii="GHEA Grapalat" w:hAnsi="GHEA Grapalat" w:cs="Sylfaen"/>
          <w:b/>
          <w:bCs/>
          <w:sz w:val="24"/>
          <w:szCs w:val="24"/>
        </w:rPr>
        <w:t>հայտարարությունը</w:t>
      </w:r>
      <w:proofErr w:type="gramEnd"/>
    </w:p>
    <w:p w:rsidR="009276C8" w:rsidRPr="009276C8" w:rsidRDefault="009276C8" w:rsidP="009276C8">
      <w:pPr>
        <w:spacing w:after="0" w:line="240" w:lineRule="auto"/>
        <w:jc w:val="center"/>
        <w:rPr>
          <w:rFonts w:ascii="GHEA Grapalat" w:hAnsi="GHEA Grapalat" w:cs="Sylfaen"/>
          <w:b/>
          <w:bCs/>
          <w:sz w:val="24"/>
          <w:szCs w:val="24"/>
        </w:rPr>
      </w:pPr>
    </w:p>
    <w:p w:rsidR="009276C8" w:rsidRPr="009276C8" w:rsidRDefault="009276C8" w:rsidP="009276C8">
      <w:pPr>
        <w:spacing w:after="0" w:line="240" w:lineRule="auto"/>
        <w:jc w:val="center"/>
        <w:rPr>
          <w:rFonts w:ascii="GHEA Grapalat" w:hAnsi="GHEA Grapalat" w:cs="Sylfaen"/>
          <w:b/>
          <w:bCs/>
          <w:sz w:val="24"/>
          <w:szCs w:val="24"/>
        </w:rPr>
      </w:pPr>
      <w:r w:rsidRPr="009276C8">
        <w:rPr>
          <w:rFonts w:ascii="GHEA Grapalat" w:hAnsi="GHEA Grapalat" w:cs="Times Armenian"/>
          <w:b/>
          <w:sz w:val="24"/>
          <w:szCs w:val="24"/>
        </w:rPr>
        <w:t>«</w:t>
      </w:r>
      <w:r w:rsidRPr="009276C8">
        <w:rPr>
          <w:rFonts w:ascii="GHEA Grapalat" w:hAnsi="GHEA Grapalat"/>
          <w:b/>
          <w:bCs/>
          <w:sz w:val="24"/>
          <w:szCs w:val="24"/>
          <w:lang w:val="fr-FR"/>
        </w:rPr>
        <w:t>Ա</w:t>
      </w:r>
      <w:r w:rsidRPr="009276C8">
        <w:rPr>
          <w:rFonts w:ascii="GHEA Grapalat" w:hAnsi="GHEA Grapalat"/>
          <w:b/>
          <w:bCs/>
          <w:sz w:val="24"/>
          <w:szCs w:val="24"/>
          <w:lang w:val="hy-AM"/>
        </w:rPr>
        <w:t>զատ</w:t>
      </w:r>
      <w:r w:rsidRPr="009276C8">
        <w:rPr>
          <w:rFonts w:ascii="GHEA Grapalat" w:hAnsi="GHEA Grapalat"/>
          <w:b/>
          <w:bCs/>
          <w:sz w:val="24"/>
          <w:szCs w:val="24"/>
        </w:rPr>
        <w:t xml:space="preserve"> </w:t>
      </w:r>
      <w:r w:rsidRPr="009276C8">
        <w:rPr>
          <w:rFonts w:ascii="GHEA Grapalat" w:hAnsi="GHEA Grapalat"/>
          <w:b/>
          <w:bCs/>
          <w:sz w:val="24"/>
          <w:szCs w:val="24"/>
          <w:lang w:val="hy-AM"/>
        </w:rPr>
        <w:t>առևտրի</w:t>
      </w:r>
      <w:r w:rsidRPr="009276C8">
        <w:rPr>
          <w:rFonts w:ascii="GHEA Grapalat" w:hAnsi="GHEA Grapalat"/>
          <w:b/>
          <w:bCs/>
          <w:sz w:val="24"/>
          <w:szCs w:val="24"/>
        </w:rPr>
        <w:t xml:space="preserve"> </w:t>
      </w:r>
      <w:r w:rsidRPr="009276C8">
        <w:rPr>
          <w:rFonts w:ascii="GHEA Grapalat" w:hAnsi="GHEA Grapalat"/>
          <w:b/>
          <w:bCs/>
          <w:sz w:val="24"/>
          <w:szCs w:val="24"/>
          <w:lang w:val="hy-AM"/>
        </w:rPr>
        <w:t>գոտու</w:t>
      </w:r>
      <w:r w:rsidRPr="009276C8">
        <w:rPr>
          <w:rFonts w:ascii="GHEA Grapalat" w:hAnsi="GHEA Grapalat"/>
          <w:b/>
          <w:bCs/>
          <w:sz w:val="24"/>
          <w:szCs w:val="24"/>
        </w:rPr>
        <w:t xml:space="preserve"> </w:t>
      </w:r>
      <w:r w:rsidRPr="009276C8">
        <w:rPr>
          <w:rFonts w:ascii="GHEA Grapalat" w:hAnsi="GHEA Grapalat"/>
          <w:b/>
          <w:bCs/>
          <w:sz w:val="24"/>
          <w:szCs w:val="24"/>
          <w:lang w:val="hy-AM"/>
        </w:rPr>
        <w:t>մասին</w:t>
      </w:r>
      <w:r w:rsidRPr="009276C8">
        <w:rPr>
          <w:rFonts w:ascii="GHEA Grapalat" w:hAnsi="GHEA Grapalat"/>
          <w:b/>
          <w:bCs/>
          <w:sz w:val="24"/>
          <w:szCs w:val="24"/>
        </w:rPr>
        <w:t xml:space="preserve"> 2011 </w:t>
      </w:r>
      <w:r w:rsidRPr="009276C8">
        <w:rPr>
          <w:rFonts w:ascii="GHEA Grapalat" w:hAnsi="GHEA Grapalat"/>
          <w:b/>
          <w:bCs/>
          <w:sz w:val="24"/>
          <w:szCs w:val="24"/>
          <w:lang w:val="hy-AM"/>
        </w:rPr>
        <w:t>թվականի</w:t>
      </w:r>
      <w:r w:rsidRPr="009276C8">
        <w:rPr>
          <w:rFonts w:ascii="GHEA Grapalat" w:hAnsi="GHEA Grapalat"/>
          <w:b/>
          <w:bCs/>
          <w:sz w:val="24"/>
          <w:szCs w:val="24"/>
        </w:rPr>
        <w:t xml:space="preserve"> </w:t>
      </w:r>
      <w:r w:rsidRPr="009276C8">
        <w:rPr>
          <w:rFonts w:ascii="GHEA Grapalat" w:hAnsi="GHEA Grapalat"/>
          <w:b/>
          <w:bCs/>
          <w:sz w:val="24"/>
          <w:szCs w:val="24"/>
          <w:lang w:val="hy-AM"/>
        </w:rPr>
        <w:t>հոկտեմբերի</w:t>
      </w:r>
      <w:r w:rsidRPr="009276C8">
        <w:rPr>
          <w:rFonts w:ascii="GHEA Grapalat" w:hAnsi="GHEA Grapalat"/>
          <w:b/>
          <w:bCs/>
          <w:sz w:val="24"/>
          <w:szCs w:val="24"/>
        </w:rPr>
        <w:t xml:space="preserve"> 18-</w:t>
      </w:r>
      <w:r w:rsidRPr="009276C8">
        <w:rPr>
          <w:rFonts w:ascii="GHEA Grapalat" w:hAnsi="GHEA Grapalat"/>
          <w:b/>
          <w:bCs/>
          <w:sz w:val="24"/>
          <w:szCs w:val="24"/>
          <w:lang w:val="hy-AM"/>
        </w:rPr>
        <w:t>ի</w:t>
      </w:r>
      <w:r w:rsidRPr="009276C8">
        <w:rPr>
          <w:rFonts w:ascii="GHEA Grapalat" w:hAnsi="GHEA Grapalat"/>
          <w:b/>
          <w:bCs/>
          <w:sz w:val="24"/>
          <w:szCs w:val="24"/>
        </w:rPr>
        <w:t xml:space="preserve"> </w:t>
      </w:r>
      <w:r w:rsidRPr="009276C8">
        <w:rPr>
          <w:rFonts w:ascii="GHEA Grapalat" w:hAnsi="GHEA Grapalat"/>
          <w:b/>
          <w:bCs/>
          <w:sz w:val="24"/>
          <w:szCs w:val="24"/>
          <w:lang w:val="hy-AM"/>
        </w:rPr>
        <w:t>Պայմանագրի</w:t>
      </w:r>
      <w:r w:rsidRPr="009276C8">
        <w:rPr>
          <w:rFonts w:ascii="GHEA Grapalat" w:hAnsi="GHEA Grapalat"/>
          <w:b/>
          <w:bCs/>
          <w:sz w:val="24"/>
          <w:szCs w:val="24"/>
        </w:rPr>
        <w:t xml:space="preserve"> </w:t>
      </w:r>
      <w:r w:rsidRPr="009276C8">
        <w:rPr>
          <w:rFonts w:ascii="GHEA Grapalat" w:hAnsi="GHEA Grapalat"/>
          <w:b/>
          <w:bCs/>
          <w:sz w:val="24"/>
          <w:szCs w:val="24"/>
          <w:lang w:val="hy-AM"/>
        </w:rPr>
        <w:t>մասնակից</w:t>
      </w:r>
      <w:r w:rsidRPr="009276C8">
        <w:rPr>
          <w:rFonts w:ascii="GHEA Grapalat" w:hAnsi="GHEA Grapalat"/>
          <w:b/>
          <w:bCs/>
          <w:sz w:val="24"/>
          <w:szCs w:val="24"/>
        </w:rPr>
        <w:t xml:space="preserve"> </w:t>
      </w:r>
      <w:r w:rsidRPr="009276C8">
        <w:rPr>
          <w:rFonts w:ascii="GHEA Grapalat" w:hAnsi="GHEA Grapalat"/>
          <w:b/>
          <w:bCs/>
          <w:sz w:val="24"/>
          <w:szCs w:val="24"/>
          <w:lang w:val="hy-AM"/>
        </w:rPr>
        <w:t>պետությունների</w:t>
      </w:r>
      <w:r w:rsidRPr="009276C8">
        <w:rPr>
          <w:rFonts w:ascii="GHEA Grapalat" w:hAnsi="GHEA Grapalat"/>
          <w:b/>
          <w:bCs/>
          <w:sz w:val="24"/>
          <w:szCs w:val="24"/>
        </w:rPr>
        <w:t xml:space="preserve"> </w:t>
      </w:r>
      <w:r w:rsidRPr="009276C8">
        <w:rPr>
          <w:rFonts w:ascii="GHEA Grapalat" w:hAnsi="GHEA Grapalat"/>
          <w:b/>
          <w:bCs/>
          <w:sz w:val="24"/>
          <w:szCs w:val="24"/>
          <w:lang w:val="hy-AM"/>
        </w:rPr>
        <w:t>միջև պետական</w:t>
      </w:r>
      <w:r w:rsidRPr="009276C8">
        <w:rPr>
          <w:rFonts w:ascii="GHEA Grapalat" w:hAnsi="GHEA Grapalat"/>
          <w:b/>
          <w:bCs/>
          <w:sz w:val="24"/>
          <w:szCs w:val="24"/>
        </w:rPr>
        <w:t xml:space="preserve"> </w:t>
      </w:r>
      <w:r w:rsidRPr="009276C8">
        <w:rPr>
          <w:rFonts w:ascii="GHEA Grapalat" w:hAnsi="GHEA Grapalat"/>
          <w:b/>
          <w:bCs/>
          <w:sz w:val="24"/>
          <w:szCs w:val="24"/>
          <w:lang w:val="hy-AM"/>
        </w:rPr>
        <w:t>գնումների</w:t>
      </w:r>
      <w:r w:rsidRPr="009276C8">
        <w:rPr>
          <w:rFonts w:ascii="GHEA Grapalat" w:hAnsi="GHEA Grapalat"/>
          <w:b/>
          <w:bCs/>
          <w:sz w:val="24"/>
          <w:szCs w:val="24"/>
        </w:rPr>
        <w:t xml:space="preserve"> </w:t>
      </w:r>
      <w:r w:rsidRPr="009276C8">
        <w:rPr>
          <w:rFonts w:ascii="GHEA Grapalat" w:hAnsi="GHEA Grapalat"/>
          <w:b/>
          <w:bCs/>
          <w:sz w:val="24"/>
          <w:szCs w:val="24"/>
          <w:lang w:val="hy-AM"/>
        </w:rPr>
        <w:t>կարգավորման</w:t>
      </w:r>
      <w:r w:rsidRPr="009276C8">
        <w:rPr>
          <w:rFonts w:ascii="GHEA Grapalat" w:hAnsi="GHEA Grapalat"/>
          <w:b/>
          <w:bCs/>
          <w:sz w:val="24"/>
          <w:szCs w:val="24"/>
        </w:rPr>
        <w:t xml:space="preserve"> </w:t>
      </w:r>
      <w:r w:rsidRPr="009276C8">
        <w:rPr>
          <w:rFonts w:ascii="GHEA Grapalat" w:hAnsi="GHEA Grapalat"/>
          <w:b/>
          <w:bCs/>
          <w:sz w:val="24"/>
          <w:szCs w:val="24"/>
          <w:lang w:val="hy-AM"/>
        </w:rPr>
        <w:t>կանոնների</w:t>
      </w:r>
      <w:r w:rsidRPr="009276C8">
        <w:rPr>
          <w:rFonts w:ascii="GHEA Grapalat" w:hAnsi="GHEA Grapalat"/>
          <w:b/>
          <w:bCs/>
          <w:sz w:val="24"/>
          <w:szCs w:val="24"/>
        </w:rPr>
        <w:t xml:space="preserve"> </w:t>
      </w:r>
      <w:r w:rsidRPr="009276C8">
        <w:rPr>
          <w:rFonts w:ascii="GHEA Grapalat" w:hAnsi="GHEA Grapalat"/>
          <w:b/>
          <w:bCs/>
          <w:sz w:val="24"/>
          <w:szCs w:val="24"/>
          <w:lang w:val="hy-AM"/>
        </w:rPr>
        <w:t>և ընթացակարգերի</w:t>
      </w:r>
      <w:r w:rsidRPr="009276C8">
        <w:rPr>
          <w:rFonts w:ascii="GHEA Grapalat" w:hAnsi="GHEA Grapalat"/>
          <w:b/>
          <w:bCs/>
          <w:sz w:val="24"/>
          <w:szCs w:val="24"/>
        </w:rPr>
        <w:t xml:space="preserve"> </w:t>
      </w:r>
      <w:r w:rsidRPr="009276C8">
        <w:rPr>
          <w:rFonts w:ascii="GHEA Grapalat" w:hAnsi="GHEA Grapalat"/>
          <w:b/>
          <w:bCs/>
          <w:sz w:val="24"/>
          <w:szCs w:val="24"/>
          <w:lang w:val="hy-AM"/>
        </w:rPr>
        <w:t>մասին</w:t>
      </w:r>
      <w:r w:rsidRPr="009276C8">
        <w:rPr>
          <w:rFonts w:ascii="GHEA Grapalat" w:hAnsi="GHEA Grapalat"/>
          <w:b/>
          <w:bCs/>
          <w:sz w:val="24"/>
          <w:szCs w:val="24"/>
        </w:rPr>
        <w:t xml:space="preserve">» </w:t>
      </w:r>
      <w:r w:rsidRPr="009276C8">
        <w:rPr>
          <w:rFonts w:ascii="GHEA Grapalat" w:hAnsi="GHEA Grapalat"/>
          <w:b/>
          <w:sz w:val="24"/>
          <w:szCs w:val="24"/>
          <w:lang w:val="fr-FR"/>
        </w:rPr>
        <w:t>արձանագրությանը</w:t>
      </w:r>
      <w:r w:rsidRPr="009276C8">
        <w:rPr>
          <w:rFonts w:ascii="GHEA Grapalat" w:hAnsi="GHEA Grapalat"/>
          <w:b/>
          <w:sz w:val="24"/>
          <w:szCs w:val="24"/>
        </w:rPr>
        <w:t xml:space="preserve"> </w:t>
      </w:r>
      <w:r w:rsidRPr="009276C8">
        <w:rPr>
          <w:rFonts w:ascii="GHEA Grapalat" w:hAnsi="GHEA Grapalat"/>
          <w:b/>
          <w:sz w:val="24"/>
          <w:szCs w:val="24"/>
          <w:lang w:val="fr-FR"/>
        </w:rPr>
        <w:t>կից</w:t>
      </w:r>
    </w:p>
    <w:p w:rsidR="009276C8" w:rsidRPr="009276C8" w:rsidRDefault="009276C8" w:rsidP="009276C8">
      <w:pPr>
        <w:spacing w:after="0" w:line="240" w:lineRule="auto"/>
        <w:jc w:val="center"/>
        <w:rPr>
          <w:rFonts w:ascii="GHEA Grapalat" w:hAnsi="GHEA Grapalat" w:cs="Sylfaen"/>
          <w:b/>
          <w:bCs/>
          <w:sz w:val="24"/>
          <w:szCs w:val="24"/>
        </w:rPr>
      </w:pPr>
    </w:p>
    <w:p w:rsidR="009276C8" w:rsidRPr="009276C8" w:rsidRDefault="009276C8" w:rsidP="009276C8">
      <w:pPr>
        <w:spacing w:line="240" w:lineRule="auto"/>
        <w:ind w:firstLine="708"/>
        <w:jc w:val="both"/>
        <w:rPr>
          <w:rFonts w:ascii="GHEA Grapalat" w:hAnsi="GHEA Grapalat" w:cs="Sylfaen"/>
          <w:sz w:val="24"/>
          <w:szCs w:val="24"/>
        </w:rPr>
      </w:pPr>
      <w:r w:rsidRPr="009276C8">
        <w:rPr>
          <w:rFonts w:ascii="GHEA Grapalat" w:hAnsi="GHEA Grapalat" w:cs="Sylfaen"/>
          <w:sz w:val="24"/>
          <w:szCs w:val="24"/>
        </w:rPr>
        <w:t>Հաշվի առնելով Եվրասիական տնտեսական միությունում Բելառուսի Հանրապետության անդամակցությունը՝ Բելառուսի Հանրապետությունը ելնում է նրանից, որ Արձանագրության 10-րդ հոդվածի 2-րդ կետով թույլատրվում է Եվրասիական տնտեսական միության անդամ պետությունների միջև երկկողմ միջազգային պայմանագրերի կնքում, ինչպես դա նախատեսված է 2014 թվականի մայիսի 29-ի՝ Եվրասիական տնտեսական միության մասին պայմանագրի 114-րդ հոդվածի 2-րդ կետով:</w:t>
      </w:r>
    </w:p>
    <w:p w:rsidR="009276C8" w:rsidRPr="009276C8" w:rsidRDefault="009276C8" w:rsidP="009276C8">
      <w:pPr>
        <w:spacing w:after="0" w:line="240" w:lineRule="auto"/>
        <w:ind w:firstLine="709"/>
        <w:rPr>
          <w:rFonts w:ascii="GHEA Grapalat" w:hAnsi="GHEA Grapalat" w:cs="Sylfaen"/>
          <w:b/>
          <w:bCs/>
          <w:sz w:val="24"/>
          <w:szCs w:val="24"/>
        </w:rPr>
      </w:pPr>
      <w:r w:rsidRPr="009276C8">
        <w:rPr>
          <w:rFonts w:ascii="GHEA Grapalat" w:hAnsi="GHEA Grapalat" w:cs="Sylfaen"/>
          <w:b/>
          <w:bCs/>
          <w:sz w:val="24"/>
          <w:szCs w:val="24"/>
        </w:rPr>
        <w:t>Բելառուսի Հանրապետության</w:t>
      </w:r>
    </w:p>
    <w:p w:rsidR="009276C8" w:rsidRPr="009276C8" w:rsidRDefault="009276C8" w:rsidP="009276C8">
      <w:pPr>
        <w:spacing w:after="0" w:line="240" w:lineRule="auto"/>
        <w:ind w:firstLine="709"/>
        <w:rPr>
          <w:rFonts w:ascii="GHEA Grapalat" w:hAnsi="GHEA Grapalat" w:cs="Sylfaen"/>
          <w:b/>
          <w:bCs/>
          <w:sz w:val="24"/>
          <w:szCs w:val="24"/>
        </w:rPr>
      </w:pPr>
      <w:r w:rsidRPr="009276C8">
        <w:rPr>
          <w:rFonts w:ascii="GHEA Grapalat" w:hAnsi="GHEA Grapalat" w:cs="Sylfaen"/>
          <w:b/>
          <w:bCs/>
          <w:sz w:val="24"/>
          <w:szCs w:val="24"/>
        </w:rPr>
        <w:t xml:space="preserve"> </w:t>
      </w:r>
      <w:proofErr w:type="gramStart"/>
      <w:r w:rsidRPr="009276C8">
        <w:rPr>
          <w:rFonts w:ascii="GHEA Grapalat" w:hAnsi="GHEA Grapalat" w:cs="Sylfaen"/>
          <w:b/>
          <w:bCs/>
          <w:sz w:val="24"/>
          <w:szCs w:val="24"/>
        </w:rPr>
        <w:t>վարչապետ</w:t>
      </w:r>
      <w:proofErr w:type="gramEnd"/>
      <w:r w:rsidRPr="009276C8">
        <w:rPr>
          <w:rFonts w:ascii="GHEA Grapalat" w:hAnsi="GHEA Grapalat" w:cs="Sylfaen"/>
          <w:b/>
          <w:bCs/>
          <w:sz w:val="24"/>
          <w:szCs w:val="24"/>
        </w:rPr>
        <w:t xml:space="preserve"> `</w:t>
      </w:r>
      <w:r w:rsidRPr="009276C8">
        <w:rPr>
          <w:rFonts w:ascii="GHEA Grapalat" w:hAnsi="GHEA Grapalat" w:cs="Sylfaen"/>
          <w:b/>
          <w:bCs/>
          <w:sz w:val="24"/>
          <w:szCs w:val="24"/>
        </w:rPr>
        <w:tab/>
      </w:r>
      <w:r w:rsidRPr="009276C8">
        <w:rPr>
          <w:rFonts w:ascii="GHEA Grapalat" w:hAnsi="GHEA Grapalat" w:cs="Sylfaen"/>
          <w:b/>
          <w:bCs/>
          <w:sz w:val="24"/>
          <w:szCs w:val="24"/>
        </w:rPr>
        <w:tab/>
      </w:r>
      <w:r w:rsidRPr="009276C8">
        <w:rPr>
          <w:rFonts w:ascii="GHEA Grapalat" w:hAnsi="GHEA Grapalat" w:cs="Sylfaen"/>
          <w:b/>
          <w:bCs/>
          <w:sz w:val="24"/>
          <w:szCs w:val="24"/>
        </w:rPr>
        <w:tab/>
      </w:r>
      <w:r w:rsidRPr="009276C8">
        <w:rPr>
          <w:rFonts w:ascii="GHEA Grapalat" w:hAnsi="GHEA Grapalat" w:cs="Sylfaen"/>
          <w:b/>
          <w:bCs/>
          <w:sz w:val="24"/>
          <w:szCs w:val="24"/>
        </w:rPr>
        <w:tab/>
      </w:r>
      <w:r w:rsidRPr="009276C8">
        <w:rPr>
          <w:rFonts w:ascii="GHEA Grapalat" w:hAnsi="GHEA Grapalat" w:cs="Sylfaen"/>
          <w:b/>
          <w:bCs/>
          <w:sz w:val="24"/>
          <w:szCs w:val="24"/>
        </w:rPr>
        <w:tab/>
      </w:r>
      <w:r w:rsidRPr="009276C8">
        <w:rPr>
          <w:rFonts w:ascii="GHEA Grapalat" w:hAnsi="GHEA Grapalat" w:cs="Sylfaen"/>
          <w:b/>
          <w:bCs/>
          <w:sz w:val="24"/>
          <w:szCs w:val="24"/>
        </w:rPr>
        <w:tab/>
        <w:t>Ա. Կոբյակով</w:t>
      </w:r>
    </w:p>
    <w:p w:rsidR="002D636C" w:rsidRPr="009276C8" w:rsidRDefault="002D636C" w:rsidP="009276C8">
      <w:pPr>
        <w:spacing w:after="0" w:line="240" w:lineRule="auto"/>
        <w:jc w:val="center"/>
        <w:rPr>
          <w:rFonts w:ascii="GHEA Grapalat" w:hAnsi="GHEA Grapalat" w:cs="Sylfaen"/>
          <w:b/>
          <w:bCs/>
          <w:sz w:val="24"/>
          <w:szCs w:val="24"/>
        </w:rPr>
      </w:pPr>
    </w:p>
    <w:p w:rsidR="009276C8" w:rsidRPr="009276C8" w:rsidRDefault="009276C8" w:rsidP="009276C8">
      <w:pPr>
        <w:spacing w:after="0" w:line="240" w:lineRule="auto"/>
        <w:jc w:val="center"/>
        <w:rPr>
          <w:rFonts w:ascii="GHEA Grapalat" w:hAnsi="GHEA Grapalat" w:cs="Sylfaen"/>
          <w:b/>
          <w:bCs/>
          <w:sz w:val="24"/>
          <w:szCs w:val="24"/>
        </w:rPr>
      </w:pPr>
    </w:p>
    <w:p w:rsidR="009276C8" w:rsidRPr="009276C8" w:rsidRDefault="009276C8" w:rsidP="009276C8">
      <w:pPr>
        <w:spacing w:after="0" w:line="240" w:lineRule="auto"/>
        <w:jc w:val="center"/>
        <w:rPr>
          <w:rFonts w:ascii="GHEA Grapalat" w:hAnsi="GHEA Grapalat" w:cs="Sylfaen"/>
          <w:b/>
          <w:bCs/>
          <w:sz w:val="24"/>
          <w:szCs w:val="24"/>
        </w:rPr>
      </w:pPr>
    </w:p>
    <w:p w:rsidR="009276C8" w:rsidRPr="009276C8" w:rsidRDefault="009276C8" w:rsidP="009276C8">
      <w:pPr>
        <w:spacing w:after="0" w:line="240" w:lineRule="auto"/>
        <w:rPr>
          <w:rFonts w:ascii="GHEA Grapalat" w:hAnsi="GHEA Grapalat" w:cs="Sylfaen"/>
          <w:b/>
          <w:bCs/>
          <w:sz w:val="24"/>
          <w:szCs w:val="24"/>
        </w:rPr>
      </w:pPr>
    </w:p>
    <w:p w:rsidR="009276C8" w:rsidRPr="009276C8" w:rsidRDefault="009276C8" w:rsidP="009276C8">
      <w:pPr>
        <w:spacing w:after="0" w:line="240" w:lineRule="auto"/>
        <w:jc w:val="center"/>
        <w:rPr>
          <w:rFonts w:ascii="GHEA Grapalat" w:hAnsi="GHEA Grapalat" w:cs="Sylfaen"/>
          <w:b/>
          <w:bCs/>
          <w:sz w:val="24"/>
          <w:szCs w:val="24"/>
        </w:rPr>
      </w:pPr>
      <w:r w:rsidRPr="009276C8">
        <w:rPr>
          <w:rFonts w:ascii="GHEA Grapalat" w:hAnsi="GHEA Grapalat" w:cs="Sylfaen"/>
          <w:b/>
          <w:bCs/>
          <w:sz w:val="24"/>
          <w:szCs w:val="24"/>
        </w:rPr>
        <w:t>Տաջիկստանի Հանրապետության</w:t>
      </w:r>
    </w:p>
    <w:p w:rsidR="009276C8" w:rsidRPr="009276C8" w:rsidRDefault="009276C8" w:rsidP="009276C8">
      <w:pPr>
        <w:spacing w:after="0" w:line="240" w:lineRule="auto"/>
        <w:jc w:val="center"/>
        <w:rPr>
          <w:rFonts w:ascii="GHEA Grapalat" w:hAnsi="GHEA Grapalat" w:cs="Sylfaen"/>
          <w:b/>
          <w:bCs/>
          <w:sz w:val="24"/>
          <w:szCs w:val="24"/>
        </w:rPr>
      </w:pPr>
      <w:proofErr w:type="gramStart"/>
      <w:r w:rsidRPr="009276C8">
        <w:rPr>
          <w:rFonts w:ascii="GHEA Grapalat" w:hAnsi="GHEA Grapalat" w:cs="Sylfaen"/>
          <w:b/>
          <w:bCs/>
          <w:sz w:val="24"/>
          <w:szCs w:val="24"/>
        </w:rPr>
        <w:t>վերապահումը</w:t>
      </w:r>
      <w:proofErr w:type="gramEnd"/>
    </w:p>
    <w:p w:rsidR="009276C8" w:rsidRPr="009276C8" w:rsidRDefault="009276C8" w:rsidP="009276C8">
      <w:pPr>
        <w:spacing w:after="0" w:line="240" w:lineRule="auto"/>
        <w:jc w:val="center"/>
        <w:rPr>
          <w:rFonts w:ascii="GHEA Grapalat" w:hAnsi="GHEA Grapalat" w:cs="Sylfaen"/>
          <w:b/>
          <w:bCs/>
          <w:sz w:val="24"/>
          <w:szCs w:val="24"/>
        </w:rPr>
      </w:pPr>
    </w:p>
    <w:p w:rsidR="009276C8" w:rsidRPr="009276C8" w:rsidRDefault="009276C8" w:rsidP="009276C8">
      <w:pPr>
        <w:spacing w:after="0" w:line="240" w:lineRule="auto"/>
        <w:jc w:val="center"/>
        <w:rPr>
          <w:rFonts w:ascii="GHEA Grapalat" w:hAnsi="GHEA Grapalat" w:cs="Sylfaen"/>
          <w:b/>
          <w:bCs/>
          <w:sz w:val="24"/>
          <w:szCs w:val="24"/>
        </w:rPr>
      </w:pPr>
      <w:r w:rsidRPr="009276C8">
        <w:rPr>
          <w:rFonts w:ascii="GHEA Grapalat" w:hAnsi="GHEA Grapalat" w:cs="Times Armenian"/>
          <w:b/>
          <w:sz w:val="24"/>
          <w:szCs w:val="24"/>
        </w:rPr>
        <w:t>«</w:t>
      </w:r>
      <w:r w:rsidRPr="009276C8">
        <w:rPr>
          <w:rFonts w:ascii="GHEA Grapalat" w:hAnsi="GHEA Grapalat"/>
          <w:b/>
          <w:bCs/>
          <w:sz w:val="24"/>
          <w:szCs w:val="24"/>
          <w:lang w:val="fr-FR"/>
        </w:rPr>
        <w:t>Ա</w:t>
      </w:r>
      <w:r w:rsidRPr="009276C8">
        <w:rPr>
          <w:rFonts w:ascii="GHEA Grapalat" w:hAnsi="GHEA Grapalat"/>
          <w:b/>
          <w:bCs/>
          <w:sz w:val="24"/>
          <w:szCs w:val="24"/>
          <w:lang w:val="hy-AM"/>
        </w:rPr>
        <w:t>զատ</w:t>
      </w:r>
      <w:r w:rsidRPr="009276C8">
        <w:rPr>
          <w:rFonts w:ascii="GHEA Grapalat" w:hAnsi="GHEA Grapalat"/>
          <w:b/>
          <w:bCs/>
          <w:sz w:val="24"/>
          <w:szCs w:val="24"/>
        </w:rPr>
        <w:t xml:space="preserve"> </w:t>
      </w:r>
      <w:r w:rsidRPr="009276C8">
        <w:rPr>
          <w:rFonts w:ascii="GHEA Grapalat" w:hAnsi="GHEA Grapalat"/>
          <w:b/>
          <w:bCs/>
          <w:sz w:val="24"/>
          <w:szCs w:val="24"/>
          <w:lang w:val="hy-AM"/>
        </w:rPr>
        <w:t>առևտրի</w:t>
      </w:r>
      <w:r w:rsidRPr="009276C8">
        <w:rPr>
          <w:rFonts w:ascii="GHEA Grapalat" w:hAnsi="GHEA Grapalat"/>
          <w:b/>
          <w:bCs/>
          <w:sz w:val="24"/>
          <w:szCs w:val="24"/>
        </w:rPr>
        <w:t xml:space="preserve"> </w:t>
      </w:r>
      <w:r w:rsidRPr="009276C8">
        <w:rPr>
          <w:rFonts w:ascii="GHEA Grapalat" w:hAnsi="GHEA Grapalat"/>
          <w:b/>
          <w:bCs/>
          <w:sz w:val="24"/>
          <w:szCs w:val="24"/>
          <w:lang w:val="hy-AM"/>
        </w:rPr>
        <w:t>գոտու</w:t>
      </w:r>
      <w:r w:rsidRPr="009276C8">
        <w:rPr>
          <w:rFonts w:ascii="GHEA Grapalat" w:hAnsi="GHEA Grapalat"/>
          <w:b/>
          <w:bCs/>
          <w:sz w:val="24"/>
          <w:szCs w:val="24"/>
        </w:rPr>
        <w:t xml:space="preserve"> </w:t>
      </w:r>
      <w:r w:rsidRPr="009276C8">
        <w:rPr>
          <w:rFonts w:ascii="GHEA Grapalat" w:hAnsi="GHEA Grapalat"/>
          <w:b/>
          <w:bCs/>
          <w:sz w:val="24"/>
          <w:szCs w:val="24"/>
          <w:lang w:val="hy-AM"/>
        </w:rPr>
        <w:t>մասին</w:t>
      </w:r>
      <w:r w:rsidRPr="009276C8">
        <w:rPr>
          <w:rFonts w:ascii="GHEA Grapalat" w:hAnsi="GHEA Grapalat"/>
          <w:b/>
          <w:bCs/>
          <w:sz w:val="24"/>
          <w:szCs w:val="24"/>
        </w:rPr>
        <w:t xml:space="preserve"> 2011 </w:t>
      </w:r>
      <w:r w:rsidRPr="009276C8">
        <w:rPr>
          <w:rFonts w:ascii="GHEA Grapalat" w:hAnsi="GHEA Grapalat"/>
          <w:b/>
          <w:bCs/>
          <w:sz w:val="24"/>
          <w:szCs w:val="24"/>
          <w:lang w:val="hy-AM"/>
        </w:rPr>
        <w:t>թվականի</w:t>
      </w:r>
      <w:r w:rsidRPr="009276C8">
        <w:rPr>
          <w:rFonts w:ascii="GHEA Grapalat" w:hAnsi="GHEA Grapalat"/>
          <w:b/>
          <w:bCs/>
          <w:sz w:val="24"/>
          <w:szCs w:val="24"/>
        </w:rPr>
        <w:t xml:space="preserve"> </w:t>
      </w:r>
      <w:r w:rsidRPr="009276C8">
        <w:rPr>
          <w:rFonts w:ascii="GHEA Grapalat" w:hAnsi="GHEA Grapalat"/>
          <w:b/>
          <w:bCs/>
          <w:sz w:val="24"/>
          <w:szCs w:val="24"/>
          <w:lang w:val="hy-AM"/>
        </w:rPr>
        <w:t>հոկտեմբերի</w:t>
      </w:r>
      <w:r w:rsidRPr="009276C8">
        <w:rPr>
          <w:rFonts w:ascii="GHEA Grapalat" w:hAnsi="GHEA Grapalat"/>
          <w:b/>
          <w:bCs/>
          <w:sz w:val="24"/>
          <w:szCs w:val="24"/>
        </w:rPr>
        <w:t xml:space="preserve"> 18-</w:t>
      </w:r>
      <w:r w:rsidRPr="009276C8">
        <w:rPr>
          <w:rFonts w:ascii="GHEA Grapalat" w:hAnsi="GHEA Grapalat"/>
          <w:b/>
          <w:bCs/>
          <w:sz w:val="24"/>
          <w:szCs w:val="24"/>
          <w:lang w:val="hy-AM"/>
        </w:rPr>
        <w:t>ի</w:t>
      </w:r>
      <w:r w:rsidRPr="009276C8">
        <w:rPr>
          <w:rFonts w:ascii="GHEA Grapalat" w:hAnsi="GHEA Grapalat"/>
          <w:b/>
          <w:bCs/>
          <w:sz w:val="24"/>
          <w:szCs w:val="24"/>
        </w:rPr>
        <w:t xml:space="preserve"> </w:t>
      </w:r>
      <w:r w:rsidRPr="009276C8">
        <w:rPr>
          <w:rFonts w:ascii="GHEA Grapalat" w:hAnsi="GHEA Grapalat"/>
          <w:b/>
          <w:bCs/>
          <w:sz w:val="24"/>
          <w:szCs w:val="24"/>
          <w:lang w:val="hy-AM"/>
        </w:rPr>
        <w:t>Պայմանագրի</w:t>
      </w:r>
      <w:r w:rsidRPr="009276C8">
        <w:rPr>
          <w:rFonts w:ascii="GHEA Grapalat" w:hAnsi="GHEA Grapalat"/>
          <w:b/>
          <w:bCs/>
          <w:sz w:val="24"/>
          <w:szCs w:val="24"/>
        </w:rPr>
        <w:t xml:space="preserve"> </w:t>
      </w:r>
      <w:r w:rsidRPr="009276C8">
        <w:rPr>
          <w:rFonts w:ascii="GHEA Grapalat" w:hAnsi="GHEA Grapalat"/>
          <w:b/>
          <w:bCs/>
          <w:sz w:val="24"/>
          <w:szCs w:val="24"/>
          <w:lang w:val="hy-AM"/>
        </w:rPr>
        <w:t>մասնակից</w:t>
      </w:r>
      <w:r w:rsidRPr="009276C8">
        <w:rPr>
          <w:rFonts w:ascii="GHEA Grapalat" w:hAnsi="GHEA Grapalat"/>
          <w:b/>
          <w:bCs/>
          <w:sz w:val="24"/>
          <w:szCs w:val="24"/>
        </w:rPr>
        <w:t xml:space="preserve"> </w:t>
      </w:r>
      <w:r w:rsidRPr="009276C8">
        <w:rPr>
          <w:rFonts w:ascii="GHEA Grapalat" w:hAnsi="GHEA Grapalat"/>
          <w:b/>
          <w:bCs/>
          <w:sz w:val="24"/>
          <w:szCs w:val="24"/>
          <w:lang w:val="hy-AM"/>
        </w:rPr>
        <w:t>պետությունների</w:t>
      </w:r>
      <w:r w:rsidRPr="009276C8">
        <w:rPr>
          <w:rFonts w:ascii="GHEA Grapalat" w:hAnsi="GHEA Grapalat"/>
          <w:b/>
          <w:bCs/>
          <w:sz w:val="24"/>
          <w:szCs w:val="24"/>
        </w:rPr>
        <w:t xml:space="preserve"> </w:t>
      </w:r>
      <w:r w:rsidRPr="009276C8">
        <w:rPr>
          <w:rFonts w:ascii="GHEA Grapalat" w:hAnsi="GHEA Grapalat"/>
          <w:b/>
          <w:bCs/>
          <w:sz w:val="24"/>
          <w:szCs w:val="24"/>
          <w:lang w:val="hy-AM"/>
        </w:rPr>
        <w:t>միջև պետական</w:t>
      </w:r>
      <w:r w:rsidRPr="009276C8">
        <w:rPr>
          <w:rFonts w:ascii="GHEA Grapalat" w:hAnsi="GHEA Grapalat"/>
          <w:b/>
          <w:bCs/>
          <w:sz w:val="24"/>
          <w:szCs w:val="24"/>
        </w:rPr>
        <w:t xml:space="preserve"> </w:t>
      </w:r>
      <w:r w:rsidRPr="009276C8">
        <w:rPr>
          <w:rFonts w:ascii="GHEA Grapalat" w:hAnsi="GHEA Grapalat"/>
          <w:b/>
          <w:bCs/>
          <w:sz w:val="24"/>
          <w:szCs w:val="24"/>
          <w:lang w:val="hy-AM"/>
        </w:rPr>
        <w:t>գնումների</w:t>
      </w:r>
      <w:r w:rsidRPr="009276C8">
        <w:rPr>
          <w:rFonts w:ascii="GHEA Grapalat" w:hAnsi="GHEA Grapalat"/>
          <w:b/>
          <w:bCs/>
          <w:sz w:val="24"/>
          <w:szCs w:val="24"/>
        </w:rPr>
        <w:t xml:space="preserve"> </w:t>
      </w:r>
      <w:r w:rsidRPr="009276C8">
        <w:rPr>
          <w:rFonts w:ascii="GHEA Grapalat" w:hAnsi="GHEA Grapalat"/>
          <w:b/>
          <w:bCs/>
          <w:sz w:val="24"/>
          <w:szCs w:val="24"/>
          <w:lang w:val="hy-AM"/>
        </w:rPr>
        <w:t>կարգավորման</w:t>
      </w:r>
      <w:r w:rsidRPr="009276C8">
        <w:rPr>
          <w:rFonts w:ascii="GHEA Grapalat" w:hAnsi="GHEA Grapalat"/>
          <w:b/>
          <w:bCs/>
          <w:sz w:val="24"/>
          <w:szCs w:val="24"/>
        </w:rPr>
        <w:t xml:space="preserve"> </w:t>
      </w:r>
      <w:r w:rsidRPr="009276C8">
        <w:rPr>
          <w:rFonts w:ascii="GHEA Grapalat" w:hAnsi="GHEA Grapalat"/>
          <w:b/>
          <w:bCs/>
          <w:sz w:val="24"/>
          <w:szCs w:val="24"/>
          <w:lang w:val="hy-AM"/>
        </w:rPr>
        <w:t>կանոնների</w:t>
      </w:r>
      <w:r w:rsidRPr="009276C8">
        <w:rPr>
          <w:rFonts w:ascii="GHEA Grapalat" w:hAnsi="GHEA Grapalat"/>
          <w:b/>
          <w:bCs/>
          <w:sz w:val="24"/>
          <w:szCs w:val="24"/>
        </w:rPr>
        <w:t xml:space="preserve"> </w:t>
      </w:r>
      <w:r w:rsidRPr="009276C8">
        <w:rPr>
          <w:rFonts w:ascii="GHEA Grapalat" w:hAnsi="GHEA Grapalat"/>
          <w:b/>
          <w:bCs/>
          <w:sz w:val="24"/>
          <w:szCs w:val="24"/>
          <w:lang w:val="hy-AM"/>
        </w:rPr>
        <w:t>և ընթացակարգերի</w:t>
      </w:r>
      <w:r w:rsidRPr="009276C8">
        <w:rPr>
          <w:rFonts w:ascii="GHEA Grapalat" w:hAnsi="GHEA Grapalat"/>
          <w:b/>
          <w:bCs/>
          <w:sz w:val="24"/>
          <w:szCs w:val="24"/>
        </w:rPr>
        <w:t xml:space="preserve"> </w:t>
      </w:r>
      <w:r w:rsidRPr="009276C8">
        <w:rPr>
          <w:rFonts w:ascii="GHEA Grapalat" w:hAnsi="GHEA Grapalat"/>
          <w:b/>
          <w:bCs/>
          <w:sz w:val="24"/>
          <w:szCs w:val="24"/>
          <w:lang w:val="hy-AM"/>
        </w:rPr>
        <w:t>մասին</w:t>
      </w:r>
      <w:r w:rsidRPr="009276C8">
        <w:rPr>
          <w:rFonts w:ascii="GHEA Grapalat" w:hAnsi="GHEA Grapalat"/>
          <w:b/>
          <w:bCs/>
          <w:sz w:val="24"/>
          <w:szCs w:val="24"/>
        </w:rPr>
        <w:t xml:space="preserve">» </w:t>
      </w:r>
      <w:r w:rsidRPr="009276C8">
        <w:rPr>
          <w:rFonts w:ascii="GHEA Grapalat" w:hAnsi="GHEA Grapalat"/>
          <w:b/>
          <w:sz w:val="24"/>
          <w:szCs w:val="24"/>
          <w:lang w:val="fr-FR"/>
        </w:rPr>
        <w:t>արձանագրության</w:t>
      </w:r>
      <w:r w:rsidRPr="009276C8">
        <w:rPr>
          <w:rFonts w:ascii="GHEA Grapalat" w:hAnsi="GHEA Grapalat"/>
          <w:b/>
          <w:sz w:val="24"/>
          <w:szCs w:val="24"/>
        </w:rPr>
        <w:t xml:space="preserve"> </w:t>
      </w:r>
      <w:r w:rsidRPr="009276C8">
        <w:rPr>
          <w:rFonts w:ascii="GHEA Grapalat" w:hAnsi="GHEA Grapalat"/>
          <w:b/>
          <w:sz w:val="24"/>
          <w:szCs w:val="24"/>
          <w:lang w:val="fr-FR"/>
        </w:rPr>
        <w:t>վերաբերյալ</w:t>
      </w:r>
    </w:p>
    <w:p w:rsidR="009276C8" w:rsidRPr="009276C8" w:rsidRDefault="009276C8" w:rsidP="009276C8">
      <w:pPr>
        <w:spacing w:after="0" w:line="240" w:lineRule="auto"/>
        <w:jc w:val="center"/>
        <w:rPr>
          <w:rFonts w:ascii="GHEA Grapalat" w:hAnsi="GHEA Grapalat" w:cs="Sylfaen"/>
          <w:b/>
          <w:bCs/>
          <w:sz w:val="24"/>
          <w:szCs w:val="24"/>
        </w:rPr>
      </w:pPr>
    </w:p>
    <w:p w:rsidR="009276C8" w:rsidRPr="009276C8" w:rsidRDefault="009276C8" w:rsidP="009276C8">
      <w:pPr>
        <w:spacing w:line="240" w:lineRule="auto"/>
        <w:ind w:firstLine="708"/>
        <w:jc w:val="both"/>
        <w:rPr>
          <w:rFonts w:ascii="GHEA Grapalat" w:hAnsi="GHEA Grapalat" w:cs="Sylfaen"/>
          <w:sz w:val="24"/>
          <w:szCs w:val="24"/>
        </w:rPr>
      </w:pPr>
      <w:r w:rsidRPr="009276C8">
        <w:rPr>
          <w:rFonts w:ascii="GHEA Grapalat" w:hAnsi="GHEA Grapalat" w:cs="Sylfaen"/>
          <w:sz w:val="24"/>
          <w:szCs w:val="24"/>
        </w:rPr>
        <w:t>Տաջիկստանի Հանրապետությունն իրեն իրավունք է վերապահում սահմանելու շեմային գումարներ, ապրանքների, աշխատանքների և ծառայությունների ցանկ, ինչպես նաև պետական մարմինների, հիմնարկների և ձեռնարկությունների ցանկ, որոնց վրա կտարածվի սույն Արձանագրության գործողությունը: Տաջիկստանի Հանրապետության պետական գնումների շուկան բաց կլինի Արձանագրության Կողմերի մատակարարների համար բացառապես այն չափով, որ չափով դա կսահմանվի համապատասխան վերապահումներով (հավելվածներով):</w:t>
      </w:r>
    </w:p>
    <w:p w:rsidR="009276C8" w:rsidRPr="009276C8" w:rsidRDefault="009276C8" w:rsidP="009276C8">
      <w:pPr>
        <w:spacing w:line="240" w:lineRule="auto"/>
        <w:jc w:val="both"/>
        <w:rPr>
          <w:rFonts w:ascii="GHEA Grapalat" w:hAnsi="GHEA Grapalat" w:cs="Sylfaen"/>
          <w:sz w:val="24"/>
          <w:szCs w:val="24"/>
        </w:rPr>
      </w:pPr>
    </w:p>
    <w:p w:rsidR="009276C8" w:rsidRPr="009276C8" w:rsidRDefault="009276C8" w:rsidP="009276C8">
      <w:pPr>
        <w:spacing w:after="0" w:line="240" w:lineRule="auto"/>
        <w:ind w:firstLine="709"/>
        <w:rPr>
          <w:rFonts w:ascii="GHEA Grapalat" w:hAnsi="GHEA Grapalat" w:cs="Sylfaen"/>
          <w:b/>
          <w:bCs/>
          <w:sz w:val="24"/>
          <w:szCs w:val="24"/>
        </w:rPr>
      </w:pPr>
      <w:r w:rsidRPr="009276C8">
        <w:rPr>
          <w:rFonts w:ascii="GHEA Grapalat" w:hAnsi="GHEA Grapalat" w:cs="Sylfaen"/>
          <w:b/>
          <w:bCs/>
          <w:sz w:val="24"/>
          <w:szCs w:val="24"/>
        </w:rPr>
        <w:t>Տաջիկստանի Հանրապետության</w:t>
      </w:r>
    </w:p>
    <w:p w:rsidR="009276C8" w:rsidRPr="009276C8" w:rsidRDefault="009276C8" w:rsidP="009276C8">
      <w:pPr>
        <w:spacing w:after="0" w:line="240" w:lineRule="auto"/>
        <w:ind w:firstLine="709"/>
        <w:rPr>
          <w:rFonts w:ascii="GHEA Grapalat" w:hAnsi="GHEA Grapalat" w:cs="Sylfaen"/>
          <w:b/>
          <w:bCs/>
          <w:sz w:val="24"/>
          <w:szCs w:val="24"/>
        </w:rPr>
      </w:pPr>
      <w:r w:rsidRPr="009276C8">
        <w:rPr>
          <w:rFonts w:ascii="GHEA Grapalat" w:hAnsi="GHEA Grapalat" w:cs="Sylfaen"/>
          <w:b/>
          <w:bCs/>
          <w:sz w:val="24"/>
          <w:szCs w:val="24"/>
        </w:rPr>
        <w:t xml:space="preserve"> </w:t>
      </w:r>
      <w:proofErr w:type="gramStart"/>
      <w:r w:rsidRPr="009276C8">
        <w:rPr>
          <w:rFonts w:ascii="GHEA Grapalat" w:hAnsi="GHEA Grapalat" w:cs="Sylfaen"/>
          <w:b/>
          <w:bCs/>
          <w:sz w:val="24"/>
          <w:szCs w:val="24"/>
        </w:rPr>
        <w:t>վարչապետ</w:t>
      </w:r>
      <w:proofErr w:type="gramEnd"/>
      <w:r w:rsidRPr="009276C8">
        <w:rPr>
          <w:rFonts w:ascii="GHEA Grapalat" w:hAnsi="GHEA Grapalat" w:cs="Sylfaen"/>
          <w:b/>
          <w:bCs/>
          <w:sz w:val="24"/>
          <w:szCs w:val="24"/>
        </w:rPr>
        <w:t xml:space="preserve"> `</w:t>
      </w:r>
      <w:r w:rsidRPr="009276C8">
        <w:rPr>
          <w:rFonts w:ascii="GHEA Grapalat" w:hAnsi="GHEA Grapalat" w:cs="Sylfaen"/>
          <w:b/>
          <w:bCs/>
          <w:sz w:val="24"/>
          <w:szCs w:val="24"/>
        </w:rPr>
        <w:tab/>
      </w:r>
      <w:r w:rsidRPr="009276C8">
        <w:rPr>
          <w:rFonts w:ascii="GHEA Grapalat" w:hAnsi="GHEA Grapalat" w:cs="Sylfaen"/>
          <w:b/>
          <w:bCs/>
          <w:sz w:val="24"/>
          <w:szCs w:val="24"/>
        </w:rPr>
        <w:tab/>
      </w:r>
      <w:r w:rsidRPr="009276C8">
        <w:rPr>
          <w:rFonts w:ascii="GHEA Grapalat" w:hAnsi="GHEA Grapalat" w:cs="Sylfaen"/>
          <w:b/>
          <w:bCs/>
          <w:sz w:val="24"/>
          <w:szCs w:val="24"/>
        </w:rPr>
        <w:tab/>
      </w:r>
      <w:r w:rsidRPr="009276C8">
        <w:rPr>
          <w:rFonts w:ascii="GHEA Grapalat" w:hAnsi="GHEA Grapalat" w:cs="Sylfaen"/>
          <w:b/>
          <w:bCs/>
          <w:sz w:val="24"/>
          <w:szCs w:val="24"/>
        </w:rPr>
        <w:tab/>
      </w:r>
      <w:r w:rsidRPr="009276C8">
        <w:rPr>
          <w:rFonts w:ascii="GHEA Grapalat" w:hAnsi="GHEA Grapalat" w:cs="Sylfaen"/>
          <w:b/>
          <w:bCs/>
          <w:sz w:val="24"/>
          <w:szCs w:val="24"/>
        </w:rPr>
        <w:tab/>
      </w:r>
      <w:r w:rsidRPr="009276C8">
        <w:rPr>
          <w:rFonts w:ascii="GHEA Grapalat" w:hAnsi="GHEA Grapalat" w:cs="Sylfaen"/>
          <w:b/>
          <w:bCs/>
          <w:sz w:val="24"/>
          <w:szCs w:val="24"/>
        </w:rPr>
        <w:tab/>
        <w:t>Կ. Ռասուլզոդա</w:t>
      </w:r>
    </w:p>
    <w:p w:rsidR="009276C8" w:rsidRPr="009276C8" w:rsidRDefault="009276C8" w:rsidP="009276C8">
      <w:pPr>
        <w:spacing w:line="240" w:lineRule="auto"/>
        <w:rPr>
          <w:rFonts w:ascii="GHEA Grapalat" w:hAnsi="GHEA Grapalat" w:cs="Sylfaen"/>
          <w:b/>
          <w:bCs/>
          <w:sz w:val="24"/>
          <w:szCs w:val="24"/>
        </w:rPr>
      </w:pPr>
    </w:p>
    <w:p w:rsidR="002D636C" w:rsidRDefault="002D636C" w:rsidP="002D636C">
      <w:pPr>
        <w:jc w:val="center"/>
        <w:rPr>
          <w:rFonts w:ascii="GHEA Grapalat" w:hAnsi="GHEA Grapalat" w:cs="Arial"/>
          <w:b/>
          <w:sz w:val="24"/>
          <w:szCs w:val="24"/>
        </w:rPr>
      </w:pPr>
    </w:p>
    <w:p w:rsidR="002D636C" w:rsidRDefault="002D636C" w:rsidP="002D636C">
      <w:pPr>
        <w:jc w:val="center"/>
        <w:rPr>
          <w:rFonts w:ascii="GHEA Grapalat" w:hAnsi="GHEA Grapalat"/>
          <w:b/>
          <w:sz w:val="24"/>
          <w:szCs w:val="24"/>
        </w:rPr>
      </w:pPr>
      <w:r>
        <w:rPr>
          <w:rFonts w:ascii="GHEA Grapalat" w:hAnsi="GHEA Grapalat" w:cs="Arial"/>
          <w:b/>
          <w:sz w:val="24"/>
          <w:szCs w:val="24"/>
        </w:rPr>
        <w:lastRenderedPageBreak/>
        <w:t>ՀԻՄՆԱՎՈՐՈՒՄ</w:t>
      </w:r>
    </w:p>
    <w:p w:rsidR="002D636C" w:rsidRDefault="002D636C" w:rsidP="002D636C">
      <w:pPr>
        <w:jc w:val="center"/>
        <w:rPr>
          <w:rFonts w:ascii="GHEA Grapalat" w:hAnsi="GHEA Grapalat"/>
          <w:b/>
          <w:sz w:val="24"/>
          <w:szCs w:val="24"/>
          <w:lang w:val="fr-FR"/>
        </w:rPr>
      </w:pPr>
      <w:r>
        <w:rPr>
          <w:rFonts w:ascii="GHEA Grapalat" w:hAnsi="GHEA Grapalat"/>
          <w:b/>
          <w:sz w:val="24"/>
          <w:szCs w:val="24"/>
          <w:lang w:val="fr-FR"/>
        </w:rPr>
        <w:t xml:space="preserve">«ԱԶԱՏ ԱՌԵՎՏՐԻ ԳՈՏՈՒ ՄԱՍԻՆ 2011Թ. ՀՈԿՏԵՄԲԵՐԻ 18-Ի ՊԱՅՄԱՆԱԳՐԻ ՄԱՍՆԱԿԻՑ ՊԵՏՈՒԹՅՈՒՆՆԵՐԻ ՄԻՋԵՎ ՊԵՏԱԿԱՆ ԳՆՈՒՄՆԵՐԻ ԿԱՐԳԱՎՈՐՄԱՆ ԿԱՆՈՆՆԵՐԻ ԵՎ ԸՆԹԱՑԱԿԱՐԳԵՐԻ ՄԱՍԻՆ» ԱՐՁԱՆԱԳՐՈՒԹՅՈՒՆԸ </w:t>
      </w:r>
      <w:r>
        <w:rPr>
          <w:rFonts w:ascii="GHEA Grapalat" w:hAnsi="GHEA Grapalat"/>
          <w:b/>
          <w:sz w:val="24"/>
          <w:szCs w:val="24"/>
        </w:rPr>
        <w:t>ՎԱՎԵՐԱՑՆԵԼՈՒ</w:t>
      </w:r>
      <w:r>
        <w:rPr>
          <w:rFonts w:ascii="GHEA Grapalat" w:hAnsi="GHEA Grapalat"/>
          <w:b/>
          <w:sz w:val="24"/>
          <w:szCs w:val="24"/>
          <w:lang w:val="fr-FR"/>
        </w:rPr>
        <w:t xml:space="preserve"> </w:t>
      </w:r>
      <w:r>
        <w:rPr>
          <w:rFonts w:ascii="GHEA Grapalat" w:hAnsi="GHEA Grapalat"/>
          <w:b/>
          <w:sz w:val="24"/>
          <w:szCs w:val="24"/>
        </w:rPr>
        <w:t>ՄԱՍԻՆ</w:t>
      </w:r>
      <w:r>
        <w:rPr>
          <w:rFonts w:ascii="GHEA Grapalat" w:hAnsi="GHEA Grapalat"/>
          <w:b/>
          <w:sz w:val="24"/>
          <w:szCs w:val="24"/>
          <w:lang w:val="fr-FR"/>
        </w:rPr>
        <w:t xml:space="preserve"> </w:t>
      </w:r>
      <w:r>
        <w:rPr>
          <w:rFonts w:ascii="GHEA Grapalat" w:hAnsi="GHEA Grapalat" w:cs="Arial"/>
          <w:b/>
          <w:sz w:val="24"/>
          <w:szCs w:val="24"/>
        </w:rPr>
        <w:t>ՀԱՅԱՍՏԱՆԻ</w:t>
      </w:r>
      <w:r>
        <w:rPr>
          <w:rFonts w:ascii="GHEA Grapalat" w:hAnsi="GHEA Grapalat"/>
          <w:b/>
          <w:sz w:val="24"/>
          <w:szCs w:val="24"/>
          <w:lang w:val="fr-FR"/>
        </w:rPr>
        <w:t xml:space="preserve"> </w:t>
      </w:r>
      <w:r>
        <w:rPr>
          <w:rFonts w:ascii="GHEA Grapalat" w:hAnsi="GHEA Grapalat" w:cs="Arial"/>
          <w:b/>
          <w:sz w:val="24"/>
          <w:szCs w:val="24"/>
        </w:rPr>
        <w:t>ՀԱՆՐԱՊԵՏՈՒԹՅԱՆ</w:t>
      </w:r>
      <w:r>
        <w:rPr>
          <w:rFonts w:ascii="GHEA Grapalat" w:hAnsi="GHEA Grapalat"/>
          <w:b/>
          <w:sz w:val="24"/>
          <w:szCs w:val="24"/>
          <w:lang w:val="fr-FR"/>
        </w:rPr>
        <w:t xml:space="preserve"> </w:t>
      </w:r>
      <w:r>
        <w:rPr>
          <w:rFonts w:ascii="GHEA Grapalat" w:hAnsi="GHEA Grapalat" w:cs="Arial"/>
          <w:b/>
          <w:sz w:val="24"/>
          <w:szCs w:val="24"/>
        </w:rPr>
        <w:t>ՕՐԵՆՔԻ</w:t>
      </w:r>
      <w:r>
        <w:rPr>
          <w:rFonts w:ascii="GHEA Grapalat" w:hAnsi="GHEA Grapalat"/>
          <w:b/>
          <w:sz w:val="24"/>
          <w:szCs w:val="24"/>
          <w:lang w:val="fr-FR"/>
        </w:rPr>
        <w:t xml:space="preserve"> </w:t>
      </w:r>
      <w:r>
        <w:rPr>
          <w:rFonts w:ascii="GHEA Grapalat" w:hAnsi="GHEA Grapalat" w:cs="Arial"/>
          <w:b/>
          <w:sz w:val="24"/>
          <w:szCs w:val="24"/>
        </w:rPr>
        <w:t>ԸՆԴՈՒՆՄԱՆ</w:t>
      </w:r>
    </w:p>
    <w:p w:rsidR="002D636C" w:rsidRDefault="002D636C" w:rsidP="002D636C">
      <w:pPr>
        <w:rPr>
          <w:rFonts w:ascii="GHEA Grapalat" w:hAnsi="GHEA Grapalat"/>
          <w:sz w:val="24"/>
          <w:szCs w:val="24"/>
          <w:lang w:val="fr-FR"/>
        </w:rPr>
      </w:pPr>
    </w:p>
    <w:p w:rsidR="002D636C" w:rsidRDefault="002D636C" w:rsidP="002D636C">
      <w:pPr>
        <w:ind w:firstLine="720"/>
        <w:jc w:val="both"/>
        <w:rPr>
          <w:rFonts w:ascii="GHEA Grapalat" w:hAnsi="GHEA Grapalat"/>
          <w:b/>
          <w:sz w:val="24"/>
          <w:szCs w:val="24"/>
          <w:u w:val="single"/>
          <w:lang w:val="fr-FR"/>
        </w:rPr>
      </w:pPr>
      <w:r>
        <w:rPr>
          <w:rFonts w:ascii="GHEA Grapalat" w:hAnsi="GHEA Grapalat"/>
          <w:b/>
          <w:sz w:val="24"/>
          <w:szCs w:val="24"/>
          <w:u w:val="single"/>
          <w:lang w:val="fr-FR"/>
        </w:rPr>
        <w:t xml:space="preserve">1. </w:t>
      </w:r>
      <w:r>
        <w:rPr>
          <w:rFonts w:ascii="GHEA Grapalat" w:hAnsi="GHEA Grapalat" w:cs="Arial"/>
          <w:b/>
          <w:sz w:val="24"/>
          <w:szCs w:val="24"/>
          <w:u w:val="single"/>
        </w:rPr>
        <w:t>Ընթացիկ</w:t>
      </w:r>
      <w:r>
        <w:rPr>
          <w:rFonts w:ascii="GHEA Grapalat" w:hAnsi="GHEA Grapalat"/>
          <w:b/>
          <w:sz w:val="24"/>
          <w:szCs w:val="24"/>
          <w:u w:val="single"/>
          <w:lang w:val="fr-FR"/>
        </w:rPr>
        <w:t xml:space="preserve"> </w:t>
      </w:r>
      <w:r>
        <w:rPr>
          <w:rFonts w:ascii="GHEA Grapalat" w:hAnsi="GHEA Grapalat" w:cs="Arial"/>
          <w:b/>
          <w:sz w:val="24"/>
          <w:szCs w:val="24"/>
          <w:u w:val="single"/>
        </w:rPr>
        <w:t>իրավիճակը</w:t>
      </w:r>
      <w:r>
        <w:rPr>
          <w:rFonts w:ascii="GHEA Grapalat" w:hAnsi="GHEA Grapalat"/>
          <w:b/>
          <w:sz w:val="24"/>
          <w:szCs w:val="24"/>
          <w:u w:val="single"/>
          <w:lang w:val="fr-FR"/>
        </w:rPr>
        <w:t xml:space="preserve"> </w:t>
      </w:r>
      <w:r>
        <w:rPr>
          <w:rFonts w:ascii="GHEA Grapalat" w:hAnsi="GHEA Grapalat" w:cs="Arial"/>
          <w:b/>
          <w:sz w:val="24"/>
          <w:szCs w:val="24"/>
          <w:u w:val="single"/>
        </w:rPr>
        <w:t>և</w:t>
      </w:r>
      <w:r>
        <w:rPr>
          <w:rFonts w:ascii="GHEA Grapalat" w:hAnsi="GHEA Grapalat"/>
          <w:b/>
          <w:sz w:val="24"/>
          <w:szCs w:val="24"/>
          <w:u w:val="single"/>
          <w:lang w:val="fr-FR"/>
        </w:rPr>
        <w:t xml:space="preserve"> </w:t>
      </w:r>
      <w:r>
        <w:rPr>
          <w:rFonts w:ascii="GHEA Grapalat" w:hAnsi="GHEA Grapalat" w:cs="Arial"/>
          <w:b/>
          <w:sz w:val="24"/>
          <w:szCs w:val="24"/>
          <w:u w:val="single"/>
        </w:rPr>
        <w:t>իրավական</w:t>
      </w:r>
      <w:r>
        <w:rPr>
          <w:rFonts w:ascii="GHEA Grapalat" w:hAnsi="GHEA Grapalat"/>
          <w:b/>
          <w:sz w:val="24"/>
          <w:szCs w:val="24"/>
          <w:u w:val="single"/>
          <w:lang w:val="fr-FR"/>
        </w:rPr>
        <w:t xml:space="preserve"> </w:t>
      </w:r>
      <w:r>
        <w:rPr>
          <w:rFonts w:ascii="GHEA Grapalat" w:hAnsi="GHEA Grapalat" w:cs="Arial"/>
          <w:b/>
          <w:sz w:val="24"/>
          <w:szCs w:val="24"/>
          <w:u w:val="single"/>
        </w:rPr>
        <w:t>ակտի</w:t>
      </w:r>
      <w:r>
        <w:rPr>
          <w:rFonts w:ascii="GHEA Grapalat" w:hAnsi="GHEA Grapalat"/>
          <w:b/>
          <w:sz w:val="24"/>
          <w:szCs w:val="24"/>
          <w:u w:val="single"/>
          <w:lang w:val="fr-FR"/>
        </w:rPr>
        <w:t xml:space="preserve"> </w:t>
      </w:r>
      <w:r>
        <w:rPr>
          <w:rFonts w:ascii="GHEA Grapalat" w:hAnsi="GHEA Grapalat" w:cs="Arial"/>
          <w:b/>
          <w:sz w:val="24"/>
          <w:szCs w:val="24"/>
          <w:u w:val="single"/>
        </w:rPr>
        <w:t>ընդունման</w:t>
      </w:r>
      <w:r>
        <w:rPr>
          <w:rFonts w:ascii="GHEA Grapalat" w:hAnsi="GHEA Grapalat"/>
          <w:b/>
          <w:sz w:val="24"/>
          <w:szCs w:val="24"/>
          <w:u w:val="single"/>
          <w:lang w:val="fr-FR"/>
        </w:rPr>
        <w:t xml:space="preserve"> </w:t>
      </w:r>
      <w:r>
        <w:rPr>
          <w:rFonts w:ascii="GHEA Grapalat" w:hAnsi="GHEA Grapalat" w:cs="Arial"/>
          <w:b/>
          <w:sz w:val="24"/>
          <w:szCs w:val="24"/>
          <w:u w:val="single"/>
        </w:rPr>
        <w:t>անհրաժեշտությունը</w:t>
      </w:r>
    </w:p>
    <w:p w:rsidR="002D636C" w:rsidRDefault="002D636C" w:rsidP="002D636C">
      <w:pPr>
        <w:ind w:firstLine="720"/>
        <w:jc w:val="both"/>
        <w:rPr>
          <w:rFonts w:ascii="GHEA Grapalat" w:hAnsi="GHEA Grapalat"/>
          <w:sz w:val="24"/>
          <w:szCs w:val="24"/>
          <w:lang w:val="hy-AM"/>
        </w:rPr>
      </w:pPr>
      <w:r>
        <w:rPr>
          <w:rFonts w:ascii="GHEA Grapalat" w:hAnsi="GHEA Grapalat"/>
          <w:sz w:val="24"/>
          <w:szCs w:val="24"/>
          <w:lang w:val="fr-FR"/>
        </w:rPr>
        <w:t xml:space="preserve">2015 </w:t>
      </w:r>
      <w:r>
        <w:rPr>
          <w:rFonts w:ascii="GHEA Grapalat" w:hAnsi="GHEA Grapalat" w:cs="Arial"/>
          <w:sz w:val="24"/>
          <w:szCs w:val="24"/>
        </w:rPr>
        <w:t>թվականի</w:t>
      </w:r>
      <w:r>
        <w:rPr>
          <w:rFonts w:ascii="GHEA Grapalat" w:hAnsi="GHEA Grapalat"/>
          <w:sz w:val="24"/>
          <w:szCs w:val="24"/>
          <w:lang w:val="fr-FR"/>
        </w:rPr>
        <w:t xml:space="preserve"> </w:t>
      </w:r>
      <w:r>
        <w:rPr>
          <w:rFonts w:ascii="GHEA Grapalat" w:hAnsi="GHEA Grapalat" w:cs="Arial"/>
          <w:sz w:val="24"/>
          <w:szCs w:val="24"/>
          <w:lang w:val="hy-AM"/>
        </w:rPr>
        <w:t xml:space="preserve">փոփոխություններով </w:t>
      </w:r>
      <w:r>
        <w:rPr>
          <w:rFonts w:ascii="GHEA Grapalat" w:hAnsi="GHEA Grapalat" w:cs="Arial"/>
          <w:sz w:val="24"/>
          <w:szCs w:val="24"/>
        </w:rPr>
        <w:t>Հայաստանի</w:t>
      </w:r>
      <w:r>
        <w:rPr>
          <w:rFonts w:ascii="GHEA Grapalat" w:hAnsi="GHEA Grapalat"/>
          <w:sz w:val="24"/>
          <w:szCs w:val="24"/>
          <w:lang w:val="fr-FR"/>
        </w:rPr>
        <w:t xml:space="preserve"> </w:t>
      </w:r>
      <w:r>
        <w:rPr>
          <w:rFonts w:ascii="GHEA Grapalat" w:hAnsi="GHEA Grapalat" w:cs="Arial"/>
          <w:sz w:val="24"/>
          <w:szCs w:val="24"/>
        </w:rPr>
        <w:t>Հանրապետության</w:t>
      </w:r>
      <w:r>
        <w:rPr>
          <w:rFonts w:ascii="GHEA Grapalat" w:hAnsi="GHEA Grapalat"/>
          <w:sz w:val="24"/>
          <w:szCs w:val="24"/>
          <w:lang w:val="fr-FR"/>
        </w:rPr>
        <w:t xml:space="preserve"> </w:t>
      </w:r>
      <w:r>
        <w:rPr>
          <w:rFonts w:ascii="GHEA Grapalat" w:hAnsi="GHEA Grapalat" w:cs="Arial"/>
          <w:sz w:val="24"/>
          <w:szCs w:val="24"/>
        </w:rPr>
        <w:t>Սահմանադրության</w:t>
      </w:r>
      <w:r>
        <w:rPr>
          <w:rFonts w:ascii="GHEA Grapalat" w:hAnsi="GHEA Grapalat"/>
          <w:sz w:val="24"/>
          <w:szCs w:val="24"/>
          <w:lang w:val="fr-FR"/>
        </w:rPr>
        <w:t xml:space="preserve"> </w:t>
      </w:r>
      <w:r>
        <w:rPr>
          <w:rFonts w:ascii="GHEA Grapalat" w:hAnsi="GHEA Grapalat"/>
          <w:sz w:val="24"/>
          <w:szCs w:val="24"/>
          <w:lang w:val="hy-AM"/>
        </w:rPr>
        <w:t xml:space="preserve">116-րդ հոդվածի 2-րդ մասի համաձայն </w:t>
      </w:r>
      <w:r>
        <w:rPr>
          <w:rFonts w:ascii="GHEA Grapalat" w:hAnsi="GHEA Grapalat"/>
          <w:sz w:val="24"/>
          <w:szCs w:val="24"/>
          <w:lang w:val="fr-FR"/>
        </w:rPr>
        <w:t>«</w:t>
      </w:r>
      <w:r>
        <w:rPr>
          <w:rFonts w:ascii="GHEA Grapalat" w:hAnsi="GHEA Grapalat"/>
          <w:sz w:val="24"/>
          <w:szCs w:val="24"/>
        </w:rPr>
        <w:t>Ազգային</w:t>
      </w:r>
      <w:r>
        <w:rPr>
          <w:rFonts w:ascii="GHEA Grapalat" w:hAnsi="GHEA Grapalat"/>
          <w:sz w:val="24"/>
          <w:szCs w:val="24"/>
          <w:lang w:val="fr-FR"/>
        </w:rPr>
        <w:t xml:space="preserve"> </w:t>
      </w:r>
      <w:r>
        <w:rPr>
          <w:rFonts w:ascii="GHEA Grapalat" w:hAnsi="GHEA Grapalat"/>
          <w:sz w:val="24"/>
          <w:szCs w:val="24"/>
        </w:rPr>
        <w:t>ժողովը</w:t>
      </w:r>
      <w:r>
        <w:rPr>
          <w:rFonts w:ascii="GHEA Grapalat" w:hAnsi="GHEA Grapalat"/>
          <w:sz w:val="24"/>
          <w:szCs w:val="24"/>
          <w:lang w:val="fr-FR"/>
        </w:rPr>
        <w:t xml:space="preserve">, </w:t>
      </w:r>
      <w:r>
        <w:rPr>
          <w:rFonts w:ascii="GHEA Grapalat" w:hAnsi="GHEA Grapalat"/>
          <w:sz w:val="24"/>
          <w:szCs w:val="24"/>
        </w:rPr>
        <w:t>Կառավարության</w:t>
      </w:r>
      <w:r>
        <w:rPr>
          <w:rFonts w:ascii="GHEA Grapalat" w:hAnsi="GHEA Grapalat"/>
          <w:sz w:val="24"/>
          <w:szCs w:val="24"/>
          <w:lang w:val="fr-FR"/>
        </w:rPr>
        <w:t xml:space="preserve"> </w:t>
      </w:r>
      <w:r>
        <w:rPr>
          <w:rFonts w:ascii="GHEA Grapalat" w:hAnsi="GHEA Grapalat"/>
          <w:sz w:val="24"/>
          <w:szCs w:val="24"/>
        </w:rPr>
        <w:t>առաջարկությամբ</w:t>
      </w:r>
      <w:r>
        <w:rPr>
          <w:rFonts w:ascii="GHEA Grapalat" w:hAnsi="GHEA Grapalat"/>
          <w:sz w:val="24"/>
          <w:szCs w:val="24"/>
          <w:lang w:val="fr-FR"/>
        </w:rPr>
        <w:t xml:space="preserve">, </w:t>
      </w:r>
      <w:r>
        <w:rPr>
          <w:rFonts w:ascii="GHEA Grapalat" w:hAnsi="GHEA Grapalat"/>
          <w:sz w:val="24"/>
          <w:szCs w:val="24"/>
        </w:rPr>
        <w:t>միջազգային</w:t>
      </w:r>
      <w:r>
        <w:rPr>
          <w:rFonts w:ascii="GHEA Grapalat" w:hAnsi="GHEA Grapalat"/>
          <w:sz w:val="24"/>
          <w:szCs w:val="24"/>
          <w:lang w:val="fr-FR"/>
        </w:rPr>
        <w:t xml:space="preserve"> </w:t>
      </w:r>
      <w:r>
        <w:rPr>
          <w:rFonts w:ascii="GHEA Grapalat" w:hAnsi="GHEA Grapalat"/>
          <w:sz w:val="24"/>
          <w:szCs w:val="24"/>
        </w:rPr>
        <w:t>պայմանագիրը</w:t>
      </w:r>
      <w:r>
        <w:rPr>
          <w:rFonts w:ascii="GHEA Grapalat" w:hAnsi="GHEA Grapalat"/>
          <w:sz w:val="24"/>
          <w:szCs w:val="24"/>
          <w:lang w:val="fr-FR"/>
        </w:rPr>
        <w:t xml:space="preserve"> </w:t>
      </w:r>
      <w:r>
        <w:rPr>
          <w:rFonts w:ascii="GHEA Grapalat" w:hAnsi="GHEA Grapalat"/>
          <w:sz w:val="24"/>
          <w:szCs w:val="24"/>
        </w:rPr>
        <w:t>վավերացվում</w:t>
      </w:r>
      <w:r>
        <w:rPr>
          <w:rFonts w:ascii="GHEA Grapalat" w:hAnsi="GHEA Grapalat"/>
          <w:sz w:val="24"/>
          <w:szCs w:val="24"/>
          <w:lang w:val="fr-FR"/>
        </w:rPr>
        <w:t xml:space="preserve"> </w:t>
      </w:r>
      <w:r>
        <w:rPr>
          <w:rFonts w:ascii="GHEA Grapalat" w:hAnsi="GHEA Grapalat"/>
          <w:sz w:val="24"/>
          <w:szCs w:val="24"/>
        </w:rPr>
        <w:t>է</w:t>
      </w:r>
      <w:r>
        <w:rPr>
          <w:rFonts w:ascii="GHEA Grapalat" w:hAnsi="GHEA Grapalat"/>
          <w:sz w:val="24"/>
          <w:szCs w:val="24"/>
          <w:lang w:val="fr-FR"/>
        </w:rPr>
        <w:t xml:space="preserve"> </w:t>
      </w:r>
      <w:r>
        <w:rPr>
          <w:rFonts w:ascii="GHEA Grapalat" w:hAnsi="GHEA Grapalat"/>
          <w:sz w:val="24"/>
          <w:szCs w:val="24"/>
        </w:rPr>
        <w:t>օրենքով՝</w:t>
      </w:r>
      <w:r>
        <w:rPr>
          <w:rFonts w:ascii="GHEA Grapalat" w:hAnsi="GHEA Grapalat"/>
          <w:sz w:val="24"/>
          <w:szCs w:val="24"/>
          <w:lang w:val="fr-FR"/>
        </w:rPr>
        <w:t xml:space="preserve"> </w:t>
      </w:r>
      <w:r>
        <w:rPr>
          <w:rFonts w:ascii="GHEA Grapalat" w:hAnsi="GHEA Grapalat"/>
          <w:sz w:val="24"/>
          <w:szCs w:val="24"/>
        </w:rPr>
        <w:t>պատգամավորների</w:t>
      </w:r>
      <w:r>
        <w:rPr>
          <w:rFonts w:ascii="GHEA Grapalat" w:hAnsi="GHEA Grapalat"/>
          <w:sz w:val="24"/>
          <w:szCs w:val="24"/>
          <w:lang w:val="fr-FR"/>
        </w:rPr>
        <w:t xml:space="preserve"> </w:t>
      </w:r>
      <w:r>
        <w:rPr>
          <w:rFonts w:ascii="GHEA Grapalat" w:hAnsi="GHEA Grapalat"/>
          <w:sz w:val="24"/>
          <w:szCs w:val="24"/>
        </w:rPr>
        <w:t>ընդհանուր</w:t>
      </w:r>
      <w:r>
        <w:rPr>
          <w:rFonts w:ascii="GHEA Grapalat" w:hAnsi="GHEA Grapalat"/>
          <w:sz w:val="24"/>
          <w:szCs w:val="24"/>
          <w:lang w:val="fr-FR"/>
        </w:rPr>
        <w:t xml:space="preserve"> </w:t>
      </w:r>
      <w:r>
        <w:rPr>
          <w:rFonts w:ascii="GHEA Grapalat" w:hAnsi="GHEA Grapalat"/>
          <w:sz w:val="24"/>
          <w:szCs w:val="24"/>
        </w:rPr>
        <w:t>թվի</w:t>
      </w:r>
      <w:r>
        <w:rPr>
          <w:rFonts w:ascii="GHEA Grapalat" w:hAnsi="GHEA Grapalat"/>
          <w:sz w:val="24"/>
          <w:szCs w:val="24"/>
          <w:lang w:val="fr-FR"/>
        </w:rPr>
        <w:t xml:space="preserve"> </w:t>
      </w:r>
      <w:r>
        <w:rPr>
          <w:rFonts w:ascii="GHEA Grapalat" w:hAnsi="GHEA Grapalat"/>
          <w:sz w:val="24"/>
          <w:szCs w:val="24"/>
        </w:rPr>
        <w:t>ձայների</w:t>
      </w:r>
      <w:r>
        <w:rPr>
          <w:rFonts w:ascii="GHEA Grapalat" w:hAnsi="GHEA Grapalat"/>
          <w:sz w:val="24"/>
          <w:szCs w:val="24"/>
          <w:lang w:val="fr-FR"/>
        </w:rPr>
        <w:t xml:space="preserve"> </w:t>
      </w:r>
      <w:r>
        <w:rPr>
          <w:rFonts w:ascii="GHEA Grapalat" w:hAnsi="GHEA Grapalat"/>
          <w:sz w:val="24"/>
          <w:szCs w:val="24"/>
        </w:rPr>
        <w:t>մեծամասնությամբ</w:t>
      </w:r>
      <w:r>
        <w:rPr>
          <w:rFonts w:ascii="GHEA Grapalat" w:hAnsi="GHEA Grapalat"/>
          <w:sz w:val="24"/>
          <w:szCs w:val="24"/>
          <w:lang w:val="fr-FR"/>
        </w:rPr>
        <w:t>»</w:t>
      </w:r>
      <w:r>
        <w:rPr>
          <w:rFonts w:ascii="GHEA Grapalat" w:hAnsi="GHEA Grapalat"/>
          <w:sz w:val="24"/>
          <w:szCs w:val="24"/>
          <w:lang w:val="hy-AM"/>
        </w:rPr>
        <w:t xml:space="preserve">։ Սահմանադրության այս դրույթն իր արտացոլումն է գտել 2016 թվականի դեկտեմբերի 16-ին ընդունված «Ազգային Ժողովի կանոնակարգ» Հայաստանի Հանրապետության սահմանադրական օրենքում, որի 92-րդ հոդվածի 1-ին մասի համաձայն Միջազգային պայմանագիրը վավերացնելու մասին օրենքի նախագիծը Ազգային ժողով է ներկայացվում Կառավարության կողմից։ Ելնելով </w:t>
      </w:r>
      <w:r>
        <w:rPr>
          <w:rFonts w:ascii="GHEA Grapalat" w:hAnsi="GHEA Grapalat"/>
          <w:sz w:val="24"/>
          <w:szCs w:val="24"/>
          <w:lang w:val="fr-FR"/>
        </w:rPr>
        <w:t xml:space="preserve">«Հայաստանի Հանրապետության միջազգային պայմանագրերի մասին» Հայաստանի Հանրապետության օրենքում լրացումներ և փոփոխություններ կատարելու մասին» Հայաստանի Հանրապետության օրենքին, </w:t>
      </w:r>
      <w:r>
        <w:rPr>
          <w:rFonts w:ascii="GHEA Grapalat" w:hAnsi="GHEA Grapalat" w:cs="Arial"/>
          <w:sz w:val="24"/>
          <w:szCs w:val="24"/>
          <w:lang w:val="hy-AM"/>
        </w:rPr>
        <w:t>փոփոխություններով Հայաստանի</w:t>
      </w:r>
      <w:r>
        <w:rPr>
          <w:rFonts w:ascii="GHEA Grapalat" w:hAnsi="GHEA Grapalat"/>
          <w:sz w:val="24"/>
          <w:szCs w:val="24"/>
          <w:lang w:val="hy-AM"/>
        </w:rPr>
        <w:t xml:space="preserve"> </w:t>
      </w:r>
      <w:r>
        <w:rPr>
          <w:rFonts w:ascii="GHEA Grapalat" w:hAnsi="GHEA Grapalat" w:cs="Arial"/>
          <w:sz w:val="24"/>
          <w:szCs w:val="24"/>
          <w:lang w:val="hy-AM"/>
        </w:rPr>
        <w:t>Հանրապետության</w:t>
      </w:r>
      <w:r>
        <w:rPr>
          <w:rFonts w:ascii="GHEA Grapalat" w:hAnsi="GHEA Grapalat"/>
          <w:sz w:val="24"/>
          <w:szCs w:val="24"/>
          <w:lang w:val="hy-AM"/>
        </w:rPr>
        <w:t xml:space="preserve"> </w:t>
      </w:r>
      <w:r>
        <w:rPr>
          <w:rFonts w:ascii="GHEA Grapalat" w:hAnsi="GHEA Grapalat" w:cs="Arial"/>
          <w:sz w:val="24"/>
          <w:szCs w:val="24"/>
          <w:lang w:val="hy-AM"/>
        </w:rPr>
        <w:t>Սահմանադրությանը</w:t>
      </w:r>
      <w:r>
        <w:rPr>
          <w:rFonts w:ascii="GHEA Grapalat" w:hAnsi="GHEA Grapalat"/>
          <w:sz w:val="24"/>
          <w:szCs w:val="24"/>
          <w:lang w:val="hy-AM"/>
        </w:rPr>
        <w:t xml:space="preserve"> և «Ազգային Ժողովի կանոնակարգ» Հայաստանի Հանրապետության սահմանադրական օրենքին համապատասխանեցնելու անհրաժեշտությունից մշակվել է </w:t>
      </w:r>
      <w:r>
        <w:rPr>
          <w:rFonts w:ascii="GHEA Grapalat" w:hAnsi="GHEA Grapalat"/>
          <w:sz w:val="24"/>
          <w:szCs w:val="24"/>
          <w:lang w:val="fr-FR"/>
        </w:rPr>
        <w:t xml:space="preserve">«Ազատ առևտրի գոտու մասին 2011թ. </w:t>
      </w:r>
      <w:proofErr w:type="gramStart"/>
      <w:r>
        <w:rPr>
          <w:rFonts w:ascii="GHEA Grapalat" w:hAnsi="GHEA Grapalat"/>
          <w:sz w:val="24"/>
          <w:szCs w:val="24"/>
          <w:lang w:val="fr-FR"/>
        </w:rPr>
        <w:t>հոկտեմբերի</w:t>
      </w:r>
      <w:proofErr w:type="gramEnd"/>
      <w:r>
        <w:rPr>
          <w:rFonts w:ascii="GHEA Grapalat" w:hAnsi="GHEA Grapalat"/>
          <w:sz w:val="24"/>
          <w:szCs w:val="24"/>
          <w:lang w:val="fr-FR"/>
        </w:rPr>
        <w:t xml:space="preserve"> 18-ի պայմանագրի մասնակից պետությունների միջև պետական գնումների կարգավորման կանոնների և ընթացակարգերի մասին» արձանագրությունը</w:t>
      </w:r>
      <w:r>
        <w:rPr>
          <w:rFonts w:ascii="GHEA Grapalat" w:hAnsi="GHEA Grapalat"/>
          <w:sz w:val="24"/>
          <w:szCs w:val="24"/>
          <w:lang w:val="hy-AM"/>
        </w:rPr>
        <w:t xml:space="preserve"> վավերացնելու մասին </w:t>
      </w:r>
      <w:r>
        <w:rPr>
          <w:rFonts w:ascii="GHEA Grapalat" w:hAnsi="GHEA Grapalat" w:cs="Arial"/>
          <w:sz w:val="24"/>
          <w:szCs w:val="24"/>
          <w:lang w:val="hy-AM"/>
        </w:rPr>
        <w:t>Հայաստանի</w:t>
      </w:r>
      <w:r>
        <w:rPr>
          <w:rFonts w:ascii="GHEA Grapalat" w:hAnsi="GHEA Grapalat"/>
          <w:sz w:val="24"/>
          <w:szCs w:val="24"/>
          <w:lang w:val="hy-AM"/>
        </w:rPr>
        <w:t xml:space="preserve"> </w:t>
      </w:r>
      <w:r>
        <w:rPr>
          <w:rFonts w:ascii="GHEA Grapalat" w:hAnsi="GHEA Grapalat" w:cs="Arial"/>
          <w:sz w:val="24"/>
          <w:szCs w:val="24"/>
          <w:lang w:val="hy-AM"/>
        </w:rPr>
        <w:t>Հանրապետության</w:t>
      </w:r>
      <w:r>
        <w:rPr>
          <w:rFonts w:ascii="GHEA Grapalat" w:hAnsi="GHEA Grapalat"/>
          <w:sz w:val="24"/>
          <w:szCs w:val="24"/>
          <w:lang w:val="hy-AM"/>
        </w:rPr>
        <w:t xml:space="preserve"> </w:t>
      </w:r>
      <w:r>
        <w:rPr>
          <w:rFonts w:ascii="GHEA Grapalat" w:hAnsi="GHEA Grapalat" w:cs="Arial"/>
          <w:sz w:val="24"/>
          <w:szCs w:val="24"/>
          <w:lang w:val="hy-AM"/>
        </w:rPr>
        <w:t>օրենքը:</w:t>
      </w:r>
      <w:r>
        <w:rPr>
          <w:rFonts w:ascii="GHEA Grapalat" w:hAnsi="GHEA Grapalat"/>
          <w:sz w:val="24"/>
          <w:szCs w:val="24"/>
          <w:lang w:val="hy-AM"/>
        </w:rPr>
        <w:t xml:space="preserve"> </w:t>
      </w:r>
    </w:p>
    <w:p w:rsidR="002D636C" w:rsidRDefault="002D636C" w:rsidP="002D636C">
      <w:pPr>
        <w:ind w:firstLine="720"/>
        <w:jc w:val="both"/>
        <w:rPr>
          <w:rFonts w:ascii="GHEA Grapalat" w:hAnsi="GHEA Grapalat"/>
          <w:sz w:val="24"/>
          <w:szCs w:val="24"/>
          <w:lang w:val="hy-AM"/>
        </w:rPr>
      </w:pPr>
      <w:r>
        <w:rPr>
          <w:rFonts w:ascii="GHEA Grapalat" w:hAnsi="GHEA Grapalat"/>
          <w:b/>
          <w:sz w:val="24"/>
          <w:szCs w:val="24"/>
          <w:u w:val="single"/>
          <w:lang w:val="hy-AM"/>
        </w:rPr>
        <w:t xml:space="preserve">2. </w:t>
      </w:r>
      <w:r>
        <w:rPr>
          <w:rFonts w:ascii="GHEA Grapalat" w:hAnsi="GHEA Grapalat" w:cs="Arial"/>
          <w:b/>
          <w:sz w:val="24"/>
          <w:szCs w:val="24"/>
          <w:u w:val="single"/>
          <w:lang w:val="hy-AM"/>
        </w:rPr>
        <w:t>Առաջարկվող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կարգավորման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բնույթը</w:t>
      </w:r>
    </w:p>
    <w:p w:rsidR="002D636C" w:rsidRDefault="002D636C" w:rsidP="002D636C">
      <w:pPr>
        <w:ind w:firstLine="720"/>
        <w:jc w:val="both"/>
        <w:rPr>
          <w:rFonts w:ascii="GHEA Grapalat" w:eastAsia="Times New Roman" w:hAnsi="GHEA Grapalat"/>
          <w:color w:val="000000"/>
          <w:sz w:val="24"/>
          <w:szCs w:val="24"/>
          <w:lang w:val="en-US"/>
        </w:rPr>
      </w:pPr>
      <w:r>
        <w:rPr>
          <w:rFonts w:ascii="GHEA Grapalat" w:hAnsi="GHEA Grapalat"/>
          <w:sz w:val="24"/>
          <w:szCs w:val="24"/>
          <w:lang w:val="hy-AM"/>
        </w:rPr>
        <w:t xml:space="preserve">Առաջարկվող իրավական ակտով նախատեսվում է վավերացնել </w:t>
      </w:r>
      <w:r>
        <w:rPr>
          <w:rFonts w:ascii="GHEA Grapalat" w:hAnsi="GHEA Grapalat" w:cs="Times Armenian"/>
          <w:sz w:val="24"/>
          <w:szCs w:val="24"/>
          <w:lang w:val="fr-FR"/>
        </w:rPr>
        <w:t>«</w:t>
      </w:r>
      <w:r>
        <w:rPr>
          <w:rFonts w:ascii="GHEA Grapalat" w:hAnsi="GHEA Grapalat"/>
          <w:sz w:val="24"/>
          <w:szCs w:val="24"/>
          <w:lang w:val="fr-FR"/>
        </w:rPr>
        <w:t xml:space="preserve">Ազատ առևտրի գոտու մասին 2011թ. </w:t>
      </w:r>
      <w:proofErr w:type="gramStart"/>
      <w:r>
        <w:rPr>
          <w:rFonts w:ascii="GHEA Grapalat" w:hAnsi="GHEA Grapalat"/>
          <w:sz w:val="24"/>
          <w:szCs w:val="24"/>
          <w:lang w:val="fr-FR"/>
        </w:rPr>
        <w:t>հոկտեմբերի</w:t>
      </w:r>
      <w:proofErr w:type="gramEnd"/>
      <w:r>
        <w:rPr>
          <w:rFonts w:ascii="GHEA Grapalat" w:hAnsi="GHEA Grapalat"/>
          <w:sz w:val="24"/>
          <w:szCs w:val="24"/>
          <w:lang w:val="fr-FR"/>
        </w:rPr>
        <w:t xml:space="preserve"> 18-ի պայմանագրի մասնակից պետությունների միջև պետական գնումների կարգավորման կանոնների և ընթացակարգերի մասին» արձանագրությունը</w:t>
      </w:r>
      <w:r>
        <w:rPr>
          <w:rFonts w:ascii="GHEA Grapalat" w:eastAsia="Times New Roman" w:hAnsi="GHEA Grapalat"/>
          <w:color w:val="000000"/>
          <w:sz w:val="24"/>
          <w:szCs w:val="24"/>
          <w:lang w:val="hy-AM"/>
        </w:rPr>
        <w:t xml:space="preserve">: </w:t>
      </w:r>
    </w:p>
    <w:p w:rsidR="002D636C" w:rsidRDefault="002D636C" w:rsidP="002D636C">
      <w:pPr>
        <w:ind w:firstLine="720"/>
        <w:jc w:val="both"/>
        <w:rPr>
          <w:rFonts w:ascii="GHEA Grapalat" w:eastAsia="Times New Roman" w:hAnsi="GHEA Grapalat"/>
          <w:color w:val="000000"/>
          <w:sz w:val="24"/>
          <w:szCs w:val="24"/>
          <w:lang w:val="en-US"/>
        </w:rPr>
      </w:pPr>
    </w:p>
    <w:p w:rsidR="002D636C" w:rsidRPr="002D636C" w:rsidRDefault="002D636C" w:rsidP="002D636C">
      <w:pPr>
        <w:ind w:firstLine="720"/>
        <w:jc w:val="both"/>
        <w:rPr>
          <w:rFonts w:ascii="GHEA Grapalat" w:eastAsia="Times New Roman" w:hAnsi="GHEA Grapalat"/>
          <w:color w:val="000000"/>
          <w:sz w:val="24"/>
          <w:szCs w:val="24"/>
          <w:lang w:val="en-US"/>
        </w:rPr>
      </w:pPr>
    </w:p>
    <w:p w:rsidR="002D636C" w:rsidRDefault="002D636C" w:rsidP="002D636C">
      <w:pPr>
        <w:ind w:firstLine="720"/>
        <w:jc w:val="both"/>
        <w:rPr>
          <w:rFonts w:ascii="GHEA Grapalat" w:hAnsi="GHEA Grapalat"/>
          <w:sz w:val="24"/>
          <w:szCs w:val="24"/>
          <w:lang w:val="hy-AM"/>
        </w:rPr>
      </w:pPr>
      <w:r>
        <w:rPr>
          <w:rFonts w:ascii="GHEA Grapalat" w:hAnsi="GHEA Grapalat"/>
          <w:b/>
          <w:sz w:val="24"/>
          <w:szCs w:val="24"/>
          <w:u w:val="single"/>
          <w:lang w:val="hy-AM"/>
        </w:rPr>
        <w:t xml:space="preserve">3. </w:t>
      </w:r>
      <w:r>
        <w:rPr>
          <w:rFonts w:ascii="GHEA Grapalat" w:hAnsi="GHEA Grapalat" w:cs="Arial"/>
          <w:b/>
          <w:sz w:val="24"/>
          <w:szCs w:val="24"/>
          <w:u w:val="single"/>
          <w:lang w:val="hy-AM"/>
        </w:rPr>
        <w:t>Նախագծի</w:t>
      </w:r>
      <w:r>
        <w:rPr>
          <w:rFonts w:ascii="GHEA Grapalat" w:hAnsi="GHEA Grapalat"/>
          <w:b/>
          <w:sz w:val="24"/>
          <w:szCs w:val="24"/>
          <w:u w:val="single"/>
          <w:lang w:val="hy-AM"/>
        </w:rPr>
        <w:t xml:space="preserve"> </w:t>
      </w:r>
      <w:r>
        <w:rPr>
          <w:rFonts w:ascii="GHEA Grapalat" w:hAnsi="GHEA Grapalat" w:cs="Arial"/>
          <w:b/>
          <w:sz w:val="24"/>
          <w:szCs w:val="24"/>
          <w:u w:val="single"/>
          <w:lang w:val="hy-AM"/>
        </w:rPr>
        <w:t>մշակման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գործընթացում</w:t>
      </w:r>
      <w:r>
        <w:rPr>
          <w:rFonts w:ascii="GHEA Grapalat" w:hAnsi="GHEA Grapalat"/>
          <w:b/>
          <w:sz w:val="24"/>
          <w:szCs w:val="24"/>
          <w:u w:val="single"/>
          <w:lang w:val="hy-AM"/>
        </w:rPr>
        <w:t xml:space="preserve"> </w:t>
      </w:r>
      <w:r>
        <w:rPr>
          <w:rFonts w:ascii="GHEA Grapalat" w:hAnsi="GHEA Grapalat" w:cs="Arial"/>
          <w:b/>
          <w:sz w:val="24"/>
          <w:szCs w:val="24"/>
          <w:u w:val="single"/>
          <w:lang w:val="hy-AM"/>
        </w:rPr>
        <w:t>ներգրավված</w:t>
      </w:r>
      <w:r>
        <w:rPr>
          <w:rFonts w:ascii="GHEA Grapalat" w:hAnsi="GHEA Grapalat"/>
          <w:b/>
          <w:sz w:val="24"/>
          <w:szCs w:val="24"/>
          <w:u w:val="single"/>
          <w:lang w:val="hy-AM"/>
        </w:rPr>
        <w:t xml:space="preserve"> </w:t>
      </w:r>
      <w:r>
        <w:rPr>
          <w:rFonts w:ascii="GHEA Grapalat" w:hAnsi="GHEA Grapalat" w:cs="Arial"/>
          <w:b/>
          <w:sz w:val="24"/>
          <w:szCs w:val="24"/>
          <w:u w:val="single"/>
          <w:lang w:val="hy-AM"/>
        </w:rPr>
        <w:t>ինստիտուտները</w:t>
      </w:r>
    </w:p>
    <w:p w:rsidR="002D636C" w:rsidRDefault="002D636C" w:rsidP="002D636C">
      <w:pPr>
        <w:ind w:firstLine="720"/>
        <w:jc w:val="both"/>
        <w:rPr>
          <w:rFonts w:ascii="GHEA Grapalat" w:hAnsi="GHEA Grapalat"/>
          <w:sz w:val="24"/>
          <w:szCs w:val="24"/>
          <w:lang w:val="hy-AM"/>
        </w:rPr>
      </w:pPr>
      <w:r>
        <w:rPr>
          <w:rFonts w:ascii="GHEA Grapalat" w:hAnsi="GHEA Grapalat" w:cs="Arial"/>
          <w:sz w:val="24"/>
          <w:szCs w:val="24"/>
          <w:lang w:val="hy-AM"/>
        </w:rPr>
        <w:t>Օրենքը</w:t>
      </w:r>
      <w:r>
        <w:rPr>
          <w:rFonts w:ascii="GHEA Grapalat" w:hAnsi="GHEA Grapalat"/>
          <w:sz w:val="24"/>
          <w:szCs w:val="24"/>
          <w:lang w:val="hy-AM"/>
        </w:rPr>
        <w:t xml:space="preserve"> </w:t>
      </w:r>
      <w:r>
        <w:rPr>
          <w:rFonts w:ascii="GHEA Grapalat" w:hAnsi="GHEA Grapalat" w:cs="Arial"/>
          <w:sz w:val="24"/>
          <w:szCs w:val="24"/>
          <w:lang w:val="hy-AM"/>
        </w:rPr>
        <w:t>մշակվել</w:t>
      </w:r>
      <w:r>
        <w:rPr>
          <w:rFonts w:ascii="GHEA Grapalat" w:hAnsi="GHEA Grapalat"/>
          <w:sz w:val="24"/>
          <w:szCs w:val="24"/>
          <w:lang w:val="hy-AM"/>
        </w:rPr>
        <w:t xml:space="preserve"> </w:t>
      </w:r>
      <w:r>
        <w:rPr>
          <w:rFonts w:ascii="GHEA Grapalat" w:hAnsi="GHEA Grapalat" w:cs="Arial"/>
          <w:sz w:val="24"/>
          <w:szCs w:val="24"/>
          <w:lang w:val="hy-AM"/>
        </w:rPr>
        <w:t>է</w:t>
      </w:r>
      <w:r>
        <w:rPr>
          <w:rFonts w:ascii="GHEA Grapalat" w:hAnsi="GHEA Grapalat"/>
          <w:sz w:val="24"/>
          <w:szCs w:val="24"/>
          <w:lang w:val="hy-AM"/>
        </w:rPr>
        <w:t xml:space="preserve"> </w:t>
      </w:r>
      <w:r>
        <w:rPr>
          <w:rFonts w:ascii="GHEA Grapalat" w:hAnsi="GHEA Grapalat" w:cs="Arial"/>
          <w:sz w:val="24"/>
          <w:szCs w:val="24"/>
          <w:lang w:val="hy-AM"/>
        </w:rPr>
        <w:t>Հայաստանի Հանրապետության</w:t>
      </w:r>
      <w:r>
        <w:rPr>
          <w:rFonts w:ascii="GHEA Grapalat" w:hAnsi="GHEA Grapalat"/>
          <w:sz w:val="24"/>
          <w:szCs w:val="24"/>
          <w:lang w:val="hy-AM"/>
        </w:rPr>
        <w:t xml:space="preserve"> </w:t>
      </w:r>
      <w:r>
        <w:rPr>
          <w:rFonts w:ascii="GHEA Grapalat" w:hAnsi="GHEA Grapalat" w:cs="Arial"/>
          <w:sz w:val="24"/>
          <w:szCs w:val="24"/>
          <w:lang w:val="hy-AM"/>
        </w:rPr>
        <w:t>արտաքին</w:t>
      </w:r>
      <w:r>
        <w:rPr>
          <w:rFonts w:ascii="GHEA Grapalat" w:hAnsi="GHEA Grapalat"/>
          <w:sz w:val="24"/>
          <w:szCs w:val="24"/>
          <w:lang w:val="hy-AM"/>
        </w:rPr>
        <w:t xml:space="preserve"> </w:t>
      </w:r>
      <w:r>
        <w:rPr>
          <w:rFonts w:ascii="GHEA Grapalat" w:hAnsi="GHEA Grapalat" w:cs="Arial"/>
          <w:sz w:val="24"/>
          <w:szCs w:val="24"/>
          <w:lang w:val="hy-AM"/>
        </w:rPr>
        <w:t>գործերի</w:t>
      </w:r>
      <w:r>
        <w:rPr>
          <w:rFonts w:ascii="GHEA Grapalat" w:hAnsi="GHEA Grapalat"/>
          <w:sz w:val="24"/>
          <w:szCs w:val="24"/>
          <w:lang w:val="hy-AM"/>
        </w:rPr>
        <w:t xml:space="preserve"> </w:t>
      </w:r>
      <w:r>
        <w:rPr>
          <w:rFonts w:ascii="GHEA Grapalat" w:hAnsi="GHEA Grapalat" w:cs="Arial"/>
          <w:sz w:val="24"/>
          <w:szCs w:val="24"/>
          <w:lang w:val="hy-AM"/>
        </w:rPr>
        <w:t>նախարարության</w:t>
      </w:r>
      <w:r>
        <w:rPr>
          <w:rFonts w:ascii="GHEA Grapalat" w:hAnsi="GHEA Grapalat"/>
          <w:sz w:val="24"/>
          <w:szCs w:val="24"/>
          <w:lang w:val="hy-AM"/>
        </w:rPr>
        <w:t xml:space="preserve"> </w:t>
      </w:r>
      <w:r>
        <w:rPr>
          <w:rFonts w:ascii="GHEA Grapalat" w:hAnsi="GHEA Grapalat" w:cs="Arial"/>
          <w:sz w:val="24"/>
          <w:szCs w:val="24"/>
          <w:lang w:val="hy-AM"/>
        </w:rPr>
        <w:t>կողմից</w:t>
      </w:r>
      <w:r>
        <w:rPr>
          <w:rFonts w:ascii="GHEA Grapalat" w:hAnsi="GHEA Grapalat"/>
          <w:sz w:val="24"/>
          <w:szCs w:val="24"/>
          <w:lang w:val="hy-AM"/>
        </w:rPr>
        <w:t>:</w:t>
      </w:r>
    </w:p>
    <w:p w:rsidR="002D636C" w:rsidRDefault="002D636C" w:rsidP="002D636C">
      <w:pPr>
        <w:rPr>
          <w:rFonts w:ascii="GHEA Grapalat" w:hAnsi="GHEA Grapalat"/>
          <w:b/>
          <w:sz w:val="24"/>
          <w:szCs w:val="24"/>
          <w:u w:val="single"/>
          <w:lang w:val="hy-AM"/>
        </w:rPr>
      </w:pPr>
      <w:r>
        <w:rPr>
          <w:rFonts w:ascii="GHEA Grapalat" w:hAnsi="GHEA Grapalat"/>
          <w:sz w:val="24"/>
          <w:szCs w:val="24"/>
          <w:lang w:val="hy-AM"/>
        </w:rPr>
        <w:tab/>
      </w:r>
      <w:r>
        <w:rPr>
          <w:rFonts w:ascii="GHEA Grapalat" w:hAnsi="GHEA Grapalat"/>
          <w:b/>
          <w:sz w:val="24"/>
          <w:szCs w:val="24"/>
          <w:u w:val="single"/>
          <w:lang w:val="hy-AM"/>
        </w:rPr>
        <w:t>4.</w:t>
      </w:r>
      <w:r>
        <w:rPr>
          <w:rFonts w:ascii="GHEA Grapalat" w:hAnsi="GHEA Grapalat" w:cs="Arial"/>
          <w:b/>
          <w:sz w:val="24"/>
          <w:szCs w:val="24"/>
          <w:u w:val="single"/>
          <w:lang w:val="hy-AM"/>
        </w:rPr>
        <w:t>Ակնկալվող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արդյունքը</w:t>
      </w:r>
    </w:p>
    <w:p w:rsidR="002D636C" w:rsidRDefault="002D636C" w:rsidP="002D636C">
      <w:pPr>
        <w:jc w:val="both"/>
        <w:rPr>
          <w:rFonts w:ascii="GHEA Grapalat" w:eastAsia="Times New Roman" w:hAnsi="GHEA Grapalat"/>
          <w:sz w:val="24"/>
          <w:szCs w:val="24"/>
          <w:lang w:val="hy-AM"/>
        </w:rPr>
      </w:pPr>
      <w:r>
        <w:rPr>
          <w:rFonts w:ascii="GHEA Grapalat" w:hAnsi="GHEA Grapalat"/>
          <w:sz w:val="24"/>
          <w:szCs w:val="24"/>
          <w:lang w:val="hy-AM"/>
        </w:rPr>
        <w:t xml:space="preserve">         </w:t>
      </w:r>
      <w:r>
        <w:rPr>
          <w:rFonts w:ascii="GHEA Grapalat" w:hAnsi="GHEA Grapalat" w:cs="Arial"/>
          <w:sz w:val="24"/>
          <w:szCs w:val="24"/>
          <w:lang w:val="hy-AM"/>
        </w:rPr>
        <w:t>Օրենքի</w:t>
      </w:r>
      <w:r>
        <w:rPr>
          <w:rFonts w:ascii="GHEA Grapalat" w:hAnsi="GHEA Grapalat"/>
          <w:sz w:val="24"/>
          <w:szCs w:val="24"/>
          <w:lang w:val="hy-AM"/>
        </w:rPr>
        <w:t xml:space="preserve"> </w:t>
      </w:r>
      <w:r>
        <w:rPr>
          <w:rFonts w:ascii="GHEA Grapalat" w:hAnsi="GHEA Grapalat" w:cs="Arial"/>
          <w:sz w:val="24"/>
          <w:szCs w:val="24"/>
          <w:lang w:val="hy-AM"/>
        </w:rPr>
        <w:t>ընդունման</w:t>
      </w:r>
      <w:r>
        <w:rPr>
          <w:rFonts w:ascii="GHEA Grapalat" w:hAnsi="GHEA Grapalat"/>
          <w:sz w:val="24"/>
          <w:szCs w:val="24"/>
          <w:lang w:val="hy-AM"/>
        </w:rPr>
        <w:t xml:space="preserve"> </w:t>
      </w:r>
      <w:r>
        <w:rPr>
          <w:rFonts w:ascii="GHEA Grapalat" w:hAnsi="GHEA Grapalat" w:cs="Arial"/>
          <w:sz w:val="24"/>
          <w:szCs w:val="24"/>
          <w:lang w:val="hy-AM"/>
        </w:rPr>
        <w:t>արդյունքում</w:t>
      </w:r>
      <w:r>
        <w:rPr>
          <w:rFonts w:ascii="GHEA Grapalat" w:hAnsi="GHEA Grapalat"/>
          <w:sz w:val="24"/>
          <w:szCs w:val="24"/>
          <w:lang w:val="hy-AM"/>
        </w:rPr>
        <w:t xml:space="preserve"> </w:t>
      </w:r>
      <w:r>
        <w:rPr>
          <w:rFonts w:ascii="GHEA Grapalat" w:hAnsi="GHEA Grapalat" w:cs="Arial"/>
          <w:sz w:val="24"/>
          <w:szCs w:val="24"/>
          <w:lang w:val="hy-AM"/>
        </w:rPr>
        <w:t xml:space="preserve">կապահովվեն </w:t>
      </w:r>
      <w:r>
        <w:rPr>
          <w:rFonts w:ascii="GHEA Grapalat" w:hAnsi="GHEA Grapalat"/>
          <w:sz w:val="24"/>
          <w:szCs w:val="24"/>
          <w:lang w:val="fr-FR"/>
        </w:rPr>
        <w:t xml:space="preserve">«Ազատ առևտրի գոտու մասին 2011թ. </w:t>
      </w:r>
      <w:proofErr w:type="gramStart"/>
      <w:r>
        <w:rPr>
          <w:rFonts w:ascii="GHEA Grapalat" w:hAnsi="GHEA Grapalat"/>
          <w:sz w:val="24"/>
          <w:szCs w:val="24"/>
          <w:lang w:val="fr-FR"/>
        </w:rPr>
        <w:t>հոկտեմբերի</w:t>
      </w:r>
      <w:proofErr w:type="gramEnd"/>
      <w:r>
        <w:rPr>
          <w:rFonts w:ascii="GHEA Grapalat" w:hAnsi="GHEA Grapalat"/>
          <w:sz w:val="24"/>
          <w:szCs w:val="24"/>
          <w:lang w:val="fr-FR"/>
        </w:rPr>
        <w:t xml:space="preserve"> 18-ի պայմանագրի մասնակից պետությունների միջև պետական գնումների կարգավորման կանոնների և ընթացակարգերի մասին» արձանագրության</w:t>
      </w:r>
      <w:r>
        <w:rPr>
          <w:rFonts w:ascii="GHEA Grapalat" w:eastAsia="Times New Roman" w:hAnsi="GHEA Grapalat"/>
          <w:sz w:val="24"/>
          <w:szCs w:val="24"/>
          <w:lang w:val="hy-AM"/>
        </w:rPr>
        <w:t xml:space="preserve"> ուժի մեջ մտնելու համար նախատեսված ընթացակարգերը:</w:t>
      </w:r>
    </w:p>
    <w:p w:rsidR="002D636C" w:rsidRDefault="002D636C" w:rsidP="002D636C">
      <w:pPr>
        <w:jc w:val="both"/>
        <w:rPr>
          <w:rFonts w:ascii="GHEA Grapalat" w:eastAsia="Times New Roman" w:hAnsi="GHEA Grapalat"/>
          <w:sz w:val="24"/>
          <w:szCs w:val="24"/>
          <w:lang w:val="hy-AM"/>
        </w:rPr>
      </w:pPr>
    </w:p>
    <w:p w:rsidR="002D636C" w:rsidRDefault="002D636C" w:rsidP="002D636C">
      <w:pPr>
        <w:jc w:val="both"/>
        <w:rPr>
          <w:rFonts w:ascii="GHEA Grapalat" w:eastAsia="Times New Roman" w:hAnsi="GHEA Grapalat"/>
          <w:sz w:val="24"/>
          <w:szCs w:val="24"/>
          <w:lang w:val="hy-AM"/>
        </w:rPr>
      </w:pPr>
    </w:p>
    <w:p w:rsidR="002D636C" w:rsidRDefault="002D636C" w:rsidP="002D636C">
      <w:pPr>
        <w:jc w:val="both"/>
        <w:rPr>
          <w:rFonts w:ascii="GHEA Grapalat" w:eastAsia="Times New Roman" w:hAnsi="GHEA Grapalat"/>
          <w:sz w:val="24"/>
          <w:szCs w:val="24"/>
          <w:lang w:val="hy-AM"/>
        </w:rPr>
      </w:pPr>
    </w:p>
    <w:p w:rsidR="002D636C" w:rsidRDefault="002D636C" w:rsidP="002D636C">
      <w:pPr>
        <w:jc w:val="both"/>
        <w:rPr>
          <w:rFonts w:ascii="GHEA Grapalat" w:eastAsia="Times New Roman" w:hAnsi="GHEA Grapalat"/>
          <w:sz w:val="24"/>
          <w:szCs w:val="24"/>
          <w:lang w:val="hy-AM"/>
        </w:rPr>
      </w:pPr>
    </w:p>
    <w:p w:rsidR="002D636C" w:rsidRDefault="002D636C" w:rsidP="002D636C">
      <w:pPr>
        <w:jc w:val="both"/>
        <w:rPr>
          <w:rFonts w:ascii="GHEA Grapalat" w:eastAsia="Times New Roman" w:hAnsi="GHEA Grapalat"/>
          <w:sz w:val="24"/>
          <w:szCs w:val="24"/>
          <w:lang w:val="hy-AM"/>
        </w:rPr>
      </w:pPr>
    </w:p>
    <w:p w:rsidR="002D636C" w:rsidRDefault="002D636C" w:rsidP="002D636C">
      <w:pPr>
        <w:jc w:val="both"/>
        <w:rPr>
          <w:lang w:val="hy-AM"/>
        </w:rPr>
      </w:pPr>
    </w:p>
    <w:p w:rsidR="002D636C" w:rsidRDefault="002D636C" w:rsidP="002D636C">
      <w:pPr>
        <w:rPr>
          <w:lang w:val="hy-AM"/>
        </w:rPr>
      </w:pPr>
    </w:p>
    <w:p w:rsidR="002D636C" w:rsidRDefault="002D636C" w:rsidP="002D636C">
      <w:pPr>
        <w:rPr>
          <w:lang w:val="hy-AM"/>
        </w:rPr>
      </w:pPr>
    </w:p>
    <w:p w:rsidR="009276C8" w:rsidRPr="009276C8" w:rsidRDefault="009276C8" w:rsidP="009276C8">
      <w:pPr>
        <w:spacing w:line="240" w:lineRule="auto"/>
        <w:rPr>
          <w:rFonts w:ascii="GHEA Grapalat" w:hAnsi="GHEA Grapalat" w:cs="Sylfaen"/>
          <w:b/>
          <w:bCs/>
          <w:sz w:val="24"/>
          <w:szCs w:val="24"/>
        </w:rPr>
      </w:pPr>
    </w:p>
    <w:p w:rsidR="009276C8" w:rsidRPr="009276C8" w:rsidRDefault="009276C8" w:rsidP="009276C8">
      <w:pPr>
        <w:spacing w:line="240" w:lineRule="auto"/>
        <w:rPr>
          <w:rFonts w:ascii="GHEA Grapalat" w:hAnsi="GHEA Grapalat" w:cs="Sylfaen"/>
          <w:b/>
          <w:bCs/>
          <w:sz w:val="24"/>
          <w:szCs w:val="24"/>
        </w:rPr>
      </w:pPr>
    </w:p>
    <w:p w:rsidR="009276C8" w:rsidRPr="009276C8" w:rsidRDefault="009276C8" w:rsidP="009276C8">
      <w:pPr>
        <w:spacing w:line="240" w:lineRule="auto"/>
        <w:rPr>
          <w:rFonts w:ascii="GHEA Grapalat" w:hAnsi="GHEA Grapalat" w:cs="Sylfaen"/>
          <w:b/>
          <w:bCs/>
          <w:sz w:val="24"/>
          <w:szCs w:val="24"/>
        </w:rPr>
      </w:pPr>
    </w:p>
    <w:p w:rsidR="009276C8" w:rsidRPr="009276C8" w:rsidRDefault="009276C8" w:rsidP="009276C8">
      <w:pPr>
        <w:spacing w:line="240" w:lineRule="auto"/>
        <w:rPr>
          <w:rFonts w:ascii="GHEA Grapalat" w:hAnsi="GHEA Grapalat" w:cs="Sylfaen"/>
          <w:b/>
          <w:bCs/>
          <w:sz w:val="24"/>
          <w:szCs w:val="24"/>
        </w:rPr>
      </w:pPr>
    </w:p>
    <w:p w:rsidR="009276C8" w:rsidRPr="009276C8" w:rsidRDefault="009276C8" w:rsidP="009276C8">
      <w:pPr>
        <w:spacing w:line="240" w:lineRule="auto"/>
        <w:rPr>
          <w:rFonts w:ascii="GHEA Grapalat" w:hAnsi="GHEA Grapalat" w:cs="Sylfaen"/>
          <w:b/>
          <w:bCs/>
          <w:sz w:val="24"/>
          <w:szCs w:val="24"/>
        </w:rPr>
      </w:pPr>
    </w:p>
    <w:p w:rsidR="009276C8" w:rsidRPr="009276C8" w:rsidRDefault="009276C8" w:rsidP="009276C8">
      <w:pPr>
        <w:tabs>
          <w:tab w:val="left" w:pos="993"/>
        </w:tabs>
        <w:spacing w:after="0" w:line="240" w:lineRule="auto"/>
        <w:jc w:val="both"/>
        <w:rPr>
          <w:rFonts w:ascii="GHEA Grapalat" w:hAnsi="GHEA Grapalat"/>
          <w:sz w:val="24"/>
          <w:szCs w:val="24"/>
        </w:rPr>
      </w:pPr>
    </w:p>
    <w:p w:rsidR="009276C8" w:rsidRPr="009276C8" w:rsidRDefault="009276C8" w:rsidP="00C74208">
      <w:pPr>
        <w:spacing w:line="360" w:lineRule="auto"/>
        <w:rPr>
          <w:rFonts w:ascii="GHEA Grapalat" w:hAnsi="GHEA Grapalat"/>
          <w:sz w:val="24"/>
          <w:szCs w:val="24"/>
          <w:lang w:val="af-ZA"/>
        </w:rPr>
      </w:pPr>
    </w:p>
    <w:sectPr w:rsidR="009276C8" w:rsidRPr="009276C8" w:rsidSect="00D826E3">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F7685"/>
    <w:multiLevelType w:val="hybridMultilevel"/>
    <w:tmpl w:val="59E8A4B8"/>
    <w:lvl w:ilvl="0" w:tplc="87D8EFB4">
      <w:start w:val="1"/>
      <w:numFmt w:val="decimal"/>
      <w:lvlText w:val="%1."/>
      <w:lvlJc w:val="left"/>
      <w:pPr>
        <w:ind w:left="2563" w:hanging="360"/>
      </w:pPr>
    </w:lvl>
    <w:lvl w:ilvl="1" w:tplc="04190019">
      <w:start w:val="1"/>
      <w:numFmt w:val="lowerLetter"/>
      <w:lvlText w:val="%2."/>
      <w:lvlJc w:val="left"/>
      <w:pPr>
        <w:ind w:left="3283" w:hanging="360"/>
      </w:pPr>
    </w:lvl>
    <w:lvl w:ilvl="2" w:tplc="0419001B">
      <w:start w:val="1"/>
      <w:numFmt w:val="lowerRoman"/>
      <w:lvlText w:val="%3."/>
      <w:lvlJc w:val="right"/>
      <w:pPr>
        <w:ind w:left="4003" w:hanging="180"/>
      </w:pPr>
    </w:lvl>
    <w:lvl w:ilvl="3" w:tplc="0419000F">
      <w:start w:val="1"/>
      <w:numFmt w:val="decimal"/>
      <w:lvlText w:val="%4."/>
      <w:lvlJc w:val="left"/>
      <w:pPr>
        <w:ind w:left="4723" w:hanging="360"/>
      </w:pPr>
    </w:lvl>
    <w:lvl w:ilvl="4" w:tplc="04190019">
      <w:start w:val="1"/>
      <w:numFmt w:val="lowerLetter"/>
      <w:lvlText w:val="%5."/>
      <w:lvlJc w:val="left"/>
      <w:pPr>
        <w:ind w:left="5443" w:hanging="360"/>
      </w:pPr>
    </w:lvl>
    <w:lvl w:ilvl="5" w:tplc="0419001B">
      <w:start w:val="1"/>
      <w:numFmt w:val="lowerRoman"/>
      <w:lvlText w:val="%6."/>
      <w:lvlJc w:val="right"/>
      <w:pPr>
        <w:ind w:left="6163" w:hanging="180"/>
      </w:pPr>
    </w:lvl>
    <w:lvl w:ilvl="6" w:tplc="0419000F">
      <w:start w:val="1"/>
      <w:numFmt w:val="decimal"/>
      <w:lvlText w:val="%7."/>
      <w:lvlJc w:val="left"/>
      <w:pPr>
        <w:ind w:left="6883" w:hanging="360"/>
      </w:pPr>
    </w:lvl>
    <w:lvl w:ilvl="7" w:tplc="04190019">
      <w:start w:val="1"/>
      <w:numFmt w:val="lowerLetter"/>
      <w:lvlText w:val="%8."/>
      <w:lvlJc w:val="left"/>
      <w:pPr>
        <w:ind w:left="7603" w:hanging="360"/>
      </w:pPr>
    </w:lvl>
    <w:lvl w:ilvl="8" w:tplc="0419001B">
      <w:start w:val="1"/>
      <w:numFmt w:val="lowerRoman"/>
      <w:lvlText w:val="%9."/>
      <w:lvlJc w:val="right"/>
      <w:pPr>
        <w:ind w:left="8323" w:hanging="180"/>
      </w:pPr>
    </w:lvl>
  </w:abstractNum>
  <w:abstractNum w:abstractNumId="1">
    <w:nsid w:val="0B6C5930"/>
    <w:multiLevelType w:val="hybridMultilevel"/>
    <w:tmpl w:val="1194B0F2"/>
    <w:lvl w:ilvl="0" w:tplc="A0FEDE60">
      <w:start w:val="1"/>
      <w:numFmt w:val="decimal"/>
      <w:lvlText w:val="%1."/>
      <w:lvlJc w:val="left"/>
      <w:pPr>
        <w:ind w:left="1800" w:hanging="360"/>
      </w:pPr>
      <w:rPr>
        <w:rFonts w:ascii="GHEA Grapalat" w:eastAsia="Times New Roman" w:hAnsi="GHEA Grapala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117B51E9"/>
    <w:multiLevelType w:val="hybridMultilevel"/>
    <w:tmpl w:val="AB5EA6A4"/>
    <w:lvl w:ilvl="0" w:tplc="78E2108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48738D3"/>
    <w:multiLevelType w:val="hybridMultilevel"/>
    <w:tmpl w:val="AB5EA6A4"/>
    <w:lvl w:ilvl="0" w:tplc="78E2108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19062FA2"/>
    <w:multiLevelType w:val="hybridMultilevel"/>
    <w:tmpl w:val="EDD0D84A"/>
    <w:lvl w:ilvl="0" w:tplc="C9B4865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21550273"/>
    <w:multiLevelType w:val="hybridMultilevel"/>
    <w:tmpl w:val="63029AB8"/>
    <w:lvl w:ilvl="0" w:tplc="B2E8096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nsid w:val="44C32B55"/>
    <w:multiLevelType w:val="hybridMultilevel"/>
    <w:tmpl w:val="328A65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B262B67"/>
    <w:multiLevelType w:val="hybridMultilevel"/>
    <w:tmpl w:val="EB581CC2"/>
    <w:lvl w:ilvl="0" w:tplc="7C6011F2">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A9252EA"/>
    <w:multiLevelType w:val="hybridMultilevel"/>
    <w:tmpl w:val="11461CD0"/>
    <w:lvl w:ilvl="0" w:tplc="9E72135C">
      <w:start w:val="1"/>
      <w:numFmt w:val="decimal"/>
      <w:lvlText w:val="%1."/>
      <w:lvlJc w:val="left"/>
      <w:pPr>
        <w:ind w:left="2203" w:hanging="360"/>
      </w:pPr>
    </w:lvl>
    <w:lvl w:ilvl="1" w:tplc="04190019">
      <w:start w:val="1"/>
      <w:numFmt w:val="lowerLetter"/>
      <w:lvlText w:val="%2."/>
      <w:lvlJc w:val="left"/>
      <w:pPr>
        <w:ind w:left="2923" w:hanging="360"/>
      </w:pPr>
    </w:lvl>
    <w:lvl w:ilvl="2" w:tplc="0419001B">
      <w:start w:val="1"/>
      <w:numFmt w:val="lowerRoman"/>
      <w:lvlText w:val="%3."/>
      <w:lvlJc w:val="right"/>
      <w:pPr>
        <w:ind w:left="3643" w:hanging="180"/>
      </w:pPr>
    </w:lvl>
    <w:lvl w:ilvl="3" w:tplc="0419000F">
      <w:start w:val="1"/>
      <w:numFmt w:val="decimal"/>
      <w:lvlText w:val="%4."/>
      <w:lvlJc w:val="left"/>
      <w:pPr>
        <w:ind w:left="4363" w:hanging="360"/>
      </w:pPr>
    </w:lvl>
    <w:lvl w:ilvl="4" w:tplc="04190019">
      <w:start w:val="1"/>
      <w:numFmt w:val="lowerLetter"/>
      <w:lvlText w:val="%5."/>
      <w:lvlJc w:val="left"/>
      <w:pPr>
        <w:ind w:left="5083" w:hanging="360"/>
      </w:pPr>
    </w:lvl>
    <w:lvl w:ilvl="5" w:tplc="0419001B">
      <w:start w:val="1"/>
      <w:numFmt w:val="lowerRoman"/>
      <w:lvlText w:val="%6."/>
      <w:lvlJc w:val="right"/>
      <w:pPr>
        <w:ind w:left="5803" w:hanging="180"/>
      </w:pPr>
    </w:lvl>
    <w:lvl w:ilvl="6" w:tplc="0419000F">
      <w:start w:val="1"/>
      <w:numFmt w:val="decimal"/>
      <w:lvlText w:val="%7."/>
      <w:lvlJc w:val="left"/>
      <w:pPr>
        <w:ind w:left="6523" w:hanging="360"/>
      </w:pPr>
    </w:lvl>
    <w:lvl w:ilvl="7" w:tplc="04190019">
      <w:start w:val="1"/>
      <w:numFmt w:val="lowerLetter"/>
      <w:lvlText w:val="%8."/>
      <w:lvlJc w:val="left"/>
      <w:pPr>
        <w:ind w:left="7243" w:hanging="360"/>
      </w:pPr>
    </w:lvl>
    <w:lvl w:ilvl="8" w:tplc="0419001B">
      <w:start w:val="1"/>
      <w:numFmt w:val="lowerRoman"/>
      <w:lvlText w:val="%9."/>
      <w:lvlJc w:val="right"/>
      <w:pPr>
        <w:ind w:left="7963" w:hanging="180"/>
      </w:pPr>
    </w:lvl>
  </w:abstractNum>
  <w:abstractNum w:abstractNumId="9">
    <w:nsid w:val="5D55451F"/>
    <w:multiLevelType w:val="hybridMultilevel"/>
    <w:tmpl w:val="EE4ECD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6690E23"/>
    <w:multiLevelType w:val="hybridMultilevel"/>
    <w:tmpl w:val="31CCBA0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6F0D065E"/>
    <w:multiLevelType w:val="hybridMultilevel"/>
    <w:tmpl w:val="0C80D3E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7B0F45A1"/>
    <w:multiLevelType w:val="hybridMultilevel"/>
    <w:tmpl w:val="03C62858"/>
    <w:lvl w:ilvl="0" w:tplc="EF529BFE">
      <w:start w:val="1"/>
      <w:numFmt w:val="decimal"/>
      <w:lvlText w:val="%1."/>
      <w:lvlJc w:val="left"/>
      <w:pPr>
        <w:ind w:left="2520" w:hanging="360"/>
      </w:pPr>
    </w:lvl>
    <w:lvl w:ilvl="1" w:tplc="04190019">
      <w:start w:val="1"/>
      <w:numFmt w:val="lowerLetter"/>
      <w:lvlText w:val="%2."/>
      <w:lvlJc w:val="left"/>
      <w:pPr>
        <w:ind w:left="3240" w:hanging="360"/>
      </w:pPr>
    </w:lvl>
    <w:lvl w:ilvl="2" w:tplc="0419001B">
      <w:start w:val="1"/>
      <w:numFmt w:val="lowerRoman"/>
      <w:lvlText w:val="%3."/>
      <w:lvlJc w:val="right"/>
      <w:pPr>
        <w:ind w:left="3960" w:hanging="180"/>
      </w:pPr>
    </w:lvl>
    <w:lvl w:ilvl="3" w:tplc="0419000F">
      <w:start w:val="1"/>
      <w:numFmt w:val="decimal"/>
      <w:lvlText w:val="%4."/>
      <w:lvlJc w:val="left"/>
      <w:pPr>
        <w:ind w:left="4680" w:hanging="360"/>
      </w:pPr>
    </w:lvl>
    <w:lvl w:ilvl="4" w:tplc="04190019">
      <w:start w:val="1"/>
      <w:numFmt w:val="lowerLetter"/>
      <w:lvlText w:val="%5."/>
      <w:lvlJc w:val="left"/>
      <w:pPr>
        <w:ind w:left="5400" w:hanging="360"/>
      </w:pPr>
    </w:lvl>
    <w:lvl w:ilvl="5" w:tplc="0419001B">
      <w:start w:val="1"/>
      <w:numFmt w:val="lowerRoman"/>
      <w:lvlText w:val="%6."/>
      <w:lvlJc w:val="right"/>
      <w:pPr>
        <w:ind w:left="6120" w:hanging="180"/>
      </w:pPr>
    </w:lvl>
    <w:lvl w:ilvl="6" w:tplc="0419000F">
      <w:start w:val="1"/>
      <w:numFmt w:val="decimal"/>
      <w:lvlText w:val="%7."/>
      <w:lvlJc w:val="left"/>
      <w:pPr>
        <w:ind w:left="6840" w:hanging="360"/>
      </w:pPr>
    </w:lvl>
    <w:lvl w:ilvl="7" w:tplc="04190019">
      <w:start w:val="1"/>
      <w:numFmt w:val="lowerLetter"/>
      <w:lvlText w:val="%8."/>
      <w:lvlJc w:val="left"/>
      <w:pPr>
        <w:ind w:left="7560" w:hanging="360"/>
      </w:pPr>
    </w:lvl>
    <w:lvl w:ilvl="8" w:tplc="0419001B">
      <w:start w:val="1"/>
      <w:numFmt w:val="lowerRoman"/>
      <w:lvlText w:val="%9."/>
      <w:lvlJc w:val="right"/>
      <w:pPr>
        <w:ind w:left="8280" w:hanging="180"/>
      </w:pPr>
    </w:lvl>
  </w:abstractNum>
  <w:num w:numId="1">
    <w:abstractNumId w:val="3"/>
  </w:num>
  <w:num w:numId="2">
    <w:abstractNumId w:val="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11"/>
  </w:num>
  <w:num w:numId="12">
    <w:abstractNumId w:val="1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compat/>
  <w:rsids>
    <w:rsidRoot w:val="004A524F"/>
    <w:rsid w:val="00210493"/>
    <w:rsid w:val="002D636C"/>
    <w:rsid w:val="00482D32"/>
    <w:rsid w:val="004A524F"/>
    <w:rsid w:val="004A7D6D"/>
    <w:rsid w:val="005B5000"/>
    <w:rsid w:val="00707E27"/>
    <w:rsid w:val="0078278F"/>
    <w:rsid w:val="008000A5"/>
    <w:rsid w:val="009276C8"/>
    <w:rsid w:val="00932947"/>
    <w:rsid w:val="00C212E2"/>
    <w:rsid w:val="00C74208"/>
    <w:rsid w:val="00CC4922"/>
    <w:rsid w:val="00D826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78F"/>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Char">
    <w:name w:val="norm Char"/>
    <w:link w:val="norm"/>
    <w:locked/>
    <w:rsid w:val="0078278F"/>
    <w:rPr>
      <w:rFonts w:ascii="Arial Armenian" w:eastAsia="Times New Roman" w:hAnsi="Arial Armenian"/>
      <w:lang w:eastAsia="ru-RU"/>
    </w:rPr>
  </w:style>
  <w:style w:type="paragraph" w:customStyle="1" w:styleId="norm">
    <w:name w:val="norm"/>
    <w:basedOn w:val="Normal"/>
    <w:link w:val="normChar"/>
    <w:rsid w:val="0078278F"/>
    <w:pPr>
      <w:spacing w:after="0" w:line="480" w:lineRule="auto"/>
      <w:ind w:firstLine="709"/>
      <w:jc w:val="both"/>
    </w:pPr>
    <w:rPr>
      <w:rFonts w:ascii="Arial Armenian" w:eastAsia="Times New Roman" w:hAnsi="Arial Armenian" w:cstheme="minorBidi"/>
      <w:lang w:val="en-US" w:eastAsia="ru-RU"/>
    </w:rPr>
  </w:style>
  <w:style w:type="character" w:styleId="Strong">
    <w:name w:val="Strong"/>
    <w:basedOn w:val="DefaultParagraphFont"/>
    <w:uiPriority w:val="22"/>
    <w:qFormat/>
    <w:rsid w:val="008000A5"/>
    <w:rPr>
      <w:b/>
      <w:bCs/>
    </w:rPr>
  </w:style>
  <w:style w:type="paragraph" w:styleId="ListParagraph">
    <w:name w:val="List Paragraph"/>
    <w:basedOn w:val="Normal"/>
    <w:uiPriority w:val="99"/>
    <w:qFormat/>
    <w:rsid w:val="00C74208"/>
    <w:pPr>
      <w:ind w:left="720"/>
      <w:contextualSpacing/>
    </w:pPr>
  </w:style>
  <w:style w:type="paragraph" w:styleId="NormalWeb">
    <w:name w:val="Normal (Web)"/>
    <w:basedOn w:val="Normal"/>
    <w:uiPriority w:val="99"/>
    <w:unhideWhenUsed/>
    <w:rsid w:val="009276C8"/>
    <w:pPr>
      <w:spacing w:after="160" w:line="259" w:lineRule="auto"/>
    </w:pPr>
    <w:rPr>
      <w:rFonts w:ascii="Times New Roman" w:hAnsi="Times New Roman"/>
      <w:sz w:val="24"/>
      <w:szCs w:val="24"/>
      <w:lang w:val="en-US"/>
    </w:rPr>
  </w:style>
  <w:style w:type="character" w:customStyle="1" w:styleId="alt-edited">
    <w:name w:val="alt-edited"/>
    <w:basedOn w:val="DefaultParagraphFont"/>
    <w:uiPriority w:val="99"/>
    <w:rsid w:val="009276C8"/>
  </w:style>
  <w:style w:type="table" w:styleId="TableGrid">
    <w:name w:val="Table Grid"/>
    <w:basedOn w:val="TableNormal"/>
    <w:uiPriority w:val="59"/>
    <w:rsid w:val="009276C8"/>
    <w:pPr>
      <w:spacing w:after="0" w:line="240" w:lineRule="auto"/>
    </w:pPr>
    <w:rPr>
      <w:rFonts w:ascii="GHEA Grapalat" w:eastAsia="Calibri" w:hAnsi="GHEA Grapalat"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76C8"/>
    <w:pPr>
      <w:tabs>
        <w:tab w:val="center" w:pos="4513"/>
        <w:tab w:val="right" w:pos="9026"/>
      </w:tabs>
    </w:pPr>
    <w:rPr>
      <w:rFonts w:ascii="GHEA Grapalat" w:hAnsi="GHEA Grapalat" w:cs="GHEA Grapalat"/>
      <w:sz w:val="24"/>
      <w:szCs w:val="24"/>
      <w:lang w:val="en-US"/>
    </w:rPr>
  </w:style>
  <w:style w:type="character" w:customStyle="1" w:styleId="HeaderChar">
    <w:name w:val="Header Char"/>
    <w:basedOn w:val="DefaultParagraphFont"/>
    <w:link w:val="Header"/>
    <w:uiPriority w:val="99"/>
    <w:rsid w:val="009276C8"/>
    <w:rPr>
      <w:rFonts w:ascii="GHEA Grapalat" w:eastAsia="Calibri" w:hAnsi="GHEA Grapalat" w:cs="GHEA Grapalat"/>
      <w:sz w:val="24"/>
      <w:szCs w:val="24"/>
    </w:rPr>
  </w:style>
  <w:style w:type="paragraph" w:styleId="Footer">
    <w:name w:val="footer"/>
    <w:basedOn w:val="Normal"/>
    <w:link w:val="FooterChar"/>
    <w:uiPriority w:val="99"/>
    <w:unhideWhenUsed/>
    <w:rsid w:val="009276C8"/>
    <w:pPr>
      <w:tabs>
        <w:tab w:val="center" w:pos="4513"/>
        <w:tab w:val="right" w:pos="9026"/>
      </w:tabs>
    </w:pPr>
    <w:rPr>
      <w:rFonts w:ascii="GHEA Grapalat" w:hAnsi="GHEA Grapalat" w:cs="GHEA Grapalat"/>
      <w:sz w:val="24"/>
      <w:szCs w:val="24"/>
      <w:lang w:val="en-US"/>
    </w:rPr>
  </w:style>
  <w:style w:type="character" w:customStyle="1" w:styleId="FooterChar">
    <w:name w:val="Footer Char"/>
    <w:basedOn w:val="DefaultParagraphFont"/>
    <w:link w:val="Footer"/>
    <w:uiPriority w:val="99"/>
    <w:rsid w:val="009276C8"/>
    <w:rPr>
      <w:rFonts w:ascii="GHEA Grapalat" w:eastAsia="Calibri" w:hAnsi="GHEA Grapalat" w:cs="GHEA Grapalat"/>
      <w:sz w:val="24"/>
      <w:szCs w:val="24"/>
    </w:rPr>
  </w:style>
</w:styles>
</file>

<file path=word/webSettings.xml><?xml version="1.0" encoding="utf-8"?>
<w:webSettings xmlns:r="http://schemas.openxmlformats.org/officeDocument/2006/relationships" xmlns:w="http://schemas.openxmlformats.org/wordprocessingml/2006/main">
  <w:divs>
    <w:div w:id="121506729">
      <w:bodyDiv w:val="1"/>
      <w:marLeft w:val="0"/>
      <w:marRight w:val="0"/>
      <w:marTop w:val="0"/>
      <w:marBottom w:val="0"/>
      <w:divBdr>
        <w:top w:val="none" w:sz="0" w:space="0" w:color="auto"/>
        <w:left w:val="none" w:sz="0" w:space="0" w:color="auto"/>
        <w:bottom w:val="none" w:sz="0" w:space="0" w:color="auto"/>
        <w:right w:val="none" w:sz="0" w:space="0" w:color="auto"/>
      </w:divBdr>
    </w:div>
    <w:div w:id="365133019">
      <w:bodyDiv w:val="1"/>
      <w:marLeft w:val="0"/>
      <w:marRight w:val="0"/>
      <w:marTop w:val="0"/>
      <w:marBottom w:val="0"/>
      <w:divBdr>
        <w:top w:val="none" w:sz="0" w:space="0" w:color="auto"/>
        <w:left w:val="none" w:sz="0" w:space="0" w:color="auto"/>
        <w:bottom w:val="none" w:sz="0" w:space="0" w:color="auto"/>
        <w:right w:val="none" w:sz="0" w:space="0" w:color="auto"/>
      </w:divBdr>
    </w:div>
    <w:div w:id="380054226">
      <w:bodyDiv w:val="1"/>
      <w:marLeft w:val="0"/>
      <w:marRight w:val="0"/>
      <w:marTop w:val="0"/>
      <w:marBottom w:val="0"/>
      <w:divBdr>
        <w:top w:val="none" w:sz="0" w:space="0" w:color="auto"/>
        <w:left w:val="none" w:sz="0" w:space="0" w:color="auto"/>
        <w:bottom w:val="none" w:sz="0" w:space="0" w:color="auto"/>
        <w:right w:val="none" w:sz="0" w:space="0" w:color="auto"/>
      </w:divBdr>
    </w:div>
    <w:div w:id="1278366989">
      <w:bodyDiv w:val="1"/>
      <w:marLeft w:val="0"/>
      <w:marRight w:val="0"/>
      <w:marTop w:val="0"/>
      <w:marBottom w:val="0"/>
      <w:divBdr>
        <w:top w:val="none" w:sz="0" w:space="0" w:color="auto"/>
        <w:left w:val="none" w:sz="0" w:space="0" w:color="auto"/>
        <w:bottom w:val="none" w:sz="0" w:space="0" w:color="auto"/>
        <w:right w:val="none" w:sz="0" w:space="0" w:color="auto"/>
      </w:divBdr>
    </w:div>
    <w:div w:id="2100561805">
      <w:bodyDiv w:val="1"/>
      <w:marLeft w:val="0"/>
      <w:marRight w:val="0"/>
      <w:marTop w:val="0"/>
      <w:marBottom w:val="0"/>
      <w:divBdr>
        <w:top w:val="none" w:sz="0" w:space="0" w:color="auto"/>
        <w:left w:val="none" w:sz="0" w:space="0" w:color="auto"/>
        <w:bottom w:val="none" w:sz="0" w:space="0" w:color="auto"/>
        <w:right w:val="none" w:sz="0" w:space="0" w:color="auto"/>
      </w:divBdr>
    </w:div>
    <w:div w:id="210391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5750</Words>
  <Characters>32780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SyuzannaA</cp:lastModifiedBy>
  <cp:revision>11</cp:revision>
  <dcterms:created xsi:type="dcterms:W3CDTF">2017-06-29T10:36:00Z</dcterms:created>
  <dcterms:modified xsi:type="dcterms:W3CDTF">2017-07-03T10:30:00Z</dcterms:modified>
</cp:coreProperties>
</file>