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191" w:rsidRPr="007E4DEA" w:rsidRDefault="00EB5F19" w:rsidP="00966F78">
      <w:pPr>
        <w:spacing w:after="0"/>
        <w:jc w:val="center"/>
        <w:rPr>
          <w:rFonts w:ascii="GHEA Grapalat" w:hAnsi="GHEA Grapalat"/>
          <w:b/>
          <w:sz w:val="36"/>
          <w:szCs w:val="36"/>
        </w:rPr>
      </w:pPr>
      <w:r w:rsidRPr="007E4DEA">
        <w:rPr>
          <w:rFonts w:ascii="GHEA Grapalat" w:hAnsi="GHEA Grapalat"/>
          <w:b/>
          <w:sz w:val="36"/>
          <w:szCs w:val="36"/>
        </w:rPr>
        <w:t>Ա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մ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փ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ո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փ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ա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թ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ե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ր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թ</w:t>
      </w:r>
    </w:p>
    <w:p w:rsidR="001C0383" w:rsidRPr="00995682" w:rsidRDefault="00630639" w:rsidP="00995682">
      <w:pPr>
        <w:jc w:val="center"/>
        <w:rPr>
          <w:rFonts w:ascii="GHEA Grapalat" w:hAnsi="GHEA Grapalat"/>
          <w:b/>
          <w:sz w:val="24"/>
          <w:szCs w:val="24"/>
        </w:rPr>
      </w:pP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  <w:t>«</w:t>
      </w:r>
      <w:r w:rsidR="00995682" w:rsidRPr="006B3448">
        <w:rPr>
          <w:rFonts w:ascii="GHEA Grapalat" w:hAnsi="GHEA Grapalat"/>
          <w:b/>
          <w:sz w:val="24"/>
          <w:szCs w:val="24"/>
        </w:rPr>
        <w:t>Հայաստանի Հանրապետության կառավարության և Ուզբեկստանի Հանրապետության կառավարության միջև քաղաքացիներ փոխադարձ այցելությունների պայմանների մասին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 xml:space="preserve">» </w:t>
      </w:r>
      <w:r w:rsidR="001C0383" w:rsidRPr="008447E5">
        <w:rPr>
          <w:rFonts w:ascii="GHEA Grapalat" w:hAnsi="GHEA Grapalat" w:cs="Sylfaen"/>
          <w:b/>
          <w:sz w:val="24"/>
          <w:szCs w:val="24"/>
        </w:rPr>
        <w:t>համաձայնա</w:t>
      </w:r>
      <w:r w:rsidR="001C0383" w:rsidRPr="008447E5">
        <w:rPr>
          <w:rFonts w:ascii="GHEA Grapalat" w:hAnsi="GHEA Grapalat" w:cs="Sylfaen"/>
          <w:b/>
          <w:sz w:val="24"/>
          <w:szCs w:val="24"/>
        </w:rPr>
        <w:softHyphen/>
        <w:t>գրի</w:t>
      </w:r>
      <w:r w:rsidR="001C0383" w:rsidRPr="008447E5">
        <w:rPr>
          <w:rFonts w:ascii="GHEA Grapalat" w:hAnsi="GHEA Grapalat" w:cs="Sylfaen"/>
          <w:b/>
          <w:sz w:val="24"/>
          <w:szCs w:val="24"/>
          <w:lang w:val="fr-FR"/>
        </w:rPr>
        <w:t xml:space="preserve"> նախագծի վերաբերյալ ՀՀ շահագրգիռ նախարարությունների առաջարկությունները և դիտողությունները</w:t>
      </w:r>
    </w:p>
    <w:tbl>
      <w:tblPr>
        <w:tblStyle w:val="TableGrid"/>
        <w:tblW w:w="14670" w:type="dxa"/>
        <w:tblInd w:w="-342" w:type="dxa"/>
        <w:tblLook w:val="04A0" w:firstRow="1" w:lastRow="0" w:firstColumn="1" w:lastColumn="0" w:noHBand="0" w:noVBand="1"/>
      </w:tblPr>
      <w:tblGrid>
        <w:gridCol w:w="4050"/>
        <w:gridCol w:w="6480"/>
        <w:gridCol w:w="4140"/>
      </w:tblGrid>
      <w:tr w:rsidR="00EB5F19" w:rsidRPr="00966F78" w:rsidTr="00630639">
        <w:tc>
          <w:tcPr>
            <w:tcW w:w="4050" w:type="dxa"/>
          </w:tcPr>
          <w:p w:rsidR="00EB5F19" w:rsidRPr="00966F78" w:rsidRDefault="00EB5F19" w:rsidP="00630639">
            <w:pPr>
              <w:spacing w:after="120" w:line="276" w:lineRule="auto"/>
              <w:jc w:val="center"/>
              <w:rPr>
                <w:rFonts w:ascii="GHEA Grapalat" w:hAnsi="GHEA Grapalat"/>
                <w:b/>
              </w:rPr>
            </w:pPr>
            <w:r w:rsidRPr="00966F78">
              <w:rPr>
                <w:rFonts w:ascii="GHEA Grapalat" w:hAnsi="GHEA Grapalat"/>
                <w:b/>
              </w:rPr>
              <w:t>Գերատեսչություն, շահագրգիռ կազմակ.</w:t>
            </w:r>
          </w:p>
        </w:tc>
        <w:tc>
          <w:tcPr>
            <w:tcW w:w="6480" w:type="dxa"/>
          </w:tcPr>
          <w:p w:rsidR="00EB5F19" w:rsidRPr="00966F78" w:rsidRDefault="007E4DEA" w:rsidP="00630639">
            <w:pPr>
              <w:spacing w:after="120" w:line="276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Կ</w:t>
            </w:r>
            <w:r w:rsidR="00EB5F19" w:rsidRPr="00966F78">
              <w:rPr>
                <w:rFonts w:ascii="GHEA Grapalat" w:hAnsi="GHEA Grapalat"/>
                <w:b/>
              </w:rPr>
              <w:t>արծիք</w:t>
            </w:r>
          </w:p>
        </w:tc>
        <w:tc>
          <w:tcPr>
            <w:tcW w:w="4140" w:type="dxa"/>
          </w:tcPr>
          <w:p w:rsidR="00EB5F19" w:rsidRPr="00966F78" w:rsidRDefault="007E4DEA" w:rsidP="00630639">
            <w:pPr>
              <w:spacing w:after="120" w:line="276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Ը</w:t>
            </w:r>
            <w:r w:rsidR="00EB5F19" w:rsidRPr="00966F78">
              <w:rPr>
                <w:rFonts w:ascii="GHEA Grapalat" w:hAnsi="GHEA Grapalat"/>
                <w:b/>
              </w:rPr>
              <w:t>նդգրկում</w:t>
            </w:r>
          </w:p>
        </w:tc>
      </w:tr>
      <w:tr w:rsidR="00EC2CF5" w:rsidRPr="00966F78" w:rsidTr="00630639">
        <w:tc>
          <w:tcPr>
            <w:tcW w:w="4050" w:type="dxa"/>
          </w:tcPr>
          <w:p w:rsidR="00EC2CF5" w:rsidRPr="006277A9" w:rsidRDefault="00EC2CF5" w:rsidP="00C52F36">
            <w:pPr>
              <w:pStyle w:val="ListParagraph"/>
              <w:numPr>
                <w:ilvl w:val="0"/>
                <w:numId w:val="5"/>
              </w:numPr>
              <w:tabs>
                <w:tab w:val="left" w:pos="270"/>
              </w:tabs>
              <w:spacing w:after="120" w:line="276" w:lineRule="auto"/>
              <w:ind w:left="0" w:firstLine="0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>ՀՀ արտաքին գործերի նախարարու</w:t>
            </w:r>
            <w:r w:rsidR="00C52F36">
              <w:rPr>
                <w:rFonts w:ascii="GHEA Grapalat" w:hAnsi="GHEA Grapalat" w:cs="Sylfaen"/>
                <w:b/>
                <w:lang w:val="en-US"/>
              </w:rPr>
              <w:softHyphen/>
            </w:r>
            <w:r>
              <w:rPr>
                <w:rFonts w:ascii="GHEA Grapalat" w:hAnsi="GHEA Grapalat" w:cs="Sylfaen"/>
                <w:b/>
                <w:lang w:val="en-US"/>
              </w:rPr>
              <w:t>թյուն</w:t>
            </w:r>
          </w:p>
        </w:tc>
        <w:tc>
          <w:tcPr>
            <w:tcW w:w="6480" w:type="dxa"/>
          </w:tcPr>
          <w:p w:rsidR="00EC2CF5" w:rsidRPr="007E4DEA" w:rsidRDefault="00EC2CF5" w:rsidP="0078063F">
            <w:pPr>
              <w:spacing w:after="1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EC2CF5">
              <w:rPr>
                <w:rFonts w:ascii="GHEA Grapalat" w:hAnsi="GHEA Grapalat" w:cs="Sylfaen"/>
                <w:sz w:val="24"/>
              </w:rPr>
              <w:t>Փաստաթղթի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կնքումը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համապատա</w:t>
            </w:r>
            <w:r>
              <w:rPr>
                <w:rFonts w:ascii="GHEA Grapalat" w:hAnsi="GHEA Grapalat" w:cs="Sylfaen"/>
                <w:sz w:val="24"/>
              </w:rPr>
              <w:softHyphen/>
            </w:r>
            <w:r w:rsidRPr="00EC2CF5">
              <w:rPr>
                <w:rFonts w:ascii="GHEA Grapalat" w:hAnsi="GHEA Grapalat" w:cs="Sylfaen"/>
                <w:sz w:val="24"/>
              </w:rPr>
              <w:t>սխանում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է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Հայաստանի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Հանրապետության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վարած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արտաքին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քաղաքականությանը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և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ստանձնած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միջազգային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պարտավորու</w:t>
            </w:r>
            <w:r>
              <w:rPr>
                <w:rFonts w:ascii="GHEA Grapalat" w:hAnsi="GHEA Grapalat" w:cs="Sylfaen"/>
                <w:sz w:val="24"/>
              </w:rPr>
              <w:softHyphen/>
            </w:r>
            <w:r w:rsidRPr="00EC2CF5">
              <w:rPr>
                <w:rFonts w:ascii="GHEA Grapalat" w:hAnsi="GHEA Grapalat" w:cs="Sylfaen"/>
                <w:sz w:val="24"/>
              </w:rPr>
              <w:t>թյուն</w:t>
            </w:r>
            <w:r>
              <w:rPr>
                <w:rFonts w:ascii="GHEA Grapalat" w:hAnsi="GHEA Grapalat" w:cs="Sylfaen"/>
                <w:sz w:val="24"/>
              </w:rPr>
              <w:softHyphen/>
            </w:r>
            <w:r w:rsidRPr="00EC2CF5">
              <w:rPr>
                <w:rFonts w:ascii="GHEA Grapalat" w:hAnsi="GHEA Grapalat" w:cs="Sylfaen"/>
                <w:sz w:val="24"/>
              </w:rPr>
              <w:t>ներին</w:t>
            </w:r>
            <w:r>
              <w:rPr>
                <w:rFonts w:ascii="GHEA Grapalat" w:hAnsi="GHEA Grapalat" w:cs="Sylfaen"/>
                <w:sz w:val="24"/>
              </w:rPr>
              <w:t>:</w:t>
            </w:r>
          </w:p>
        </w:tc>
        <w:tc>
          <w:tcPr>
            <w:tcW w:w="4140" w:type="dxa"/>
          </w:tcPr>
          <w:p w:rsidR="00EC2CF5" w:rsidRDefault="00EC2CF5" w:rsidP="0078063F">
            <w:pPr>
              <w:spacing w:after="12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 ի գիտություն</w:t>
            </w:r>
          </w:p>
        </w:tc>
      </w:tr>
      <w:tr w:rsidR="007E4DEA" w:rsidRPr="00966F78" w:rsidTr="00630639">
        <w:tc>
          <w:tcPr>
            <w:tcW w:w="4050" w:type="dxa"/>
          </w:tcPr>
          <w:p w:rsidR="007E4DEA" w:rsidRPr="006277A9" w:rsidRDefault="007E4DEA" w:rsidP="00C52F36">
            <w:pPr>
              <w:pStyle w:val="ListParagraph"/>
              <w:numPr>
                <w:ilvl w:val="0"/>
                <w:numId w:val="5"/>
              </w:numPr>
              <w:tabs>
                <w:tab w:val="left" w:pos="270"/>
              </w:tabs>
              <w:spacing w:after="120" w:line="276" w:lineRule="auto"/>
              <w:ind w:left="0" w:firstLine="0"/>
              <w:rPr>
                <w:rFonts w:ascii="GHEA Grapalat" w:hAnsi="GHEA Grapalat"/>
                <w:b/>
              </w:rPr>
            </w:pPr>
            <w:r w:rsidRPr="006277A9">
              <w:rPr>
                <w:rFonts w:ascii="GHEA Grapalat" w:hAnsi="GHEA Grapalat" w:cs="Sylfaen"/>
                <w:b/>
              </w:rPr>
              <w:t>ՀՀ</w:t>
            </w:r>
            <w:r w:rsidR="00995682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արդարադատու</w:t>
            </w:r>
            <w:r w:rsidRPr="006277A9">
              <w:rPr>
                <w:rFonts w:ascii="GHEA Grapalat" w:hAnsi="GHEA Grapalat" w:cs="Sylfaen"/>
                <w:b/>
                <w:lang w:val="en-US"/>
              </w:rPr>
              <w:softHyphen/>
            </w:r>
            <w:r w:rsidRPr="006277A9">
              <w:rPr>
                <w:rFonts w:ascii="GHEA Grapalat" w:hAnsi="GHEA Grapalat" w:cs="Sylfaen"/>
                <w:b/>
              </w:rPr>
              <w:t>թյան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նախարարություն</w:t>
            </w:r>
          </w:p>
        </w:tc>
        <w:tc>
          <w:tcPr>
            <w:tcW w:w="6480" w:type="dxa"/>
          </w:tcPr>
          <w:p w:rsidR="007E4DEA" w:rsidRPr="00995682" w:rsidRDefault="00995682" w:rsidP="0078063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03E27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Նախագծի նախաբանի երկրորդ </w:t>
            </w:r>
            <w:r w:rsidRPr="003F1FB9">
              <w:rPr>
                <w:rFonts w:ascii="GHEA Grapalat" w:hAnsi="GHEA Grapalat"/>
                <w:sz w:val="24"/>
                <w:szCs w:val="24"/>
                <w:lang w:val="hy-AM"/>
              </w:rPr>
              <w:t xml:space="preserve">և երրորդ </w:t>
            </w:r>
            <w:r w:rsidRPr="00803E27">
              <w:rPr>
                <w:rFonts w:ascii="GHEA Grapalat" w:hAnsi="GHEA Grapalat"/>
                <w:sz w:val="24"/>
                <w:szCs w:val="24"/>
                <w:lang w:val="hy-AM"/>
              </w:rPr>
              <w:t>պարբերու</w:t>
            </w:r>
            <w:r w:rsidR="00995280">
              <w:rPr>
                <w:rFonts w:ascii="GHEA Grapalat" w:hAnsi="GHEA Grapalat"/>
                <w:sz w:val="24"/>
                <w:szCs w:val="24"/>
              </w:rPr>
              <w:softHyphen/>
            </w:r>
            <w:r w:rsidRPr="00803E27">
              <w:rPr>
                <w:rFonts w:ascii="GHEA Grapalat" w:hAnsi="GHEA Grapalat"/>
                <w:sz w:val="24"/>
                <w:szCs w:val="24"/>
                <w:lang w:val="hy-AM"/>
              </w:rPr>
              <w:t>թյ</w:t>
            </w:r>
            <w:r w:rsidRPr="003F1FB9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ունների «երկու երկրների» բառերն անհրաժեշտ է փոխարինել </w:t>
            </w:r>
            <w:r w:rsidRPr="007872D4">
              <w:rPr>
                <w:rFonts w:ascii="GHEA Grapalat" w:hAnsi="GHEA Grapalat"/>
                <w:sz w:val="24"/>
                <w:szCs w:val="24"/>
                <w:lang w:val="hy-AM"/>
              </w:rPr>
              <w:t>«Կողմերի պետությունների» բառերով:</w:t>
            </w:r>
          </w:p>
        </w:tc>
        <w:tc>
          <w:tcPr>
            <w:tcW w:w="4140" w:type="dxa"/>
          </w:tcPr>
          <w:p w:rsidR="007E4DEA" w:rsidRDefault="00630639" w:rsidP="0078063F">
            <w:pPr>
              <w:spacing w:after="120"/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sz w:val="24"/>
                <w:szCs w:val="24"/>
              </w:rPr>
              <w:t>Կատարվել է համապատասխան փոփոխություն</w:t>
            </w:r>
          </w:p>
        </w:tc>
      </w:tr>
      <w:tr w:rsidR="007E4DEA" w:rsidRPr="00966F78" w:rsidTr="00630639">
        <w:tc>
          <w:tcPr>
            <w:tcW w:w="4050" w:type="dxa"/>
          </w:tcPr>
          <w:p w:rsidR="007E4DEA" w:rsidRPr="006277A9" w:rsidRDefault="007E4DEA" w:rsidP="00C52F36">
            <w:pPr>
              <w:pStyle w:val="ListParagraph"/>
              <w:numPr>
                <w:ilvl w:val="0"/>
                <w:numId w:val="5"/>
              </w:numPr>
              <w:tabs>
                <w:tab w:val="left" w:pos="270"/>
              </w:tabs>
              <w:spacing w:after="120" w:line="276" w:lineRule="auto"/>
              <w:ind w:left="0" w:firstLine="0"/>
              <w:rPr>
                <w:rFonts w:ascii="GHEA Grapalat" w:hAnsi="GHEA Grapalat" w:cs="Sylfaen"/>
                <w:b/>
              </w:rPr>
            </w:pPr>
            <w:r w:rsidRPr="006277A9">
              <w:rPr>
                <w:rFonts w:ascii="GHEA Grapalat" w:hAnsi="GHEA Grapalat" w:cs="Sylfaen"/>
                <w:b/>
              </w:rPr>
              <w:t>ՀՀ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արդարադատության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նախարարություն</w:t>
            </w:r>
          </w:p>
        </w:tc>
        <w:tc>
          <w:tcPr>
            <w:tcW w:w="6480" w:type="dxa"/>
          </w:tcPr>
          <w:p w:rsidR="007E4DEA" w:rsidRPr="00630639" w:rsidRDefault="00995682" w:rsidP="0078063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2-րդ հոդվածի «ազգային» բառից առաջ պետք է ավելացնել «պետությունների», իսկ 7-րդ հոդվածի «Կողմ</w:t>
            </w:r>
            <w:r w:rsidR="00995280">
              <w:rPr>
                <w:rFonts w:ascii="GHEA Grapalat" w:hAnsi="GHEA Grapalat"/>
                <w:sz w:val="24"/>
                <w:szCs w:val="24"/>
              </w:rPr>
              <w:softHyphen/>
            </w:r>
            <w:r>
              <w:rPr>
                <w:rFonts w:ascii="GHEA Grapalat" w:hAnsi="GHEA Grapalat"/>
                <w:sz w:val="24"/>
                <w:szCs w:val="24"/>
              </w:rPr>
              <w:t xml:space="preserve">երի» բառից հետո՝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</w:rPr>
              <w:t>Կողմերից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յուրաքանչյուրի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նախաձեռնությամբ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փոխադարձ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» բառերը:</w:t>
            </w:r>
          </w:p>
        </w:tc>
        <w:tc>
          <w:tcPr>
            <w:tcW w:w="4140" w:type="dxa"/>
          </w:tcPr>
          <w:p w:rsidR="007E4DEA" w:rsidRPr="007E4DEA" w:rsidRDefault="00630639" w:rsidP="0078063F">
            <w:pPr>
              <w:spacing w:after="12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Կատարվել է համապատասխան փոփոխություն</w:t>
            </w:r>
            <w:r w:rsidRPr="007E4DEA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7E4DEA" w:rsidRPr="007E4DEA" w:rsidTr="00630639">
        <w:tc>
          <w:tcPr>
            <w:tcW w:w="4050" w:type="dxa"/>
          </w:tcPr>
          <w:p w:rsidR="007E4DEA" w:rsidRPr="006277A9" w:rsidRDefault="007E4DEA" w:rsidP="00C52F36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after="120" w:line="276" w:lineRule="auto"/>
              <w:ind w:left="0" w:right="-108" w:firstLine="0"/>
              <w:rPr>
                <w:rFonts w:ascii="GHEA Grapalat" w:hAnsi="GHEA Grapalat"/>
                <w:b/>
              </w:rPr>
            </w:pPr>
            <w:r w:rsidRPr="006277A9">
              <w:rPr>
                <w:rFonts w:ascii="GHEA Grapalat" w:hAnsi="GHEA Grapalat" w:cs="Sylfaen"/>
                <w:b/>
              </w:rPr>
              <w:t>ՀՀ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ֆինանսների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նախա</w:t>
            </w:r>
            <w:r w:rsidRPr="006277A9">
              <w:rPr>
                <w:rFonts w:ascii="GHEA Grapalat" w:hAnsi="GHEA Grapalat" w:cs="Sylfaen"/>
                <w:b/>
                <w:lang w:val="en-US"/>
              </w:rPr>
              <w:softHyphen/>
            </w:r>
            <w:r w:rsidRPr="006277A9">
              <w:rPr>
                <w:rFonts w:ascii="GHEA Grapalat" w:hAnsi="GHEA Grapalat" w:cs="Sylfaen"/>
                <w:b/>
              </w:rPr>
              <w:t>րա</w:t>
            </w:r>
            <w:r w:rsidRPr="006277A9">
              <w:rPr>
                <w:rFonts w:ascii="GHEA Grapalat" w:hAnsi="GHEA Grapalat" w:cs="Sylfaen"/>
                <w:b/>
                <w:lang w:val="en-US"/>
              </w:rPr>
              <w:softHyphen/>
            </w:r>
            <w:r w:rsidRPr="006277A9">
              <w:rPr>
                <w:rFonts w:ascii="GHEA Grapalat" w:hAnsi="GHEA Grapalat" w:cs="Sylfaen"/>
                <w:b/>
              </w:rPr>
              <w:t>րու</w:t>
            </w:r>
            <w:r w:rsidR="00630639">
              <w:rPr>
                <w:rFonts w:ascii="GHEA Grapalat" w:hAnsi="GHEA Grapalat" w:cs="Sylfaen"/>
                <w:b/>
                <w:lang w:val="en-US"/>
              </w:rPr>
              <w:softHyphen/>
            </w:r>
            <w:r w:rsidRPr="006277A9">
              <w:rPr>
                <w:rFonts w:ascii="GHEA Grapalat" w:hAnsi="GHEA Grapalat"/>
                <w:b/>
              </w:rPr>
              <w:softHyphen/>
            </w:r>
            <w:r w:rsidRPr="006277A9">
              <w:rPr>
                <w:rFonts w:ascii="GHEA Grapalat" w:hAnsi="GHEA Grapalat"/>
                <w:b/>
                <w:lang w:val="en-US"/>
              </w:rPr>
              <w:softHyphen/>
            </w:r>
            <w:r w:rsidRPr="006277A9">
              <w:rPr>
                <w:rFonts w:ascii="GHEA Grapalat" w:hAnsi="GHEA Grapalat"/>
                <w:b/>
              </w:rPr>
              <w:t>թյուն</w:t>
            </w:r>
          </w:p>
        </w:tc>
        <w:tc>
          <w:tcPr>
            <w:tcW w:w="6480" w:type="dxa"/>
          </w:tcPr>
          <w:p w:rsidR="007E4DEA" w:rsidRPr="007E4DEA" w:rsidRDefault="007E4DEA" w:rsidP="0078063F">
            <w:pPr>
              <w:spacing w:after="12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7E4DEA">
              <w:rPr>
                <w:rFonts w:ascii="GHEA Grapalat" w:hAnsi="GHEA Grapalat" w:cs="Sylfaen"/>
                <w:sz w:val="24"/>
                <w:szCs w:val="24"/>
              </w:rPr>
              <w:t>Դիտողություններ և առաջարկություններ չկան</w:t>
            </w:r>
          </w:p>
        </w:tc>
        <w:tc>
          <w:tcPr>
            <w:tcW w:w="4140" w:type="dxa"/>
          </w:tcPr>
          <w:p w:rsidR="007E4DEA" w:rsidRPr="007E4DEA" w:rsidRDefault="007E4DEA" w:rsidP="0078063F">
            <w:pPr>
              <w:spacing w:after="12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 ի գիտություն</w:t>
            </w:r>
          </w:p>
        </w:tc>
      </w:tr>
      <w:tr w:rsidR="00995682" w:rsidRPr="007E4DEA" w:rsidTr="00630639">
        <w:tc>
          <w:tcPr>
            <w:tcW w:w="4050" w:type="dxa"/>
          </w:tcPr>
          <w:p w:rsidR="00995682" w:rsidRPr="006277A9" w:rsidRDefault="00995682" w:rsidP="00C52F36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after="120" w:line="276" w:lineRule="auto"/>
              <w:ind w:left="0" w:right="-108" w:firstLine="0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>ՀՀ ԿԱ ազգային անվտանգության ծառայություն</w:t>
            </w:r>
          </w:p>
        </w:tc>
        <w:tc>
          <w:tcPr>
            <w:tcW w:w="6480" w:type="dxa"/>
          </w:tcPr>
          <w:p w:rsidR="00995682" w:rsidRPr="007E4DEA" w:rsidRDefault="00995682" w:rsidP="0078063F">
            <w:pPr>
              <w:spacing w:after="1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7E4DEA">
              <w:rPr>
                <w:rFonts w:ascii="GHEA Grapalat" w:hAnsi="GHEA Grapalat" w:cs="Sylfaen"/>
                <w:sz w:val="24"/>
                <w:szCs w:val="24"/>
              </w:rPr>
              <w:t>Դիտողություններ և առաջարկություններ չկան</w:t>
            </w:r>
          </w:p>
        </w:tc>
        <w:tc>
          <w:tcPr>
            <w:tcW w:w="4140" w:type="dxa"/>
          </w:tcPr>
          <w:p w:rsidR="00995682" w:rsidRDefault="00995682" w:rsidP="0078063F">
            <w:pPr>
              <w:spacing w:after="12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 ի գիտություն</w:t>
            </w:r>
          </w:p>
        </w:tc>
      </w:tr>
      <w:tr w:rsidR="00995682" w:rsidRPr="007E4DEA" w:rsidTr="00630639">
        <w:tc>
          <w:tcPr>
            <w:tcW w:w="4050" w:type="dxa"/>
          </w:tcPr>
          <w:p w:rsidR="00995682" w:rsidRDefault="00995682" w:rsidP="00C52F36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after="120" w:line="276" w:lineRule="auto"/>
              <w:ind w:left="0" w:right="-108" w:firstLine="0"/>
              <w:rPr>
                <w:rFonts w:ascii="GHEA Grapalat" w:hAnsi="GHEA Grapalat" w:cs="Sylfaen"/>
                <w:b/>
                <w:lang w:val="en-US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>ՀՀ ԿԱ ՀՀ ոստիկանություն</w:t>
            </w:r>
          </w:p>
        </w:tc>
        <w:tc>
          <w:tcPr>
            <w:tcW w:w="6480" w:type="dxa"/>
          </w:tcPr>
          <w:p w:rsidR="00995682" w:rsidRPr="007E4DEA" w:rsidRDefault="00995682" w:rsidP="0078063F">
            <w:pPr>
              <w:spacing w:after="1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Համաձայնագրի 1-ին հոդվածի 1-ին մասի “ա”  կետի 2-րդ պարբերությունը լրացնել (օտարերկրյա պետու</w:t>
            </w:r>
            <w:r w:rsidR="00452ED2">
              <w:rPr>
                <w:rFonts w:ascii="GHEA Grapalat" w:hAnsi="GHEA Grapalat" w:cs="Sylfaen"/>
                <w:sz w:val="24"/>
                <w:szCs w:val="24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</w:rPr>
              <w:t>թյուն</w:t>
            </w:r>
            <w:r w:rsidR="00452ED2">
              <w:rPr>
                <w:rFonts w:ascii="GHEA Grapalat" w:hAnsi="GHEA Grapalat" w:cs="Sylfaen"/>
                <w:sz w:val="24"/>
                <w:szCs w:val="24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ներում վավերականության նշումով) կամ Հայաստանի </w:t>
            </w:r>
            <w:r>
              <w:rPr>
                <w:rFonts w:ascii="GHEA Grapalat" w:hAnsi="GHEA Grapalat" w:cs="Sylfaen"/>
                <w:sz w:val="24"/>
                <w:szCs w:val="24"/>
              </w:rPr>
              <w:lastRenderedPageBreak/>
              <w:t>Հանրապետության քաղաքացու կենսաչափական կողմնորոշիչներ պարունակող անձնագիր բառերով, քանի որ 01.06.2012թ. ուժի մեջ է մտել ՀՀ քաղաքացու անձնագրի մասին ՀՀ օրենքը և ՀՀ քաղաքացիներին տրամադրվում է կենսաչափական կողմնորոշիչներ պարունակող անձնագիր՝ ՀՀ պետական սահմանը հատելու համար:</w:t>
            </w:r>
          </w:p>
        </w:tc>
        <w:tc>
          <w:tcPr>
            <w:tcW w:w="4140" w:type="dxa"/>
          </w:tcPr>
          <w:p w:rsidR="00995682" w:rsidRDefault="00452ED2" w:rsidP="0078063F">
            <w:pPr>
              <w:spacing w:after="12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Կատարվել է համապատասխան փոփոխություն</w:t>
            </w:r>
          </w:p>
        </w:tc>
      </w:tr>
      <w:tr w:rsidR="00452ED2" w:rsidRPr="007E4DEA" w:rsidTr="00630639">
        <w:tc>
          <w:tcPr>
            <w:tcW w:w="4050" w:type="dxa"/>
          </w:tcPr>
          <w:p w:rsidR="00452ED2" w:rsidRDefault="00452ED2" w:rsidP="00C52F36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after="120" w:line="276" w:lineRule="auto"/>
              <w:ind w:left="0" w:right="-108" w:firstLine="0"/>
              <w:rPr>
                <w:rFonts w:ascii="GHEA Grapalat" w:hAnsi="GHEA Grapalat" w:cs="Sylfaen"/>
                <w:b/>
                <w:lang w:val="en-US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lastRenderedPageBreak/>
              <w:t>ՀՀ ԿԱ ՀՀ ոստիկանություն</w:t>
            </w:r>
          </w:p>
        </w:tc>
        <w:tc>
          <w:tcPr>
            <w:tcW w:w="6480" w:type="dxa"/>
          </w:tcPr>
          <w:p w:rsidR="00452ED2" w:rsidRDefault="00452ED2" w:rsidP="0078063F">
            <w:pPr>
              <w:spacing w:after="1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Համաձայնագրի նախագծում նախատեսել առանձին հոդված, որով կսահմանվի յուրաքանչյուր պետության տարածքում մյուս կողմի պետության քաղաքացիների գտնվելու ժամկետնորը: Այս առումով հարկ է նշ</w:t>
            </w:r>
            <w:bookmarkStart w:id="0" w:name="_GoBack"/>
            <w:bookmarkEnd w:id="0"/>
            <w:r>
              <w:rPr>
                <w:rFonts w:ascii="GHEA Grapalat" w:hAnsi="GHEA Grapalat" w:cs="Sylfaen"/>
                <w:sz w:val="24"/>
                <w:szCs w:val="24"/>
              </w:rPr>
              <w:t>ել, որ ՀՀ օրենսդրության համաձայն Ուզբեկստանի քաղաքացի</w:t>
            </w:r>
            <w:r w:rsidR="00995280">
              <w:rPr>
                <w:rFonts w:ascii="GHEA Grapalat" w:hAnsi="GHEA Grapalat" w:cs="Sylfaen"/>
                <w:sz w:val="24"/>
                <w:szCs w:val="24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</w:rPr>
              <w:t>ները ՀՀ մուտք գործելու օրվանից ՀՀ տարածքում առանց մուտքի վիզայի կարող են գտնվել 180 օր ժամկետով:</w:t>
            </w:r>
          </w:p>
        </w:tc>
        <w:tc>
          <w:tcPr>
            <w:tcW w:w="4140" w:type="dxa"/>
          </w:tcPr>
          <w:p w:rsidR="00452ED2" w:rsidRDefault="00452ED2" w:rsidP="0078063F">
            <w:pPr>
              <w:spacing w:after="12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Կատարվել է համապատասխան փոփոխություն</w:t>
            </w:r>
          </w:p>
        </w:tc>
      </w:tr>
    </w:tbl>
    <w:p w:rsidR="00630639" w:rsidRDefault="00630639" w:rsidP="00630639">
      <w:pPr>
        <w:spacing w:after="120"/>
        <w:jc w:val="right"/>
        <w:rPr>
          <w:rFonts w:ascii="GHEA Grapalat" w:hAnsi="GHEA Grapalat"/>
          <w:b/>
          <w:sz w:val="24"/>
          <w:szCs w:val="24"/>
        </w:rPr>
      </w:pPr>
    </w:p>
    <w:p w:rsidR="00630639" w:rsidRDefault="00630639" w:rsidP="00630639">
      <w:pPr>
        <w:spacing w:after="120"/>
        <w:jc w:val="right"/>
        <w:rPr>
          <w:rFonts w:ascii="GHEA Grapalat" w:hAnsi="GHEA Grapalat"/>
          <w:b/>
          <w:sz w:val="24"/>
          <w:szCs w:val="24"/>
        </w:rPr>
      </w:pPr>
    </w:p>
    <w:p w:rsidR="00EB5F19" w:rsidRPr="009610D3" w:rsidRDefault="009610D3" w:rsidP="00630639">
      <w:pPr>
        <w:spacing w:after="120"/>
        <w:jc w:val="right"/>
        <w:rPr>
          <w:rFonts w:ascii="GHEA Grapalat" w:hAnsi="GHEA Grapalat"/>
          <w:b/>
          <w:sz w:val="24"/>
          <w:szCs w:val="24"/>
        </w:rPr>
      </w:pPr>
      <w:r w:rsidRPr="009610D3">
        <w:rPr>
          <w:rFonts w:ascii="GHEA Grapalat" w:hAnsi="GHEA Grapalat"/>
          <w:b/>
          <w:sz w:val="24"/>
          <w:szCs w:val="24"/>
        </w:rPr>
        <w:t xml:space="preserve">ՀՀ </w:t>
      </w:r>
      <w:r w:rsidR="00452ED2">
        <w:rPr>
          <w:rFonts w:ascii="GHEA Grapalat" w:hAnsi="GHEA Grapalat"/>
          <w:b/>
          <w:sz w:val="24"/>
          <w:szCs w:val="24"/>
        </w:rPr>
        <w:t>արտաքին գործերի նախարարություն</w:t>
      </w:r>
      <w:r w:rsidR="00630639">
        <w:rPr>
          <w:rFonts w:ascii="GHEA Grapalat" w:hAnsi="GHEA Grapalat"/>
          <w:b/>
          <w:sz w:val="24"/>
          <w:szCs w:val="24"/>
        </w:rPr>
        <w:t xml:space="preserve"> </w:t>
      </w:r>
    </w:p>
    <w:sectPr w:rsidR="00EB5F19" w:rsidRPr="009610D3" w:rsidSect="00EB5F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C7A36"/>
    <w:multiLevelType w:val="hybridMultilevel"/>
    <w:tmpl w:val="32A8D41C"/>
    <w:lvl w:ilvl="0" w:tplc="213438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30B4A"/>
    <w:multiLevelType w:val="hybridMultilevel"/>
    <w:tmpl w:val="C84CBE60"/>
    <w:lvl w:ilvl="0" w:tplc="9E9C42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E2FEF"/>
    <w:multiLevelType w:val="hybridMultilevel"/>
    <w:tmpl w:val="8760D546"/>
    <w:lvl w:ilvl="0" w:tplc="3BA2224E">
      <w:start w:val="1"/>
      <w:numFmt w:val="decimal"/>
      <w:lvlText w:val="%1."/>
      <w:lvlJc w:val="left"/>
      <w:pPr>
        <w:ind w:left="72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02FE1"/>
    <w:multiLevelType w:val="hybridMultilevel"/>
    <w:tmpl w:val="3014B604"/>
    <w:lvl w:ilvl="0" w:tplc="3BA2224E">
      <w:start w:val="1"/>
      <w:numFmt w:val="decimal"/>
      <w:lvlText w:val="%1."/>
      <w:lvlJc w:val="left"/>
      <w:pPr>
        <w:ind w:left="72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0A0D9B"/>
    <w:multiLevelType w:val="hybridMultilevel"/>
    <w:tmpl w:val="EF02C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5F19"/>
    <w:rsid w:val="000656D9"/>
    <w:rsid w:val="000F17DE"/>
    <w:rsid w:val="00124EDA"/>
    <w:rsid w:val="001C0383"/>
    <w:rsid w:val="002245A3"/>
    <w:rsid w:val="002509ED"/>
    <w:rsid w:val="00336398"/>
    <w:rsid w:val="00452ED2"/>
    <w:rsid w:val="006277A9"/>
    <w:rsid w:val="00630639"/>
    <w:rsid w:val="0078063F"/>
    <w:rsid w:val="007E4DEA"/>
    <w:rsid w:val="008447E5"/>
    <w:rsid w:val="009610D3"/>
    <w:rsid w:val="00966F78"/>
    <w:rsid w:val="00995280"/>
    <w:rsid w:val="00995682"/>
    <w:rsid w:val="009E0700"/>
    <w:rsid w:val="00BA6994"/>
    <w:rsid w:val="00C52F36"/>
    <w:rsid w:val="00C7223E"/>
    <w:rsid w:val="00CD6191"/>
    <w:rsid w:val="00DB4916"/>
    <w:rsid w:val="00EB5F19"/>
    <w:rsid w:val="00EC2CF5"/>
    <w:rsid w:val="00F6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1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5F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49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Narafinans</dc:creator>
  <cp:lastModifiedBy>Grigoryan Narine</cp:lastModifiedBy>
  <cp:revision>13</cp:revision>
  <dcterms:created xsi:type="dcterms:W3CDTF">2016-05-26T10:20:00Z</dcterms:created>
  <dcterms:modified xsi:type="dcterms:W3CDTF">2016-06-27T07:58:00Z</dcterms:modified>
</cp:coreProperties>
</file>