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CB" w:rsidRPr="009631CB" w:rsidRDefault="009631CB" w:rsidP="009631CB">
      <w:pPr>
        <w:spacing w:before="0" w:after="0" w:line="360" w:lineRule="auto"/>
        <w:ind w:left="0" w:firstLine="0"/>
        <w:jc w:val="center"/>
        <w:rPr>
          <w:rFonts w:ascii="GHEA Grapalat" w:hAnsi="GHEA Grapalat" w:cs="Sylfaen"/>
          <w:sz w:val="24"/>
          <w:szCs w:val="24"/>
        </w:rPr>
      </w:pPr>
      <w:r w:rsidRPr="009631CB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9631CB" w:rsidRPr="009631CB" w:rsidRDefault="009631CB" w:rsidP="009631CB">
      <w:pPr>
        <w:spacing w:before="0" w:after="0" w:line="360" w:lineRule="auto"/>
        <w:ind w:left="0" w:firstLine="0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9631CB">
        <w:rPr>
          <w:rFonts w:ascii="GHEA Grapalat" w:hAnsi="GHEA Grapalat" w:cs="Sylfaen"/>
          <w:sz w:val="24"/>
          <w:szCs w:val="24"/>
          <w:lang w:val="hy-AM"/>
        </w:rPr>
        <w:t>«Հայաս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 xml:space="preserve">տանի Հանրապետության և </w:t>
      </w:r>
      <w:proofErr w:type="spellStart"/>
      <w:r w:rsidRPr="009631CB">
        <w:rPr>
          <w:rFonts w:ascii="GHEA Grapalat" w:hAnsi="GHEA Grapalat" w:cs="Sylfaen"/>
          <w:sz w:val="24"/>
          <w:szCs w:val="24"/>
          <w:lang w:val="hy-AM"/>
        </w:rPr>
        <w:t>Սինգապուրի</w:t>
      </w:r>
      <w:proofErr w:type="spellEnd"/>
      <w:r w:rsidRPr="009631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9631CB"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 w:rsidRPr="009631CB">
        <w:rPr>
          <w:rFonts w:ascii="GHEA Grapalat" w:hAnsi="GHEA Grapalat" w:cs="Times Armenian"/>
          <w:sz w:val="24"/>
          <w:szCs w:val="24"/>
          <w:lang w:val="hy-AM"/>
        </w:rPr>
        <w:t>՝ եկամուտների կրկնակի</w:t>
      </w:r>
      <w:r w:rsidRPr="009631CB">
        <w:rPr>
          <w:rFonts w:ascii="GHEA Grapalat" w:hAnsi="GHEA Grapalat" w:cs="Times Armenian"/>
          <w:sz w:val="24"/>
          <w:szCs w:val="24"/>
        </w:rPr>
        <w:t xml:space="preserve"> </w:t>
      </w:r>
      <w:r w:rsidRPr="009631CB">
        <w:rPr>
          <w:rFonts w:ascii="GHEA Grapalat" w:hAnsi="GHEA Grapalat" w:cs="Times Armenian"/>
          <w:sz w:val="24"/>
          <w:szCs w:val="24"/>
          <w:lang w:val="hy-AM"/>
        </w:rPr>
        <w:t>հարկումը բացառելու և հարկ</w:t>
      </w:r>
      <w:r w:rsidR="00F70C3E">
        <w:rPr>
          <w:rFonts w:ascii="GHEA Grapalat" w:hAnsi="GHEA Grapalat" w:cs="Times Armenian"/>
          <w:sz w:val="24"/>
          <w:szCs w:val="24"/>
          <w:lang w:val="hy-AM"/>
        </w:rPr>
        <w:t xml:space="preserve">երի վճարումից </w:t>
      </w:r>
      <w:r w:rsidRPr="009631CB">
        <w:rPr>
          <w:rFonts w:ascii="GHEA Grapalat" w:hAnsi="GHEA Grapalat" w:cs="Times Armenian"/>
          <w:sz w:val="24"/>
          <w:szCs w:val="24"/>
          <w:lang w:val="hy-AM"/>
        </w:rPr>
        <w:t xml:space="preserve">խուսափելը կանխելու մասին» </w:t>
      </w:r>
      <w:r w:rsidR="00240B58">
        <w:rPr>
          <w:rFonts w:ascii="GHEA Grapalat" w:hAnsi="GHEA Grapalat" w:cs="Times Armenian"/>
          <w:sz w:val="24"/>
          <w:szCs w:val="24"/>
          <w:lang w:val="hy-AM"/>
        </w:rPr>
        <w:t>համաձայնագր</w:t>
      </w:r>
      <w:r w:rsidR="00F9648B">
        <w:rPr>
          <w:rFonts w:ascii="GHEA Grapalat" w:hAnsi="GHEA Grapalat" w:cs="Times Armenian"/>
          <w:sz w:val="24"/>
          <w:szCs w:val="24"/>
          <w:lang w:val="hy-AM"/>
        </w:rPr>
        <w:t>ի ստորագրման</w:t>
      </w:r>
      <w:r w:rsidRPr="009631CB">
        <w:rPr>
          <w:rFonts w:ascii="GHEA Grapalat" w:hAnsi="GHEA Grapalat" w:cs="Times Armenian"/>
          <w:sz w:val="24"/>
          <w:szCs w:val="24"/>
        </w:rPr>
        <w:t xml:space="preserve"> </w:t>
      </w:r>
      <w:r w:rsidRPr="009631CB">
        <w:rPr>
          <w:rFonts w:ascii="GHEA Grapalat" w:hAnsi="GHEA Grapalat" w:cs="Sylfaen"/>
          <w:sz w:val="24"/>
          <w:szCs w:val="24"/>
          <w:lang w:val="hy-AM"/>
        </w:rPr>
        <w:t>նպատակահար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մա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րու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թյան վերաբերյալ</w:t>
      </w:r>
    </w:p>
    <w:p w:rsidR="009631CB" w:rsidRPr="009631CB" w:rsidRDefault="009631CB" w:rsidP="009631CB">
      <w:pPr>
        <w:spacing w:before="0" w:after="0" w:line="36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</w:p>
    <w:p w:rsidR="009631CB" w:rsidRPr="009631CB" w:rsidRDefault="009631CB" w:rsidP="009631C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կնքվող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եկամուտների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կրկնակի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հարկումը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բացառելու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մա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սին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="00240B58">
        <w:rPr>
          <w:rFonts w:ascii="GHEA Grapalat" w:hAnsi="GHEA Grapalat"/>
          <w:sz w:val="24"/>
          <w:szCs w:val="24"/>
          <w:lang w:val="hy-AM"/>
        </w:rPr>
        <w:t>համաձայնագրերը</w:t>
      </w:r>
      <w:r w:rsidRPr="009631CB">
        <w:rPr>
          <w:rFonts w:ascii="GHEA Grapalat" w:hAnsi="GHEA Grapalat"/>
          <w:sz w:val="24"/>
          <w:szCs w:val="24"/>
          <w:lang w:val="hy-AM"/>
        </w:rPr>
        <w:t xml:space="preserve"> կարգավորում են պայմանավորվող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պե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տութ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յուն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միջև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առևտ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տնտեսա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կան հարաբերություններում առաջացող հարկային հար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ցե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րը: Այդ առումով, նմա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նատիպ համաձայնագրերը նշանակալի ազդեցություն են ունենում պետու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թյուն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ների կող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մից ի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նացվող արտաքին տնտեսական քաղաքականության վրա:</w:t>
      </w:r>
    </w:p>
    <w:p w:rsidR="009631CB" w:rsidRPr="009631CB" w:rsidRDefault="00240B58" w:rsidP="009631C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Համաձայնագրի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B7603">
        <w:rPr>
          <w:rFonts w:ascii="GHEA Grapalat" w:hAnsi="GHEA Grapalat"/>
          <w:sz w:val="24"/>
          <w:szCs w:val="24"/>
          <w:lang w:val="hy-AM"/>
        </w:rPr>
        <w:t xml:space="preserve">ստորագրմամբ 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t>հնարավոր կլինի՝</w:t>
      </w:r>
    </w:p>
    <w:p w:rsidR="009631CB" w:rsidRPr="009631CB" w:rsidRDefault="009631CB" w:rsidP="009631CB">
      <w:pPr>
        <w:pStyle w:val="ListParagraph"/>
        <w:numPr>
          <w:ilvl w:val="0"/>
          <w:numId w:val="1"/>
        </w:numPr>
        <w:tabs>
          <w:tab w:val="left" w:pos="851"/>
        </w:tabs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9631CB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և Սինգապուրի միջև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եկամուտների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և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գույքի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կրկնակի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հարկումը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631CB">
        <w:rPr>
          <w:rFonts w:ascii="GHEA Grapalat" w:hAnsi="GHEA Grapalat"/>
          <w:sz w:val="24"/>
          <w:szCs w:val="24"/>
          <w:lang w:val="hy-AM"/>
        </w:rPr>
        <w:t>ինչը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կտա խրախուսել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ձեռ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նար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կա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տի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րա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կան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գործունեությունը պայմա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նավոր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վող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տու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թ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յուններում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9631CB">
        <w:rPr>
          <w:rFonts w:ascii="GHEA Grapalat" w:hAnsi="GHEA Grapalat"/>
          <w:sz w:val="24"/>
          <w:szCs w:val="24"/>
          <w:lang w:val="hy-AM"/>
        </w:rPr>
        <w:t>ստեղծելով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631CB">
        <w:rPr>
          <w:rFonts w:ascii="GHEA Grapalat" w:hAnsi="GHEA Grapalat"/>
          <w:sz w:val="24"/>
          <w:szCs w:val="24"/>
          <w:lang w:val="pt-BR"/>
        </w:rPr>
        <w:t>նպաստավոր</w:t>
      </w:r>
      <w:proofErr w:type="spellEnd"/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մրցակ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ցա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յին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պայմաններ,</w:t>
      </w:r>
    </w:p>
    <w:p w:rsidR="009631CB" w:rsidRPr="009631CB" w:rsidRDefault="009631CB" w:rsidP="009631CB">
      <w:pPr>
        <w:pStyle w:val="ListParagraph"/>
        <w:numPr>
          <w:ilvl w:val="0"/>
          <w:numId w:val="1"/>
        </w:numPr>
        <w:tabs>
          <w:tab w:val="left" w:pos="851"/>
        </w:tabs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/>
          <w:sz w:val="24"/>
          <w:szCs w:val="24"/>
          <w:lang w:val="hy-AM"/>
        </w:rPr>
        <w:t>խթա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նել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ներդրումների հոսքը` օտարերկրյա ներդրումների համար ստեղծելով բա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րե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նպաստ հարկային ռեժիմ,</w:t>
      </w:r>
    </w:p>
    <w:p w:rsidR="009631CB" w:rsidRPr="009631CB" w:rsidRDefault="009631CB" w:rsidP="009631CB">
      <w:pPr>
        <w:pStyle w:val="ListParagraph"/>
        <w:numPr>
          <w:ilvl w:val="0"/>
          <w:numId w:val="1"/>
        </w:numPr>
        <w:tabs>
          <w:tab w:val="left" w:pos="851"/>
        </w:tabs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/>
          <w:sz w:val="24"/>
          <w:szCs w:val="24"/>
          <w:lang w:val="hy-AM"/>
        </w:rPr>
        <w:t xml:space="preserve">ստեղծել կանխատեսելի և կայուն հարկային դաշտ </w:t>
      </w:r>
      <w:proofErr w:type="spellStart"/>
      <w:r w:rsidRPr="009631CB">
        <w:rPr>
          <w:rFonts w:ascii="GHEA Grapalat" w:hAnsi="GHEA Grapalat"/>
          <w:sz w:val="24"/>
          <w:szCs w:val="24"/>
          <w:lang w:val="hy-AM"/>
        </w:rPr>
        <w:t>սինգապուրյան</w:t>
      </w:r>
      <w:proofErr w:type="spellEnd"/>
      <w:r w:rsidRPr="009631CB">
        <w:rPr>
          <w:rFonts w:ascii="GHEA Grapalat" w:hAnsi="GHEA Grapalat"/>
          <w:sz w:val="24"/>
          <w:szCs w:val="24"/>
          <w:lang w:val="hy-AM"/>
        </w:rPr>
        <w:t xml:space="preserve"> ներդրողների համար:</w:t>
      </w:r>
    </w:p>
    <w:p w:rsidR="009631CB" w:rsidRPr="009631CB" w:rsidRDefault="009631CB" w:rsidP="009631C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միջև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կնքվող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եկամուտների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և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գույքի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կրկնակի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հարկումը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բացառելու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631CB">
        <w:rPr>
          <w:rFonts w:ascii="GHEA Grapalat" w:hAnsi="GHEA Grapalat"/>
          <w:sz w:val="24"/>
          <w:szCs w:val="24"/>
          <w:lang w:val="hy-AM"/>
        </w:rPr>
        <w:t>մա</w:t>
      </w:r>
      <w:r w:rsidRPr="009631CB">
        <w:rPr>
          <w:rFonts w:ascii="GHEA Grapalat" w:hAnsi="GHEA Grapalat"/>
          <w:sz w:val="24"/>
          <w:szCs w:val="24"/>
          <w:lang w:val="pt-BR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t>սին</w:t>
      </w:r>
      <w:r w:rsidRPr="009631CB">
        <w:rPr>
          <w:rFonts w:ascii="GHEA Grapalat" w:hAnsi="GHEA Grapalat"/>
          <w:sz w:val="24"/>
          <w:szCs w:val="24"/>
          <w:lang w:val="pt-BR"/>
        </w:rPr>
        <w:t xml:space="preserve"> </w:t>
      </w:r>
      <w:r w:rsidR="00240B58">
        <w:rPr>
          <w:rFonts w:ascii="GHEA Grapalat" w:hAnsi="GHEA Grapalat"/>
          <w:sz w:val="24"/>
          <w:szCs w:val="24"/>
          <w:lang w:val="hy-AM"/>
        </w:rPr>
        <w:t>համաձայնագր</w:t>
      </w:r>
      <w:r w:rsidRPr="009631CB">
        <w:rPr>
          <w:rFonts w:ascii="GHEA Grapalat" w:hAnsi="GHEA Grapalat"/>
          <w:sz w:val="24"/>
          <w:szCs w:val="24"/>
          <w:lang w:val="hy-AM"/>
        </w:rPr>
        <w:t>երը նա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խա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տեսում են նաև երկու պետությունների հարկային մարմին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ների միջև համագործակցության հաստատում: Այդ համագործակցությունը նե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ռում է կրկնակի հարկման և հարկային օրենքների կիրառման վերաբերյալ վիճելի հար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ցե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րի կար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գա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վորման հնարավորություն, ինչպես նաև տեղեկատվության փոխանակում` հար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կու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մից խուսա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փելը կանխելու նպատակով, ինչը հանդիսանում է արդյունավետ գործիք  և հնա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վո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 xml:space="preserve">րություն է տալիս </w:t>
      </w:r>
      <w:r w:rsidR="00240B58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9631CB">
        <w:rPr>
          <w:rFonts w:ascii="GHEA Grapalat" w:hAnsi="GHEA Grapalat"/>
          <w:sz w:val="24"/>
          <w:szCs w:val="24"/>
          <w:lang w:val="hy-AM"/>
        </w:rPr>
        <w:t xml:space="preserve"> դրույթների կատարման նկատմամբ իրականացնել համա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պա</w:t>
      </w:r>
      <w:r w:rsidRPr="009631CB">
        <w:rPr>
          <w:rFonts w:ascii="GHEA Grapalat" w:hAnsi="GHEA Grapalat"/>
          <w:sz w:val="24"/>
          <w:szCs w:val="24"/>
          <w:lang w:val="hy-AM"/>
        </w:rPr>
        <w:softHyphen/>
        <w:t>տասխան հսկողություն:</w:t>
      </w:r>
    </w:p>
    <w:p w:rsidR="009631CB" w:rsidRPr="009631CB" w:rsidRDefault="00240B58" w:rsidP="009631C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Համաձայնագրի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B7603">
        <w:rPr>
          <w:rFonts w:ascii="GHEA Grapalat" w:hAnsi="GHEA Grapalat"/>
          <w:sz w:val="24"/>
          <w:szCs w:val="24"/>
          <w:lang w:val="hy-AM"/>
        </w:rPr>
        <w:t>ստորագրումը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t xml:space="preserve"> հնա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վո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թյուն կընձեռի զարգացնել Հայաստանի Հանրա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պե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տու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թյան և Սինգապուրի միջև ապրանք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ների և ծառայությունների շր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ջանառությունը, կապի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տալի, տեխնոլոգիաների, մարդ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կանց շարժը, կնպաստի տն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տե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սա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կան կապերի զար</w:t>
      </w:r>
      <w:r w:rsidR="003052AF">
        <w:rPr>
          <w:rFonts w:ascii="GHEA Grapalat" w:hAnsi="GHEA Grapalat"/>
          <w:sz w:val="24"/>
          <w:szCs w:val="24"/>
          <w:lang w:val="hy-AM"/>
        </w:rPr>
        <w:softHyphen/>
      </w:r>
      <w:r w:rsidR="009631CB" w:rsidRPr="009631CB">
        <w:rPr>
          <w:rFonts w:ascii="GHEA Grapalat" w:hAnsi="GHEA Grapalat"/>
          <w:sz w:val="24"/>
          <w:szCs w:val="24"/>
          <w:lang w:val="hy-AM"/>
        </w:rPr>
        <w:t>գաց</w:t>
      </w:r>
      <w:r w:rsidR="009631CB" w:rsidRPr="009631CB">
        <w:rPr>
          <w:rFonts w:ascii="GHEA Grapalat" w:hAnsi="GHEA Grapalat"/>
          <w:sz w:val="24"/>
          <w:szCs w:val="24"/>
          <w:lang w:val="hy-AM"/>
        </w:rPr>
        <w:softHyphen/>
        <w:t>մանը:</w:t>
      </w:r>
    </w:p>
    <w:p w:rsidR="009631CB" w:rsidRPr="009631CB" w:rsidRDefault="009631CB" w:rsidP="009631C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31CB">
        <w:rPr>
          <w:rFonts w:ascii="GHEA Grapalat" w:hAnsi="GHEA Grapalat"/>
          <w:sz w:val="24"/>
          <w:szCs w:val="24"/>
          <w:lang w:val="hy-AM"/>
        </w:rPr>
        <w:t xml:space="preserve">Այսպիսով, հաշվի առնելով վերոգրյալը, ինչպես նաև Հայաստանի Հանրապետության և Սինգապուրի միջև զարգացող առևտրատնտեսական հարաբերությունները՝ </w:t>
      </w:r>
      <w:r w:rsidRPr="009631CB">
        <w:rPr>
          <w:rFonts w:ascii="GHEA Grapalat" w:hAnsi="GHEA Grapalat" w:cs="Sylfaen"/>
          <w:sz w:val="24"/>
          <w:szCs w:val="24"/>
          <w:lang w:val="hy-AM"/>
        </w:rPr>
        <w:t>«Հայաս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 xml:space="preserve">տանի Հանրապետության և </w:t>
      </w:r>
      <w:proofErr w:type="spellStart"/>
      <w:r w:rsidRPr="009631CB">
        <w:rPr>
          <w:rFonts w:ascii="GHEA Grapalat" w:hAnsi="GHEA Grapalat" w:cs="Sylfaen"/>
          <w:sz w:val="24"/>
          <w:szCs w:val="24"/>
          <w:lang w:val="hy-AM"/>
        </w:rPr>
        <w:t>Սինգապուրի</w:t>
      </w:r>
      <w:proofErr w:type="spellEnd"/>
      <w:r w:rsidRPr="009631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9631CB"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 w:rsidRPr="009631CB">
        <w:rPr>
          <w:rFonts w:ascii="GHEA Grapalat" w:hAnsi="GHEA Grapalat" w:cs="Times Armenian"/>
          <w:sz w:val="24"/>
          <w:szCs w:val="24"/>
          <w:lang w:val="hy-AM"/>
        </w:rPr>
        <w:t>՝ եկամուտների կրկնակի հարկումը բացա</w:t>
      </w:r>
      <w:r w:rsidRPr="009631CB">
        <w:rPr>
          <w:rFonts w:ascii="GHEA Grapalat" w:hAnsi="GHEA Grapalat" w:cs="Times Armenian"/>
          <w:sz w:val="24"/>
          <w:szCs w:val="24"/>
          <w:lang w:val="hy-AM"/>
        </w:rPr>
        <w:softHyphen/>
        <w:t>ռելու և հարկ</w:t>
      </w:r>
      <w:r w:rsidR="00F70C3E">
        <w:rPr>
          <w:rFonts w:ascii="GHEA Grapalat" w:hAnsi="GHEA Grapalat" w:cs="Times Armenian"/>
          <w:sz w:val="24"/>
          <w:szCs w:val="24"/>
          <w:lang w:val="hy-AM"/>
        </w:rPr>
        <w:t>երի վճարումի</w:t>
      </w:r>
      <w:bookmarkStart w:id="0" w:name="_GoBack"/>
      <w:bookmarkEnd w:id="0"/>
      <w:r w:rsidRPr="009631CB">
        <w:rPr>
          <w:rFonts w:ascii="GHEA Grapalat" w:hAnsi="GHEA Grapalat" w:cs="Times Armenian"/>
          <w:sz w:val="24"/>
          <w:szCs w:val="24"/>
          <w:lang w:val="hy-AM"/>
        </w:rPr>
        <w:t xml:space="preserve">ց խուսափելը կանխելու մասին» </w:t>
      </w:r>
      <w:r w:rsidR="00240B58">
        <w:rPr>
          <w:rFonts w:ascii="GHEA Grapalat" w:hAnsi="GHEA Grapalat" w:cs="Times Armenian"/>
          <w:sz w:val="24"/>
          <w:szCs w:val="24"/>
          <w:lang w:val="hy-AM"/>
        </w:rPr>
        <w:t>համաձայնագրի</w:t>
      </w:r>
      <w:r w:rsidRPr="009631C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648B">
        <w:rPr>
          <w:rFonts w:ascii="GHEA Grapalat" w:hAnsi="GHEA Grapalat" w:cs="Times Armenian"/>
          <w:sz w:val="24"/>
          <w:szCs w:val="24"/>
          <w:lang w:val="hy-AM"/>
        </w:rPr>
        <w:t xml:space="preserve">ստորագրումը </w:t>
      </w:r>
      <w:r w:rsidRPr="009631CB">
        <w:rPr>
          <w:rFonts w:ascii="GHEA Grapalat" w:hAnsi="GHEA Grapalat" w:cs="Times Armenian"/>
          <w:sz w:val="24"/>
          <w:szCs w:val="24"/>
          <w:lang w:val="hy-AM"/>
        </w:rPr>
        <w:t xml:space="preserve">համարում ենք </w:t>
      </w:r>
      <w:r w:rsidRPr="009631CB">
        <w:rPr>
          <w:rFonts w:ascii="GHEA Grapalat" w:hAnsi="GHEA Grapalat" w:cs="Sylfaen"/>
          <w:sz w:val="24"/>
          <w:szCs w:val="24"/>
          <w:lang w:val="hy-AM"/>
        </w:rPr>
        <w:t>նպա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տակահար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մա</w:t>
      </w:r>
      <w:r w:rsidRPr="009631CB">
        <w:rPr>
          <w:rFonts w:ascii="GHEA Grapalat" w:hAnsi="GHEA Grapalat" w:cs="Sylfaen"/>
          <w:sz w:val="24"/>
          <w:szCs w:val="24"/>
          <w:lang w:val="hy-AM"/>
        </w:rPr>
        <w:softHyphen/>
        <w:t>ր:</w:t>
      </w:r>
    </w:p>
    <w:p w:rsidR="004820D4" w:rsidRPr="00C02ED2" w:rsidRDefault="00C02ED2" w:rsidP="00C02ED2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C02ED2">
        <w:rPr>
          <w:rFonts w:ascii="GHEA Grapalat" w:hAnsi="GHEA Grapalat"/>
          <w:sz w:val="24"/>
          <w:szCs w:val="24"/>
          <w:lang w:val="hy-AM"/>
        </w:rPr>
        <w:t>ՀՀ ֆինանսների նախարարություն</w:t>
      </w:r>
    </w:p>
    <w:sectPr w:rsidR="004820D4" w:rsidRPr="00C02ED2" w:rsidSect="009631CB">
      <w:pgSz w:w="11906" w:h="16838"/>
      <w:pgMar w:top="1134" w:right="567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4220"/>
    <w:multiLevelType w:val="hybridMultilevel"/>
    <w:tmpl w:val="EFCE4AC4"/>
    <w:lvl w:ilvl="0" w:tplc="04090011">
      <w:start w:val="1"/>
      <w:numFmt w:val="decimal"/>
      <w:lvlText w:val="%1)"/>
      <w:lvlJc w:val="left"/>
      <w:pPr>
        <w:ind w:left="1360" w:hanging="360"/>
      </w:pPr>
    </w:lvl>
    <w:lvl w:ilvl="1" w:tplc="042B0019">
      <w:start w:val="1"/>
      <w:numFmt w:val="lowerLetter"/>
      <w:lvlText w:val="%2."/>
      <w:lvlJc w:val="left"/>
      <w:pPr>
        <w:ind w:left="2080" w:hanging="360"/>
      </w:pPr>
    </w:lvl>
    <w:lvl w:ilvl="2" w:tplc="042B001B">
      <w:start w:val="1"/>
      <w:numFmt w:val="lowerRoman"/>
      <w:lvlText w:val="%3."/>
      <w:lvlJc w:val="right"/>
      <w:pPr>
        <w:ind w:left="2800" w:hanging="180"/>
      </w:pPr>
    </w:lvl>
    <w:lvl w:ilvl="3" w:tplc="042B000F">
      <w:start w:val="1"/>
      <w:numFmt w:val="decimal"/>
      <w:lvlText w:val="%4."/>
      <w:lvlJc w:val="left"/>
      <w:pPr>
        <w:ind w:left="3520" w:hanging="360"/>
      </w:pPr>
    </w:lvl>
    <w:lvl w:ilvl="4" w:tplc="042B0019">
      <w:start w:val="1"/>
      <w:numFmt w:val="lowerLetter"/>
      <w:lvlText w:val="%5."/>
      <w:lvlJc w:val="left"/>
      <w:pPr>
        <w:ind w:left="4240" w:hanging="360"/>
      </w:pPr>
    </w:lvl>
    <w:lvl w:ilvl="5" w:tplc="042B001B">
      <w:start w:val="1"/>
      <w:numFmt w:val="lowerRoman"/>
      <w:lvlText w:val="%6."/>
      <w:lvlJc w:val="right"/>
      <w:pPr>
        <w:ind w:left="4960" w:hanging="180"/>
      </w:pPr>
    </w:lvl>
    <w:lvl w:ilvl="6" w:tplc="042B000F">
      <w:start w:val="1"/>
      <w:numFmt w:val="decimal"/>
      <w:lvlText w:val="%7."/>
      <w:lvlJc w:val="left"/>
      <w:pPr>
        <w:ind w:left="5680" w:hanging="360"/>
      </w:pPr>
    </w:lvl>
    <w:lvl w:ilvl="7" w:tplc="042B0019">
      <w:start w:val="1"/>
      <w:numFmt w:val="lowerLetter"/>
      <w:lvlText w:val="%8."/>
      <w:lvlJc w:val="left"/>
      <w:pPr>
        <w:ind w:left="6400" w:hanging="360"/>
      </w:pPr>
    </w:lvl>
    <w:lvl w:ilvl="8" w:tplc="042B001B">
      <w:start w:val="1"/>
      <w:numFmt w:val="lowerRoman"/>
      <w:lvlText w:val="%9."/>
      <w:lvlJc w:val="right"/>
      <w:pPr>
        <w:ind w:left="7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C0"/>
    <w:rsid w:val="000B7603"/>
    <w:rsid w:val="00240B58"/>
    <w:rsid w:val="003052AF"/>
    <w:rsid w:val="00395BC0"/>
    <w:rsid w:val="004820D4"/>
    <w:rsid w:val="00537265"/>
    <w:rsid w:val="007E1843"/>
    <w:rsid w:val="009631CB"/>
    <w:rsid w:val="00A950C7"/>
    <w:rsid w:val="00C02ED2"/>
    <w:rsid w:val="00CC7301"/>
    <w:rsid w:val="00F67224"/>
    <w:rsid w:val="00F70C3E"/>
    <w:rsid w:val="00F9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975E"/>
  <w15:docId w15:val="{979C47EE-4E79-4B22-8A6E-CC6F94E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1CB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Vladimir Aseyan</dc:creator>
  <cp:keywords>https://mul2.gov.am/tasks/91852/oneclick/texekanq-himnavorum-1.docx?token=a7687fb5acd364ae312f23a31db8e6d3</cp:keywords>
  <cp:lastModifiedBy>Qristine Grigoryan</cp:lastModifiedBy>
  <cp:revision>2</cp:revision>
  <dcterms:created xsi:type="dcterms:W3CDTF">2019-07-03T13:23:00Z</dcterms:created>
  <dcterms:modified xsi:type="dcterms:W3CDTF">2019-07-03T13:23:00Z</dcterms:modified>
</cp:coreProperties>
</file>