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DF9" w:rsidRPr="001E6B07" w:rsidRDefault="00F80219" w:rsidP="00D33C35">
      <w:pPr>
        <w:pStyle w:val="Bodytext700"/>
        <w:shd w:val="clear" w:color="auto" w:fill="auto"/>
        <w:spacing w:after="160" w:line="360" w:lineRule="auto"/>
        <w:jc w:val="right"/>
        <w:rPr>
          <w:rFonts w:ascii="GHEA Grapalat" w:hAnsi="GHEA Grapalat"/>
          <w:sz w:val="24"/>
          <w:szCs w:val="24"/>
        </w:rPr>
      </w:pPr>
      <w:r w:rsidRPr="001E6B07">
        <w:rPr>
          <w:rStyle w:val="Bodytext70NotBold"/>
          <w:rFonts w:ascii="GHEA Grapalat" w:hAnsi="GHEA Grapalat"/>
          <w:sz w:val="24"/>
          <w:szCs w:val="24"/>
        </w:rPr>
        <w:t>Նախագիծ</w:t>
      </w:r>
    </w:p>
    <w:p w:rsidR="00714DF9" w:rsidRPr="001E6B07" w:rsidRDefault="00714DF9" w:rsidP="00297A24">
      <w:pPr>
        <w:spacing w:after="160" w:line="360" w:lineRule="auto"/>
        <w:jc w:val="center"/>
        <w:rPr>
          <w:rFonts w:ascii="GHEA Grapalat" w:hAnsi="GHEA Grapalat"/>
        </w:rPr>
      </w:pPr>
    </w:p>
    <w:p w:rsidR="00714DF9" w:rsidRPr="001E6B07" w:rsidRDefault="00F80219" w:rsidP="00D33C35">
      <w:pPr>
        <w:pStyle w:val="Heading120"/>
        <w:shd w:val="clear" w:color="auto" w:fill="auto"/>
        <w:spacing w:after="160" w:line="360" w:lineRule="auto"/>
        <w:ind w:left="20" w:firstLine="0"/>
        <w:jc w:val="center"/>
        <w:rPr>
          <w:rFonts w:ascii="GHEA Grapalat" w:hAnsi="GHEA Grapalat"/>
          <w:sz w:val="24"/>
          <w:szCs w:val="24"/>
        </w:rPr>
      </w:pPr>
      <w:bookmarkStart w:id="0" w:name="bookmark0"/>
      <w:r w:rsidRPr="001E6B07">
        <w:rPr>
          <w:rStyle w:val="Heading12TimesNewRoman"/>
          <w:rFonts w:ascii="GHEA Grapalat" w:eastAsiaTheme="minorHAnsi" w:hAnsi="GHEA Grapalat"/>
          <w:sz w:val="24"/>
          <w:szCs w:val="24"/>
        </w:rPr>
        <w:t>ՀԱՄԱՁԱՅՆԱԳԻՐ</w:t>
      </w:r>
      <w:bookmarkEnd w:id="0"/>
    </w:p>
    <w:p w:rsidR="00FA3964" w:rsidRPr="001E6B07" w:rsidRDefault="009B41F8" w:rsidP="001F555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Անկախ պետությունների համագործակցության մասնակից պետությունների՝ խ</w:t>
      </w:r>
      <w:r w:rsidR="00F80219" w:rsidRPr="001E6B07">
        <w:rPr>
          <w:rFonts w:ascii="GHEA Grapalat" w:hAnsi="GHEA Grapalat"/>
          <w:sz w:val="24"/>
          <w:szCs w:val="24"/>
        </w:rPr>
        <w:t xml:space="preserve">աղաղ նպատակներով տիեզերական տարածության հետազոտման </w:t>
      </w:r>
      <w:r w:rsidR="00F32C05" w:rsidRPr="001E6B07">
        <w:rPr>
          <w:rFonts w:ascii="GHEA Grapalat" w:hAnsi="GHEA Grapalat"/>
          <w:sz w:val="24"/>
          <w:szCs w:val="24"/>
        </w:rPr>
        <w:t>եւ</w:t>
      </w:r>
      <w:r w:rsidR="00F80219" w:rsidRPr="001E6B07">
        <w:rPr>
          <w:rFonts w:ascii="GHEA Grapalat" w:hAnsi="GHEA Grapalat"/>
          <w:sz w:val="24"/>
          <w:szCs w:val="24"/>
        </w:rPr>
        <w:t xml:space="preserve"> օգտագործման ոլորտում համագործակցության </w:t>
      </w:r>
      <w:r w:rsidR="00FA3964" w:rsidRPr="001E6B07">
        <w:rPr>
          <w:rFonts w:ascii="GHEA Grapalat" w:hAnsi="GHEA Grapalat"/>
          <w:sz w:val="24"/>
          <w:szCs w:val="24"/>
        </w:rPr>
        <w:t>մասին</w:t>
      </w:r>
    </w:p>
    <w:p w:rsidR="00FA3964" w:rsidRPr="001E6B07" w:rsidRDefault="00FA3964" w:rsidP="00CF7D0E">
      <w:pPr>
        <w:pStyle w:val="Bodytext710"/>
        <w:shd w:val="clear" w:color="auto" w:fill="auto"/>
        <w:spacing w:before="0" w:after="160" w:line="360" w:lineRule="auto"/>
        <w:ind w:firstLine="760"/>
        <w:jc w:val="center"/>
        <w:rPr>
          <w:rFonts w:ascii="GHEA Grapalat" w:hAnsi="GHEA Grapalat"/>
          <w:sz w:val="24"/>
          <w:szCs w:val="24"/>
        </w:rPr>
      </w:pPr>
    </w:p>
    <w:p w:rsidR="00714DF9" w:rsidRPr="001E6B07" w:rsidRDefault="00E94A0F" w:rsidP="00E16AC0">
      <w:pPr>
        <w:pStyle w:val="Bodytext710"/>
        <w:shd w:val="clear" w:color="auto" w:fill="auto"/>
        <w:spacing w:before="0" w:after="160" w:line="336" w:lineRule="auto"/>
        <w:ind w:firstLine="567"/>
        <w:rPr>
          <w:rFonts w:ascii="GHEA Grapalat" w:hAnsi="GHEA Grapalat"/>
          <w:sz w:val="24"/>
          <w:szCs w:val="24"/>
        </w:rPr>
      </w:pPr>
      <w:r w:rsidRPr="001E6B07">
        <w:rPr>
          <w:rFonts w:ascii="GHEA Grapalat" w:hAnsi="GHEA Grapalat"/>
          <w:sz w:val="24"/>
          <w:szCs w:val="24"/>
        </w:rPr>
        <w:t xml:space="preserve">Սույն Համաձայնագրի մասնակից պետությունների </w:t>
      </w:r>
      <w:r w:rsidR="00F80219" w:rsidRPr="001E6B07">
        <w:rPr>
          <w:rFonts w:ascii="GHEA Grapalat" w:hAnsi="GHEA Grapalat"/>
          <w:sz w:val="24"/>
          <w:szCs w:val="24"/>
        </w:rPr>
        <w:t>կառավարությունները, այսուհետ՝ Կողմեր,</w:t>
      </w:r>
    </w:p>
    <w:p w:rsidR="00714DF9" w:rsidRPr="001E6B07" w:rsidRDefault="00F80219" w:rsidP="00E16AC0">
      <w:pPr>
        <w:pStyle w:val="Bodytext710"/>
        <w:shd w:val="clear" w:color="auto" w:fill="auto"/>
        <w:spacing w:before="0" w:after="160" w:line="336" w:lineRule="auto"/>
        <w:ind w:firstLine="567"/>
        <w:rPr>
          <w:rFonts w:ascii="GHEA Grapalat" w:hAnsi="GHEA Grapalat"/>
          <w:sz w:val="24"/>
          <w:szCs w:val="24"/>
        </w:rPr>
      </w:pPr>
      <w:r w:rsidRPr="001E6B07">
        <w:rPr>
          <w:rFonts w:ascii="GHEA Grapalat" w:hAnsi="GHEA Grapalat"/>
          <w:sz w:val="24"/>
          <w:szCs w:val="24"/>
        </w:rPr>
        <w:t>գիտակցելով Անկախ պետությունների համագործակցության (այսուհետ՝</w:t>
      </w:r>
      <w:r w:rsidR="00E16AC0" w:rsidRPr="001E6B07">
        <w:rPr>
          <w:rFonts w:ascii="Courier New" w:hAnsi="Courier New" w:cs="Courier New"/>
          <w:sz w:val="24"/>
          <w:szCs w:val="24"/>
        </w:rPr>
        <w:t> </w:t>
      </w:r>
      <w:r w:rsidRPr="001E6B07">
        <w:rPr>
          <w:rFonts w:ascii="GHEA Grapalat" w:hAnsi="GHEA Grapalat"/>
          <w:sz w:val="24"/>
          <w:szCs w:val="24"/>
        </w:rPr>
        <w:t xml:space="preserve">ԱՊՀ) մասնակից պետությունների սոցիալ-տնտեսական </w:t>
      </w:r>
      <w:r w:rsidR="00F32C05" w:rsidRPr="001E6B07">
        <w:rPr>
          <w:rFonts w:ascii="GHEA Grapalat" w:hAnsi="GHEA Grapalat"/>
          <w:sz w:val="24"/>
          <w:szCs w:val="24"/>
        </w:rPr>
        <w:t>եւ</w:t>
      </w:r>
      <w:r w:rsidRPr="001E6B07">
        <w:rPr>
          <w:rFonts w:ascii="GHEA Grapalat" w:hAnsi="GHEA Grapalat"/>
          <w:sz w:val="24"/>
          <w:szCs w:val="24"/>
        </w:rPr>
        <w:t xml:space="preserve"> գիտատեխնիկական զարգացման համար տիեզերական գիտության </w:t>
      </w:r>
      <w:r w:rsidR="00F32C05" w:rsidRPr="001E6B07">
        <w:rPr>
          <w:rFonts w:ascii="GHEA Grapalat" w:hAnsi="GHEA Grapalat"/>
          <w:sz w:val="24"/>
          <w:szCs w:val="24"/>
        </w:rPr>
        <w:t>եւ</w:t>
      </w:r>
      <w:r w:rsidRPr="001E6B07">
        <w:rPr>
          <w:rFonts w:ascii="GHEA Grapalat" w:hAnsi="GHEA Grapalat"/>
          <w:sz w:val="24"/>
          <w:szCs w:val="24"/>
        </w:rPr>
        <w:t xml:space="preserve"> տեխնիկայի կար</w:t>
      </w:r>
      <w:r w:rsidR="00F32C05" w:rsidRPr="001E6B07">
        <w:rPr>
          <w:rFonts w:ascii="GHEA Grapalat" w:hAnsi="GHEA Grapalat"/>
          <w:sz w:val="24"/>
          <w:szCs w:val="24"/>
        </w:rPr>
        <w:t>եւ</w:t>
      </w:r>
      <w:r w:rsidRPr="001E6B07">
        <w:rPr>
          <w:rFonts w:ascii="GHEA Grapalat" w:hAnsi="GHEA Grapalat"/>
          <w:sz w:val="24"/>
          <w:szCs w:val="24"/>
        </w:rPr>
        <w:t>որ նշանակությունը,</w:t>
      </w:r>
    </w:p>
    <w:p w:rsidR="00714DF9" w:rsidRPr="001E6B07" w:rsidRDefault="00F80219" w:rsidP="00E16AC0">
      <w:pPr>
        <w:pStyle w:val="Bodytext710"/>
        <w:shd w:val="clear" w:color="auto" w:fill="auto"/>
        <w:spacing w:before="0" w:after="160" w:line="336" w:lineRule="auto"/>
        <w:ind w:firstLine="567"/>
        <w:rPr>
          <w:rFonts w:ascii="GHEA Grapalat" w:hAnsi="GHEA Grapalat"/>
          <w:sz w:val="24"/>
          <w:szCs w:val="24"/>
        </w:rPr>
      </w:pPr>
      <w:r w:rsidRPr="001E6B07">
        <w:rPr>
          <w:rFonts w:ascii="GHEA Grapalat" w:hAnsi="GHEA Grapalat"/>
          <w:sz w:val="24"/>
          <w:szCs w:val="24"/>
        </w:rPr>
        <w:t xml:space="preserve">ելնելով տիեզերական տարածության յուրացմանն ուղղված՝ ԱՊՀ մասնակից պետությունների գիտատեխնիկական </w:t>
      </w:r>
      <w:r w:rsidR="00F32C05" w:rsidRPr="001E6B07">
        <w:rPr>
          <w:rFonts w:ascii="GHEA Grapalat" w:hAnsi="GHEA Grapalat"/>
          <w:sz w:val="24"/>
          <w:szCs w:val="24"/>
        </w:rPr>
        <w:t>եւ</w:t>
      </w:r>
      <w:r w:rsidRPr="001E6B07">
        <w:rPr>
          <w:rFonts w:ascii="GHEA Grapalat" w:hAnsi="GHEA Grapalat"/>
          <w:sz w:val="24"/>
          <w:szCs w:val="24"/>
        </w:rPr>
        <w:t xml:space="preserve"> արդյունաբերական ներուժի զարգացման կար</w:t>
      </w:r>
      <w:r w:rsidR="00F32C05" w:rsidRPr="001E6B07">
        <w:rPr>
          <w:rFonts w:ascii="GHEA Grapalat" w:hAnsi="GHEA Grapalat"/>
          <w:sz w:val="24"/>
          <w:szCs w:val="24"/>
        </w:rPr>
        <w:t>եւ</w:t>
      </w:r>
      <w:r w:rsidRPr="001E6B07">
        <w:rPr>
          <w:rFonts w:ascii="GHEA Grapalat" w:hAnsi="GHEA Grapalat"/>
          <w:sz w:val="24"/>
          <w:szCs w:val="24"/>
        </w:rPr>
        <w:t>որության ընկալումից,</w:t>
      </w:r>
    </w:p>
    <w:p w:rsidR="00714DF9" w:rsidRPr="001E6B07" w:rsidRDefault="00F80219" w:rsidP="00E16AC0">
      <w:pPr>
        <w:pStyle w:val="Bodytext710"/>
        <w:shd w:val="clear" w:color="auto" w:fill="auto"/>
        <w:spacing w:before="0" w:after="160" w:line="336" w:lineRule="auto"/>
        <w:ind w:firstLine="567"/>
        <w:rPr>
          <w:rFonts w:ascii="GHEA Grapalat" w:hAnsi="GHEA Grapalat"/>
          <w:sz w:val="24"/>
          <w:szCs w:val="24"/>
        </w:rPr>
      </w:pPr>
      <w:r w:rsidRPr="001E6B07">
        <w:rPr>
          <w:rFonts w:ascii="GHEA Grapalat" w:hAnsi="GHEA Grapalat"/>
          <w:sz w:val="24"/>
          <w:szCs w:val="24"/>
        </w:rPr>
        <w:t xml:space="preserve">շահագրգռվածություն արտահայտելով 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տարբեր ոլորտներում ջանքերի միավորման հարցում,</w:t>
      </w:r>
    </w:p>
    <w:p w:rsidR="00714DF9" w:rsidRPr="001E6B07" w:rsidRDefault="00F80219" w:rsidP="00E16AC0">
      <w:pPr>
        <w:pStyle w:val="Bodytext710"/>
        <w:shd w:val="clear" w:color="auto" w:fill="auto"/>
        <w:spacing w:before="0" w:after="160" w:line="336" w:lineRule="auto"/>
        <w:ind w:firstLine="567"/>
        <w:rPr>
          <w:rFonts w:ascii="GHEA Grapalat" w:hAnsi="GHEA Grapalat"/>
          <w:sz w:val="24"/>
          <w:szCs w:val="24"/>
        </w:rPr>
      </w:pPr>
      <w:r w:rsidRPr="001E6B07">
        <w:rPr>
          <w:rFonts w:ascii="GHEA Grapalat" w:hAnsi="GHEA Grapalat"/>
          <w:sz w:val="24"/>
          <w:szCs w:val="24"/>
        </w:rPr>
        <w:t xml:space="preserve">ընդունելով գիտատեխնիկական </w:t>
      </w:r>
      <w:r w:rsidR="00F32C05" w:rsidRPr="001E6B07">
        <w:rPr>
          <w:rFonts w:ascii="GHEA Grapalat" w:hAnsi="GHEA Grapalat"/>
          <w:sz w:val="24"/>
          <w:szCs w:val="24"/>
        </w:rPr>
        <w:t>եւ</w:t>
      </w:r>
      <w:r w:rsidRPr="001E6B07">
        <w:rPr>
          <w:rFonts w:ascii="GHEA Grapalat" w:hAnsi="GHEA Grapalat"/>
          <w:sz w:val="24"/>
          <w:szCs w:val="24"/>
        </w:rPr>
        <w:t xml:space="preserve"> արտադրական համագործակցության վրա հիմնված՝ տիեզերական գործունեության ոլորտում նպատակաուղղված միջազգային համագործակցության գործնական կար</w:t>
      </w:r>
      <w:r w:rsidR="00F32C05" w:rsidRPr="001E6B07">
        <w:rPr>
          <w:rFonts w:ascii="GHEA Grapalat" w:hAnsi="GHEA Grapalat"/>
          <w:sz w:val="24"/>
          <w:szCs w:val="24"/>
        </w:rPr>
        <w:t>եւ</w:t>
      </w:r>
      <w:r w:rsidRPr="001E6B07">
        <w:rPr>
          <w:rFonts w:ascii="GHEA Grapalat" w:hAnsi="GHEA Grapalat"/>
          <w:sz w:val="24"/>
          <w:szCs w:val="24"/>
        </w:rPr>
        <w:t xml:space="preserve">որությունը </w:t>
      </w:r>
      <w:r w:rsidR="00F32C05" w:rsidRPr="001E6B07">
        <w:rPr>
          <w:rFonts w:ascii="GHEA Grapalat" w:hAnsi="GHEA Grapalat"/>
          <w:sz w:val="24"/>
          <w:szCs w:val="24"/>
        </w:rPr>
        <w:t>եւ</w:t>
      </w:r>
      <w:r w:rsidRPr="001E6B07">
        <w:rPr>
          <w:rFonts w:ascii="GHEA Grapalat" w:hAnsi="GHEA Grapalat"/>
          <w:sz w:val="24"/>
          <w:szCs w:val="24"/>
        </w:rPr>
        <w:t xml:space="preserve"> դրանից բխող հնարավոր փոխադարձ օգուտները,</w:t>
      </w:r>
    </w:p>
    <w:p w:rsidR="00714DF9" w:rsidRPr="001E6B07" w:rsidRDefault="00F80219" w:rsidP="00E16AC0">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առաջնորդվելով «Խաղաղ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ոլորտում համագործակցության մասին» Անկախ </w:t>
      </w:r>
      <w:r w:rsidR="00D94970" w:rsidRPr="001E6B07">
        <w:rPr>
          <w:rFonts w:ascii="GHEA Grapalat" w:hAnsi="GHEA Grapalat"/>
          <w:sz w:val="24"/>
          <w:szCs w:val="24"/>
        </w:rPr>
        <w:t>պ</w:t>
      </w:r>
      <w:r w:rsidRPr="001E6B07">
        <w:rPr>
          <w:rFonts w:ascii="GHEA Grapalat" w:hAnsi="GHEA Grapalat"/>
          <w:sz w:val="24"/>
          <w:szCs w:val="24"/>
        </w:rPr>
        <w:t xml:space="preserve">ետությունների </w:t>
      </w:r>
      <w:r w:rsidR="00D94970" w:rsidRPr="001E6B07">
        <w:rPr>
          <w:rFonts w:ascii="GHEA Grapalat" w:hAnsi="GHEA Grapalat"/>
          <w:sz w:val="24"/>
          <w:szCs w:val="24"/>
        </w:rPr>
        <w:t>հ</w:t>
      </w:r>
      <w:r w:rsidRPr="001E6B07">
        <w:rPr>
          <w:rFonts w:ascii="GHEA Grapalat" w:hAnsi="GHEA Grapalat"/>
          <w:sz w:val="24"/>
          <w:szCs w:val="24"/>
        </w:rPr>
        <w:t>ամագործակցության</w:t>
      </w:r>
      <w:r w:rsidR="00E16AC0" w:rsidRPr="001E6B07">
        <w:rPr>
          <w:rFonts w:ascii="GHEA Grapalat" w:hAnsi="GHEA Grapalat"/>
          <w:sz w:val="24"/>
          <w:szCs w:val="24"/>
        </w:rPr>
        <w:t xml:space="preserve"> 20_____ թվականի _______</w:t>
      </w:r>
      <w:r w:rsidRPr="001E6B07">
        <w:rPr>
          <w:rFonts w:ascii="GHEA Grapalat" w:hAnsi="GHEA Grapalat"/>
          <w:sz w:val="24"/>
          <w:szCs w:val="24"/>
        </w:rPr>
        <w:t xml:space="preserve">______ «___»-ի </w:t>
      </w:r>
      <w:r w:rsidRPr="001E6B07">
        <w:rPr>
          <w:rFonts w:ascii="GHEA Grapalat" w:hAnsi="GHEA Grapalat"/>
          <w:sz w:val="24"/>
          <w:szCs w:val="24"/>
        </w:rPr>
        <w:lastRenderedPageBreak/>
        <w:t>կոնվենցիայով,</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հաշվի առնելով «Տիեզերական տարածության, այդ թվում՝ Լուսնի </w:t>
      </w:r>
      <w:r w:rsidR="00F32C05" w:rsidRPr="001E6B07">
        <w:rPr>
          <w:rFonts w:ascii="GHEA Grapalat" w:hAnsi="GHEA Grapalat"/>
          <w:sz w:val="24"/>
          <w:szCs w:val="24"/>
        </w:rPr>
        <w:t>եւ</w:t>
      </w:r>
      <w:r w:rsidRPr="001E6B07">
        <w:rPr>
          <w:rFonts w:ascii="GHEA Grapalat" w:hAnsi="GHEA Grapalat"/>
          <w:sz w:val="24"/>
          <w:szCs w:val="24"/>
        </w:rPr>
        <w:t xml:space="preserve"> այլ երկնային մարմինների հետազոտման ու օգտագործման ոլորտում պետությունների գործունեությունը կարգավորող սկզբունքների մասին» 1967 թվականի հունվարի 27-ի պայմանագրի, ինչպես նա</w:t>
      </w:r>
      <w:r w:rsidR="00F32C05" w:rsidRPr="001E6B07">
        <w:rPr>
          <w:rFonts w:ascii="GHEA Grapalat" w:hAnsi="GHEA Grapalat"/>
          <w:sz w:val="24"/>
          <w:szCs w:val="24"/>
        </w:rPr>
        <w:t>եւ</w:t>
      </w:r>
      <w:r w:rsidRPr="001E6B07">
        <w:rPr>
          <w:rFonts w:ascii="GHEA Grapalat" w:hAnsi="GHEA Grapalat"/>
          <w:sz w:val="24"/>
          <w:szCs w:val="24"/>
        </w:rPr>
        <w:t xml:space="preserve">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վերաբերյալ միջազգային այլ պայմանագրերի դրույթները,</w:t>
      </w:r>
    </w:p>
    <w:p w:rsidR="00714DF9" w:rsidRPr="001E6B07" w:rsidRDefault="00F80219" w:rsidP="00D33C35">
      <w:pPr>
        <w:pStyle w:val="Heading120"/>
        <w:shd w:val="clear" w:color="auto" w:fill="auto"/>
        <w:spacing w:after="160" w:line="360" w:lineRule="auto"/>
        <w:ind w:firstLine="567"/>
        <w:rPr>
          <w:rFonts w:ascii="GHEA Grapalat" w:hAnsi="GHEA Grapalat"/>
          <w:sz w:val="24"/>
          <w:szCs w:val="24"/>
        </w:rPr>
      </w:pPr>
      <w:bookmarkStart w:id="1" w:name="bookmark1"/>
      <w:r w:rsidRPr="001E6B07">
        <w:rPr>
          <w:rStyle w:val="Heading12TimesNewRoman"/>
          <w:rFonts w:ascii="GHEA Grapalat" w:eastAsiaTheme="minorHAnsi" w:hAnsi="GHEA Grapalat"/>
          <w:sz w:val="24"/>
          <w:szCs w:val="24"/>
        </w:rPr>
        <w:t>համաձայնեցին հետ</w:t>
      </w:r>
      <w:r w:rsidR="00F32C05" w:rsidRPr="001E6B07">
        <w:rPr>
          <w:rStyle w:val="Heading12TimesNewRoman"/>
          <w:rFonts w:ascii="GHEA Grapalat" w:eastAsiaTheme="minorHAnsi" w:hAnsi="GHEA Grapalat"/>
          <w:sz w:val="24"/>
          <w:szCs w:val="24"/>
        </w:rPr>
        <w:t>եւ</w:t>
      </w:r>
      <w:r w:rsidRPr="001E6B07">
        <w:rPr>
          <w:rStyle w:val="Heading12TimesNewRoman"/>
          <w:rFonts w:ascii="GHEA Grapalat" w:eastAsiaTheme="minorHAnsi" w:hAnsi="GHEA Grapalat"/>
          <w:sz w:val="24"/>
          <w:szCs w:val="24"/>
        </w:rPr>
        <w:t>յալի մասին.</w:t>
      </w:r>
      <w:bookmarkEnd w:id="1"/>
    </w:p>
    <w:p w:rsidR="00714DF9" w:rsidRPr="001E6B07" w:rsidRDefault="00714DF9" w:rsidP="00D33C35">
      <w:pPr>
        <w:pStyle w:val="Heading120"/>
        <w:shd w:val="clear" w:color="auto" w:fill="auto"/>
        <w:spacing w:after="160" w:line="360" w:lineRule="auto"/>
        <w:ind w:left="20" w:firstLine="0"/>
        <w:jc w:val="center"/>
        <w:rPr>
          <w:rStyle w:val="Heading12TimesNewRoman"/>
          <w:rFonts w:ascii="GHEA Grapalat" w:eastAsia="Sylfaen" w:hAnsi="GHEA Grapalat"/>
          <w:sz w:val="24"/>
          <w:szCs w:val="24"/>
        </w:rPr>
      </w:pPr>
      <w:bookmarkStart w:id="2" w:name="bookmark2"/>
    </w:p>
    <w:p w:rsidR="00714DF9" w:rsidRPr="001E6B07" w:rsidRDefault="00F80219" w:rsidP="00D33C35">
      <w:pPr>
        <w:pStyle w:val="Heading120"/>
        <w:shd w:val="clear" w:color="auto" w:fill="auto"/>
        <w:spacing w:after="160" w:line="360" w:lineRule="auto"/>
        <w:ind w:left="20" w:firstLine="0"/>
        <w:jc w:val="center"/>
        <w:rPr>
          <w:rStyle w:val="Heading12TimesNewRoman"/>
          <w:rFonts w:ascii="GHEA Grapalat" w:eastAsia="Sylfaen" w:hAnsi="GHEA Grapalat"/>
          <w:sz w:val="24"/>
          <w:szCs w:val="24"/>
        </w:rPr>
      </w:pPr>
      <w:r w:rsidRPr="001E6B07">
        <w:rPr>
          <w:rStyle w:val="Heading12TimesNewRoman"/>
          <w:rFonts w:ascii="GHEA Grapalat" w:eastAsiaTheme="minorHAnsi" w:hAnsi="GHEA Grapalat"/>
          <w:sz w:val="24"/>
          <w:szCs w:val="24"/>
        </w:rPr>
        <w:t>Հոդված 1</w:t>
      </w:r>
    </w:p>
    <w:p w:rsidR="00714DF9" w:rsidRPr="001E6B07" w:rsidRDefault="00F80219" w:rsidP="00D33C35">
      <w:pPr>
        <w:pStyle w:val="Heading120"/>
        <w:shd w:val="clear" w:color="auto" w:fill="auto"/>
        <w:spacing w:after="160" w:line="360" w:lineRule="auto"/>
        <w:ind w:left="20" w:firstLine="0"/>
        <w:jc w:val="center"/>
        <w:rPr>
          <w:rFonts w:ascii="GHEA Grapalat" w:hAnsi="GHEA Grapalat"/>
          <w:sz w:val="24"/>
          <w:szCs w:val="24"/>
        </w:rPr>
      </w:pPr>
      <w:r w:rsidRPr="001E6B07">
        <w:rPr>
          <w:rStyle w:val="Heading12TimesNewRoman"/>
          <w:rFonts w:ascii="GHEA Grapalat" w:eastAsiaTheme="minorHAnsi" w:hAnsi="GHEA Grapalat"/>
          <w:sz w:val="24"/>
          <w:szCs w:val="24"/>
        </w:rPr>
        <w:t>Սահմանումները</w:t>
      </w:r>
      <w:bookmarkEnd w:id="2"/>
    </w:p>
    <w:p w:rsidR="00714DF9" w:rsidRPr="001E6B07" w:rsidRDefault="00714DF9" w:rsidP="005F227D">
      <w:pPr>
        <w:pStyle w:val="Bodytext710"/>
        <w:shd w:val="clear" w:color="auto" w:fill="auto"/>
        <w:spacing w:before="0" w:after="160" w:line="360" w:lineRule="auto"/>
        <w:jc w:val="center"/>
        <w:rPr>
          <w:rFonts w:ascii="GHEA Grapalat" w:hAnsi="GHEA Grapalat"/>
          <w:sz w:val="24"/>
          <w:szCs w:val="24"/>
        </w:rPr>
      </w:pPr>
    </w:p>
    <w:p w:rsidR="00714DF9" w:rsidRPr="001E6B07" w:rsidRDefault="00F80219" w:rsidP="00113951">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Սույն Համաձայնագրում գործածվող հասկացություններն ունեն հետ</w:t>
      </w:r>
      <w:r w:rsidR="00F32C05" w:rsidRPr="001E6B07">
        <w:rPr>
          <w:rFonts w:ascii="GHEA Grapalat" w:hAnsi="GHEA Grapalat"/>
          <w:sz w:val="24"/>
          <w:szCs w:val="24"/>
        </w:rPr>
        <w:t>եւ</w:t>
      </w:r>
      <w:r w:rsidRPr="001E6B07">
        <w:rPr>
          <w:rFonts w:ascii="GHEA Grapalat" w:hAnsi="GHEA Grapalat"/>
          <w:sz w:val="24"/>
          <w:szCs w:val="24"/>
        </w:rPr>
        <w:t>յալ իմաստը՝</w:t>
      </w:r>
    </w:p>
    <w:p w:rsidR="00714DF9" w:rsidRPr="001E6B07" w:rsidRDefault="00F80219" w:rsidP="00113951">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ներսբերում»</w:t>
      </w:r>
      <w:r w:rsidRPr="001E6B07">
        <w:rPr>
          <w:rFonts w:ascii="GHEA Grapalat" w:hAnsi="GHEA Grapalat"/>
          <w:sz w:val="24"/>
          <w:szCs w:val="24"/>
        </w:rPr>
        <w:t>՝ Կողմերի պետությունների պետական սահմանով կամ մաքսային սահմանով դեպի դրանց տարածք այն ապրանքների ցանկացած տեղափոխում, որոնք</w:t>
      </w:r>
      <w:r w:rsidR="009C6CEF" w:rsidRPr="001E6B07">
        <w:rPr>
          <w:rFonts w:ascii="GHEA Grapalat" w:hAnsi="GHEA Grapalat"/>
          <w:sz w:val="24"/>
          <w:szCs w:val="24"/>
        </w:rPr>
        <w:t>,</w:t>
      </w:r>
      <w:r w:rsidRPr="001E6B07">
        <w:rPr>
          <w:rFonts w:ascii="GHEA Grapalat" w:hAnsi="GHEA Grapalat"/>
          <w:sz w:val="24"/>
          <w:szCs w:val="24"/>
        </w:rPr>
        <w:t xml:space="preserve"> սույն Համաձայնագրին համապատասխան</w:t>
      </w:r>
      <w:r w:rsidR="009C6CEF" w:rsidRPr="001E6B07">
        <w:rPr>
          <w:rFonts w:ascii="GHEA Grapalat" w:hAnsi="GHEA Grapalat"/>
          <w:sz w:val="24"/>
          <w:szCs w:val="24"/>
        </w:rPr>
        <w:t>,</w:t>
      </w:r>
      <w:r w:rsidRPr="001E6B07">
        <w:rPr>
          <w:rFonts w:ascii="GHEA Grapalat" w:hAnsi="GHEA Grapalat"/>
          <w:sz w:val="24"/>
          <w:szCs w:val="24"/>
        </w:rPr>
        <w:t xml:space="preserve"> փոխադրվում</w:t>
      </w:r>
      <w:r w:rsidR="00C40204" w:rsidRPr="001E6B07">
        <w:rPr>
          <w:rFonts w:ascii="Courier New" w:hAnsi="Courier New" w:cs="Courier New"/>
          <w:sz w:val="24"/>
          <w:szCs w:val="24"/>
        </w:rPr>
        <w:t> </w:t>
      </w:r>
      <w:r w:rsidRPr="001E6B07">
        <w:rPr>
          <w:rFonts w:ascii="GHEA Grapalat" w:hAnsi="GHEA Grapalat"/>
          <w:sz w:val="24"/>
          <w:szCs w:val="24"/>
        </w:rPr>
        <w:t>են համատեղ գործունեության նպատակներով.</w:t>
      </w:r>
    </w:p>
    <w:p w:rsidR="00714DF9" w:rsidRPr="001E6B07" w:rsidRDefault="00F80219" w:rsidP="00113951">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դուրսհանում»</w:t>
      </w:r>
      <w:r w:rsidRPr="001E6B07">
        <w:rPr>
          <w:rFonts w:ascii="GHEA Grapalat" w:hAnsi="GHEA Grapalat"/>
          <w:sz w:val="24"/>
          <w:szCs w:val="24"/>
        </w:rPr>
        <w:t>՝ Կողմերի պետությունների պետական սահմանով կամ մաքսային սահմանով դրանց տարածքից այն ապրանքների ցանկացած տեղափոխում, որոնք</w:t>
      </w:r>
      <w:r w:rsidR="009C6CEF" w:rsidRPr="001E6B07">
        <w:rPr>
          <w:rFonts w:ascii="GHEA Grapalat" w:hAnsi="GHEA Grapalat"/>
          <w:sz w:val="24"/>
          <w:szCs w:val="24"/>
        </w:rPr>
        <w:t>,</w:t>
      </w:r>
      <w:r w:rsidRPr="001E6B07">
        <w:rPr>
          <w:rFonts w:ascii="GHEA Grapalat" w:hAnsi="GHEA Grapalat"/>
          <w:sz w:val="24"/>
          <w:szCs w:val="24"/>
        </w:rPr>
        <w:t xml:space="preserve"> սույն Համաձայնագրին համապատասխան</w:t>
      </w:r>
      <w:r w:rsidR="009C6CEF" w:rsidRPr="001E6B07">
        <w:rPr>
          <w:rFonts w:ascii="GHEA Grapalat" w:hAnsi="GHEA Grapalat"/>
          <w:sz w:val="24"/>
          <w:szCs w:val="24"/>
        </w:rPr>
        <w:t>,</w:t>
      </w:r>
      <w:r w:rsidRPr="001E6B07">
        <w:rPr>
          <w:rFonts w:ascii="GHEA Grapalat" w:hAnsi="GHEA Grapalat"/>
          <w:sz w:val="24"/>
          <w:szCs w:val="24"/>
        </w:rPr>
        <w:t xml:space="preserve"> փոխադրվում</w:t>
      </w:r>
      <w:r w:rsidR="00C40204" w:rsidRPr="001E6B07">
        <w:rPr>
          <w:rFonts w:ascii="Courier New" w:hAnsi="Courier New" w:cs="Courier New"/>
          <w:sz w:val="24"/>
          <w:szCs w:val="24"/>
        </w:rPr>
        <w:t> </w:t>
      </w:r>
      <w:r w:rsidRPr="001E6B07">
        <w:rPr>
          <w:rFonts w:ascii="GHEA Grapalat" w:hAnsi="GHEA Grapalat"/>
          <w:sz w:val="24"/>
          <w:szCs w:val="24"/>
        </w:rPr>
        <w:t>են համատեղ գործունեության նպատակներով.</w:t>
      </w:r>
    </w:p>
    <w:p w:rsidR="00714DF9" w:rsidRPr="001E6B07" w:rsidRDefault="00F80219" w:rsidP="00113951">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Կողմի պետություն»</w:t>
      </w:r>
      <w:r w:rsidRPr="001E6B07">
        <w:rPr>
          <w:rFonts w:ascii="GHEA Grapalat" w:hAnsi="GHEA Grapalat"/>
          <w:sz w:val="24"/>
          <w:szCs w:val="24"/>
        </w:rPr>
        <w:t>՝ սույն Համաձայնագրի մասնակից պետություն.</w:t>
      </w:r>
    </w:p>
    <w:p w:rsidR="00714DF9" w:rsidRPr="001E6B07" w:rsidRDefault="00F80219" w:rsidP="00113951">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գործնական խորհրդապահական տեղեկատվություն</w:t>
      </w:r>
      <w:r w:rsidRPr="001E6B07">
        <w:rPr>
          <w:rFonts w:ascii="GHEA Grapalat" w:hAnsi="GHEA Grapalat"/>
          <w:sz w:val="24"/>
          <w:szCs w:val="24"/>
        </w:rPr>
        <w:t xml:space="preserve">»՝ </w:t>
      </w:r>
      <w:r w:rsidRPr="001E6B07">
        <w:rPr>
          <w:rFonts w:ascii="GHEA Grapalat" w:hAnsi="GHEA Grapalat"/>
          <w:sz w:val="24"/>
          <w:szCs w:val="24"/>
        </w:rPr>
        <w:lastRenderedPageBreak/>
        <w:t>գիտատեխնիկական, առ</w:t>
      </w:r>
      <w:r w:rsidR="00F32C05" w:rsidRPr="001E6B07">
        <w:rPr>
          <w:rFonts w:ascii="GHEA Grapalat" w:hAnsi="GHEA Grapalat"/>
          <w:sz w:val="24"/>
          <w:szCs w:val="24"/>
        </w:rPr>
        <w:t>եւ</w:t>
      </w:r>
      <w:r w:rsidRPr="001E6B07">
        <w:rPr>
          <w:rFonts w:ascii="GHEA Grapalat" w:hAnsi="GHEA Grapalat"/>
          <w:sz w:val="24"/>
          <w:szCs w:val="24"/>
        </w:rPr>
        <w:t xml:space="preserve">տրային, տեխնոլոգիական, արտադրական, ֆինանսա-տնտեսական տեղեկատվություն, այդ թվում՝ արտադրության գաղտնիքներ </w:t>
      </w:r>
      <w:r w:rsidR="009C508D" w:rsidRPr="001E6B07">
        <w:rPr>
          <w:rFonts w:ascii="GHEA Grapalat" w:hAnsi="GHEA Grapalat"/>
          <w:sz w:val="24"/>
          <w:szCs w:val="24"/>
        </w:rPr>
        <w:br/>
      </w:r>
      <w:r w:rsidRPr="001E6B07">
        <w:rPr>
          <w:rFonts w:ascii="GHEA Grapalat" w:hAnsi="GHEA Grapalat"/>
          <w:sz w:val="24"/>
          <w:szCs w:val="24"/>
        </w:rPr>
        <w:t>(նոու-հաու) կազմող տեղեկատվություն՝ անկախ դրա ներկայաց</w:t>
      </w:r>
      <w:r w:rsidR="00495FCC" w:rsidRPr="001E6B07">
        <w:rPr>
          <w:rFonts w:ascii="GHEA Grapalat" w:hAnsi="GHEA Grapalat"/>
          <w:sz w:val="24"/>
          <w:szCs w:val="24"/>
        </w:rPr>
        <w:t>նելու</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կրիչի ձ</w:t>
      </w:r>
      <w:r w:rsidR="00F32C05" w:rsidRPr="001E6B07">
        <w:rPr>
          <w:rFonts w:ascii="GHEA Grapalat" w:hAnsi="GHEA Grapalat"/>
          <w:sz w:val="24"/>
          <w:szCs w:val="24"/>
        </w:rPr>
        <w:t>եւ</w:t>
      </w:r>
      <w:r w:rsidRPr="001E6B07">
        <w:rPr>
          <w:rFonts w:ascii="GHEA Grapalat" w:hAnsi="GHEA Grapalat"/>
          <w:sz w:val="24"/>
          <w:szCs w:val="24"/>
        </w:rPr>
        <w:t>ից, որը համապատասխանում է հետ</w:t>
      </w:r>
      <w:r w:rsidR="00F32C05" w:rsidRPr="001E6B07">
        <w:rPr>
          <w:rFonts w:ascii="GHEA Grapalat" w:hAnsi="GHEA Grapalat"/>
          <w:sz w:val="24"/>
          <w:szCs w:val="24"/>
        </w:rPr>
        <w:t>եւ</w:t>
      </w:r>
      <w:r w:rsidRPr="001E6B07">
        <w:rPr>
          <w:rFonts w:ascii="GHEA Grapalat" w:hAnsi="GHEA Grapalat"/>
          <w:sz w:val="24"/>
          <w:szCs w:val="24"/>
        </w:rPr>
        <w:t>յալ պայմաններին՝</w:t>
      </w:r>
    </w:p>
    <w:p w:rsidR="00714DF9" w:rsidRPr="001E6B07" w:rsidRDefault="00F80219" w:rsidP="009C508D">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այդ տեղեկատվությանը տիրապետելը կարող է ապահովել օգուտ, մասնավորապես՝ տնտեսական, գիտական կամ տեխնիկական բնույթի, կամ մրցակցության պայմաններում այն անձանց նկատմամբ առավելություն ձեռք բերելը, որոնք դրան չեն տիրապետում,</w:t>
      </w:r>
    </w:p>
    <w:p w:rsidR="00714DF9" w:rsidRPr="001E6B07" w:rsidRDefault="00F80219" w:rsidP="009C508D">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այդ տեղեկատվությունը չունի համընդհանուր ճանաչում կամ այլ աղբյուրներից լայն հասանելիություն՝ օրինական հիմքերով,</w:t>
      </w:r>
    </w:p>
    <w:p w:rsidR="00714DF9" w:rsidRPr="001E6B07" w:rsidRDefault="00F80219" w:rsidP="009C508D">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այդ տեղեկատվության մասին դրա</w:t>
      </w:r>
      <w:r w:rsidR="00495FCC" w:rsidRPr="001E6B07">
        <w:rPr>
          <w:rFonts w:ascii="GHEA Grapalat" w:hAnsi="GHEA Grapalat"/>
          <w:sz w:val="24"/>
          <w:szCs w:val="24"/>
        </w:rPr>
        <w:t>ն</w:t>
      </w:r>
      <w:r w:rsidRPr="001E6B07">
        <w:rPr>
          <w:rFonts w:ascii="GHEA Grapalat" w:hAnsi="GHEA Grapalat"/>
          <w:sz w:val="24"/>
          <w:szCs w:val="24"/>
        </w:rPr>
        <w:t xml:space="preserve"> տիրապետող</w:t>
      </w:r>
      <w:r w:rsidR="00495FCC" w:rsidRPr="001E6B07">
        <w:rPr>
          <w:rFonts w:ascii="GHEA Grapalat" w:hAnsi="GHEA Grapalat"/>
          <w:sz w:val="24"/>
          <w:szCs w:val="24"/>
        </w:rPr>
        <w:t>ը</w:t>
      </w:r>
      <w:r w:rsidRPr="001E6B07">
        <w:rPr>
          <w:rFonts w:ascii="GHEA Grapalat" w:hAnsi="GHEA Grapalat"/>
          <w:sz w:val="24"/>
          <w:szCs w:val="24"/>
        </w:rPr>
        <w:t xml:space="preserve"> նախկինում չի</w:t>
      </w:r>
      <w:r w:rsidR="00C97182" w:rsidRPr="001E6B07">
        <w:rPr>
          <w:rFonts w:ascii="Courier New" w:hAnsi="Courier New" w:cs="Courier New"/>
          <w:sz w:val="24"/>
          <w:szCs w:val="24"/>
        </w:rPr>
        <w:t> </w:t>
      </w:r>
      <w:r w:rsidRPr="001E6B07">
        <w:rPr>
          <w:rFonts w:ascii="GHEA Grapalat" w:hAnsi="GHEA Grapalat"/>
          <w:sz w:val="24"/>
          <w:szCs w:val="24"/>
        </w:rPr>
        <w:t>տեղեկաց</w:t>
      </w:r>
      <w:r w:rsidR="00495FCC" w:rsidRPr="001E6B07">
        <w:rPr>
          <w:rFonts w:ascii="GHEA Grapalat" w:hAnsi="GHEA Grapalat"/>
          <w:sz w:val="24"/>
          <w:szCs w:val="24"/>
        </w:rPr>
        <w:t>ր</w:t>
      </w:r>
      <w:r w:rsidRPr="001E6B07">
        <w:rPr>
          <w:rFonts w:ascii="GHEA Grapalat" w:hAnsi="GHEA Grapalat"/>
          <w:sz w:val="24"/>
          <w:szCs w:val="24"/>
        </w:rPr>
        <w:t>ել երրորդ անձանց՝ առանց դրա խորհրդապահական բնույթը պահպանելու պարտավորության,</w:t>
      </w:r>
    </w:p>
    <w:p w:rsidR="00714DF9" w:rsidRPr="001E6B07" w:rsidRDefault="00F80219" w:rsidP="009C508D">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այդ տեղեկատվությունը չի գտնվում ստացողի տրամադրության տակ՝ առանց դրա խորհրդապահական բնույթը պահպանելու պարտավորության,</w:t>
      </w:r>
    </w:p>
    <w:p w:rsidR="00714DF9" w:rsidRPr="001E6B07" w:rsidRDefault="00F80219" w:rsidP="009C508D">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այդ տեղեկատվության տիրապետողը ձեռնարկում է դրա խորհրդապահական բնույթն ապահովելու միջոցներ.</w:t>
      </w:r>
    </w:p>
    <w:p w:rsidR="00714DF9" w:rsidRPr="001E6B07" w:rsidRDefault="00F80219" w:rsidP="009C508D">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օրենսդրությամբ լիազորված պաշտոնատար անձինք</w:t>
      </w:r>
      <w:r w:rsidRPr="001E6B07">
        <w:rPr>
          <w:rFonts w:ascii="GHEA Grapalat" w:hAnsi="GHEA Grapalat"/>
          <w:sz w:val="24"/>
          <w:szCs w:val="24"/>
        </w:rPr>
        <w:t>»՝ Կողմերից յուրաքանչյուրի պետության ներքին գործերի մարմինների, մաքսային մարմինների</w:t>
      </w:r>
      <w:r w:rsidR="00866E36"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կարանտինային ծառայության </w:t>
      </w:r>
      <w:r w:rsidR="00866E36" w:rsidRPr="001E6B07">
        <w:rPr>
          <w:rFonts w:ascii="GHEA Grapalat" w:hAnsi="GHEA Grapalat"/>
          <w:sz w:val="24"/>
          <w:szCs w:val="24"/>
        </w:rPr>
        <w:t xml:space="preserve">այն </w:t>
      </w:r>
      <w:r w:rsidRPr="001E6B07">
        <w:rPr>
          <w:rFonts w:ascii="GHEA Grapalat" w:hAnsi="GHEA Grapalat"/>
          <w:sz w:val="24"/>
          <w:szCs w:val="24"/>
        </w:rPr>
        <w:t xml:space="preserve">ծառայողները, արտակարգ իրավիճակների անձնակազմը, դատական կատարածուները </w:t>
      </w:r>
      <w:r w:rsidR="00F32C05" w:rsidRPr="001E6B07">
        <w:rPr>
          <w:rFonts w:ascii="GHEA Grapalat" w:hAnsi="GHEA Grapalat"/>
          <w:sz w:val="24"/>
          <w:szCs w:val="24"/>
        </w:rPr>
        <w:t>եւ</w:t>
      </w:r>
      <w:r w:rsidRPr="001E6B07">
        <w:rPr>
          <w:rFonts w:ascii="GHEA Grapalat" w:hAnsi="GHEA Grapalat"/>
          <w:sz w:val="24"/>
          <w:szCs w:val="24"/>
        </w:rPr>
        <w:t xml:space="preserve"> այլ պաշտոնատար անձինք ու երրորդ պետությունների պաշտոնատար անձինք, որոնց գործառույթները նախատեսված են օրենսդրական կարգով, </w:t>
      </w:r>
      <w:r w:rsidR="00F32C05" w:rsidRPr="001E6B07">
        <w:rPr>
          <w:rFonts w:ascii="GHEA Grapalat" w:hAnsi="GHEA Grapalat"/>
          <w:sz w:val="24"/>
          <w:szCs w:val="24"/>
        </w:rPr>
        <w:t>եւ</w:t>
      </w:r>
      <w:r w:rsidRPr="001E6B07">
        <w:rPr>
          <w:rFonts w:ascii="GHEA Grapalat" w:hAnsi="GHEA Grapalat"/>
          <w:sz w:val="24"/>
          <w:szCs w:val="24"/>
        </w:rPr>
        <w:t xml:space="preserve"> որոնց համապատասխանաբար յուրաքանչյուր Կողմ հատուկ թույլտվություններ է տրամադրում իր իրավասու կամ լիազորված մարմինների միջոցով, ինչպես նա</w:t>
      </w:r>
      <w:r w:rsidR="00F32C05" w:rsidRPr="001E6B07">
        <w:rPr>
          <w:rFonts w:ascii="GHEA Grapalat" w:hAnsi="GHEA Grapalat"/>
          <w:sz w:val="24"/>
          <w:szCs w:val="24"/>
        </w:rPr>
        <w:t>եւ</w:t>
      </w:r>
      <w:r w:rsidRPr="001E6B07">
        <w:rPr>
          <w:rFonts w:ascii="GHEA Grapalat" w:hAnsi="GHEA Grapalat"/>
          <w:sz w:val="24"/>
          <w:szCs w:val="24"/>
        </w:rPr>
        <w:t xml:space="preserve">՝ </w:t>
      </w:r>
      <w:r w:rsidRPr="001E6B07">
        <w:rPr>
          <w:rFonts w:ascii="GHEA Grapalat" w:hAnsi="GHEA Grapalat"/>
          <w:sz w:val="24"/>
          <w:szCs w:val="24"/>
        </w:rPr>
        <w:lastRenderedPageBreak/>
        <w:t xml:space="preserve">երրորդ պետության կառավարության կողմից այդ պետությունում ընդունված ընթացակարգերի միջոցով՝ նշելով այն մասին, որ այդպիսի պաշտոնատար անձինք իրենց պետությունների տարածքում </w:t>
      </w:r>
      <w:r w:rsidR="00F32C05" w:rsidRPr="001E6B07">
        <w:rPr>
          <w:rFonts w:ascii="GHEA Grapalat" w:hAnsi="GHEA Grapalat"/>
          <w:sz w:val="24"/>
          <w:szCs w:val="24"/>
        </w:rPr>
        <w:t>եւ</w:t>
      </w:r>
      <w:r w:rsidRPr="001E6B07">
        <w:rPr>
          <w:rFonts w:ascii="GHEA Grapalat" w:hAnsi="GHEA Grapalat"/>
          <w:sz w:val="24"/>
          <w:szCs w:val="24"/>
        </w:rPr>
        <w:t xml:space="preserve"> դրանց օրենսդրությանը համապատասխան իրականացնում են որոշակի գործառույթներ, որոնք կարող են առնչվել համատեղ գործունեությանը.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ներմուծող Կողմ»</w:t>
      </w:r>
      <w:r w:rsidRPr="001E6B07">
        <w:rPr>
          <w:rFonts w:ascii="GHEA Grapalat" w:hAnsi="GHEA Grapalat"/>
          <w:sz w:val="24"/>
          <w:szCs w:val="24"/>
        </w:rPr>
        <w:t xml:space="preserve">՝ </w:t>
      </w:r>
      <w:r w:rsidR="00866E36" w:rsidRPr="001E6B07">
        <w:rPr>
          <w:rFonts w:ascii="GHEA Grapalat" w:hAnsi="GHEA Grapalat"/>
          <w:sz w:val="24"/>
          <w:szCs w:val="24"/>
        </w:rPr>
        <w:t xml:space="preserve">այն </w:t>
      </w:r>
      <w:r w:rsidRPr="001E6B07">
        <w:rPr>
          <w:rFonts w:ascii="GHEA Grapalat" w:hAnsi="GHEA Grapalat"/>
          <w:sz w:val="24"/>
          <w:szCs w:val="24"/>
        </w:rPr>
        <w:t>Կողմը, որի պետության տարածք իրականացվում է ապրանքների ներսբերում.</w:t>
      </w:r>
    </w:p>
    <w:p w:rsidR="000A07C2"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մտավոր սեփականություն</w:t>
      </w:r>
      <w:r w:rsidRPr="001E6B07">
        <w:rPr>
          <w:rFonts w:ascii="GHEA Grapalat" w:hAnsi="GHEA Grapalat"/>
          <w:sz w:val="24"/>
          <w:szCs w:val="24"/>
        </w:rPr>
        <w:t>»՝ այն մտավոր սեփականությունը, որը սահմանվում է Մտավոր սեփականության համաշխարհային կազմակերպությունը հիմնադրող՝ 1967 թվականի հուլիսի 14-ի Կոնվենցիայի 2-րդ հոդվածին համապատասխան.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տեղեկատվություն</w:t>
      </w:r>
      <w:r w:rsidRPr="001E6B07">
        <w:rPr>
          <w:rFonts w:ascii="GHEA Grapalat" w:hAnsi="GHEA Grapalat"/>
          <w:sz w:val="24"/>
          <w:szCs w:val="24"/>
        </w:rPr>
        <w:t>»՝ ցանկացած տեղեկություն (անկախ ներկայաց</w:t>
      </w:r>
      <w:r w:rsidR="00B23DC3" w:rsidRPr="001E6B07">
        <w:rPr>
          <w:rFonts w:ascii="GHEA Grapalat" w:hAnsi="GHEA Grapalat"/>
          <w:sz w:val="24"/>
          <w:szCs w:val="24"/>
        </w:rPr>
        <w:t>նելու</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կրիչի ձ</w:t>
      </w:r>
      <w:r w:rsidR="00F32C05" w:rsidRPr="001E6B07">
        <w:rPr>
          <w:rFonts w:ascii="GHEA Grapalat" w:hAnsi="GHEA Grapalat"/>
          <w:sz w:val="24"/>
          <w:szCs w:val="24"/>
        </w:rPr>
        <w:t>եւ</w:t>
      </w:r>
      <w:r w:rsidRPr="001E6B07">
        <w:rPr>
          <w:rFonts w:ascii="GHEA Grapalat" w:hAnsi="GHEA Grapalat"/>
          <w:sz w:val="24"/>
          <w:szCs w:val="24"/>
        </w:rPr>
        <w:t>ից)՝ անձանց, առարկաների, փաստերի, իրադարձությունների, եր</w:t>
      </w:r>
      <w:r w:rsidR="00F32C05" w:rsidRPr="001E6B07">
        <w:rPr>
          <w:rFonts w:ascii="GHEA Grapalat" w:hAnsi="GHEA Grapalat"/>
          <w:sz w:val="24"/>
          <w:szCs w:val="24"/>
        </w:rPr>
        <w:t>եւ</w:t>
      </w:r>
      <w:r w:rsidRPr="001E6B07">
        <w:rPr>
          <w:rFonts w:ascii="GHEA Grapalat" w:hAnsi="GHEA Grapalat"/>
          <w:sz w:val="24"/>
          <w:szCs w:val="24"/>
        </w:rPr>
        <w:t xml:space="preserve">ույթների </w:t>
      </w:r>
      <w:r w:rsidR="00F32C05" w:rsidRPr="001E6B07">
        <w:rPr>
          <w:rFonts w:ascii="GHEA Grapalat" w:hAnsi="GHEA Grapalat"/>
          <w:sz w:val="24"/>
          <w:szCs w:val="24"/>
        </w:rPr>
        <w:t>եւ</w:t>
      </w:r>
      <w:r w:rsidRPr="001E6B07">
        <w:rPr>
          <w:rFonts w:ascii="GHEA Grapalat" w:hAnsi="GHEA Grapalat"/>
          <w:sz w:val="24"/>
          <w:szCs w:val="24"/>
        </w:rPr>
        <w:t xml:space="preserve"> գործընթացների մասին՝ ներառյալ առ</w:t>
      </w:r>
      <w:r w:rsidR="00F32C05" w:rsidRPr="001E6B07">
        <w:rPr>
          <w:rFonts w:ascii="GHEA Grapalat" w:hAnsi="GHEA Grapalat"/>
          <w:sz w:val="24"/>
          <w:szCs w:val="24"/>
        </w:rPr>
        <w:t>եւ</w:t>
      </w:r>
      <w:r w:rsidRPr="001E6B07">
        <w:rPr>
          <w:rFonts w:ascii="GHEA Grapalat" w:hAnsi="GHEA Grapalat"/>
          <w:sz w:val="24"/>
          <w:szCs w:val="24"/>
        </w:rPr>
        <w:t xml:space="preserve">տրային </w:t>
      </w:r>
      <w:r w:rsidR="00F32C05" w:rsidRPr="001E6B07">
        <w:rPr>
          <w:rFonts w:ascii="GHEA Grapalat" w:hAnsi="GHEA Grapalat"/>
          <w:sz w:val="24"/>
          <w:szCs w:val="24"/>
        </w:rPr>
        <w:t>եւ</w:t>
      </w:r>
      <w:r w:rsidRPr="001E6B07">
        <w:rPr>
          <w:rFonts w:ascii="GHEA Grapalat" w:hAnsi="GHEA Grapalat"/>
          <w:sz w:val="24"/>
          <w:szCs w:val="24"/>
        </w:rPr>
        <w:t xml:space="preserve"> ֆինանսական բնույթի տեղեկությունները, գիտական </w:t>
      </w:r>
      <w:r w:rsidR="00F32C05" w:rsidRPr="001E6B07">
        <w:rPr>
          <w:rFonts w:ascii="GHEA Grapalat" w:hAnsi="GHEA Grapalat"/>
          <w:sz w:val="24"/>
          <w:szCs w:val="24"/>
        </w:rPr>
        <w:t>եւ</w:t>
      </w:r>
      <w:r w:rsidRPr="001E6B07">
        <w:rPr>
          <w:rFonts w:ascii="GHEA Grapalat" w:hAnsi="GHEA Grapalat"/>
          <w:sz w:val="24"/>
          <w:szCs w:val="24"/>
        </w:rPr>
        <w:t xml:space="preserve"> տեխնիկական տվյալները, որոնք առնչվում են համատեղ գործունեությանը, դրա իրականացման ընթացքին </w:t>
      </w:r>
      <w:r w:rsidR="00F32C05" w:rsidRPr="001E6B07">
        <w:rPr>
          <w:rFonts w:ascii="GHEA Grapalat" w:hAnsi="GHEA Grapalat"/>
          <w:sz w:val="24"/>
          <w:szCs w:val="24"/>
        </w:rPr>
        <w:t>եւ</w:t>
      </w:r>
      <w:r w:rsidRPr="001E6B07">
        <w:rPr>
          <w:rFonts w:ascii="GHEA Grapalat" w:hAnsi="GHEA Grapalat"/>
          <w:sz w:val="24"/>
          <w:szCs w:val="24"/>
        </w:rPr>
        <w:t xml:space="preserve"> ստացված արդյունքներին.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բեռնառաքողներ</w:t>
      </w:r>
      <w:r w:rsidRPr="001E6B07">
        <w:rPr>
          <w:rFonts w:ascii="GHEA Grapalat" w:hAnsi="GHEA Grapalat"/>
          <w:sz w:val="24"/>
          <w:szCs w:val="24"/>
        </w:rPr>
        <w:t>»՝ ֆիզիկական կամ իրավաբանական ցանկացած անձ, որին</w:t>
      </w:r>
      <w:r w:rsidR="002026F9" w:rsidRPr="001E6B07">
        <w:rPr>
          <w:rFonts w:ascii="GHEA Grapalat" w:hAnsi="GHEA Grapalat"/>
          <w:sz w:val="24"/>
          <w:szCs w:val="24"/>
        </w:rPr>
        <w:t>,</w:t>
      </w:r>
      <w:r w:rsidRPr="001E6B07">
        <w:rPr>
          <w:rFonts w:ascii="GHEA Grapalat" w:hAnsi="GHEA Grapalat"/>
          <w:sz w:val="24"/>
          <w:szCs w:val="24"/>
        </w:rPr>
        <w:t xml:space="preserve"> իր պետության օրենսդրությանը համապատասխան</w:t>
      </w:r>
      <w:r w:rsidR="002026F9" w:rsidRPr="001E6B07">
        <w:rPr>
          <w:rFonts w:ascii="GHEA Grapalat" w:hAnsi="GHEA Grapalat"/>
          <w:sz w:val="24"/>
          <w:szCs w:val="24"/>
        </w:rPr>
        <w:t>,</w:t>
      </w:r>
      <w:r w:rsidRPr="001E6B07">
        <w:rPr>
          <w:rFonts w:ascii="GHEA Grapalat" w:hAnsi="GHEA Grapalat"/>
          <w:sz w:val="24"/>
          <w:szCs w:val="24"/>
        </w:rPr>
        <w:t xml:space="preserve"> տրամադրվել են լիցենզիաներ </w:t>
      </w:r>
      <w:r w:rsidR="00F32C05" w:rsidRPr="001E6B07">
        <w:rPr>
          <w:rFonts w:ascii="GHEA Grapalat" w:hAnsi="GHEA Grapalat"/>
          <w:sz w:val="24"/>
          <w:szCs w:val="24"/>
        </w:rPr>
        <w:t>եւ</w:t>
      </w:r>
      <w:r w:rsidRPr="001E6B07">
        <w:rPr>
          <w:rFonts w:ascii="GHEA Grapalat" w:hAnsi="GHEA Grapalat"/>
          <w:sz w:val="24"/>
          <w:szCs w:val="24"/>
        </w:rPr>
        <w:t xml:space="preserve"> (կամ) այլ թույլտվություններ՝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ներսբերման </w:t>
      </w:r>
      <w:r w:rsidR="00F32C05" w:rsidRPr="001E6B07">
        <w:rPr>
          <w:rFonts w:ascii="GHEA Grapalat" w:hAnsi="GHEA Grapalat"/>
          <w:sz w:val="24"/>
          <w:szCs w:val="24"/>
        </w:rPr>
        <w:t>եւ</w:t>
      </w:r>
      <w:r w:rsidRPr="001E6B07">
        <w:rPr>
          <w:rFonts w:ascii="GHEA Grapalat" w:hAnsi="GHEA Grapalat"/>
          <w:sz w:val="24"/>
          <w:szCs w:val="24"/>
        </w:rPr>
        <w:t xml:space="preserve"> (կամ) դուրսհանման համար.</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հսկողություն»</w:t>
      </w:r>
      <w:r w:rsidRPr="001E6B07">
        <w:rPr>
          <w:rFonts w:ascii="GHEA Grapalat" w:hAnsi="GHEA Grapalat"/>
          <w:sz w:val="24"/>
          <w:szCs w:val="24"/>
        </w:rPr>
        <w:t xml:space="preserve">՝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արտահանմանը կամ վերաարտահանմանը ներկայացվող ցանկացած պահանջ կամ պայման (ներառյալ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արտահանման լիցենզիաները, այլ թույլտվություններ, դրանց </w:t>
      </w:r>
      <w:r w:rsidRPr="001E6B07">
        <w:rPr>
          <w:rFonts w:ascii="GHEA Grapalat" w:hAnsi="GHEA Grapalat"/>
          <w:sz w:val="24"/>
          <w:szCs w:val="24"/>
        </w:rPr>
        <w:lastRenderedPageBreak/>
        <w:t xml:space="preserve">հասանելիության մասով հաշվառում վարելու </w:t>
      </w:r>
      <w:r w:rsidR="00F32C05" w:rsidRPr="001E6B07">
        <w:rPr>
          <w:rFonts w:ascii="GHEA Grapalat" w:hAnsi="GHEA Grapalat"/>
          <w:sz w:val="24"/>
          <w:szCs w:val="24"/>
        </w:rPr>
        <w:t>եւ</w:t>
      </w:r>
      <w:r w:rsidRPr="001E6B07">
        <w:rPr>
          <w:rFonts w:ascii="GHEA Grapalat" w:hAnsi="GHEA Grapalat"/>
          <w:sz w:val="24"/>
          <w:szCs w:val="24"/>
        </w:rPr>
        <w:t xml:space="preserve"> հաշվետվողականության պահանջները), որը համապատասխանում է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արտահանման հսկողությունն արդյունավետ իրականացնելու նպատակներին </w:t>
      </w:r>
      <w:r w:rsidR="00F32C05" w:rsidRPr="001E6B07">
        <w:rPr>
          <w:rFonts w:ascii="GHEA Grapalat" w:hAnsi="GHEA Grapalat"/>
          <w:sz w:val="24"/>
          <w:szCs w:val="24"/>
        </w:rPr>
        <w:t>եւ</w:t>
      </w:r>
      <w:r w:rsidRPr="001E6B07">
        <w:rPr>
          <w:rFonts w:ascii="GHEA Grapalat" w:hAnsi="GHEA Grapalat"/>
          <w:sz w:val="24"/>
          <w:szCs w:val="24"/>
        </w:rPr>
        <w:t xml:space="preserve"> դրանց պահպանությանն ուղղված միջոցներին.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խորհրդապահական տեղեկատվություն»</w:t>
      </w:r>
      <w:r w:rsidRPr="001E6B07">
        <w:rPr>
          <w:rFonts w:ascii="GHEA Grapalat" w:hAnsi="GHEA Grapalat"/>
          <w:sz w:val="24"/>
          <w:szCs w:val="24"/>
        </w:rPr>
        <w:t xml:space="preserve">՝ գաղտնի տեղեկատվություն չհամարվող՝ սահմանափակ հասանելիություն ունեցող տեղեկատվություն, որը պատշաճ կերպով պահպանվում է Կողմերի պետությունների օրենսդրությանը համապատասխան </w:t>
      </w:r>
      <w:r w:rsidR="00F32C05" w:rsidRPr="001E6B07">
        <w:rPr>
          <w:rFonts w:ascii="GHEA Grapalat" w:hAnsi="GHEA Grapalat"/>
          <w:sz w:val="24"/>
          <w:szCs w:val="24"/>
        </w:rPr>
        <w:t>եւ</w:t>
      </w:r>
      <w:r w:rsidRPr="001E6B07">
        <w:rPr>
          <w:rFonts w:ascii="GHEA Grapalat" w:hAnsi="GHEA Grapalat"/>
          <w:sz w:val="24"/>
          <w:szCs w:val="24"/>
        </w:rPr>
        <w:t xml:space="preserve"> այնպիսի կրիչների վրա, որոնց վրա զետեղվում է «Ծառայողական օգտագործման համար» նշումը.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 xml:space="preserve">պահպանվող արտադրատեսակներ </w:t>
      </w:r>
      <w:r w:rsidR="00F32C05" w:rsidRPr="001E6B07">
        <w:rPr>
          <w:rFonts w:ascii="GHEA Grapalat" w:hAnsi="GHEA Grapalat"/>
          <w:b/>
          <w:sz w:val="24"/>
          <w:szCs w:val="24"/>
        </w:rPr>
        <w:t>եւ</w:t>
      </w:r>
      <w:r w:rsidRPr="001E6B07">
        <w:rPr>
          <w:rFonts w:ascii="GHEA Grapalat" w:hAnsi="GHEA Grapalat"/>
          <w:b/>
          <w:sz w:val="24"/>
          <w:szCs w:val="24"/>
        </w:rPr>
        <w:t xml:space="preserve"> տեխնոլոգիաներ»</w:t>
      </w:r>
      <w:r w:rsidRPr="001E6B07">
        <w:rPr>
          <w:rFonts w:ascii="GHEA Grapalat" w:hAnsi="GHEA Grapalat"/>
          <w:sz w:val="24"/>
          <w:szCs w:val="24"/>
        </w:rPr>
        <w:t xml:space="preserve">՝ ցանկացած ապրանք, որն առարկա, նյութ, մատակարարվող կամ պատրաստվող արտադրանք է՝ ներառյալ տարբեր նշանակության սարքավորումները, ցանկացած տեխնոլոգիա, մասնավորապես՝ գյուտերը, օգտակար մոդելները, նոու-հաուն, արդյունաբերական նմուշները </w:t>
      </w:r>
      <w:r w:rsidR="00F32C05" w:rsidRPr="001E6B07">
        <w:rPr>
          <w:rFonts w:ascii="GHEA Grapalat" w:hAnsi="GHEA Grapalat"/>
          <w:sz w:val="24"/>
          <w:szCs w:val="24"/>
        </w:rPr>
        <w:t>եւ</w:t>
      </w:r>
      <w:r w:rsidRPr="001E6B07">
        <w:rPr>
          <w:rFonts w:ascii="GHEA Grapalat" w:hAnsi="GHEA Grapalat"/>
          <w:sz w:val="24"/>
          <w:szCs w:val="24"/>
        </w:rPr>
        <w:t xml:space="preserve"> էլեկտրոնային հաշվիչ մեքենաների համար ծրագրերը, այդ թվում՝ տեխնիկական տվյալների կամ տեխնիկական աջակցության տեսքով, </w:t>
      </w:r>
      <w:r w:rsidR="00F32C05" w:rsidRPr="001E6B07">
        <w:rPr>
          <w:rFonts w:ascii="GHEA Grapalat" w:hAnsi="GHEA Grapalat"/>
          <w:sz w:val="24"/>
          <w:szCs w:val="24"/>
        </w:rPr>
        <w:t>եւ</w:t>
      </w:r>
      <w:r w:rsidRPr="001E6B07">
        <w:rPr>
          <w:rFonts w:ascii="GHEA Grapalat" w:hAnsi="GHEA Grapalat"/>
          <w:sz w:val="24"/>
          <w:szCs w:val="24"/>
        </w:rPr>
        <w:t xml:space="preserve"> (կամ) ցանկացած ձ</w:t>
      </w:r>
      <w:r w:rsidR="00F32C05" w:rsidRPr="001E6B07">
        <w:rPr>
          <w:rFonts w:ascii="GHEA Grapalat" w:hAnsi="GHEA Grapalat"/>
          <w:sz w:val="24"/>
          <w:szCs w:val="24"/>
        </w:rPr>
        <w:t>եւ</w:t>
      </w:r>
      <w:r w:rsidRPr="001E6B07">
        <w:rPr>
          <w:rFonts w:ascii="GHEA Grapalat" w:hAnsi="GHEA Grapalat"/>
          <w:sz w:val="24"/>
          <w:szCs w:val="24"/>
        </w:rPr>
        <w:t xml:space="preserve">ով տեղեկատվություն (ընդհանուր հասանելիության տեղեկատվությունից բացի) պարունակող՝ ներառյալ գրավոր </w:t>
      </w:r>
      <w:r w:rsidR="00F32C05" w:rsidRPr="001E6B07">
        <w:rPr>
          <w:rFonts w:ascii="GHEA Grapalat" w:hAnsi="GHEA Grapalat"/>
          <w:sz w:val="24"/>
          <w:szCs w:val="24"/>
        </w:rPr>
        <w:t>եւ</w:t>
      </w:r>
      <w:r w:rsidRPr="001E6B07">
        <w:rPr>
          <w:rFonts w:ascii="GHEA Grapalat" w:hAnsi="GHEA Grapalat"/>
          <w:sz w:val="24"/>
          <w:szCs w:val="24"/>
        </w:rPr>
        <w:t xml:space="preserve"> բանավոր տեղեկատվությունը,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տեխնիկական նախագծման, կառուցման, նախամշակման, արտադրության, մշակման, պատրաստման, օգտագործման, շահագործման, կապիտալ նորոգման, ընթացիկ նորոգման, տեխնիկական սպասարկման, ձ</w:t>
      </w:r>
      <w:r w:rsidR="00F32C05" w:rsidRPr="001E6B07">
        <w:rPr>
          <w:rFonts w:ascii="GHEA Grapalat" w:hAnsi="GHEA Grapalat"/>
          <w:sz w:val="24"/>
          <w:szCs w:val="24"/>
        </w:rPr>
        <w:t>եւ</w:t>
      </w:r>
      <w:r w:rsidRPr="001E6B07">
        <w:rPr>
          <w:rFonts w:ascii="GHEA Grapalat" w:hAnsi="GHEA Grapalat"/>
          <w:sz w:val="24"/>
          <w:szCs w:val="24"/>
        </w:rPr>
        <w:t>ափոխման, դրանց բնութագրերի կատարելագործման կամ արդիականացման համար անհրաժեշտ տեխնիկական նախագծերը, գծագրերը, լուսանկարները, տեսանյութերը, պլանները,</w:t>
      </w:r>
      <w:r w:rsidR="00F32C05" w:rsidRPr="001E6B07">
        <w:rPr>
          <w:rFonts w:ascii="GHEA Grapalat" w:hAnsi="GHEA Grapalat"/>
          <w:sz w:val="24"/>
          <w:szCs w:val="24"/>
        </w:rPr>
        <w:t xml:space="preserve"> </w:t>
      </w:r>
      <w:r w:rsidRPr="001E6B07">
        <w:rPr>
          <w:rFonts w:ascii="GHEA Grapalat" w:hAnsi="GHEA Grapalat"/>
          <w:sz w:val="24"/>
          <w:szCs w:val="24"/>
        </w:rPr>
        <w:t xml:space="preserve">ցուցումները </w:t>
      </w:r>
      <w:r w:rsidR="00F32C05" w:rsidRPr="001E6B07">
        <w:rPr>
          <w:rFonts w:ascii="GHEA Grapalat" w:hAnsi="GHEA Grapalat"/>
          <w:sz w:val="24"/>
          <w:szCs w:val="24"/>
        </w:rPr>
        <w:t>եւ</w:t>
      </w:r>
      <w:r w:rsidRPr="001E6B07">
        <w:rPr>
          <w:rFonts w:ascii="GHEA Grapalat" w:hAnsi="GHEA Grapalat"/>
          <w:sz w:val="24"/>
          <w:szCs w:val="24"/>
        </w:rPr>
        <w:t xml:space="preserve"> փաստաթղթերը, որոնց առնչությամբ լիազորված մարմիններն արտահանման լիցենզիաներ են տրամադրում </w:t>
      </w:r>
      <w:r w:rsidR="00F32C05" w:rsidRPr="001E6B07">
        <w:rPr>
          <w:rFonts w:ascii="GHEA Grapalat" w:hAnsi="GHEA Grapalat"/>
          <w:sz w:val="24"/>
          <w:szCs w:val="24"/>
        </w:rPr>
        <w:t>եւ</w:t>
      </w:r>
      <w:r w:rsidRPr="001E6B07">
        <w:rPr>
          <w:rFonts w:ascii="GHEA Grapalat" w:hAnsi="GHEA Grapalat"/>
          <w:sz w:val="24"/>
          <w:szCs w:val="24"/>
        </w:rPr>
        <w:t xml:space="preserve"> (կամ) որոնց առնչությամբ որ</w:t>
      </w:r>
      <w:r w:rsidR="00F32C05" w:rsidRPr="001E6B07">
        <w:rPr>
          <w:rFonts w:ascii="GHEA Grapalat" w:hAnsi="GHEA Grapalat"/>
          <w:sz w:val="24"/>
          <w:szCs w:val="24"/>
        </w:rPr>
        <w:t>եւ</w:t>
      </w:r>
      <w:r w:rsidRPr="001E6B07">
        <w:rPr>
          <w:rFonts w:ascii="GHEA Grapalat" w:hAnsi="GHEA Grapalat"/>
          <w:sz w:val="24"/>
          <w:szCs w:val="24"/>
        </w:rPr>
        <w:t>է Կողմ տրամադրում է մեկ այլ Կողմի պետության տարածք դուրս</w:t>
      </w:r>
      <w:r w:rsidR="007D5F18" w:rsidRPr="001E6B07">
        <w:rPr>
          <w:rFonts w:ascii="GHEA Grapalat" w:hAnsi="GHEA Grapalat"/>
          <w:sz w:val="24"/>
          <w:szCs w:val="24"/>
        </w:rPr>
        <w:t>հանման</w:t>
      </w:r>
      <w:r w:rsidRPr="001E6B07">
        <w:rPr>
          <w:rFonts w:ascii="GHEA Grapalat" w:hAnsi="GHEA Grapalat"/>
          <w:sz w:val="24"/>
          <w:szCs w:val="24"/>
        </w:rPr>
        <w:t xml:space="preserve"> համար նախատեսված այլ թույլտվություններ, </w:t>
      </w:r>
      <w:r w:rsidR="00F32C05" w:rsidRPr="001E6B07">
        <w:rPr>
          <w:rFonts w:ascii="GHEA Grapalat" w:hAnsi="GHEA Grapalat"/>
          <w:sz w:val="24"/>
          <w:szCs w:val="24"/>
        </w:rPr>
        <w:t>եւ</w:t>
      </w:r>
      <w:r w:rsidRPr="001E6B07">
        <w:rPr>
          <w:rFonts w:ascii="GHEA Grapalat" w:hAnsi="GHEA Grapalat"/>
          <w:sz w:val="24"/>
          <w:szCs w:val="24"/>
        </w:rPr>
        <w:t xml:space="preserve"> որոնց նկատմամբ արտահանող Կողմը հսկողություն է իրականաց</w:t>
      </w:r>
      <w:r w:rsidR="007B630B" w:rsidRPr="001E6B07">
        <w:rPr>
          <w:rFonts w:ascii="GHEA Grapalat" w:hAnsi="GHEA Grapalat"/>
          <w:sz w:val="24"/>
          <w:szCs w:val="24"/>
        </w:rPr>
        <w:t>ն</w:t>
      </w:r>
      <w:r w:rsidRPr="001E6B07">
        <w:rPr>
          <w:rFonts w:ascii="GHEA Grapalat" w:hAnsi="GHEA Grapalat"/>
          <w:sz w:val="24"/>
          <w:szCs w:val="24"/>
        </w:rPr>
        <w:t xml:space="preserve">ում իր իրավասու </w:t>
      </w:r>
      <w:r w:rsidRPr="001E6B07">
        <w:rPr>
          <w:rFonts w:ascii="GHEA Grapalat" w:hAnsi="GHEA Grapalat"/>
          <w:sz w:val="24"/>
          <w:szCs w:val="24"/>
        </w:rPr>
        <w:lastRenderedPageBreak/>
        <w:t xml:space="preserve">մարմնի </w:t>
      </w:r>
      <w:r w:rsidR="00F32C05" w:rsidRPr="001E6B07">
        <w:rPr>
          <w:rFonts w:ascii="GHEA Grapalat" w:hAnsi="GHEA Grapalat"/>
          <w:sz w:val="24"/>
          <w:szCs w:val="24"/>
        </w:rPr>
        <w:t>եւ</w:t>
      </w:r>
      <w:r w:rsidRPr="001E6B07">
        <w:rPr>
          <w:rFonts w:ascii="GHEA Grapalat" w:hAnsi="GHEA Grapalat"/>
          <w:sz w:val="24"/>
          <w:szCs w:val="24"/>
        </w:rPr>
        <w:t xml:space="preserve"> (կամ) լիազորված մարմնի միջոցով՝ արտահանող Կողմի պետության օրենսդրությանը համապատասխան </w:t>
      </w:r>
      <w:r w:rsidR="00F32C05" w:rsidRPr="001E6B07">
        <w:rPr>
          <w:rFonts w:ascii="GHEA Grapalat" w:hAnsi="GHEA Grapalat"/>
          <w:sz w:val="24"/>
          <w:szCs w:val="24"/>
        </w:rPr>
        <w:t>եւ</w:t>
      </w:r>
      <w:r w:rsidRPr="001E6B07">
        <w:rPr>
          <w:rFonts w:ascii="GHEA Grapalat" w:hAnsi="GHEA Grapalat"/>
          <w:sz w:val="24"/>
          <w:szCs w:val="24"/>
        </w:rPr>
        <w:t xml:space="preserve"> սույն Համաձայնագրի հիման վրա.</w:t>
      </w:r>
    </w:p>
    <w:p w:rsidR="00C40204"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 xml:space="preserve">մտավոր գործունեության արդյունքների գնահատման </w:t>
      </w:r>
      <w:r w:rsidR="00F32C05" w:rsidRPr="001E6B07">
        <w:rPr>
          <w:rFonts w:ascii="GHEA Grapalat" w:hAnsi="GHEA Grapalat"/>
          <w:b/>
          <w:sz w:val="24"/>
          <w:szCs w:val="24"/>
        </w:rPr>
        <w:t>եւ</w:t>
      </w:r>
      <w:r w:rsidRPr="001E6B07">
        <w:rPr>
          <w:rFonts w:ascii="GHEA Grapalat" w:hAnsi="GHEA Grapalat"/>
          <w:b/>
          <w:sz w:val="24"/>
          <w:szCs w:val="24"/>
        </w:rPr>
        <w:t xml:space="preserve"> օգտագործման պլաններ»</w:t>
      </w:r>
      <w:r w:rsidRPr="001E6B07">
        <w:rPr>
          <w:rFonts w:ascii="GHEA Grapalat" w:hAnsi="GHEA Grapalat"/>
          <w:sz w:val="24"/>
          <w:szCs w:val="24"/>
        </w:rPr>
        <w:t xml:space="preserve">՝ համատեղ գործունեության մասնակիցների որոշակի պլաններ, որոնք առնչվում են համատեղ գործունեության կամ համատեղ ուսումնասիրության իրականացմանը, նրանց համապատասխան իրավունքներին </w:t>
      </w:r>
      <w:r w:rsidR="00F32C05" w:rsidRPr="001E6B07">
        <w:rPr>
          <w:rFonts w:ascii="GHEA Grapalat" w:hAnsi="GHEA Grapalat"/>
          <w:sz w:val="24"/>
          <w:szCs w:val="24"/>
        </w:rPr>
        <w:t>եւ</w:t>
      </w:r>
      <w:r w:rsidRPr="001E6B07">
        <w:rPr>
          <w:rFonts w:ascii="GHEA Grapalat" w:hAnsi="GHEA Grapalat"/>
          <w:sz w:val="24"/>
          <w:szCs w:val="24"/>
        </w:rPr>
        <w:t xml:space="preserve"> պարտավորություններին, որոնց շարքում մտավոր սեփականության առնչությամբ, մասնավորապես, սահմանվում են մտավոր գործունեության՝ </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համատեղ ստեղծված արդյունքների նկատմամբ իրավունքների, այդ թվում՝ գիտական </w:t>
      </w:r>
      <w:r w:rsidR="00F32C05" w:rsidRPr="001E6B07">
        <w:rPr>
          <w:rFonts w:ascii="GHEA Grapalat" w:hAnsi="GHEA Grapalat"/>
          <w:sz w:val="24"/>
          <w:szCs w:val="24"/>
        </w:rPr>
        <w:t>եւ</w:t>
      </w:r>
      <w:r w:rsidRPr="001E6B07">
        <w:rPr>
          <w:rFonts w:ascii="GHEA Grapalat" w:hAnsi="GHEA Grapalat"/>
          <w:sz w:val="24"/>
          <w:szCs w:val="24"/>
        </w:rPr>
        <w:t xml:space="preserve"> հետազոտական նպատակներով բաշխման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ինչպես նա</w:t>
      </w:r>
      <w:r w:rsidR="00F32C05" w:rsidRPr="001E6B07">
        <w:rPr>
          <w:rFonts w:ascii="GHEA Grapalat" w:hAnsi="GHEA Grapalat"/>
          <w:sz w:val="24"/>
          <w:szCs w:val="24"/>
        </w:rPr>
        <w:t>եւ</w:t>
      </w:r>
      <w:r w:rsidRPr="001E6B07">
        <w:rPr>
          <w:rFonts w:ascii="GHEA Grapalat" w:hAnsi="GHEA Grapalat"/>
          <w:sz w:val="24"/>
          <w:szCs w:val="24"/>
        </w:rPr>
        <w:t xml:space="preserve"> դրանց տարածման կարգը՝ ներառյալ համատեղ հրապարակումների վերաբերյալ պայմանավորվածությունները,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հետազոտողների </w:t>
      </w:r>
      <w:r w:rsidR="00F32C05" w:rsidRPr="001E6B07">
        <w:rPr>
          <w:rFonts w:ascii="GHEA Grapalat" w:hAnsi="GHEA Grapalat"/>
          <w:sz w:val="24"/>
          <w:szCs w:val="24"/>
        </w:rPr>
        <w:t>եւ</w:t>
      </w:r>
      <w:r w:rsidRPr="001E6B07">
        <w:rPr>
          <w:rFonts w:ascii="GHEA Grapalat" w:hAnsi="GHEA Grapalat"/>
          <w:sz w:val="24"/>
          <w:szCs w:val="24"/>
        </w:rPr>
        <w:t xml:space="preserve"> գիտնականների իրավունքներն ու պարտականությունները,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Կողմերի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գործունեության մասնակիցների համապատասխան ներդրումները՝ ներառյալ նախորդող մտավոր սեփականությունը, որը փոխանցվել է համատեղ գործունեություն իրականացնելու շրջանակներում,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մտավոր գործունեության օգտագործվող արդյունքների ցանկը </w:t>
      </w:r>
      <w:r w:rsidR="00F32C05" w:rsidRPr="001E6B07">
        <w:rPr>
          <w:rFonts w:ascii="GHEA Grapalat" w:hAnsi="GHEA Grapalat"/>
          <w:sz w:val="24"/>
          <w:szCs w:val="24"/>
        </w:rPr>
        <w:t>եւ</w:t>
      </w:r>
      <w:r w:rsidRPr="001E6B07">
        <w:rPr>
          <w:rFonts w:ascii="GHEA Grapalat" w:hAnsi="GHEA Grapalat"/>
          <w:sz w:val="24"/>
          <w:szCs w:val="24"/>
        </w:rPr>
        <w:t xml:space="preserve"> Կողմերի պետությունների տարածքում ու, անհրաժեշտության դեպքում՝ երրորդ պետությունների տարածքում, դրանց օգտագործման կարգը,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գիտական հետազոտությունների պահպանվող արդյունքների նկատմամբ իրավունքների տրամադրման </w:t>
      </w:r>
      <w:r w:rsidR="00F32C05" w:rsidRPr="001E6B07">
        <w:rPr>
          <w:rFonts w:ascii="GHEA Grapalat" w:hAnsi="GHEA Grapalat"/>
          <w:sz w:val="24"/>
          <w:szCs w:val="24"/>
        </w:rPr>
        <w:t>եւ</w:t>
      </w:r>
      <w:r w:rsidRPr="001E6B07">
        <w:rPr>
          <w:rFonts w:ascii="GHEA Grapalat" w:hAnsi="GHEA Grapalat"/>
          <w:sz w:val="24"/>
          <w:szCs w:val="24"/>
        </w:rPr>
        <w:t xml:space="preserve"> փոխանցման կարգը,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մտավոր սեփականության օբյեկտների նկատմամբ իրավունքների լիցենզավորման </w:t>
      </w:r>
      <w:r w:rsidR="00F32C05" w:rsidRPr="001E6B07">
        <w:rPr>
          <w:rFonts w:ascii="GHEA Grapalat" w:hAnsi="GHEA Grapalat"/>
          <w:sz w:val="24"/>
          <w:szCs w:val="24"/>
        </w:rPr>
        <w:t>եւ</w:t>
      </w:r>
      <w:r w:rsidRPr="001E6B07">
        <w:rPr>
          <w:rFonts w:ascii="GHEA Grapalat" w:hAnsi="GHEA Grapalat"/>
          <w:sz w:val="24"/>
          <w:szCs w:val="24"/>
        </w:rPr>
        <w:t xml:space="preserve"> փոխանցման կարգը,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տեխնոլոգիաների պահպանության պլաններ</w:t>
      </w:r>
      <w:r w:rsidRPr="001E6B07">
        <w:rPr>
          <w:rFonts w:ascii="GHEA Grapalat" w:hAnsi="GHEA Grapalat"/>
          <w:sz w:val="24"/>
          <w:szCs w:val="24"/>
        </w:rPr>
        <w:t xml:space="preserve">»՝ այն պլանները, որոնք </w:t>
      </w:r>
      <w:r w:rsidRPr="001E6B07">
        <w:rPr>
          <w:rFonts w:ascii="GHEA Grapalat" w:hAnsi="GHEA Grapalat"/>
          <w:sz w:val="24"/>
          <w:szCs w:val="24"/>
        </w:rPr>
        <w:lastRenderedPageBreak/>
        <w:t xml:space="preserve">գրավոր ցուցումների կամ կատարման համար պարտադիր այլ դրույթների տեսքով պարունակում են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մշտական հիմունքներով ֆիզիկական </w:t>
      </w:r>
      <w:r w:rsidR="00F32C05" w:rsidRPr="001E6B07">
        <w:rPr>
          <w:rFonts w:ascii="GHEA Grapalat" w:hAnsi="GHEA Grapalat"/>
          <w:sz w:val="24"/>
          <w:szCs w:val="24"/>
        </w:rPr>
        <w:t>եւ</w:t>
      </w:r>
      <w:r w:rsidRPr="001E6B07">
        <w:rPr>
          <w:rFonts w:ascii="GHEA Grapalat" w:hAnsi="GHEA Grapalat"/>
          <w:sz w:val="24"/>
          <w:szCs w:val="24"/>
        </w:rPr>
        <w:t xml:space="preserve"> իրավական պաշտպանության պահանջների պահպանմանն ուղղված կոնկրետ միջոցների մանրամասն շարադրանքը՝ ներառյալ արտակարգ իրավիճակների դեպքում հատուկ պայմաններն ու սահմանափակումները, ինչպես նա</w:t>
      </w:r>
      <w:r w:rsidR="00F32C05" w:rsidRPr="001E6B07">
        <w:rPr>
          <w:rFonts w:ascii="GHEA Grapalat" w:hAnsi="GHEA Grapalat"/>
          <w:sz w:val="24"/>
          <w:szCs w:val="24"/>
        </w:rPr>
        <w:t>եւ</w:t>
      </w:r>
      <w:r w:rsidRPr="001E6B07">
        <w:rPr>
          <w:rFonts w:ascii="GHEA Grapalat" w:hAnsi="GHEA Grapalat"/>
          <w:sz w:val="24"/>
          <w:szCs w:val="24"/>
        </w:rPr>
        <w:t xml:space="preserve">՝ բոլոր այն օբյեկտներին, շինություններին, տրանսպորտային միջոցներին կամ դրանց առանձին գոտիներին առնչվող գործառնությունների նկարագիրը, որտեղ գտնվում են պահպանվող արտադրատեսակները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տեխնոլոգիաները՝ նշելով այդ վայրերի անվտանգության </w:t>
      </w:r>
      <w:r w:rsidR="00F32C05" w:rsidRPr="001E6B07">
        <w:rPr>
          <w:rFonts w:ascii="GHEA Grapalat" w:hAnsi="GHEA Grapalat"/>
          <w:sz w:val="24"/>
          <w:szCs w:val="24"/>
        </w:rPr>
        <w:t>եւ</w:t>
      </w:r>
      <w:r w:rsidRPr="001E6B07">
        <w:rPr>
          <w:rFonts w:ascii="GHEA Grapalat" w:hAnsi="GHEA Grapalat"/>
          <w:sz w:val="24"/>
          <w:szCs w:val="24"/>
        </w:rPr>
        <w:t xml:space="preserve"> մուտքի թույլտվության ընթացակարգերը.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նախորդող մտավոր սեփականություն</w:t>
      </w:r>
      <w:r w:rsidRPr="001E6B07">
        <w:rPr>
          <w:rFonts w:ascii="GHEA Grapalat" w:hAnsi="GHEA Grapalat"/>
          <w:sz w:val="24"/>
          <w:szCs w:val="24"/>
        </w:rPr>
        <w:t xml:space="preserve">»՝ նախքան համատեղ գործունեության իրականացումն սկսելը ստացված </w:t>
      </w:r>
      <w:r w:rsidR="00F32C05" w:rsidRPr="001E6B07">
        <w:rPr>
          <w:rFonts w:ascii="GHEA Grapalat" w:hAnsi="GHEA Grapalat"/>
          <w:sz w:val="24"/>
          <w:szCs w:val="24"/>
        </w:rPr>
        <w:t>եւ</w:t>
      </w:r>
      <w:r w:rsidRPr="001E6B07">
        <w:rPr>
          <w:rFonts w:ascii="GHEA Grapalat" w:hAnsi="GHEA Grapalat"/>
          <w:sz w:val="24"/>
          <w:szCs w:val="24"/>
        </w:rPr>
        <w:t xml:space="preserve"> Կողմերից որ</w:t>
      </w:r>
      <w:r w:rsidR="00F32C05" w:rsidRPr="001E6B07">
        <w:rPr>
          <w:rFonts w:ascii="GHEA Grapalat" w:hAnsi="GHEA Grapalat"/>
          <w:sz w:val="24"/>
          <w:szCs w:val="24"/>
        </w:rPr>
        <w:t>եւ</w:t>
      </w:r>
      <w:r w:rsidRPr="001E6B07">
        <w:rPr>
          <w:rFonts w:ascii="GHEA Grapalat" w:hAnsi="GHEA Grapalat"/>
          <w:sz w:val="24"/>
          <w:szCs w:val="24"/>
        </w:rPr>
        <w:t xml:space="preserve">է մեկի պետությանը կամ համատեղ գործունեության մասնակիցներին պատկանող մտավոր սեփականություն, կամ ինքնուրույն գործունեություն կամ ինքնուրույն հետազոտություն իրականացնելու արդյունք հանդիսացող </w:t>
      </w:r>
      <w:r w:rsidR="00C04A6D" w:rsidRPr="001E6B07">
        <w:rPr>
          <w:rFonts w:ascii="GHEA Grapalat" w:hAnsi="GHEA Grapalat"/>
          <w:sz w:val="24"/>
          <w:szCs w:val="24"/>
        </w:rPr>
        <w:t xml:space="preserve">այնպիսի </w:t>
      </w:r>
      <w:r w:rsidRPr="001E6B07">
        <w:rPr>
          <w:rFonts w:ascii="GHEA Grapalat" w:hAnsi="GHEA Grapalat"/>
          <w:sz w:val="24"/>
          <w:szCs w:val="24"/>
        </w:rPr>
        <w:t>մտավոր սեփականություն, որի օգտագործումն անհրաժեշտ է համատեղ գործունեություն իրականացնելու համար.</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արտահանող (ներմուծող) Կողմի ներկայացուցիչներ</w:t>
      </w:r>
      <w:r w:rsidRPr="001E6B07">
        <w:rPr>
          <w:rFonts w:ascii="GHEA Grapalat" w:hAnsi="GHEA Grapalat"/>
          <w:sz w:val="24"/>
          <w:szCs w:val="24"/>
        </w:rPr>
        <w:t xml:space="preserve">»՝ Կողմի պետությունում պետական ծառայության </w:t>
      </w:r>
      <w:r w:rsidR="00C071E5" w:rsidRPr="001E6B07">
        <w:rPr>
          <w:rFonts w:ascii="GHEA Grapalat" w:hAnsi="GHEA Grapalat"/>
          <w:sz w:val="24"/>
          <w:szCs w:val="24"/>
        </w:rPr>
        <w:t xml:space="preserve">մեջ </w:t>
      </w:r>
      <w:r w:rsidRPr="001E6B07">
        <w:rPr>
          <w:rFonts w:ascii="GHEA Grapalat" w:hAnsi="GHEA Grapalat"/>
          <w:sz w:val="24"/>
          <w:szCs w:val="24"/>
        </w:rPr>
        <w:t xml:space="preserve">գտնվող ֆիզիկական անձինք </w:t>
      </w:r>
      <w:r w:rsidR="00F32C05" w:rsidRPr="001E6B07">
        <w:rPr>
          <w:rFonts w:ascii="GHEA Grapalat" w:hAnsi="GHEA Grapalat"/>
          <w:sz w:val="24"/>
          <w:szCs w:val="24"/>
        </w:rPr>
        <w:t>եւ</w:t>
      </w:r>
      <w:r w:rsidRPr="001E6B07">
        <w:rPr>
          <w:rFonts w:ascii="GHEA Grapalat" w:hAnsi="GHEA Grapalat"/>
          <w:sz w:val="24"/>
          <w:szCs w:val="24"/>
        </w:rPr>
        <w:t xml:space="preserve"> (կամ) ֆիզիկական </w:t>
      </w:r>
      <w:r w:rsidR="00F32C05" w:rsidRPr="001E6B07">
        <w:rPr>
          <w:rFonts w:ascii="GHEA Grapalat" w:hAnsi="GHEA Grapalat"/>
          <w:sz w:val="24"/>
          <w:szCs w:val="24"/>
        </w:rPr>
        <w:t>եւ</w:t>
      </w:r>
      <w:r w:rsidRPr="001E6B07">
        <w:rPr>
          <w:rFonts w:ascii="GHEA Grapalat" w:hAnsi="GHEA Grapalat"/>
          <w:sz w:val="24"/>
          <w:szCs w:val="24"/>
        </w:rPr>
        <w:t xml:space="preserve"> (կամ) իրավաբանական անձինք, որոնք այդ Կողմի </w:t>
      </w:r>
      <w:r w:rsidR="00F32C05" w:rsidRPr="001E6B07">
        <w:rPr>
          <w:rFonts w:ascii="GHEA Grapalat" w:hAnsi="GHEA Grapalat"/>
          <w:sz w:val="24"/>
          <w:szCs w:val="24"/>
        </w:rPr>
        <w:t>եւ</w:t>
      </w:r>
      <w:r w:rsidRPr="001E6B07">
        <w:rPr>
          <w:rFonts w:ascii="GHEA Grapalat" w:hAnsi="GHEA Grapalat"/>
          <w:sz w:val="24"/>
          <w:szCs w:val="24"/>
        </w:rPr>
        <w:t xml:space="preserve"> (կամ) դրա իրավասու կամ լիազորված մարմնի կողմից լիազորված են </w:t>
      </w:r>
      <w:r w:rsidR="00DA285F" w:rsidRPr="001E6B07">
        <w:rPr>
          <w:rFonts w:ascii="GHEA Grapalat" w:hAnsi="GHEA Grapalat"/>
          <w:sz w:val="24"/>
          <w:szCs w:val="24"/>
        </w:rPr>
        <w:t>իրականացնել</w:t>
      </w:r>
      <w:r w:rsidR="00C312A5" w:rsidRPr="001E6B07">
        <w:rPr>
          <w:rFonts w:ascii="GHEA Grapalat" w:hAnsi="GHEA Grapalat"/>
          <w:sz w:val="24"/>
          <w:szCs w:val="24"/>
        </w:rPr>
        <w:t>ու</w:t>
      </w:r>
      <w:r w:rsidR="00DA285F" w:rsidRPr="001E6B07">
        <w:rPr>
          <w:rFonts w:ascii="GHEA Grapalat" w:hAnsi="GHEA Grapalat"/>
          <w:sz w:val="24"/>
          <w:szCs w:val="24"/>
        </w:rPr>
        <w:t xml:space="preserve"> </w:t>
      </w:r>
      <w:r w:rsidRPr="001E6B07">
        <w:rPr>
          <w:rFonts w:ascii="GHEA Grapalat" w:hAnsi="GHEA Grapalat"/>
          <w:sz w:val="24"/>
          <w:szCs w:val="24"/>
        </w:rPr>
        <w:t xml:space="preserve">պահպանվող արտադրատեսակներին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տեխնոլոգիաներին առնչվող համատեղ գործունեություն՝</w:t>
      </w:r>
      <w:r w:rsidR="004951CC" w:rsidRPr="001E6B07">
        <w:rPr>
          <w:rFonts w:ascii="GHEA Grapalat" w:hAnsi="GHEA Grapalat"/>
          <w:sz w:val="24"/>
          <w:szCs w:val="24"/>
        </w:rPr>
        <w:t xml:space="preserve"> ներառելով</w:t>
      </w:r>
      <w:r w:rsidRPr="001E6B07">
        <w:rPr>
          <w:rFonts w:ascii="GHEA Grapalat" w:hAnsi="GHEA Grapalat"/>
          <w:sz w:val="24"/>
          <w:szCs w:val="24"/>
        </w:rPr>
        <w:t xml:space="preserve"> Կողմի </w:t>
      </w:r>
      <w:r w:rsidR="00F32C05" w:rsidRPr="001E6B07">
        <w:rPr>
          <w:rFonts w:ascii="GHEA Grapalat" w:hAnsi="GHEA Grapalat"/>
          <w:sz w:val="24"/>
          <w:szCs w:val="24"/>
        </w:rPr>
        <w:t>եւ</w:t>
      </w:r>
      <w:r w:rsidRPr="001E6B07">
        <w:rPr>
          <w:rFonts w:ascii="GHEA Grapalat" w:hAnsi="GHEA Grapalat"/>
          <w:sz w:val="24"/>
          <w:szCs w:val="24"/>
        </w:rPr>
        <w:t xml:space="preserve"> (կամ) դրա իրավասու </w:t>
      </w:r>
      <w:r w:rsidR="00F32C05" w:rsidRPr="001E6B07">
        <w:rPr>
          <w:rFonts w:ascii="GHEA Grapalat" w:hAnsi="GHEA Grapalat"/>
          <w:sz w:val="24"/>
          <w:szCs w:val="24"/>
        </w:rPr>
        <w:t>եւ</w:t>
      </w:r>
      <w:r w:rsidRPr="001E6B07">
        <w:rPr>
          <w:rFonts w:ascii="GHEA Grapalat" w:hAnsi="GHEA Grapalat"/>
          <w:sz w:val="24"/>
          <w:szCs w:val="24"/>
        </w:rPr>
        <w:t xml:space="preserve"> (կամ) լիազորված մարմնի՝ սահմանված կարգով լիազորված ցանկացած ներկայացուցչ</w:t>
      </w:r>
      <w:r w:rsidR="004951CC" w:rsidRPr="001E6B07">
        <w:rPr>
          <w:rFonts w:ascii="GHEA Grapalat" w:hAnsi="GHEA Grapalat"/>
          <w:sz w:val="24"/>
          <w:szCs w:val="24"/>
        </w:rPr>
        <w:t>ի</w:t>
      </w:r>
      <w:r w:rsidRPr="001E6B07">
        <w:rPr>
          <w:rFonts w:ascii="GHEA Grapalat" w:hAnsi="GHEA Grapalat"/>
          <w:sz w:val="24"/>
          <w:szCs w:val="24"/>
        </w:rPr>
        <w:t>, բեռնառաքողներ</w:t>
      </w:r>
      <w:r w:rsidR="004951CC" w:rsidRPr="001E6B07">
        <w:rPr>
          <w:rFonts w:ascii="GHEA Grapalat" w:hAnsi="GHEA Grapalat"/>
          <w:sz w:val="24"/>
          <w:szCs w:val="24"/>
        </w:rPr>
        <w:t>ին</w:t>
      </w:r>
      <w:r w:rsidRPr="001E6B07">
        <w:rPr>
          <w:rFonts w:ascii="GHEA Grapalat" w:hAnsi="GHEA Grapalat"/>
          <w:sz w:val="24"/>
          <w:szCs w:val="24"/>
        </w:rPr>
        <w:t>, նշանակված մարմիններ</w:t>
      </w:r>
      <w:r w:rsidR="004951CC" w:rsidRPr="001E6B07">
        <w:rPr>
          <w:rFonts w:ascii="GHEA Grapalat" w:hAnsi="GHEA Grapalat"/>
          <w:sz w:val="24"/>
          <w:szCs w:val="24"/>
        </w:rPr>
        <w:t>ին</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կազմակերպություններ</w:t>
      </w:r>
      <w:r w:rsidR="00BE5F1B" w:rsidRPr="001E6B07">
        <w:rPr>
          <w:rFonts w:ascii="GHEA Grapalat" w:hAnsi="GHEA Grapalat"/>
          <w:sz w:val="24"/>
          <w:szCs w:val="24"/>
        </w:rPr>
        <w:t>ին</w:t>
      </w:r>
      <w:r w:rsidRPr="001E6B07">
        <w:rPr>
          <w:rFonts w:ascii="GHEA Grapalat" w:hAnsi="GHEA Grapalat"/>
          <w:sz w:val="24"/>
          <w:szCs w:val="24"/>
        </w:rPr>
        <w:t>, դրանց ծառայողներ</w:t>
      </w:r>
      <w:r w:rsidR="00BE5F1B" w:rsidRPr="001E6B07">
        <w:rPr>
          <w:rFonts w:ascii="GHEA Grapalat" w:hAnsi="GHEA Grapalat"/>
          <w:sz w:val="24"/>
          <w:szCs w:val="24"/>
        </w:rPr>
        <w:t>ին</w:t>
      </w:r>
      <w:r w:rsidRPr="001E6B07">
        <w:rPr>
          <w:rFonts w:ascii="GHEA Grapalat" w:hAnsi="GHEA Grapalat"/>
          <w:sz w:val="24"/>
          <w:szCs w:val="24"/>
        </w:rPr>
        <w:t>, ներկայացուցիչներ</w:t>
      </w:r>
      <w:r w:rsidR="00BE5F1B" w:rsidRPr="001E6B07">
        <w:rPr>
          <w:rFonts w:ascii="GHEA Grapalat" w:hAnsi="GHEA Grapalat"/>
          <w:sz w:val="24"/>
          <w:szCs w:val="24"/>
        </w:rPr>
        <w:t>ին</w:t>
      </w:r>
      <w:r w:rsidRPr="001E6B07">
        <w:rPr>
          <w:rFonts w:ascii="GHEA Grapalat" w:hAnsi="GHEA Grapalat"/>
          <w:sz w:val="24"/>
          <w:szCs w:val="24"/>
        </w:rPr>
        <w:t>, կապալառուներ</w:t>
      </w:r>
      <w:r w:rsidR="00BE5F1B" w:rsidRPr="001E6B07">
        <w:rPr>
          <w:rFonts w:ascii="GHEA Grapalat" w:hAnsi="GHEA Grapalat"/>
          <w:sz w:val="24"/>
          <w:szCs w:val="24"/>
        </w:rPr>
        <w:t>ին</w:t>
      </w:r>
      <w:r w:rsidRPr="001E6B07">
        <w:rPr>
          <w:rFonts w:ascii="GHEA Grapalat" w:hAnsi="GHEA Grapalat"/>
          <w:sz w:val="24"/>
          <w:szCs w:val="24"/>
        </w:rPr>
        <w:t xml:space="preserve"> կամ ենթակապալառուներ</w:t>
      </w:r>
      <w:r w:rsidR="00BE5F1B" w:rsidRPr="001E6B07">
        <w:rPr>
          <w:rFonts w:ascii="GHEA Grapalat" w:hAnsi="GHEA Grapalat"/>
          <w:sz w:val="24"/>
          <w:szCs w:val="24"/>
        </w:rPr>
        <w:t>ին</w:t>
      </w:r>
      <w:r w:rsidRPr="001E6B07">
        <w:rPr>
          <w:rFonts w:ascii="GHEA Grapalat" w:hAnsi="GHEA Grapalat"/>
          <w:sz w:val="24"/>
          <w:szCs w:val="24"/>
        </w:rPr>
        <w:t xml:space="preserve">, որոնք Կողմի պետությունում արտահանման (ներմուծման) լիցենզիաների </w:t>
      </w:r>
      <w:r w:rsidR="00F32C05" w:rsidRPr="001E6B07">
        <w:rPr>
          <w:rFonts w:ascii="GHEA Grapalat" w:hAnsi="GHEA Grapalat"/>
          <w:sz w:val="24"/>
          <w:szCs w:val="24"/>
        </w:rPr>
        <w:t>եւ</w:t>
      </w:r>
      <w:r w:rsidRPr="001E6B07">
        <w:rPr>
          <w:rFonts w:ascii="GHEA Grapalat" w:hAnsi="GHEA Grapalat"/>
          <w:sz w:val="24"/>
          <w:szCs w:val="24"/>
        </w:rPr>
        <w:t xml:space="preserve"> (կամ) այլ թույլտվությունների տրամադրման հետ </w:t>
      </w:r>
      <w:r w:rsidRPr="001E6B07">
        <w:rPr>
          <w:rFonts w:ascii="GHEA Grapalat" w:hAnsi="GHEA Grapalat"/>
          <w:sz w:val="24"/>
          <w:szCs w:val="24"/>
        </w:rPr>
        <w:lastRenderedPageBreak/>
        <w:t xml:space="preserve">կապված՝ մասնակցում են պահպանվող արտադրատեսակներին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տեխնոլոգիաներին առնչվող համատեղ գործունեությանը, </w:t>
      </w:r>
      <w:r w:rsidR="00F32C05" w:rsidRPr="001E6B07">
        <w:rPr>
          <w:rFonts w:ascii="GHEA Grapalat" w:hAnsi="GHEA Grapalat"/>
          <w:sz w:val="24"/>
          <w:szCs w:val="24"/>
        </w:rPr>
        <w:t>եւ</w:t>
      </w:r>
      <w:r w:rsidRPr="001E6B07">
        <w:rPr>
          <w:rFonts w:ascii="GHEA Grapalat" w:hAnsi="GHEA Grapalat"/>
          <w:sz w:val="24"/>
          <w:szCs w:val="24"/>
        </w:rPr>
        <w:t xml:space="preserve"> (կամ) նրանց համար հասանելի են կամ կարող են հասանելի լինել պահպանվող արտադրատեսակները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տեխնոլոգիաները, </w:t>
      </w:r>
      <w:r w:rsidR="00236909" w:rsidRPr="001E6B07">
        <w:rPr>
          <w:rFonts w:ascii="GHEA Grapalat" w:hAnsi="GHEA Grapalat"/>
          <w:sz w:val="24"/>
          <w:szCs w:val="24"/>
        </w:rPr>
        <w:t>ինչպես նա</w:t>
      </w:r>
      <w:r w:rsidR="00F32C05" w:rsidRPr="001E6B07">
        <w:rPr>
          <w:rFonts w:ascii="GHEA Grapalat" w:hAnsi="GHEA Grapalat"/>
          <w:sz w:val="24"/>
          <w:szCs w:val="24"/>
        </w:rPr>
        <w:t>եւ</w:t>
      </w:r>
      <w:r w:rsidR="00236909" w:rsidRPr="001E6B07">
        <w:rPr>
          <w:rFonts w:ascii="GHEA Grapalat" w:hAnsi="GHEA Grapalat"/>
          <w:sz w:val="24"/>
          <w:szCs w:val="24"/>
        </w:rPr>
        <w:t xml:space="preserve"> </w:t>
      </w:r>
      <w:r w:rsidRPr="001E6B07">
        <w:rPr>
          <w:rFonts w:ascii="GHEA Grapalat" w:hAnsi="GHEA Grapalat"/>
          <w:sz w:val="24"/>
          <w:szCs w:val="24"/>
        </w:rPr>
        <w:t xml:space="preserve">նրանք օժտված են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w:t>
      </w:r>
      <w:r w:rsidR="00CA3693" w:rsidRPr="001E6B07">
        <w:rPr>
          <w:rFonts w:ascii="GHEA Grapalat" w:hAnsi="GHEA Grapalat"/>
          <w:sz w:val="24"/>
          <w:szCs w:val="24"/>
        </w:rPr>
        <w:t>հետ առնչվելու</w:t>
      </w:r>
      <w:r w:rsidRPr="001E6B07">
        <w:rPr>
          <w:rFonts w:ascii="GHEA Grapalat" w:hAnsi="GHEA Grapalat"/>
          <w:sz w:val="24"/>
          <w:szCs w:val="24"/>
        </w:rPr>
        <w:t xml:space="preserve"> հարցերում հմտություններով ու </w:t>
      </w:r>
      <w:r w:rsidR="00CA3693" w:rsidRPr="001E6B07">
        <w:rPr>
          <w:rFonts w:ascii="GHEA Grapalat" w:hAnsi="GHEA Grapalat"/>
          <w:sz w:val="24"/>
          <w:szCs w:val="24"/>
        </w:rPr>
        <w:t>արհեստավարժությամբ</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գտնվում են այդ Կողմի պետության իրավա</w:t>
      </w:r>
      <w:r w:rsidR="00CA3693" w:rsidRPr="001E6B07">
        <w:rPr>
          <w:rFonts w:ascii="GHEA Grapalat" w:hAnsi="GHEA Grapalat"/>
          <w:sz w:val="24"/>
          <w:szCs w:val="24"/>
        </w:rPr>
        <w:t>զոր</w:t>
      </w:r>
      <w:r w:rsidRPr="001E6B07">
        <w:rPr>
          <w:rFonts w:ascii="GHEA Grapalat" w:hAnsi="GHEA Grapalat"/>
          <w:sz w:val="24"/>
          <w:szCs w:val="24"/>
        </w:rPr>
        <w:t xml:space="preserve">ության </w:t>
      </w:r>
      <w:r w:rsidR="00F32C05" w:rsidRPr="001E6B07">
        <w:rPr>
          <w:rFonts w:ascii="GHEA Grapalat" w:hAnsi="GHEA Grapalat"/>
          <w:sz w:val="24"/>
          <w:szCs w:val="24"/>
        </w:rPr>
        <w:t>եւ</w:t>
      </w:r>
      <w:r w:rsidRPr="001E6B07">
        <w:rPr>
          <w:rFonts w:ascii="GHEA Grapalat" w:hAnsi="GHEA Grapalat"/>
          <w:sz w:val="24"/>
          <w:szCs w:val="24"/>
        </w:rPr>
        <w:t xml:space="preserve"> (կամ) հսկողության ներքո.</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երրորդ պետության ներկայացուցիչներ</w:t>
      </w:r>
      <w:r w:rsidRPr="001E6B07">
        <w:rPr>
          <w:rFonts w:ascii="GHEA Grapalat" w:hAnsi="GHEA Grapalat"/>
          <w:sz w:val="24"/>
          <w:szCs w:val="24"/>
        </w:rPr>
        <w:t xml:space="preserve">»՝ երրորդ պետությունում պետական ծառայության </w:t>
      </w:r>
      <w:r w:rsidR="00C071E5" w:rsidRPr="001E6B07">
        <w:rPr>
          <w:rFonts w:ascii="GHEA Grapalat" w:hAnsi="GHEA Grapalat"/>
          <w:sz w:val="24"/>
          <w:szCs w:val="24"/>
        </w:rPr>
        <w:t xml:space="preserve">մեջ </w:t>
      </w:r>
      <w:r w:rsidRPr="001E6B07">
        <w:rPr>
          <w:rFonts w:ascii="GHEA Grapalat" w:hAnsi="GHEA Grapalat"/>
          <w:sz w:val="24"/>
          <w:szCs w:val="24"/>
        </w:rPr>
        <w:t xml:space="preserve">գտնվող ֆիզիկական անձինք </w:t>
      </w:r>
      <w:r w:rsidR="00F32C05" w:rsidRPr="001E6B07">
        <w:rPr>
          <w:rFonts w:ascii="GHEA Grapalat" w:hAnsi="GHEA Grapalat"/>
          <w:sz w:val="24"/>
          <w:szCs w:val="24"/>
        </w:rPr>
        <w:t>եւ</w:t>
      </w:r>
      <w:r w:rsidRPr="001E6B07">
        <w:rPr>
          <w:rFonts w:ascii="GHEA Grapalat" w:hAnsi="GHEA Grapalat"/>
          <w:sz w:val="24"/>
          <w:szCs w:val="24"/>
        </w:rPr>
        <w:t xml:space="preserve"> (կամ) ֆիզիկական </w:t>
      </w:r>
      <w:r w:rsidR="00F32C05" w:rsidRPr="001E6B07">
        <w:rPr>
          <w:rFonts w:ascii="GHEA Grapalat" w:hAnsi="GHEA Grapalat"/>
          <w:sz w:val="24"/>
          <w:szCs w:val="24"/>
        </w:rPr>
        <w:t>եւ</w:t>
      </w:r>
      <w:r w:rsidRPr="001E6B07">
        <w:rPr>
          <w:rFonts w:ascii="GHEA Grapalat" w:hAnsi="GHEA Grapalat"/>
          <w:sz w:val="24"/>
          <w:szCs w:val="24"/>
        </w:rPr>
        <w:t xml:space="preserve"> (կամ) իրավաբանական անձինք, որոնք երրորդ պետության կառավարության </w:t>
      </w:r>
      <w:r w:rsidR="00F32C05" w:rsidRPr="001E6B07">
        <w:rPr>
          <w:rFonts w:ascii="GHEA Grapalat" w:hAnsi="GHEA Grapalat"/>
          <w:sz w:val="24"/>
          <w:szCs w:val="24"/>
        </w:rPr>
        <w:t>եւ</w:t>
      </w:r>
      <w:r w:rsidRPr="001E6B07">
        <w:rPr>
          <w:rFonts w:ascii="GHEA Grapalat" w:hAnsi="GHEA Grapalat"/>
          <w:sz w:val="24"/>
          <w:szCs w:val="24"/>
        </w:rPr>
        <w:t xml:space="preserve"> (կամ) երրորդ պետության պետական մարմնի կողմից լիազորված են </w:t>
      </w:r>
      <w:r w:rsidR="00EE7005" w:rsidRPr="001E6B07">
        <w:rPr>
          <w:rFonts w:ascii="GHEA Grapalat" w:hAnsi="GHEA Grapalat"/>
          <w:sz w:val="24"/>
          <w:szCs w:val="24"/>
        </w:rPr>
        <w:t>իրականացնել</w:t>
      </w:r>
      <w:r w:rsidR="00C312A5" w:rsidRPr="001E6B07">
        <w:rPr>
          <w:rFonts w:ascii="GHEA Grapalat" w:hAnsi="GHEA Grapalat"/>
          <w:sz w:val="24"/>
          <w:szCs w:val="24"/>
        </w:rPr>
        <w:t>ու</w:t>
      </w:r>
      <w:r w:rsidR="00EE7005" w:rsidRPr="001E6B07">
        <w:rPr>
          <w:rFonts w:ascii="GHEA Grapalat" w:hAnsi="GHEA Grapalat"/>
          <w:sz w:val="24"/>
          <w:szCs w:val="24"/>
        </w:rPr>
        <w:t xml:space="preserve"> </w:t>
      </w:r>
      <w:r w:rsidRPr="001E6B07">
        <w:rPr>
          <w:rFonts w:ascii="GHEA Grapalat" w:hAnsi="GHEA Grapalat"/>
          <w:sz w:val="24"/>
          <w:szCs w:val="24"/>
        </w:rPr>
        <w:t xml:space="preserve">պահպանվող արտադրատեսակներին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տեխնոլոգիաներին առնչվող համատեղ գործունեություն՝ ի կատարումն սույն Համաձայնագրի՝ դրա անբաժանելի մասը կազմող 3-րդ հավելվածի 1-ին բաժնի 2-րդ կետով նախատեսված համաձայնագրերի </w:t>
      </w:r>
      <w:r w:rsidR="00F32C05" w:rsidRPr="001E6B07">
        <w:rPr>
          <w:rFonts w:ascii="GHEA Grapalat" w:hAnsi="GHEA Grapalat"/>
          <w:sz w:val="24"/>
          <w:szCs w:val="24"/>
        </w:rPr>
        <w:t>եւ</w:t>
      </w:r>
      <w:r w:rsidRPr="001E6B07">
        <w:rPr>
          <w:rFonts w:ascii="GHEA Grapalat" w:hAnsi="GHEA Grapalat"/>
          <w:sz w:val="24"/>
          <w:szCs w:val="24"/>
        </w:rPr>
        <w:t xml:space="preserve"> պայմանավորվածությունների՝</w:t>
      </w:r>
      <w:r w:rsidR="00EE7005" w:rsidRPr="001E6B07">
        <w:rPr>
          <w:rFonts w:ascii="GHEA Grapalat" w:hAnsi="GHEA Grapalat"/>
          <w:sz w:val="24"/>
          <w:szCs w:val="24"/>
        </w:rPr>
        <w:t xml:space="preserve"> ներառելով</w:t>
      </w:r>
      <w:r w:rsidRPr="001E6B07">
        <w:rPr>
          <w:rFonts w:ascii="GHEA Grapalat" w:hAnsi="GHEA Grapalat"/>
          <w:sz w:val="24"/>
          <w:szCs w:val="24"/>
        </w:rPr>
        <w:t xml:space="preserve"> երրորդ պետության՝ սահմանված կարգով լիազորված ցանկացած ներկայացուցչ</w:t>
      </w:r>
      <w:r w:rsidR="00EE7005" w:rsidRPr="001E6B07">
        <w:rPr>
          <w:rFonts w:ascii="GHEA Grapalat" w:hAnsi="GHEA Grapalat"/>
          <w:sz w:val="24"/>
          <w:szCs w:val="24"/>
        </w:rPr>
        <w:t>ի</w:t>
      </w:r>
      <w:r w:rsidRPr="001E6B07">
        <w:rPr>
          <w:rFonts w:ascii="GHEA Grapalat" w:hAnsi="GHEA Grapalat"/>
          <w:sz w:val="24"/>
          <w:szCs w:val="24"/>
        </w:rPr>
        <w:t xml:space="preserve">, որը մասնակցում է պահպանվող արտադրատեսակներին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տեխնոլոգիաներին առնչվող համատեղ գործունեությանը, </w:t>
      </w:r>
      <w:r w:rsidR="00F32C05" w:rsidRPr="001E6B07">
        <w:rPr>
          <w:rFonts w:ascii="GHEA Grapalat" w:hAnsi="GHEA Grapalat"/>
          <w:sz w:val="24"/>
          <w:szCs w:val="24"/>
        </w:rPr>
        <w:t>եւ</w:t>
      </w:r>
      <w:r w:rsidRPr="001E6B07">
        <w:rPr>
          <w:rFonts w:ascii="GHEA Grapalat" w:hAnsi="GHEA Grapalat"/>
          <w:sz w:val="24"/>
          <w:szCs w:val="24"/>
        </w:rPr>
        <w:t xml:space="preserve"> (կամ) որի համար հասանելի են կամ կարող են հասանելի լինել պահպանվող արտադրատեսակները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տեխնոլոգիաները, </w:t>
      </w:r>
      <w:r w:rsidR="00F32C05" w:rsidRPr="001E6B07">
        <w:rPr>
          <w:rFonts w:ascii="GHEA Grapalat" w:hAnsi="GHEA Grapalat"/>
          <w:sz w:val="24"/>
          <w:szCs w:val="24"/>
        </w:rPr>
        <w:t>եւ</w:t>
      </w:r>
      <w:r w:rsidRPr="001E6B07">
        <w:rPr>
          <w:rFonts w:ascii="GHEA Grapalat" w:hAnsi="GHEA Grapalat"/>
          <w:sz w:val="24"/>
          <w:szCs w:val="24"/>
        </w:rPr>
        <w:t xml:space="preserve"> որը գտնվում է երրորդ պետության իրավա</w:t>
      </w:r>
      <w:r w:rsidR="00190AFA" w:rsidRPr="001E6B07">
        <w:rPr>
          <w:rFonts w:ascii="GHEA Grapalat" w:hAnsi="GHEA Grapalat"/>
          <w:sz w:val="24"/>
          <w:szCs w:val="24"/>
        </w:rPr>
        <w:t>զոր</w:t>
      </w:r>
      <w:r w:rsidRPr="001E6B07">
        <w:rPr>
          <w:rFonts w:ascii="GHEA Grapalat" w:hAnsi="GHEA Grapalat"/>
          <w:sz w:val="24"/>
          <w:szCs w:val="24"/>
        </w:rPr>
        <w:t xml:space="preserve">ության </w:t>
      </w:r>
      <w:r w:rsidR="00F32C05" w:rsidRPr="001E6B07">
        <w:rPr>
          <w:rFonts w:ascii="GHEA Grapalat" w:hAnsi="GHEA Grapalat"/>
          <w:sz w:val="24"/>
          <w:szCs w:val="24"/>
        </w:rPr>
        <w:t>եւ</w:t>
      </w:r>
      <w:r w:rsidRPr="001E6B07">
        <w:rPr>
          <w:rFonts w:ascii="GHEA Grapalat" w:hAnsi="GHEA Grapalat"/>
          <w:sz w:val="24"/>
          <w:szCs w:val="24"/>
        </w:rPr>
        <w:t xml:space="preserve"> (կամ) հսկողության ներքո.</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մտավոր գործունեության արդյունքներ</w:t>
      </w:r>
      <w:r w:rsidRPr="001E6B07">
        <w:rPr>
          <w:rFonts w:ascii="GHEA Grapalat" w:hAnsi="GHEA Grapalat"/>
          <w:sz w:val="24"/>
          <w:szCs w:val="24"/>
        </w:rPr>
        <w:t xml:space="preserve">»՝ գիտության, գրականության </w:t>
      </w:r>
      <w:r w:rsidR="00F32C05" w:rsidRPr="001E6B07">
        <w:rPr>
          <w:rFonts w:ascii="GHEA Grapalat" w:hAnsi="GHEA Grapalat"/>
          <w:sz w:val="24"/>
          <w:szCs w:val="24"/>
        </w:rPr>
        <w:t>եւ</w:t>
      </w:r>
      <w:r w:rsidRPr="001E6B07">
        <w:rPr>
          <w:rFonts w:ascii="GHEA Grapalat" w:hAnsi="GHEA Grapalat"/>
          <w:sz w:val="24"/>
          <w:szCs w:val="24"/>
        </w:rPr>
        <w:t xml:space="preserve"> արվեստի գործեր, էլեկտրոնային հաշվիչ մեքենաների համար ծրագրեր, տվյալների բազաներ, կատարումներ, հնչյունագրեր, եթերային կամ ռադիո- կամ հեռուստահաղորդումների մալուխային հեռարձակման հաղորդումներ (եթերային կամ մալուխային հեռարձակման կազմակերպությունների կողմից հեռարձակում), գյուտեր, օգտակար մոդելներ, արդյունաբերական նմուշներ, սելեկցիոն նվաճումներ, ինտեգրալ միկրոսխեմաների տոպոլոգիաներ, արտադրության </w:t>
      </w:r>
      <w:r w:rsidRPr="001E6B07">
        <w:rPr>
          <w:rFonts w:ascii="GHEA Grapalat" w:hAnsi="GHEA Grapalat"/>
          <w:sz w:val="24"/>
          <w:szCs w:val="24"/>
        </w:rPr>
        <w:lastRenderedPageBreak/>
        <w:t>գաղտնիքներ (նոու-հաու).</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վերաարտահանող Կողմ</w:t>
      </w:r>
      <w:r w:rsidRPr="001E6B07">
        <w:rPr>
          <w:rFonts w:ascii="GHEA Grapalat" w:hAnsi="GHEA Grapalat"/>
          <w:sz w:val="24"/>
          <w:szCs w:val="24"/>
        </w:rPr>
        <w:t xml:space="preserve">»՝ ներմուծող </w:t>
      </w:r>
      <w:r w:rsidR="006F440A" w:rsidRPr="001E6B07">
        <w:rPr>
          <w:rFonts w:ascii="GHEA Grapalat" w:hAnsi="GHEA Grapalat"/>
          <w:sz w:val="24"/>
          <w:szCs w:val="24"/>
        </w:rPr>
        <w:t>այն</w:t>
      </w:r>
      <w:r w:rsidR="0012687E" w:rsidRPr="001E6B07">
        <w:rPr>
          <w:rFonts w:ascii="GHEA Grapalat" w:hAnsi="GHEA Grapalat"/>
          <w:sz w:val="24"/>
          <w:szCs w:val="24"/>
        </w:rPr>
        <w:t xml:space="preserve"> </w:t>
      </w:r>
      <w:r w:rsidRPr="001E6B07">
        <w:rPr>
          <w:rFonts w:ascii="GHEA Grapalat" w:hAnsi="GHEA Grapalat"/>
          <w:sz w:val="24"/>
          <w:szCs w:val="24"/>
        </w:rPr>
        <w:t xml:space="preserve">Կողմը, որի պետության տարածքից համատեղ գործունեություն իրականացնելու նպատակով իրականացվում է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հետագա փոխանցումը երրորդ պետություն՝ արտահանող Կողմի լիազորված մարմինների կողմից տրամադրված արտահանման լիցենզիաների (թույլտվությունների) </w:t>
      </w:r>
      <w:r w:rsidR="00F32C05" w:rsidRPr="001E6B07">
        <w:rPr>
          <w:rFonts w:ascii="GHEA Grapalat" w:hAnsi="GHEA Grapalat"/>
          <w:sz w:val="24"/>
          <w:szCs w:val="24"/>
        </w:rPr>
        <w:t>եւ</w:t>
      </w:r>
      <w:r w:rsidRPr="001E6B07">
        <w:rPr>
          <w:rFonts w:ascii="GHEA Grapalat" w:hAnsi="GHEA Grapalat"/>
          <w:sz w:val="24"/>
          <w:szCs w:val="24"/>
        </w:rPr>
        <w:t xml:space="preserve"> (կամ) արտահանող Կողմի այլ թույլտվությունների համաձայն՝ մի կողմից, </w:t>
      </w:r>
      <w:r w:rsidR="00F32C05" w:rsidRPr="001E6B07">
        <w:rPr>
          <w:rFonts w:ascii="GHEA Grapalat" w:hAnsi="GHEA Grapalat"/>
          <w:sz w:val="24"/>
          <w:szCs w:val="24"/>
        </w:rPr>
        <w:t>եւ</w:t>
      </w:r>
      <w:r w:rsidRPr="001E6B07">
        <w:rPr>
          <w:rFonts w:ascii="GHEA Grapalat" w:hAnsi="GHEA Grapalat"/>
          <w:sz w:val="24"/>
          <w:szCs w:val="24"/>
        </w:rPr>
        <w:t xml:space="preserve"> երրորդ պետության օրենսդրությանը համապատասխան՝ լիազորված մարմինների կողմից տրամադրված ներմուծման լիցենզիաների (թույլտվությունների) </w:t>
      </w:r>
      <w:r w:rsidR="00F32C05" w:rsidRPr="001E6B07">
        <w:rPr>
          <w:rFonts w:ascii="GHEA Grapalat" w:hAnsi="GHEA Grapalat"/>
          <w:sz w:val="24"/>
          <w:szCs w:val="24"/>
        </w:rPr>
        <w:t>եւ</w:t>
      </w:r>
      <w:r w:rsidRPr="001E6B07">
        <w:rPr>
          <w:rFonts w:ascii="GHEA Grapalat" w:hAnsi="GHEA Grapalat"/>
          <w:sz w:val="24"/>
          <w:szCs w:val="24"/>
        </w:rPr>
        <w:t xml:space="preserve"> (կամ) երրորդ պետության կառավարության այլ թույլտվությունների համաձայն՝ մյուս կողմից.</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գաղտնի տեղեկատվություն</w:t>
      </w:r>
      <w:r w:rsidRPr="001E6B07">
        <w:rPr>
          <w:rFonts w:ascii="GHEA Grapalat" w:hAnsi="GHEA Grapalat"/>
          <w:sz w:val="24"/>
          <w:szCs w:val="24"/>
        </w:rPr>
        <w:t xml:space="preserve">»՝ </w:t>
      </w:r>
      <w:r w:rsidR="009A5440" w:rsidRPr="001E6B07">
        <w:rPr>
          <w:rFonts w:ascii="GHEA Grapalat" w:hAnsi="GHEA Grapalat"/>
          <w:sz w:val="24"/>
          <w:szCs w:val="24"/>
        </w:rPr>
        <w:t xml:space="preserve">այն </w:t>
      </w:r>
      <w:r w:rsidRPr="001E6B07">
        <w:rPr>
          <w:rFonts w:ascii="GHEA Grapalat" w:hAnsi="GHEA Grapalat"/>
          <w:sz w:val="24"/>
          <w:szCs w:val="24"/>
        </w:rPr>
        <w:t>տեղեկատվությունը, որը պարունակում</w:t>
      </w:r>
      <w:r w:rsidR="004C2088" w:rsidRPr="001E6B07">
        <w:rPr>
          <w:rFonts w:ascii="Courier New" w:hAnsi="Courier New" w:cs="Courier New"/>
          <w:sz w:val="24"/>
          <w:szCs w:val="24"/>
        </w:rPr>
        <w:t> </w:t>
      </w:r>
      <w:r w:rsidRPr="001E6B07">
        <w:rPr>
          <w:rFonts w:ascii="GHEA Grapalat" w:hAnsi="GHEA Grapalat"/>
          <w:sz w:val="24"/>
          <w:szCs w:val="24"/>
        </w:rPr>
        <w:t>է Կողմերի պետություններից որ</w:t>
      </w:r>
      <w:r w:rsidR="00F32C05" w:rsidRPr="001E6B07">
        <w:rPr>
          <w:rFonts w:ascii="GHEA Grapalat" w:hAnsi="GHEA Grapalat"/>
          <w:sz w:val="24"/>
          <w:szCs w:val="24"/>
        </w:rPr>
        <w:t>եւ</w:t>
      </w:r>
      <w:r w:rsidRPr="001E6B07">
        <w:rPr>
          <w:rFonts w:ascii="GHEA Grapalat" w:hAnsi="GHEA Grapalat"/>
          <w:sz w:val="24"/>
          <w:szCs w:val="24"/>
        </w:rPr>
        <w:t xml:space="preserve">է մեկի պետական գաղտնիքներ (պետական գաղտնիք) կազմող տեղեկություններ, </w:t>
      </w:r>
      <w:r w:rsidR="00F32C05" w:rsidRPr="001E6B07">
        <w:rPr>
          <w:rFonts w:ascii="GHEA Grapalat" w:hAnsi="GHEA Grapalat"/>
          <w:sz w:val="24"/>
          <w:szCs w:val="24"/>
        </w:rPr>
        <w:t>եւ</w:t>
      </w:r>
      <w:r w:rsidRPr="001E6B07">
        <w:rPr>
          <w:rFonts w:ascii="GHEA Grapalat" w:hAnsi="GHEA Grapalat"/>
          <w:sz w:val="24"/>
          <w:szCs w:val="24"/>
        </w:rPr>
        <w:t xml:space="preserve"> որի չթույլատրված տարածումը կարող է վնաս հասցնել այդ պետության անվտանգությանն ու շահերին.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համատեղ գործունեություն</w:t>
      </w:r>
      <w:r w:rsidRPr="001E6B07">
        <w:rPr>
          <w:rFonts w:ascii="GHEA Grapalat" w:hAnsi="GHEA Grapalat"/>
          <w:sz w:val="24"/>
          <w:szCs w:val="24"/>
        </w:rPr>
        <w:t xml:space="preserve">»՝ ի կատարումն սույն Համաձայնագրի իրականացվող </w:t>
      </w:r>
      <w:r w:rsidR="006F440A" w:rsidRPr="001E6B07">
        <w:rPr>
          <w:rFonts w:ascii="GHEA Grapalat" w:hAnsi="GHEA Grapalat"/>
          <w:sz w:val="24"/>
          <w:szCs w:val="24"/>
        </w:rPr>
        <w:t xml:space="preserve">այն </w:t>
      </w:r>
      <w:r w:rsidRPr="001E6B07">
        <w:rPr>
          <w:rFonts w:ascii="GHEA Grapalat" w:hAnsi="GHEA Grapalat"/>
          <w:sz w:val="24"/>
          <w:szCs w:val="24"/>
        </w:rPr>
        <w:t xml:space="preserve">գործունեությունը, որը կապված է 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ինչպես նա</w:t>
      </w:r>
      <w:r w:rsidR="00F32C05" w:rsidRPr="001E6B07">
        <w:rPr>
          <w:rFonts w:ascii="GHEA Grapalat" w:hAnsi="GHEA Grapalat"/>
          <w:sz w:val="24"/>
          <w:szCs w:val="24"/>
        </w:rPr>
        <w:t>եւ</w:t>
      </w:r>
      <w:r w:rsidRPr="001E6B07">
        <w:rPr>
          <w:rFonts w:ascii="GHEA Grapalat" w:hAnsi="GHEA Grapalat"/>
          <w:sz w:val="24"/>
          <w:szCs w:val="24"/>
        </w:rPr>
        <w:t xml:space="preserve">՝ տիեզերական տեխնիկայի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կիրառման հետ </w:t>
      </w:r>
      <w:r w:rsidR="00F32C05" w:rsidRPr="001E6B07">
        <w:rPr>
          <w:rFonts w:ascii="GHEA Grapalat" w:hAnsi="GHEA Grapalat"/>
          <w:sz w:val="24"/>
          <w:szCs w:val="24"/>
        </w:rPr>
        <w:t>եւ</w:t>
      </w:r>
      <w:r w:rsidRPr="001E6B07">
        <w:rPr>
          <w:rFonts w:ascii="GHEA Grapalat" w:hAnsi="GHEA Grapalat"/>
          <w:sz w:val="24"/>
          <w:szCs w:val="24"/>
        </w:rPr>
        <w:t xml:space="preserve"> որը, որպես այդպիսին, սահմանված է համաձայնագրերում (պայմանագրերում)՝ ներառ</w:t>
      </w:r>
      <w:r w:rsidR="007428EB" w:rsidRPr="001E6B07">
        <w:rPr>
          <w:rFonts w:ascii="GHEA Grapalat" w:hAnsi="GHEA Grapalat"/>
          <w:sz w:val="24"/>
          <w:szCs w:val="24"/>
        </w:rPr>
        <w:t>ելով</w:t>
      </w:r>
      <w:r w:rsidRPr="001E6B07">
        <w:rPr>
          <w:rFonts w:ascii="GHEA Grapalat" w:hAnsi="GHEA Grapalat"/>
          <w:sz w:val="24"/>
          <w:szCs w:val="24"/>
        </w:rPr>
        <w:t xml:space="preserve"> պահպանվող արտադրատեսակներին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տեխնոլոգիաներին առնչվող համատեղ գործունեությունը.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համատեղ ստեղծված մտավոր սեփականություն</w:t>
      </w:r>
      <w:r w:rsidRPr="001E6B07">
        <w:rPr>
          <w:rFonts w:ascii="GHEA Grapalat" w:hAnsi="GHEA Grapalat"/>
          <w:sz w:val="24"/>
          <w:szCs w:val="24"/>
        </w:rPr>
        <w:t>»՝ համատեղ գործունեություն իրականացնելու արդյունքում ստեղծված մտավոր սեփականություն.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 xml:space="preserve">պահպանվող արտադրատեսակներին </w:t>
      </w:r>
      <w:r w:rsidR="00F32C05" w:rsidRPr="001E6B07">
        <w:rPr>
          <w:rFonts w:ascii="GHEA Grapalat" w:hAnsi="GHEA Grapalat"/>
          <w:b/>
          <w:sz w:val="24"/>
          <w:szCs w:val="24"/>
        </w:rPr>
        <w:t>եւ</w:t>
      </w:r>
      <w:r w:rsidRPr="001E6B07">
        <w:rPr>
          <w:rFonts w:ascii="GHEA Grapalat" w:hAnsi="GHEA Grapalat"/>
          <w:b/>
          <w:sz w:val="24"/>
          <w:szCs w:val="24"/>
        </w:rPr>
        <w:t xml:space="preserve"> տեխնոլոգիաներին առնչվող </w:t>
      </w:r>
      <w:r w:rsidRPr="001E6B07">
        <w:rPr>
          <w:rFonts w:ascii="GHEA Grapalat" w:hAnsi="GHEA Grapalat"/>
          <w:b/>
          <w:sz w:val="24"/>
          <w:szCs w:val="24"/>
        </w:rPr>
        <w:lastRenderedPageBreak/>
        <w:t>համատեղ գործունեություն</w:t>
      </w:r>
      <w:r w:rsidRPr="001E6B07">
        <w:rPr>
          <w:rFonts w:ascii="GHEA Grapalat" w:hAnsi="GHEA Grapalat"/>
          <w:sz w:val="24"/>
          <w:szCs w:val="24"/>
        </w:rPr>
        <w:t xml:space="preserve">»՝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w:t>
      </w:r>
      <w:r w:rsidR="00BF61C9" w:rsidRPr="001E6B07">
        <w:rPr>
          <w:rFonts w:ascii="GHEA Grapalat" w:hAnsi="GHEA Grapalat"/>
          <w:sz w:val="24"/>
          <w:szCs w:val="24"/>
        </w:rPr>
        <w:t xml:space="preserve">հետ առնչվելու վերաբերյալ </w:t>
      </w:r>
      <w:r w:rsidRPr="001E6B07">
        <w:rPr>
          <w:rFonts w:ascii="GHEA Grapalat" w:hAnsi="GHEA Grapalat"/>
          <w:sz w:val="24"/>
          <w:szCs w:val="24"/>
        </w:rPr>
        <w:t xml:space="preserve">բոլոր </w:t>
      </w:r>
      <w:r w:rsidR="00BF61C9" w:rsidRPr="001E6B07">
        <w:rPr>
          <w:rFonts w:ascii="GHEA Grapalat" w:hAnsi="GHEA Grapalat"/>
          <w:sz w:val="24"/>
          <w:szCs w:val="24"/>
        </w:rPr>
        <w:t xml:space="preserve">այն </w:t>
      </w:r>
      <w:r w:rsidRPr="001E6B07">
        <w:rPr>
          <w:rFonts w:ascii="GHEA Grapalat" w:hAnsi="GHEA Grapalat"/>
          <w:sz w:val="24"/>
          <w:szCs w:val="24"/>
        </w:rPr>
        <w:t xml:space="preserve">գործողությունները, որոնք կապված են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տեխնիկական նախագծման, կառուցման, նախամշակման, արտադրության, մշակման, պատրաստման, օգտագործման, շահագործման, կապիտալ նորոգման, ընթացիկ նորոգման, տեխնիկական սպասարկման, ձ</w:t>
      </w:r>
      <w:r w:rsidR="00F32C05" w:rsidRPr="001E6B07">
        <w:rPr>
          <w:rFonts w:ascii="GHEA Grapalat" w:hAnsi="GHEA Grapalat"/>
          <w:sz w:val="24"/>
          <w:szCs w:val="24"/>
        </w:rPr>
        <w:t>եւ</w:t>
      </w:r>
      <w:r w:rsidRPr="001E6B07">
        <w:rPr>
          <w:rFonts w:ascii="GHEA Grapalat" w:hAnsi="GHEA Grapalat"/>
          <w:sz w:val="24"/>
          <w:szCs w:val="24"/>
        </w:rPr>
        <w:t>ափոխման, դրանց բնութագրերի կատարելագործման կամ արդիականացման հետ՝ ներառ</w:t>
      </w:r>
      <w:r w:rsidR="00B07D30" w:rsidRPr="001E6B07">
        <w:rPr>
          <w:rFonts w:ascii="GHEA Grapalat" w:hAnsi="GHEA Grapalat"/>
          <w:sz w:val="24"/>
          <w:szCs w:val="24"/>
        </w:rPr>
        <w:t>ելով</w:t>
      </w:r>
      <w:r w:rsidRPr="001E6B07">
        <w:rPr>
          <w:rFonts w:ascii="GHEA Grapalat" w:hAnsi="GHEA Grapalat"/>
          <w:sz w:val="24"/>
          <w:szCs w:val="24"/>
        </w:rPr>
        <w:t xml:space="preserve"> տեխնիկական հարցերի քննարկումը, ցանկացած հատուկ փաստաթղթի </w:t>
      </w:r>
      <w:r w:rsidR="00B07D30" w:rsidRPr="001E6B07">
        <w:rPr>
          <w:rFonts w:ascii="GHEA Grapalat" w:hAnsi="GHEA Grapalat"/>
          <w:sz w:val="24"/>
          <w:szCs w:val="24"/>
        </w:rPr>
        <w:t>հետ առնչություն ունենալու</w:t>
      </w:r>
      <w:r w:rsidRPr="001E6B07">
        <w:rPr>
          <w:rFonts w:ascii="GHEA Grapalat" w:hAnsi="GHEA Grapalat"/>
          <w:sz w:val="24"/>
          <w:szCs w:val="24"/>
        </w:rPr>
        <w:t xml:space="preserve"> բոլոր փուլերը, էսքիզային նախագծերի նախապատրաստումը, նախագծա</w:t>
      </w:r>
      <w:r w:rsidR="007D5F18" w:rsidRPr="001E6B07">
        <w:rPr>
          <w:rFonts w:ascii="GHEA Grapalat" w:hAnsi="GHEA Grapalat"/>
          <w:sz w:val="24"/>
          <w:szCs w:val="24"/>
        </w:rPr>
        <w:t>յին</w:t>
      </w:r>
      <w:r w:rsidRPr="001E6B07">
        <w:rPr>
          <w:rFonts w:ascii="GHEA Grapalat" w:hAnsi="GHEA Grapalat"/>
          <w:sz w:val="24"/>
          <w:szCs w:val="24"/>
        </w:rPr>
        <w:t xml:space="preserve">-կոնստրուկտորական աշխատանքների կատարումը, ցանկացած համակարգի </w:t>
      </w:r>
      <w:r w:rsidR="00F32C05" w:rsidRPr="001E6B07">
        <w:rPr>
          <w:rFonts w:ascii="GHEA Grapalat" w:hAnsi="GHEA Grapalat"/>
          <w:sz w:val="24"/>
          <w:szCs w:val="24"/>
        </w:rPr>
        <w:t>եւ</w:t>
      </w:r>
      <w:r w:rsidRPr="001E6B07">
        <w:rPr>
          <w:rFonts w:ascii="GHEA Grapalat" w:hAnsi="GHEA Grapalat"/>
          <w:sz w:val="24"/>
          <w:szCs w:val="24"/>
        </w:rPr>
        <w:t xml:space="preserve"> ագրեգատների նախամշակումը, պատրաստումը, մատակարարումը, մոնտաժումը, տեխնիկական սպասարկումը, շահագործումը, տրանսպորտային փոխադրումը </w:t>
      </w:r>
      <w:r w:rsidR="00F32C05" w:rsidRPr="001E6B07">
        <w:rPr>
          <w:rFonts w:ascii="GHEA Grapalat" w:hAnsi="GHEA Grapalat"/>
          <w:sz w:val="24"/>
          <w:szCs w:val="24"/>
        </w:rPr>
        <w:t>եւ</w:t>
      </w:r>
      <w:r w:rsidRPr="001E6B07">
        <w:rPr>
          <w:rFonts w:ascii="GHEA Grapalat" w:hAnsi="GHEA Grapalat"/>
          <w:sz w:val="24"/>
          <w:szCs w:val="24"/>
        </w:rPr>
        <w:t xml:space="preserve"> պահպանումը, տեխնիկական ձեռնարկի ապահովումը </w:t>
      </w:r>
      <w:r w:rsidR="00F32C05" w:rsidRPr="001E6B07">
        <w:rPr>
          <w:rFonts w:ascii="GHEA Grapalat" w:hAnsi="GHEA Grapalat"/>
          <w:sz w:val="24"/>
          <w:szCs w:val="24"/>
        </w:rPr>
        <w:t>եւ</w:t>
      </w:r>
      <w:r w:rsidRPr="001E6B07">
        <w:rPr>
          <w:rFonts w:ascii="GHEA Grapalat" w:hAnsi="GHEA Grapalat"/>
          <w:sz w:val="24"/>
          <w:szCs w:val="24"/>
        </w:rPr>
        <w:t xml:space="preserve"> շահագործման ու շուկայահանման գծով ծառայությունների մատուցումը.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անհատականացման միջոցներ</w:t>
      </w:r>
      <w:r w:rsidRPr="001E6B07">
        <w:rPr>
          <w:rFonts w:ascii="GHEA Grapalat" w:hAnsi="GHEA Grapalat"/>
          <w:sz w:val="24"/>
          <w:szCs w:val="24"/>
        </w:rPr>
        <w:t xml:space="preserve">»՝ ապրանքների ֆիրմային անվանումներ, ապրանքային նշաններ </w:t>
      </w:r>
      <w:r w:rsidR="00F32C05" w:rsidRPr="001E6B07">
        <w:rPr>
          <w:rFonts w:ascii="GHEA Grapalat" w:hAnsi="GHEA Grapalat"/>
          <w:sz w:val="24"/>
          <w:szCs w:val="24"/>
        </w:rPr>
        <w:t>եւ</w:t>
      </w:r>
      <w:r w:rsidRPr="001E6B07">
        <w:rPr>
          <w:rFonts w:ascii="GHEA Grapalat" w:hAnsi="GHEA Grapalat"/>
          <w:sz w:val="24"/>
          <w:szCs w:val="24"/>
        </w:rPr>
        <w:t xml:space="preserve"> սպասարկման նշաններ, դրանց ծագման </w:t>
      </w:r>
      <w:r w:rsidR="00BF61C9" w:rsidRPr="001E6B07">
        <w:rPr>
          <w:rFonts w:ascii="GHEA Grapalat" w:hAnsi="GHEA Grapalat"/>
          <w:sz w:val="24"/>
          <w:szCs w:val="24"/>
        </w:rPr>
        <w:t>տեղանունները</w:t>
      </w:r>
      <w:r w:rsidRPr="001E6B07">
        <w:rPr>
          <w:rFonts w:ascii="GHEA Grapalat" w:hAnsi="GHEA Grapalat"/>
          <w:sz w:val="24"/>
          <w:szCs w:val="24"/>
        </w:rPr>
        <w:t>, առ</w:t>
      </w:r>
      <w:r w:rsidR="00F32C05" w:rsidRPr="001E6B07">
        <w:rPr>
          <w:rFonts w:ascii="GHEA Grapalat" w:hAnsi="GHEA Grapalat"/>
          <w:sz w:val="24"/>
          <w:szCs w:val="24"/>
        </w:rPr>
        <w:t>եւ</w:t>
      </w:r>
      <w:r w:rsidRPr="001E6B07">
        <w:rPr>
          <w:rFonts w:ascii="GHEA Grapalat" w:hAnsi="GHEA Grapalat"/>
          <w:sz w:val="24"/>
          <w:szCs w:val="24"/>
        </w:rPr>
        <w:t>տրային նշագրերը.</w:t>
      </w:r>
    </w:p>
    <w:p w:rsidR="00714DF9" w:rsidRPr="001E6B07" w:rsidRDefault="00C4020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b/>
          <w:sz w:val="24"/>
          <w:szCs w:val="24"/>
        </w:rPr>
        <w:t>«</w:t>
      </w:r>
      <w:r w:rsidR="00F80219" w:rsidRPr="001E6B07">
        <w:rPr>
          <w:rFonts w:ascii="GHEA Grapalat" w:hAnsi="GHEA Grapalat"/>
          <w:b/>
          <w:sz w:val="24"/>
          <w:szCs w:val="24"/>
        </w:rPr>
        <w:t>ապրանքներ</w:t>
      </w:r>
      <w:r w:rsidR="00F80219" w:rsidRPr="001E6B07">
        <w:rPr>
          <w:rFonts w:ascii="GHEA Grapalat" w:hAnsi="GHEA Grapalat"/>
          <w:sz w:val="24"/>
          <w:szCs w:val="24"/>
        </w:rPr>
        <w:t xml:space="preserve">»՝ խաղաղ նպատակներով տիեզերական տարածության հետազոտմանը </w:t>
      </w:r>
      <w:r w:rsidR="00F32C05" w:rsidRPr="001E6B07">
        <w:rPr>
          <w:rFonts w:ascii="GHEA Grapalat" w:hAnsi="GHEA Grapalat"/>
          <w:sz w:val="24"/>
          <w:szCs w:val="24"/>
        </w:rPr>
        <w:t>եւ</w:t>
      </w:r>
      <w:r w:rsidR="00F80219" w:rsidRPr="001E6B07">
        <w:rPr>
          <w:rFonts w:ascii="GHEA Grapalat" w:hAnsi="GHEA Grapalat"/>
          <w:sz w:val="24"/>
          <w:szCs w:val="24"/>
        </w:rPr>
        <w:t xml:space="preserve"> օգտագործմանն առնչվող այնպիսի արտադրատեսակներ (առարկաներ, նյութեր </w:t>
      </w:r>
      <w:r w:rsidR="00F32C05" w:rsidRPr="001E6B07">
        <w:rPr>
          <w:rFonts w:ascii="GHEA Grapalat" w:hAnsi="GHEA Grapalat"/>
          <w:sz w:val="24"/>
          <w:szCs w:val="24"/>
        </w:rPr>
        <w:t>եւ</w:t>
      </w:r>
      <w:r w:rsidR="00F80219" w:rsidRPr="001E6B07">
        <w:rPr>
          <w:rFonts w:ascii="GHEA Grapalat" w:hAnsi="GHEA Grapalat"/>
          <w:sz w:val="24"/>
          <w:szCs w:val="24"/>
        </w:rPr>
        <w:t xml:space="preserve"> արտադրանք), ինչպիսիք են տիեզերական ապարատները </w:t>
      </w:r>
      <w:r w:rsidR="00F32C05" w:rsidRPr="001E6B07">
        <w:rPr>
          <w:rFonts w:ascii="GHEA Grapalat" w:hAnsi="GHEA Grapalat"/>
          <w:sz w:val="24"/>
          <w:szCs w:val="24"/>
        </w:rPr>
        <w:t>եւ</w:t>
      </w:r>
      <w:r w:rsidR="00F80219" w:rsidRPr="001E6B07">
        <w:rPr>
          <w:rFonts w:ascii="GHEA Grapalat" w:hAnsi="GHEA Grapalat"/>
          <w:sz w:val="24"/>
          <w:szCs w:val="24"/>
        </w:rPr>
        <w:t xml:space="preserve"> տիեզերական ապարատներն ուղեծիր դուրս բերելու միջոցները, դրանց տարրերը, բաղադրիչները </w:t>
      </w:r>
      <w:r w:rsidR="00F32C05" w:rsidRPr="001E6B07">
        <w:rPr>
          <w:rFonts w:ascii="GHEA Grapalat" w:hAnsi="GHEA Grapalat"/>
          <w:sz w:val="24"/>
          <w:szCs w:val="24"/>
        </w:rPr>
        <w:t>եւ</w:t>
      </w:r>
      <w:r w:rsidR="00F80219" w:rsidRPr="001E6B07">
        <w:rPr>
          <w:rFonts w:ascii="GHEA Grapalat" w:hAnsi="GHEA Grapalat"/>
          <w:sz w:val="24"/>
          <w:szCs w:val="24"/>
        </w:rPr>
        <w:t xml:space="preserve"> պահեստային մասերը</w:t>
      </w:r>
      <w:r w:rsidR="005C79BC" w:rsidRPr="001E6B07">
        <w:rPr>
          <w:rFonts w:ascii="GHEA Grapalat" w:hAnsi="GHEA Grapalat"/>
          <w:sz w:val="24"/>
          <w:szCs w:val="24"/>
        </w:rPr>
        <w:t>,</w:t>
      </w:r>
      <w:r w:rsidR="00F80219" w:rsidRPr="001E6B07">
        <w:rPr>
          <w:rFonts w:ascii="GHEA Grapalat" w:hAnsi="GHEA Grapalat"/>
          <w:sz w:val="24"/>
          <w:szCs w:val="24"/>
        </w:rPr>
        <w:t xml:space="preserve"> սարքերը, սարքվածքները, հսկիչ, փորձարկման </w:t>
      </w:r>
      <w:r w:rsidR="00F32C05" w:rsidRPr="001E6B07">
        <w:rPr>
          <w:rFonts w:ascii="GHEA Grapalat" w:hAnsi="GHEA Grapalat"/>
          <w:sz w:val="24"/>
          <w:szCs w:val="24"/>
        </w:rPr>
        <w:t>եւ</w:t>
      </w:r>
      <w:r w:rsidR="00F80219" w:rsidRPr="001E6B07">
        <w:rPr>
          <w:rFonts w:ascii="GHEA Grapalat" w:hAnsi="GHEA Grapalat"/>
          <w:sz w:val="24"/>
          <w:szCs w:val="24"/>
        </w:rPr>
        <w:t xml:space="preserve"> տեխնոլոգիական սարքավորումները, այդ թվում՝ դրանց առնչվող՝ տեխնոլոգիապես անբաժանելի բնական կամ արհեստական նյութեղենը կամ նյութերը,</w:t>
      </w:r>
      <w:r w:rsidR="00F32C05" w:rsidRPr="001E6B07">
        <w:rPr>
          <w:rFonts w:ascii="GHEA Grapalat" w:hAnsi="GHEA Grapalat"/>
          <w:sz w:val="24"/>
          <w:szCs w:val="24"/>
        </w:rPr>
        <w:t xml:space="preserve"> </w:t>
      </w:r>
      <w:r w:rsidR="00F80219" w:rsidRPr="001E6B07">
        <w:rPr>
          <w:rFonts w:ascii="GHEA Grapalat" w:hAnsi="GHEA Grapalat"/>
          <w:sz w:val="24"/>
          <w:szCs w:val="24"/>
        </w:rPr>
        <w:t xml:space="preserve">մատակարարվող կամ պատրաստվող արտադրանքը, նյութական կրիչների վրա ամրագրված տեղեկատվության </w:t>
      </w:r>
      <w:r w:rsidR="00F32C05" w:rsidRPr="001E6B07">
        <w:rPr>
          <w:rFonts w:ascii="GHEA Grapalat" w:hAnsi="GHEA Grapalat"/>
          <w:sz w:val="24"/>
          <w:szCs w:val="24"/>
        </w:rPr>
        <w:t>եւ</w:t>
      </w:r>
      <w:r w:rsidR="00F80219" w:rsidRPr="001E6B07">
        <w:rPr>
          <w:rFonts w:ascii="GHEA Grapalat" w:hAnsi="GHEA Grapalat"/>
          <w:sz w:val="24"/>
          <w:szCs w:val="24"/>
        </w:rPr>
        <w:t xml:space="preserve"> տվյալների ձ</w:t>
      </w:r>
      <w:r w:rsidR="00F32C05" w:rsidRPr="001E6B07">
        <w:rPr>
          <w:rFonts w:ascii="GHEA Grapalat" w:hAnsi="GHEA Grapalat"/>
          <w:sz w:val="24"/>
          <w:szCs w:val="24"/>
        </w:rPr>
        <w:t>եւ</w:t>
      </w:r>
      <w:r w:rsidR="00F80219" w:rsidRPr="001E6B07">
        <w:rPr>
          <w:rFonts w:ascii="GHEA Grapalat" w:hAnsi="GHEA Grapalat"/>
          <w:sz w:val="24"/>
          <w:szCs w:val="24"/>
        </w:rPr>
        <w:t xml:space="preserve">ով տեխնոլոգիաները, հետազոտության, հետազննության կամ </w:t>
      </w:r>
      <w:r w:rsidR="00F80219" w:rsidRPr="001E6B07">
        <w:rPr>
          <w:rFonts w:ascii="GHEA Grapalat" w:hAnsi="GHEA Grapalat"/>
          <w:sz w:val="24"/>
          <w:szCs w:val="24"/>
        </w:rPr>
        <w:lastRenderedPageBreak/>
        <w:t xml:space="preserve">մշակման արդյունքում ստացված փորձարարական-կոնստրուկտորական </w:t>
      </w:r>
      <w:r w:rsidR="00F32C05" w:rsidRPr="001E6B07">
        <w:rPr>
          <w:rFonts w:ascii="GHEA Grapalat" w:hAnsi="GHEA Grapalat"/>
          <w:sz w:val="24"/>
          <w:szCs w:val="24"/>
        </w:rPr>
        <w:t>եւ</w:t>
      </w:r>
      <w:r w:rsidR="00F80219" w:rsidRPr="001E6B07">
        <w:rPr>
          <w:rFonts w:ascii="GHEA Grapalat" w:hAnsi="GHEA Grapalat"/>
          <w:sz w:val="24"/>
          <w:szCs w:val="24"/>
        </w:rPr>
        <w:t xml:space="preserve"> գիտահետազոտական մշակումները, ինչպես նա</w:t>
      </w:r>
      <w:r w:rsidR="00F32C05" w:rsidRPr="001E6B07">
        <w:rPr>
          <w:rFonts w:ascii="GHEA Grapalat" w:hAnsi="GHEA Grapalat"/>
          <w:sz w:val="24"/>
          <w:szCs w:val="24"/>
        </w:rPr>
        <w:t>եւ</w:t>
      </w:r>
      <w:r w:rsidR="00F80219" w:rsidRPr="001E6B07">
        <w:rPr>
          <w:rFonts w:ascii="GHEA Grapalat" w:hAnsi="GHEA Grapalat"/>
          <w:sz w:val="24"/>
          <w:szCs w:val="24"/>
        </w:rPr>
        <w:t>՝ ցանկացած նյութական ձ</w:t>
      </w:r>
      <w:r w:rsidR="00F32C05" w:rsidRPr="001E6B07">
        <w:rPr>
          <w:rFonts w:ascii="GHEA Grapalat" w:hAnsi="GHEA Grapalat"/>
          <w:sz w:val="24"/>
          <w:szCs w:val="24"/>
        </w:rPr>
        <w:t>եւ</w:t>
      </w:r>
      <w:r w:rsidR="00F80219" w:rsidRPr="001E6B07">
        <w:rPr>
          <w:rFonts w:ascii="GHEA Grapalat" w:hAnsi="GHEA Grapalat"/>
          <w:sz w:val="24"/>
          <w:szCs w:val="24"/>
        </w:rPr>
        <w:t xml:space="preserve">ով այլ տեղեկատվություն, այդ թվում՝ արտադրական փաստաթղթեր </w:t>
      </w:r>
      <w:r w:rsidR="00F32C05" w:rsidRPr="001E6B07">
        <w:rPr>
          <w:rFonts w:ascii="GHEA Grapalat" w:hAnsi="GHEA Grapalat"/>
          <w:sz w:val="24"/>
          <w:szCs w:val="24"/>
        </w:rPr>
        <w:t>եւ</w:t>
      </w:r>
      <w:r w:rsidR="00F80219" w:rsidRPr="001E6B07">
        <w:rPr>
          <w:rFonts w:ascii="GHEA Grapalat" w:hAnsi="GHEA Grapalat"/>
          <w:sz w:val="24"/>
          <w:szCs w:val="24"/>
        </w:rPr>
        <w:t xml:space="preserve"> տեխնիկական բնութագրեր, մտավոր գործունեության արդյունքների նկատմամբ </w:t>
      </w:r>
      <w:r w:rsidR="00F80219" w:rsidRPr="001E6B07">
        <w:rPr>
          <w:rFonts w:ascii="GHEA Grapalat" w:hAnsi="GHEA Grapalat"/>
          <w:spacing w:val="-4"/>
          <w:sz w:val="24"/>
          <w:szCs w:val="24"/>
        </w:rPr>
        <w:t xml:space="preserve">իրավունքներ </w:t>
      </w:r>
      <w:r w:rsidR="00F32C05" w:rsidRPr="001E6B07">
        <w:rPr>
          <w:rFonts w:ascii="GHEA Grapalat" w:hAnsi="GHEA Grapalat"/>
          <w:spacing w:val="-4"/>
          <w:sz w:val="24"/>
          <w:szCs w:val="24"/>
        </w:rPr>
        <w:t>եւ</w:t>
      </w:r>
      <w:r w:rsidR="00F80219" w:rsidRPr="001E6B07">
        <w:rPr>
          <w:rFonts w:ascii="GHEA Grapalat" w:hAnsi="GHEA Grapalat"/>
          <w:spacing w:val="-4"/>
          <w:sz w:val="24"/>
          <w:szCs w:val="24"/>
        </w:rPr>
        <w:t xml:space="preserve"> դրանց հավասարեցված անհատականացման միջոցներ, ինչպես նա</w:t>
      </w:r>
      <w:r w:rsidR="00F32C05" w:rsidRPr="001E6B07">
        <w:rPr>
          <w:rFonts w:ascii="GHEA Grapalat" w:hAnsi="GHEA Grapalat"/>
          <w:spacing w:val="-4"/>
          <w:sz w:val="24"/>
          <w:szCs w:val="24"/>
        </w:rPr>
        <w:t>եւ</w:t>
      </w:r>
      <w:r w:rsidR="00F80219" w:rsidRPr="001E6B07">
        <w:rPr>
          <w:rFonts w:ascii="GHEA Grapalat" w:hAnsi="GHEA Grapalat"/>
          <w:spacing w:val="-4"/>
          <w:sz w:val="24"/>
          <w:szCs w:val="24"/>
        </w:rPr>
        <w:t>՝ այն արտադրանքը (արտադրատեսակները), որով դրանք արտահայտված</w:t>
      </w:r>
      <w:r w:rsidR="00F80219" w:rsidRPr="001E6B07">
        <w:rPr>
          <w:rFonts w:ascii="GHEA Grapalat" w:hAnsi="GHEA Grapalat"/>
          <w:sz w:val="24"/>
          <w:szCs w:val="24"/>
        </w:rPr>
        <w:t xml:space="preserve"> են, </w:t>
      </w:r>
      <w:r w:rsidR="00F32C05" w:rsidRPr="001E6B07">
        <w:rPr>
          <w:rFonts w:ascii="GHEA Grapalat" w:hAnsi="GHEA Grapalat"/>
          <w:sz w:val="24"/>
          <w:szCs w:val="24"/>
        </w:rPr>
        <w:t>եւ</w:t>
      </w:r>
      <w:r w:rsidR="00F80219" w:rsidRPr="001E6B07">
        <w:rPr>
          <w:rFonts w:ascii="GHEA Grapalat" w:hAnsi="GHEA Grapalat"/>
          <w:sz w:val="24"/>
          <w:szCs w:val="24"/>
        </w:rPr>
        <w:t xml:space="preserve"> նախագծա</w:t>
      </w:r>
      <w:r w:rsidR="007428EB" w:rsidRPr="001E6B07">
        <w:rPr>
          <w:rFonts w:ascii="GHEA Grapalat" w:hAnsi="GHEA Grapalat"/>
          <w:sz w:val="24"/>
          <w:szCs w:val="24"/>
        </w:rPr>
        <w:t>յին</w:t>
      </w:r>
      <w:r w:rsidR="00F80219" w:rsidRPr="001E6B07">
        <w:rPr>
          <w:rFonts w:ascii="GHEA Grapalat" w:hAnsi="GHEA Grapalat"/>
          <w:sz w:val="24"/>
          <w:szCs w:val="24"/>
        </w:rPr>
        <w:t>-կոնստրուկտորական փորձնական մշակումներ.</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երրորդ պետություն</w:t>
      </w:r>
      <w:r w:rsidRPr="001E6B07">
        <w:rPr>
          <w:rFonts w:ascii="GHEA Grapalat" w:hAnsi="GHEA Grapalat"/>
          <w:sz w:val="24"/>
          <w:szCs w:val="24"/>
        </w:rPr>
        <w:t>»՝ սույն Համաձայնագրի մասնակից չհանդիսացող պետություն.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արտահանող (ներմուծող) Կողմի լիազորված պաշտոնատար անձինք</w:t>
      </w:r>
      <w:r w:rsidRPr="001E6B07">
        <w:rPr>
          <w:rFonts w:ascii="GHEA Grapalat" w:hAnsi="GHEA Grapalat"/>
          <w:sz w:val="24"/>
          <w:szCs w:val="24"/>
        </w:rPr>
        <w:t xml:space="preserve">»՝ արտահանող (ներմուծող) Կողմի </w:t>
      </w:r>
      <w:r w:rsidR="00AA195B" w:rsidRPr="001E6B07">
        <w:rPr>
          <w:rFonts w:ascii="GHEA Grapalat" w:hAnsi="GHEA Grapalat"/>
          <w:sz w:val="24"/>
          <w:szCs w:val="24"/>
        </w:rPr>
        <w:t>այն</w:t>
      </w:r>
      <w:r w:rsidR="00F32C05" w:rsidRPr="001E6B07">
        <w:rPr>
          <w:rFonts w:ascii="GHEA Grapalat" w:hAnsi="GHEA Grapalat"/>
          <w:sz w:val="24"/>
          <w:szCs w:val="24"/>
        </w:rPr>
        <w:t xml:space="preserve"> </w:t>
      </w:r>
      <w:r w:rsidRPr="001E6B07">
        <w:rPr>
          <w:rFonts w:ascii="GHEA Grapalat" w:hAnsi="GHEA Grapalat"/>
          <w:sz w:val="24"/>
          <w:szCs w:val="24"/>
        </w:rPr>
        <w:t xml:space="preserve">ներկայացուցիչները </w:t>
      </w:r>
      <w:r w:rsidR="00F32C05" w:rsidRPr="001E6B07">
        <w:rPr>
          <w:rFonts w:ascii="GHEA Grapalat" w:hAnsi="GHEA Grapalat"/>
          <w:sz w:val="24"/>
          <w:szCs w:val="24"/>
        </w:rPr>
        <w:t>եւ</w:t>
      </w:r>
      <w:r w:rsidRPr="001E6B07">
        <w:rPr>
          <w:rFonts w:ascii="GHEA Grapalat" w:hAnsi="GHEA Grapalat"/>
          <w:sz w:val="24"/>
          <w:szCs w:val="24"/>
        </w:rPr>
        <w:t xml:space="preserve"> (կամ) պաշտոնատար այլ անձինք, որոնք արտահանող (ներմուծող) Կողմից </w:t>
      </w:r>
      <w:r w:rsidR="00F32C05" w:rsidRPr="001E6B07">
        <w:rPr>
          <w:rFonts w:ascii="GHEA Grapalat" w:hAnsi="GHEA Grapalat"/>
          <w:sz w:val="24"/>
          <w:szCs w:val="24"/>
        </w:rPr>
        <w:t>եւ</w:t>
      </w:r>
      <w:r w:rsidRPr="001E6B07">
        <w:rPr>
          <w:rFonts w:ascii="GHEA Grapalat" w:hAnsi="GHEA Grapalat"/>
          <w:sz w:val="24"/>
          <w:szCs w:val="24"/>
        </w:rPr>
        <w:t xml:space="preserve"> (կամ) դրա իրավասու կամ լիազորված մարմնից ստացել են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շրջանառության նկատմամբ որոշակի հսկողական գործառույթներ կատարելու հատուկ թույլտվություններ.</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լիազորված մարմիններ</w:t>
      </w:r>
      <w:r w:rsidRPr="001E6B07">
        <w:rPr>
          <w:rFonts w:ascii="GHEA Grapalat" w:hAnsi="GHEA Grapalat"/>
          <w:sz w:val="24"/>
          <w:szCs w:val="24"/>
        </w:rPr>
        <w:t>»՝ պետական մարմիններ, որոնք</w:t>
      </w:r>
      <w:r w:rsidR="00595268" w:rsidRPr="001E6B07">
        <w:rPr>
          <w:rFonts w:ascii="GHEA Grapalat" w:hAnsi="GHEA Grapalat"/>
          <w:sz w:val="24"/>
          <w:szCs w:val="24"/>
        </w:rPr>
        <w:t>,</w:t>
      </w:r>
      <w:r w:rsidRPr="001E6B07">
        <w:rPr>
          <w:rFonts w:ascii="GHEA Grapalat" w:hAnsi="GHEA Grapalat"/>
          <w:sz w:val="24"/>
          <w:szCs w:val="24"/>
        </w:rPr>
        <w:t xml:space="preserve"> իրենց պետության օրենսդրությանը համապատասխան</w:t>
      </w:r>
      <w:r w:rsidR="00595268" w:rsidRPr="001E6B07">
        <w:rPr>
          <w:rFonts w:ascii="GHEA Grapalat" w:hAnsi="GHEA Grapalat"/>
          <w:sz w:val="24"/>
          <w:szCs w:val="24"/>
        </w:rPr>
        <w:t>,</w:t>
      </w:r>
      <w:r w:rsidRPr="001E6B07">
        <w:rPr>
          <w:rFonts w:ascii="GHEA Grapalat" w:hAnsi="GHEA Grapalat"/>
          <w:sz w:val="24"/>
          <w:szCs w:val="24"/>
        </w:rPr>
        <w:t xml:space="preserve"> իրավ</w:t>
      </w:r>
      <w:r w:rsidR="007D5F18" w:rsidRPr="001E6B07">
        <w:rPr>
          <w:rFonts w:ascii="GHEA Grapalat" w:hAnsi="GHEA Grapalat"/>
          <w:sz w:val="24"/>
          <w:szCs w:val="24"/>
        </w:rPr>
        <w:t>աս</w:t>
      </w:r>
      <w:r w:rsidRPr="001E6B07">
        <w:rPr>
          <w:rFonts w:ascii="GHEA Grapalat" w:hAnsi="GHEA Grapalat"/>
          <w:sz w:val="24"/>
          <w:szCs w:val="24"/>
        </w:rPr>
        <w:t xml:space="preserve">ու են տրամադրելու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արտահանման լիցենզիաներ կամ դրանց ներ</w:t>
      </w:r>
      <w:r w:rsidR="007D5F18" w:rsidRPr="001E6B07">
        <w:rPr>
          <w:rFonts w:ascii="GHEA Grapalat" w:hAnsi="GHEA Grapalat"/>
          <w:sz w:val="24"/>
          <w:szCs w:val="24"/>
        </w:rPr>
        <w:t>սբերման</w:t>
      </w:r>
      <w:r w:rsidRPr="001E6B07">
        <w:rPr>
          <w:rFonts w:ascii="GHEA Grapalat" w:hAnsi="GHEA Grapalat"/>
          <w:sz w:val="24"/>
          <w:szCs w:val="24"/>
        </w:rPr>
        <w:t xml:space="preserve"> (</w:t>
      </w:r>
      <w:r w:rsidR="007D5F18" w:rsidRPr="001E6B07">
        <w:rPr>
          <w:rFonts w:ascii="GHEA Grapalat" w:hAnsi="GHEA Grapalat"/>
          <w:sz w:val="24"/>
          <w:szCs w:val="24"/>
        </w:rPr>
        <w:t>դուրսհանման</w:t>
      </w:r>
      <w:r w:rsidRPr="001E6B07">
        <w:rPr>
          <w:rFonts w:ascii="GHEA Grapalat" w:hAnsi="GHEA Grapalat"/>
          <w:sz w:val="24"/>
          <w:szCs w:val="24"/>
        </w:rPr>
        <w:t>) այլ թույլտվություններ, ինչպես նա</w:t>
      </w:r>
      <w:r w:rsidR="00F32C05" w:rsidRPr="001E6B07">
        <w:rPr>
          <w:rFonts w:ascii="GHEA Grapalat" w:hAnsi="GHEA Grapalat"/>
          <w:sz w:val="24"/>
          <w:szCs w:val="24"/>
        </w:rPr>
        <w:t>եւ</w:t>
      </w:r>
      <w:r w:rsidRPr="001E6B07">
        <w:rPr>
          <w:rFonts w:ascii="GHEA Grapalat" w:hAnsi="GHEA Grapalat"/>
          <w:sz w:val="24"/>
          <w:szCs w:val="24"/>
        </w:rPr>
        <w:t xml:space="preserve">՝ իրականացնելու դրանց </w:t>
      </w:r>
      <w:r w:rsidR="007D5F18" w:rsidRPr="001E6B07">
        <w:rPr>
          <w:rFonts w:ascii="GHEA Grapalat" w:hAnsi="GHEA Grapalat"/>
          <w:sz w:val="24"/>
          <w:szCs w:val="24"/>
        </w:rPr>
        <w:t>հետ առնչվելու</w:t>
      </w:r>
      <w:r w:rsidRPr="001E6B07">
        <w:rPr>
          <w:rFonts w:ascii="GHEA Grapalat" w:hAnsi="GHEA Grapalat"/>
          <w:sz w:val="24"/>
          <w:szCs w:val="24"/>
        </w:rPr>
        <w:t xml:space="preserve"> նկատմամբ հսկողություն.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w:t>
      </w:r>
      <w:r w:rsidRPr="001E6B07">
        <w:rPr>
          <w:rFonts w:ascii="GHEA Grapalat" w:hAnsi="GHEA Grapalat"/>
          <w:b/>
          <w:sz w:val="24"/>
          <w:szCs w:val="24"/>
        </w:rPr>
        <w:t>համատեղ գործունեության մասնակիցներ</w:t>
      </w:r>
      <w:r w:rsidRPr="001E6B07">
        <w:rPr>
          <w:rFonts w:ascii="GHEA Grapalat" w:hAnsi="GHEA Grapalat"/>
          <w:sz w:val="24"/>
          <w:szCs w:val="24"/>
        </w:rPr>
        <w:t xml:space="preserve">»՝ </w:t>
      </w:r>
      <w:r w:rsidR="0012687E" w:rsidRPr="001E6B07">
        <w:rPr>
          <w:rFonts w:ascii="GHEA Grapalat" w:hAnsi="GHEA Grapalat"/>
          <w:sz w:val="24"/>
          <w:szCs w:val="24"/>
        </w:rPr>
        <w:t xml:space="preserve">այն </w:t>
      </w:r>
      <w:r w:rsidRPr="001E6B07">
        <w:rPr>
          <w:rFonts w:ascii="GHEA Grapalat" w:hAnsi="GHEA Grapalat"/>
          <w:sz w:val="24"/>
          <w:szCs w:val="24"/>
        </w:rPr>
        <w:t xml:space="preserve">իրավասու մարմինները, նշանակված մարմինները </w:t>
      </w:r>
      <w:r w:rsidR="00F32C05" w:rsidRPr="001E6B07">
        <w:rPr>
          <w:rFonts w:ascii="GHEA Grapalat" w:hAnsi="GHEA Grapalat"/>
          <w:sz w:val="24"/>
          <w:szCs w:val="24"/>
        </w:rPr>
        <w:t>եւ</w:t>
      </w:r>
      <w:r w:rsidRPr="001E6B07">
        <w:rPr>
          <w:rFonts w:ascii="GHEA Grapalat" w:hAnsi="GHEA Grapalat"/>
          <w:sz w:val="24"/>
          <w:szCs w:val="24"/>
        </w:rPr>
        <w:t xml:space="preserve"> կազմակերպությունները, ինչպես նա</w:t>
      </w:r>
      <w:r w:rsidR="00F32C05" w:rsidRPr="001E6B07">
        <w:rPr>
          <w:rFonts w:ascii="GHEA Grapalat" w:hAnsi="GHEA Grapalat"/>
          <w:sz w:val="24"/>
          <w:szCs w:val="24"/>
        </w:rPr>
        <w:t>եւ</w:t>
      </w:r>
      <w:r w:rsidRPr="001E6B07">
        <w:rPr>
          <w:rFonts w:ascii="GHEA Grapalat" w:hAnsi="GHEA Grapalat"/>
          <w:sz w:val="24"/>
          <w:szCs w:val="24"/>
        </w:rPr>
        <w:t xml:space="preserve">՝ իրավաբանական </w:t>
      </w:r>
      <w:r w:rsidR="00F32C05" w:rsidRPr="001E6B07">
        <w:rPr>
          <w:rFonts w:ascii="GHEA Grapalat" w:hAnsi="GHEA Grapalat"/>
          <w:sz w:val="24"/>
          <w:szCs w:val="24"/>
        </w:rPr>
        <w:t>եւ</w:t>
      </w:r>
      <w:r w:rsidRPr="001E6B07">
        <w:rPr>
          <w:rFonts w:ascii="GHEA Grapalat" w:hAnsi="GHEA Grapalat"/>
          <w:sz w:val="24"/>
          <w:szCs w:val="24"/>
        </w:rPr>
        <w:t xml:space="preserve"> (կամ) ֆիզիկական անձինք, </w:t>
      </w:r>
      <w:r w:rsidR="004622E0" w:rsidRPr="001E6B07">
        <w:rPr>
          <w:rFonts w:ascii="GHEA Grapalat" w:hAnsi="GHEA Grapalat"/>
          <w:sz w:val="24"/>
          <w:szCs w:val="24"/>
        </w:rPr>
        <w:t>ն</w:t>
      </w:r>
      <w:r w:rsidRPr="001E6B07">
        <w:rPr>
          <w:rFonts w:ascii="GHEA Grapalat" w:hAnsi="GHEA Grapalat"/>
          <w:sz w:val="24"/>
          <w:szCs w:val="24"/>
        </w:rPr>
        <w:t>րանց ներկայացուցիչները, կապալառուներն ու ենթակապալառուները, բեռնառաքողները, որոնք</w:t>
      </w:r>
      <w:r w:rsidR="00595268" w:rsidRPr="001E6B07">
        <w:rPr>
          <w:rFonts w:ascii="GHEA Grapalat" w:hAnsi="GHEA Grapalat"/>
          <w:sz w:val="24"/>
          <w:szCs w:val="24"/>
        </w:rPr>
        <w:t>,</w:t>
      </w:r>
      <w:r w:rsidRPr="001E6B07">
        <w:rPr>
          <w:rFonts w:ascii="GHEA Grapalat" w:hAnsi="GHEA Grapalat"/>
          <w:sz w:val="24"/>
          <w:szCs w:val="24"/>
        </w:rPr>
        <w:t xml:space="preserve"> իրենց պետության օրենսդրությանը համապատասխան</w:t>
      </w:r>
      <w:r w:rsidR="00595268" w:rsidRPr="001E6B07">
        <w:rPr>
          <w:rFonts w:ascii="GHEA Grapalat" w:hAnsi="GHEA Grapalat"/>
          <w:sz w:val="24"/>
          <w:szCs w:val="24"/>
        </w:rPr>
        <w:t>,</w:t>
      </w:r>
      <w:r w:rsidRPr="001E6B07">
        <w:rPr>
          <w:rFonts w:ascii="GHEA Grapalat" w:hAnsi="GHEA Grapalat"/>
          <w:sz w:val="24"/>
          <w:szCs w:val="24"/>
        </w:rPr>
        <w:t xml:space="preserve"> Կողմի </w:t>
      </w:r>
      <w:r w:rsidR="00F32C05" w:rsidRPr="001E6B07">
        <w:rPr>
          <w:rFonts w:ascii="GHEA Grapalat" w:hAnsi="GHEA Grapalat"/>
          <w:sz w:val="24"/>
          <w:szCs w:val="24"/>
        </w:rPr>
        <w:t>եւ</w:t>
      </w:r>
      <w:r w:rsidRPr="001E6B07">
        <w:rPr>
          <w:rFonts w:ascii="GHEA Grapalat" w:hAnsi="GHEA Grapalat"/>
          <w:sz w:val="24"/>
          <w:szCs w:val="24"/>
        </w:rPr>
        <w:t xml:space="preserve"> (կամ) դրա իրավասու մարմինների կողմից լիազորված են </w:t>
      </w:r>
      <w:r w:rsidR="007D5F18" w:rsidRPr="001E6B07">
        <w:rPr>
          <w:rFonts w:ascii="GHEA Grapalat" w:hAnsi="GHEA Grapalat"/>
          <w:sz w:val="24"/>
          <w:szCs w:val="24"/>
        </w:rPr>
        <w:t>իրականացնել</w:t>
      </w:r>
      <w:r w:rsidR="00595268" w:rsidRPr="001E6B07">
        <w:rPr>
          <w:rFonts w:ascii="GHEA Grapalat" w:hAnsi="GHEA Grapalat"/>
          <w:sz w:val="24"/>
          <w:szCs w:val="24"/>
        </w:rPr>
        <w:t>ու</w:t>
      </w:r>
      <w:r w:rsidR="007D5F18" w:rsidRPr="001E6B07">
        <w:rPr>
          <w:rFonts w:ascii="GHEA Grapalat" w:hAnsi="GHEA Grapalat"/>
          <w:sz w:val="24"/>
          <w:szCs w:val="24"/>
        </w:rPr>
        <w:t xml:space="preserve"> համատեղ գործունեություն՝ </w:t>
      </w:r>
      <w:r w:rsidRPr="001E6B07">
        <w:rPr>
          <w:rFonts w:ascii="GHEA Grapalat" w:hAnsi="GHEA Grapalat"/>
          <w:sz w:val="24"/>
          <w:szCs w:val="24"/>
        </w:rPr>
        <w:t>սույն Համաձայնագրի շրջանակներում.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lastRenderedPageBreak/>
        <w:t>«</w:t>
      </w:r>
      <w:r w:rsidRPr="001E6B07">
        <w:rPr>
          <w:rFonts w:ascii="GHEA Grapalat" w:hAnsi="GHEA Grapalat"/>
          <w:b/>
          <w:sz w:val="24"/>
          <w:szCs w:val="24"/>
        </w:rPr>
        <w:t>արտահանող Կողմ</w:t>
      </w:r>
      <w:r w:rsidRPr="001E6B07">
        <w:rPr>
          <w:rFonts w:ascii="GHEA Grapalat" w:hAnsi="GHEA Grapalat"/>
          <w:sz w:val="24"/>
          <w:szCs w:val="24"/>
        </w:rPr>
        <w:t xml:space="preserve">»՝ </w:t>
      </w:r>
      <w:r w:rsidR="009A5440" w:rsidRPr="001E6B07">
        <w:rPr>
          <w:rFonts w:ascii="GHEA Grapalat" w:hAnsi="GHEA Grapalat"/>
          <w:sz w:val="24"/>
          <w:szCs w:val="24"/>
        </w:rPr>
        <w:t xml:space="preserve">այն </w:t>
      </w:r>
      <w:r w:rsidRPr="001E6B07">
        <w:rPr>
          <w:rFonts w:ascii="GHEA Grapalat" w:hAnsi="GHEA Grapalat"/>
          <w:sz w:val="24"/>
          <w:szCs w:val="24"/>
        </w:rPr>
        <w:t xml:space="preserve">Կողմը, որի պետության տարածքից իրականացվում է ապրանքների </w:t>
      </w:r>
      <w:r w:rsidR="007D5F18" w:rsidRPr="001E6B07">
        <w:rPr>
          <w:rFonts w:ascii="GHEA Grapalat" w:hAnsi="GHEA Grapalat"/>
          <w:sz w:val="24"/>
          <w:szCs w:val="24"/>
        </w:rPr>
        <w:t>դուրսհանում</w:t>
      </w:r>
      <w:r w:rsidRPr="001E6B07">
        <w:rPr>
          <w:rFonts w:ascii="GHEA Grapalat" w:hAnsi="GHEA Grapalat"/>
          <w:sz w:val="24"/>
          <w:szCs w:val="24"/>
        </w:rPr>
        <w:t>։</w:t>
      </w:r>
    </w:p>
    <w:p w:rsidR="00EA3737" w:rsidRPr="001E6B07" w:rsidRDefault="00EA3737">
      <w:pPr>
        <w:widowControl/>
        <w:spacing w:after="200" w:line="276" w:lineRule="auto"/>
        <w:rPr>
          <w:rFonts w:ascii="GHEA Grapalat" w:eastAsia="Times New Roman" w:hAnsi="GHEA Grapalat" w:cs="Times New Roman"/>
          <w:b/>
          <w:bCs/>
          <w:color w:val="auto"/>
        </w:rPr>
      </w:pPr>
      <w:r w:rsidRPr="001E6B07">
        <w:rPr>
          <w:rFonts w:ascii="GHEA Grapalat" w:hAnsi="GHEA Grapalat"/>
        </w:rPr>
        <w:br w:type="page"/>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lastRenderedPageBreak/>
        <w:t>Հոդված 2</w:t>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Նպատակները</w:t>
      </w:r>
    </w:p>
    <w:p w:rsidR="00EA3737" w:rsidRPr="001E6B07" w:rsidRDefault="00EA3737" w:rsidP="00D33C35">
      <w:pPr>
        <w:pStyle w:val="Bodytext700"/>
        <w:shd w:val="clear" w:color="auto" w:fill="auto"/>
        <w:spacing w:after="160" w:line="360" w:lineRule="auto"/>
        <w:rPr>
          <w:rFonts w:ascii="GHEA Grapalat" w:hAnsi="GHEA Grapalat"/>
          <w:sz w:val="24"/>
          <w:szCs w:val="24"/>
        </w:rPr>
      </w:pP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Սույն Համաձայնագրի նպատակներն են</w:t>
      </w:r>
      <w:r w:rsidR="007D5F18" w:rsidRPr="001E6B07">
        <w:rPr>
          <w:rFonts w:ascii="GHEA Grapalat" w:hAnsi="GHEA Grapalat"/>
          <w:sz w:val="24"/>
          <w:szCs w:val="24"/>
        </w:rPr>
        <w:t>՝</w:t>
      </w:r>
      <w:r w:rsidRPr="001E6B07">
        <w:rPr>
          <w:rFonts w:ascii="GHEA Grapalat" w:hAnsi="GHEA Grapalat"/>
          <w:sz w:val="24"/>
          <w:szCs w:val="24"/>
        </w:rPr>
        <w:t xml:space="preserve"> 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ոլորտում բազմակողմ համագործակցության իրավական </w:t>
      </w:r>
      <w:r w:rsidR="00F32C05" w:rsidRPr="001E6B07">
        <w:rPr>
          <w:rFonts w:ascii="GHEA Grapalat" w:hAnsi="GHEA Grapalat"/>
          <w:sz w:val="24"/>
          <w:szCs w:val="24"/>
        </w:rPr>
        <w:t>եւ</w:t>
      </w:r>
      <w:r w:rsidRPr="001E6B07">
        <w:rPr>
          <w:rFonts w:ascii="GHEA Grapalat" w:hAnsi="GHEA Grapalat"/>
          <w:sz w:val="24"/>
          <w:szCs w:val="24"/>
        </w:rPr>
        <w:t xml:space="preserve"> կազմակերպական հիմքերը սահմանելը, ինչպես նա</w:t>
      </w:r>
      <w:r w:rsidR="00F32C05" w:rsidRPr="001E6B07">
        <w:rPr>
          <w:rFonts w:ascii="GHEA Grapalat" w:hAnsi="GHEA Grapalat"/>
          <w:sz w:val="24"/>
          <w:szCs w:val="24"/>
        </w:rPr>
        <w:t>եւ</w:t>
      </w:r>
      <w:r w:rsidRPr="001E6B07">
        <w:rPr>
          <w:rFonts w:ascii="GHEA Grapalat" w:hAnsi="GHEA Grapalat"/>
          <w:sz w:val="24"/>
          <w:szCs w:val="24"/>
        </w:rPr>
        <w:t xml:space="preserve">՝ համատեղ տիեզերական գործունեության </w:t>
      </w:r>
      <w:r w:rsidR="008B2056" w:rsidRPr="001E6B07">
        <w:rPr>
          <w:rFonts w:ascii="GHEA Grapalat" w:hAnsi="GHEA Grapalat"/>
          <w:sz w:val="24"/>
          <w:szCs w:val="24"/>
        </w:rPr>
        <w:t xml:space="preserve">որոշակի </w:t>
      </w:r>
      <w:r w:rsidRPr="001E6B07">
        <w:rPr>
          <w:rFonts w:ascii="GHEA Grapalat" w:hAnsi="GHEA Grapalat"/>
          <w:sz w:val="24"/>
          <w:szCs w:val="24"/>
        </w:rPr>
        <w:t xml:space="preserve">ուղղությունների մասով համաձայնագրեր ու այլ պայմանավորվածություններ մշակելու </w:t>
      </w:r>
      <w:r w:rsidR="00F32C05" w:rsidRPr="001E6B07">
        <w:rPr>
          <w:rFonts w:ascii="GHEA Grapalat" w:hAnsi="GHEA Grapalat"/>
          <w:sz w:val="24"/>
          <w:szCs w:val="24"/>
        </w:rPr>
        <w:t>եւ</w:t>
      </w:r>
      <w:r w:rsidRPr="001E6B07">
        <w:rPr>
          <w:rFonts w:ascii="GHEA Grapalat" w:hAnsi="GHEA Grapalat"/>
          <w:sz w:val="24"/>
          <w:szCs w:val="24"/>
        </w:rPr>
        <w:t xml:space="preserve"> դրանք Կողմերի ու համատեղ գործունեության մասնակիցների միջ</w:t>
      </w:r>
      <w:r w:rsidR="00F32C05" w:rsidRPr="001E6B07">
        <w:rPr>
          <w:rFonts w:ascii="GHEA Grapalat" w:hAnsi="GHEA Grapalat"/>
          <w:sz w:val="24"/>
          <w:szCs w:val="24"/>
        </w:rPr>
        <w:t>եւ</w:t>
      </w:r>
      <w:r w:rsidRPr="001E6B07">
        <w:rPr>
          <w:rFonts w:ascii="GHEA Grapalat" w:hAnsi="GHEA Grapalat"/>
          <w:sz w:val="24"/>
          <w:szCs w:val="24"/>
        </w:rPr>
        <w:t xml:space="preserve"> կնքելու համար իրավական հիմքի ստեղծմանն աջակցելը։</w:t>
      </w:r>
    </w:p>
    <w:p w:rsidR="00714DF9" w:rsidRPr="001E6B07" w:rsidRDefault="00714DF9" w:rsidP="00D33C35">
      <w:pPr>
        <w:pStyle w:val="Bodytext700"/>
        <w:shd w:val="clear" w:color="auto" w:fill="auto"/>
        <w:spacing w:after="160" w:line="360" w:lineRule="auto"/>
        <w:rPr>
          <w:rFonts w:ascii="GHEA Grapalat" w:hAnsi="GHEA Grapalat"/>
          <w:sz w:val="24"/>
          <w:szCs w:val="24"/>
        </w:rPr>
      </w:pP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Հոդված 3</w:t>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Իրավական հիմքը</w:t>
      </w:r>
    </w:p>
    <w:p w:rsidR="00B07A5D" w:rsidRPr="001E6B07" w:rsidRDefault="00B07A5D" w:rsidP="00D33C35">
      <w:pPr>
        <w:pStyle w:val="Bodytext700"/>
        <w:shd w:val="clear" w:color="auto" w:fill="auto"/>
        <w:spacing w:after="160" w:line="360" w:lineRule="auto"/>
        <w:rPr>
          <w:rFonts w:ascii="GHEA Grapalat" w:hAnsi="GHEA Grapalat"/>
          <w:sz w:val="24"/>
          <w:szCs w:val="24"/>
        </w:rPr>
      </w:pP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Սույն Համաձայնագրի շրջանակներում համագործակցությունն իրականացվում է Կողմերի պետությունների օրենսդրությանը համապատասխան </w:t>
      </w:r>
      <w:r w:rsidR="00F32C05" w:rsidRPr="001E6B07">
        <w:rPr>
          <w:rFonts w:ascii="GHEA Grapalat" w:hAnsi="GHEA Grapalat"/>
          <w:sz w:val="24"/>
          <w:szCs w:val="24"/>
        </w:rPr>
        <w:t>եւ</w:t>
      </w:r>
      <w:r w:rsidRPr="001E6B07">
        <w:rPr>
          <w:rFonts w:ascii="GHEA Grapalat" w:hAnsi="GHEA Grapalat"/>
          <w:sz w:val="24"/>
          <w:szCs w:val="24"/>
        </w:rPr>
        <w:t xml:space="preserve"> միջազգային իրավունքի՝ համընդհանուր ճանաչում ունեցող սկզբունքների ու նորմերի պահպանմամբ։</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Սույն Համաձայնագր</w:t>
      </w:r>
      <w:r w:rsidR="00B169EB" w:rsidRPr="001E6B07">
        <w:rPr>
          <w:rFonts w:ascii="GHEA Grapalat" w:hAnsi="GHEA Grapalat"/>
          <w:sz w:val="24"/>
          <w:szCs w:val="24"/>
        </w:rPr>
        <w:t>ով</w:t>
      </w:r>
      <w:r w:rsidRPr="001E6B07">
        <w:rPr>
          <w:rFonts w:ascii="GHEA Grapalat" w:hAnsi="GHEA Grapalat"/>
          <w:sz w:val="24"/>
          <w:szCs w:val="24"/>
        </w:rPr>
        <w:t xml:space="preserve"> չ</w:t>
      </w:r>
      <w:r w:rsidR="00B169EB" w:rsidRPr="001E6B07">
        <w:rPr>
          <w:rFonts w:ascii="GHEA Grapalat" w:hAnsi="GHEA Grapalat"/>
          <w:sz w:val="24"/>
          <w:szCs w:val="24"/>
        </w:rPr>
        <w:t>են</w:t>
      </w:r>
      <w:r w:rsidRPr="001E6B07">
        <w:rPr>
          <w:rFonts w:ascii="GHEA Grapalat" w:hAnsi="GHEA Grapalat"/>
          <w:sz w:val="24"/>
          <w:szCs w:val="24"/>
        </w:rPr>
        <w:t xml:space="preserve"> </w:t>
      </w:r>
      <w:r w:rsidR="00B169EB" w:rsidRPr="001E6B07">
        <w:rPr>
          <w:rFonts w:ascii="GHEA Grapalat" w:hAnsi="GHEA Grapalat"/>
          <w:sz w:val="24"/>
          <w:szCs w:val="24"/>
        </w:rPr>
        <w:t>շոշափվում</w:t>
      </w:r>
      <w:r w:rsidRPr="001E6B07">
        <w:rPr>
          <w:rFonts w:ascii="GHEA Grapalat" w:hAnsi="GHEA Grapalat"/>
          <w:sz w:val="24"/>
          <w:szCs w:val="24"/>
        </w:rPr>
        <w:t xml:space="preserve"> Կողմերից յուրաքանչյուրի այն իրավունքներն ու պարտավորություններ</w:t>
      </w:r>
      <w:r w:rsidR="00B169EB" w:rsidRPr="001E6B07">
        <w:rPr>
          <w:rFonts w:ascii="GHEA Grapalat" w:hAnsi="GHEA Grapalat"/>
          <w:sz w:val="24"/>
          <w:szCs w:val="24"/>
        </w:rPr>
        <w:t>ը</w:t>
      </w:r>
      <w:r w:rsidRPr="001E6B07">
        <w:rPr>
          <w:rFonts w:ascii="GHEA Grapalat" w:hAnsi="GHEA Grapalat"/>
          <w:sz w:val="24"/>
          <w:szCs w:val="24"/>
        </w:rPr>
        <w:t xml:space="preserve">, որոնք այդ Կողմի համար բխում են </w:t>
      </w:r>
      <w:r w:rsidR="00B169EB" w:rsidRPr="001E6B07">
        <w:rPr>
          <w:rFonts w:ascii="GHEA Grapalat" w:hAnsi="GHEA Grapalat"/>
          <w:sz w:val="24"/>
          <w:szCs w:val="24"/>
        </w:rPr>
        <w:t xml:space="preserve">այնպիսի </w:t>
      </w:r>
      <w:r w:rsidRPr="001E6B07">
        <w:rPr>
          <w:rFonts w:ascii="GHEA Grapalat" w:hAnsi="GHEA Grapalat"/>
          <w:sz w:val="24"/>
          <w:szCs w:val="24"/>
        </w:rPr>
        <w:t>այլ միջազգային պայմանագրերից, որոնց մասնակից է դրա պետությունը։</w:t>
      </w:r>
    </w:p>
    <w:p w:rsidR="00B07A5D" w:rsidRPr="001E6B07" w:rsidRDefault="00B07A5D">
      <w:pPr>
        <w:widowControl/>
        <w:spacing w:after="200" w:line="276" w:lineRule="auto"/>
        <w:rPr>
          <w:rFonts w:ascii="GHEA Grapalat" w:eastAsia="Times New Roman" w:hAnsi="GHEA Grapalat" w:cs="Times New Roman"/>
          <w:b/>
          <w:bCs/>
          <w:color w:val="auto"/>
        </w:rPr>
      </w:pPr>
      <w:r w:rsidRPr="001E6B07">
        <w:rPr>
          <w:rFonts w:ascii="GHEA Grapalat" w:hAnsi="GHEA Grapalat"/>
        </w:rPr>
        <w:br w:type="page"/>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lastRenderedPageBreak/>
        <w:t>Հոդված 4</w:t>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Համագործակցության ոլորտները</w:t>
      </w:r>
    </w:p>
    <w:p w:rsidR="00B07A5D" w:rsidRPr="001E6B07" w:rsidRDefault="00B07A5D" w:rsidP="00D33C35">
      <w:pPr>
        <w:pStyle w:val="Bodytext700"/>
        <w:shd w:val="clear" w:color="auto" w:fill="auto"/>
        <w:spacing w:after="160" w:line="360" w:lineRule="auto"/>
        <w:rPr>
          <w:rFonts w:ascii="GHEA Grapalat" w:hAnsi="GHEA Grapalat"/>
          <w:sz w:val="24"/>
          <w:szCs w:val="24"/>
        </w:rPr>
      </w:pP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Սույն Համաձայնագրի շրջանակներում համագործակցությունը կարող է իրականացվել հետ</w:t>
      </w:r>
      <w:r w:rsidR="00F32C05" w:rsidRPr="001E6B07">
        <w:rPr>
          <w:rFonts w:ascii="GHEA Grapalat" w:hAnsi="GHEA Grapalat"/>
          <w:sz w:val="24"/>
          <w:szCs w:val="24"/>
        </w:rPr>
        <w:t>եւ</w:t>
      </w:r>
      <w:r w:rsidRPr="001E6B07">
        <w:rPr>
          <w:rFonts w:ascii="GHEA Grapalat" w:hAnsi="GHEA Grapalat"/>
          <w:sz w:val="24"/>
          <w:szCs w:val="24"/>
        </w:rPr>
        <w:t>յալ ոլորտներում՝</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տիեզերական տարածության հետազոտում՝ ներառ</w:t>
      </w:r>
      <w:r w:rsidR="00E26FD2" w:rsidRPr="001E6B07">
        <w:rPr>
          <w:rFonts w:ascii="GHEA Grapalat" w:hAnsi="GHEA Grapalat"/>
          <w:sz w:val="24"/>
          <w:szCs w:val="24"/>
        </w:rPr>
        <w:t>ելով</w:t>
      </w:r>
      <w:r w:rsidRPr="001E6B07">
        <w:rPr>
          <w:rFonts w:ascii="GHEA Grapalat" w:hAnsi="GHEA Grapalat"/>
          <w:sz w:val="24"/>
          <w:szCs w:val="24"/>
        </w:rPr>
        <w:t xml:space="preserve"> աստրոֆիզիկական հետազոտությունները, մոլորակների </w:t>
      </w:r>
      <w:r w:rsidR="00F32C05" w:rsidRPr="001E6B07">
        <w:rPr>
          <w:rFonts w:ascii="GHEA Grapalat" w:hAnsi="GHEA Grapalat"/>
          <w:sz w:val="24"/>
          <w:szCs w:val="24"/>
        </w:rPr>
        <w:t>եւ</w:t>
      </w:r>
      <w:r w:rsidRPr="001E6B07">
        <w:rPr>
          <w:rFonts w:ascii="GHEA Grapalat" w:hAnsi="GHEA Grapalat"/>
          <w:sz w:val="24"/>
          <w:szCs w:val="24"/>
        </w:rPr>
        <w:t xml:space="preserve"> աստերոիդային-երկնաքարային վտանգի ուսումնասիրությունը,</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տիեզերական ապարատների </w:t>
      </w:r>
      <w:r w:rsidR="00F32C05" w:rsidRPr="001E6B07">
        <w:rPr>
          <w:rFonts w:ascii="GHEA Grapalat" w:hAnsi="GHEA Grapalat"/>
          <w:sz w:val="24"/>
          <w:szCs w:val="24"/>
        </w:rPr>
        <w:t>եւ</w:t>
      </w:r>
      <w:r w:rsidRPr="001E6B07">
        <w:rPr>
          <w:rFonts w:ascii="GHEA Grapalat" w:hAnsi="GHEA Grapalat"/>
          <w:sz w:val="24"/>
          <w:szCs w:val="24"/>
        </w:rPr>
        <w:t xml:space="preserve"> դրանք ուղեծիր դուրս բերելու միջոցների, դրանց տարրերի, սարքերի </w:t>
      </w:r>
      <w:r w:rsidR="00F32C05" w:rsidRPr="001E6B07">
        <w:rPr>
          <w:rFonts w:ascii="GHEA Grapalat" w:hAnsi="GHEA Grapalat"/>
          <w:sz w:val="24"/>
          <w:szCs w:val="24"/>
        </w:rPr>
        <w:t>եւ</w:t>
      </w:r>
      <w:r w:rsidRPr="001E6B07">
        <w:rPr>
          <w:rFonts w:ascii="GHEA Grapalat" w:hAnsi="GHEA Grapalat"/>
          <w:sz w:val="24"/>
          <w:szCs w:val="24"/>
        </w:rPr>
        <w:t xml:space="preserve"> սարքվածքների մշակում,</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վերգետնյա տիեզերական ենթակառուցվածքի ստեղծում ու զարգացում,</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Երկրի հեռահար զոնդավորում,</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արբանյակային նավիգացիոն համակարգեր, տեխնոլոգիաներ </w:t>
      </w:r>
      <w:r w:rsidR="00F32C05" w:rsidRPr="001E6B07">
        <w:rPr>
          <w:rFonts w:ascii="GHEA Grapalat" w:hAnsi="GHEA Grapalat"/>
          <w:sz w:val="24"/>
          <w:szCs w:val="24"/>
        </w:rPr>
        <w:t>եւ</w:t>
      </w:r>
      <w:r w:rsidRPr="001E6B07">
        <w:rPr>
          <w:rFonts w:ascii="GHEA Grapalat" w:hAnsi="GHEA Grapalat"/>
          <w:sz w:val="24"/>
          <w:szCs w:val="24"/>
        </w:rPr>
        <w:t xml:space="preserve"> ծառայություններ,</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տիեզերական միջավայրի պաշտպանություն՝ ներառյալ դրա վրա տեխնածին ազդեցության հետ</w:t>
      </w:r>
      <w:r w:rsidR="00F32C05" w:rsidRPr="001E6B07">
        <w:rPr>
          <w:rFonts w:ascii="GHEA Grapalat" w:hAnsi="GHEA Grapalat"/>
          <w:sz w:val="24"/>
          <w:szCs w:val="24"/>
        </w:rPr>
        <w:t>եւ</w:t>
      </w:r>
      <w:r w:rsidRPr="001E6B07">
        <w:rPr>
          <w:rFonts w:ascii="GHEA Grapalat" w:hAnsi="GHEA Grapalat"/>
          <w:sz w:val="24"/>
          <w:szCs w:val="24"/>
        </w:rPr>
        <w:t>անքների նկատմամբ հսկողությունը, դրանց կանխարգելումն ու նվազեցումը (վերացումը),</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արձակումների իրականացման մասով ծառայությունների տրամադրում,</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տիեզերական գործունեության արդյունքների կիրառում՝ ԱՊՀ մասնակից պետությունների գիտական, տնտեսական </w:t>
      </w:r>
      <w:r w:rsidR="00F32C05" w:rsidRPr="001E6B07">
        <w:rPr>
          <w:rFonts w:ascii="GHEA Grapalat" w:hAnsi="GHEA Grapalat"/>
          <w:sz w:val="24"/>
          <w:szCs w:val="24"/>
        </w:rPr>
        <w:t>եւ</w:t>
      </w:r>
      <w:r w:rsidRPr="001E6B07">
        <w:rPr>
          <w:rFonts w:ascii="GHEA Grapalat" w:hAnsi="GHEA Grapalat"/>
          <w:sz w:val="24"/>
          <w:szCs w:val="24"/>
        </w:rPr>
        <w:t xml:space="preserve"> սոցիալական ոլորտներում,</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հիմնարար </w:t>
      </w:r>
      <w:r w:rsidR="00F32C05" w:rsidRPr="001E6B07">
        <w:rPr>
          <w:rFonts w:ascii="GHEA Grapalat" w:hAnsi="GHEA Grapalat"/>
          <w:sz w:val="24"/>
          <w:szCs w:val="24"/>
        </w:rPr>
        <w:t>եւ</w:t>
      </w:r>
      <w:r w:rsidRPr="001E6B07">
        <w:rPr>
          <w:rFonts w:ascii="GHEA Grapalat" w:hAnsi="GHEA Grapalat"/>
          <w:sz w:val="24"/>
          <w:szCs w:val="24"/>
        </w:rPr>
        <w:t xml:space="preserve"> կիրառական գիտական հետազոտություններ՝ փորձարկվող տիեզերական համալիրների օգտագործմամբ, </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տիեզերական գործունեություն իրականացնելիս շրջակա միջավայրի էկոլոգիական անվտանգության </w:t>
      </w:r>
      <w:r w:rsidR="00F32C05" w:rsidRPr="001E6B07">
        <w:rPr>
          <w:rFonts w:ascii="GHEA Grapalat" w:hAnsi="GHEA Grapalat"/>
          <w:sz w:val="24"/>
          <w:szCs w:val="24"/>
        </w:rPr>
        <w:t>եւ</w:t>
      </w:r>
      <w:r w:rsidRPr="001E6B07">
        <w:rPr>
          <w:rFonts w:ascii="GHEA Grapalat" w:hAnsi="GHEA Grapalat"/>
          <w:sz w:val="24"/>
          <w:szCs w:val="24"/>
        </w:rPr>
        <w:t xml:space="preserve"> պահպանության ապահովում,</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lastRenderedPageBreak/>
        <w:t>փորձնական տիեզերական թռիչքներ,</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տիեզերական ոլորտի համար կադրերի պատրաստում </w:t>
      </w:r>
      <w:r w:rsidR="00F32C05" w:rsidRPr="001E6B07">
        <w:rPr>
          <w:rFonts w:ascii="GHEA Grapalat" w:hAnsi="GHEA Grapalat"/>
          <w:sz w:val="24"/>
          <w:szCs w:val="24"/>
        </w:rPr>
        <w:t>եւ</w:t>
      </w:r>
      <w:r w:rsidRPr="001E6B07">
        <w:rPr>
          <w:rFonts w:ascii="GHEA Grapalat" w:hAnsi="GHEA Grapalat"/>
          <w:sz w:val="24"/>
          <w:szCs w:val="24"/>
        </w:rPr>
        <w:t xml:space="preserve"> վերապատրաստում։</w:t>
      </w:r>
    </w:p>
    <w:p w:rsidR="00714DF9" w:rsidRPr="001E6B07" w:rsidRDefault="00F80219" w:rsidP="00232EDA">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Գրավոր փոխադարձ պայմանավորվածությամբ</w:t>
      </w:r>
      <w:r w:rsidR="00B752BE" w:rsidRPr="001E6B07">
        <w:rPr>
          <w:rFonts w:ascii="GHEA Grapalat" w:hAnsi="GHEA Grapalat"/>
          <w:sz w:val="24"/>
          <w:szCs w:val="24"/>
        </w:rPr>
        <w:t>՝</w:t>
      </w:r>
      <w:r w:rsidRPr="001E6B07">
        <w:rPr>
          <w:rFonts w:ascii="GHEA Grapalat" w:hAnsi="GHEA Grapalat"/>
          <w:sz w:val="24"/>
          <w:szCs w:val="24"/>
        </w:rPr>
        <w:t xml:space="preserve"> Կողմերը սույն Համաձայնագրին համապատասխան</w:t>
      </w:r>
      <w:r w:rsidR="00AD54E1" w:rsidRPr="001E6B07">
        <w:rPr>
          <w:rFonts w:ascii="GHEA Grapalat" w:hAnsi="GHEA Grapalat"/>
          <w:sz w:val="24"/>
          <w:szCs w:val="24"/>
        </w:rPr>
        <w:t>,</w:t>
      </w:r>
      <w:r w:rsidRPr="001E6B07">
        <w:rPr>
          <w:rFonts w:ascii="GHEA Grapalat" w:hAnsi="GHEA Grapalat"/>
          <w:sz w:val="24"/>
          <w:szCs w:val="24"/>
        </w:rPr>
        <w:t xml:space="preserve"> կարող են լրացուցիչ սահմանել համագործակցության այլ ոլորտներ։</w:t>
      </w:r>
    </w:p>
    <w:p w:rsidR="00714DF9" w:rsidRPr="001E6B07" w:rsidRDefault="00714DF9" w:rsidP="00D33C35">
      <w:pPr>
        <w:pStyle w:val="Bodytext700"/>
        <w:shd w:val="clear" w:color="auto" w:fill="auto"/>
        <w:spacing w:after="160" w:line="360" w:lineRule="auto"/>
        <w:ind w:left="20"/>
        <w:rPr>
          <w:rFonts w:ascii="GHEA Grapalat" w:hAnsi="GHEA Grapalat"/>
          <w:sz w:val="24"/>
          <w:szCs w:val="24"/>
        </w:rPr>
      </w:pP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Հոդված 5</w:t>
      </w: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Համագործակցության ձ</w:t>
      </w:r>
      <w:r w:rsidR="00F32C05" w:rsidRPr="001E6B07">
        <w:rPr>
          <w:rFonts w:ascii="GHEA Grapalat" w:hAnsi="GHEA Grapalat"/>
          <w:sz w:val="24"/>
          <w:szCs w:val="24"/>
        </w:rPr>
        <w:t>եւ</w:t>
      </w:r>
      <w:r w:rsidRPr="001E6B07">
        <w:rPr>
          <w:rFonts w:ascii="GHEA Grapalat" w:hAnsi="GHEA Grapalat"/>
          <w:sz w:val="24"/>
          <w:szCs w:val="24"/>
        </w:rPr>
        <w:t>երը</w:t>
      </w:r>
    </w:p>
    <w:p w:rsidR="00B07A5D" w:rsidRPr="001E6B07" w:rsidRDefault="00B07A5D" w:rsidP="00D33C35">
      <w:pPr>
        <w:pStyle w:val="Bodytext700"/>
        <w:shd w:val="clear" w:color="auto" w:fill="auto"/>
        <w:spacing w:after="160" w:line="360" w:lineRule="auto"/>
        <w:ind w:left="20"/>
        <w:rPr>
          <w:rFonts w:ascii="GHEA Grapalat" w:hAnsi="GHEA Grapalat"/>
          <w:sz w:val="24"/>
          <w:szCs w:val="24"/>
        </w:rPr>
      </w:pP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Սույն Համաձայնագրի շրջանակներում համագործակցությունը կարող է իրականացվել հետ</w:t>
      </w:r>
      <w:r w:rsidR="00F32C05" w:rsidRPr="001E6B07">
        <w:rPr>
          <w:rFonts w:ascii="GHEA Grapalat" w:hAnsi="GHEA Grapalat"/>
          <w:sz w:val="24"/>
          <w:szCs w:val="24"/>
        </w:rPr>
        <w:t>եւ</w:t>
      </w:r>
      <w:r w:rsidRPr="001E6B07">
        <w:rPr>
          <w:rFonts w:ascii="GHEA Grapalat" w:hAnsi="GHEA Grapalat"/>
          <w:sz w:val="24"/>
          <w:szCs w:val="24"/>
        </w:rPr>
        <w:t>յալ ձ</w:t>
      </w:r>
      <w:r w:rsidR="00F32C05" w:rsidRPr="001E6B07">
        <w:rPr>
          <w:rFonts w:ascii="GHEA Grapalat" w:hAnsi="GHEA Grapalat"/>
          <w:sz w:val="24"/>
          <w:szCs w:val="24"/>
        </w:rPr>
        <w:t>եւ</w:t>
      </w:r>
      <w:r w:rsidRPr="001E6B07">
        <w:rPr>
          <w:rFonts w:ascii="GHEA Grapalat" w:hAnsi="GHEA Grapalat"/>
          <w:sz w:val="24"/>
          <w:szCs w:val="24"/>
        </w:rPr>
        <w:t>երով՝</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համատեղ ծրագրերի </w:t>
      </w:r>
      <w:r w:rsidR="00F32C05" w:rsidRPr="001E6B07">
        <w:rPr>
          <w:rFonts w:ascii="GHEA Grapalat" w:hAnsi="GHEA Grapalat"/>
          <w:sz w:val="24"/>
          <w:szCs w:val="24"/>
        </w:rPr>
        <w:t>եւ</w:t>
      </w:r>
      <w:r w:rsidRPr="001E6B07">
        <w:rPr>
          <w:rFonts w:ascii="GHEA Grapalat" w:hAnsi="GHEA Grapalat"/>
          <w:sz w:val="24"/>
          <w:szCs w:val="24"/>
        </w:rPr>
        <w:t xml:space="preserve"> նախագծերի պլանավորում </w:t>
      </w:r>
      <w:r w:rsidR="00B752BE" w:rsidRPr="001E6B07">
        <w:rPr>
          <w:rFonts w:ascii="GHEA Grapalat" w:hAnsi="GHEA Grapalat"/>
          <w:sz w:val="24"/>
          <w:szCs w:val="24"/>
        </w:rPr>
        <w:t xml:space="preserve">ու </w:t>
      </w:r>
      <w:r w:rsidRPr="001E6B07">
        <w:rPr>
          <w:rFonts w:ascii="GHEA Grapalat" w:hAnsi="GHEA Grapalat"/>
          <w:sz w:val="24"/>
          <w:szCs w:val="24"/>
        </w:rPr>
        <w:t>իրականացում,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գիտական </w:t>
      </w:r>
      <w:r w:rsidR="00F32C05" w:rsidRPr="001E6B07">
        <w:rPr>
          <w:rFonts w:ascii="GHEA Grapalat" w:hAnsi="GHEA Grapalat"/>
          <w:sz w:val="24"/>
          <w:szCs w:val="24"/>
        </w:rPr>
        <w:t>եւ</w:t>
      </w:r>
      <w:r w:rsidRPr="001E6B07">
        <w:rPr>
          <w:rFonts w:ascii="GHEA Grapalat" w:hAnsi="GHEA Grapalat"/>
          <w:sz w:val="24"/>
          <w:szCs w:val="24"/>
        </w:rPr>
        <w:t xml:space="preserve"> տեխնիկական տեղեկատվության, տիեզերական գիտության, տեխնիկայի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տեխնոլոգիայի տարբեր ոլորտներում հատուկ գիտելիքների, փորձարարական տվյալների, փորձարարական-կոնստրուկտորական աշխատանքների արդյունքների </w:t>
      </w:r>
      <w:r w:rsidR="00F32C05" w:rsidRPr="001E6B07">
        <w:rPr>
          <w:rFonts w:ascii="GHEA Grapalat" w:hAnsi="GHEA Grapalat"/>
          <w:sz w:val="24"/>
          <w:szCs w:val="24"/>
        </w:rPr>
        <w:t>եւ</w:t>
      </w:r>
      <w:r w:rsidRPr="001E6B07">
        <w:rPr>
          <w:rFonts w:ascii="GHEA Grapalat" w:hAnsi="GHEA Grapalat"/>
          <w:sz w:val="24"/>
          <w:szCs w:val="24"/>
        </w:rPr>
        <w:t xml:space="preserve"> նյութերի փոխադարձ փոխանակում,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պետական ծրագրերի, ինչպես նա</w:t>
      </w:r>
      <w:r w:rsidR="00F32C05" w:rsidRPr="001E6B07">
        <w:rPr>
          <w:rFonts w:ascii="GHEA Grapalat" w:hAnsi="GHEA Grapalat"/>
          <w:sz w:val="24"/>
          <w:szCs w:val="24"/>
        </w:rPr>
        <w:t>եւ</w:t>
      </w:r>
      <w:r w:rsidRPr="001E6B07">
        <w:rPr>
          <w:rFonts w:ascii="GHEA Grapalat" w:hAnsi="GHEA Grapalat"/>
          <w:sz w:val="24"/>
          <w:szCs w:val="24"/>
        </w:rPr>
        <w:t xml:space="preserve">՝ տիեզերական տեխնոլոգիաների գործնական կիրառման </w:t>
      </w:r>
      <w:r w:rsidR="00824E78" w:rsidRPr="001E6B07">
        <w:rPr>
          <w:rFonts w:ascii="GHEA Grapalat" w:hAnsi="GHEA Grapalat"/>
          <w:sz w:val="24"/>
          <w:szCs w:val="24"/>
        </w:rPr>
        <w:t xml:space="preserve">ու </w:t>
      </w:r>
      <w:r w:rsidRPr="001E6B07">
        <w:rPr>
          <w:rFonts w:ascii="GHEA Grapalat" w:hAnsi="GHEA Grapalat"/>
          <w:sz w:val="24"/>
          <w:szCs w:val="24"/>
        </w:rPr>
        <w:t xml:space="preserve">տիեզերական ենթակառուցվածքի զարգացման ոլորտում միջազգային ծրագրերի </w:t>
      </w:r>
      <w:r w:rsidR="00F32C05" w:rsidRPr="001E6B07">
        <w:rPr>
          <w:rFonts w:ascii="GHEA Grapalat" w:hAnsi="GHEA Grapalat"/>
          <w:sz w:val="24"/>
          <w:szCs w:val="24"/>
        </w:rPr>
        <w:t>եւ</w:t>
      </w:r>
      <w:r w:rsidRPr="001E6B07">
        <w:rPr>
          <w:rFonts w:ascii="GHEA Grapalat" w:hAnsi="GHEA Grapalat"/>
          <w:sz w:val="24"/>
          <w:szCs w:val="24"/>
        </w:rPr>
        <w:t xml:space="preserve"> նախագծերի հասանելիության ապահովմանը փոխադարձ աջակցություն,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վերգետնյա օբյեկտների </w:t>
      </w:r>
      <w:r w:rsidR="00F32C05" w:rsidRPr="001E6B07">
        <w:rPr>
          <w:rFonts w:ascii="GHEA Grapalat" w:hAnsi="GHEA Grapalat"/>
          <w:sz w:val="24"/>
          <w:szCs w:val="24"/>
        </w:rPr>
        <w:t>եւ</w:t>
      </w:r>
      <w:r w:rsidRPr="001E6B07">
        <w:rPr>
          <w:rFonts w:ascii="GHEA Grapalat" w:hAnsi="GHEA Grapalat"/>
          <w:sz w:val="24"/>
          <w:szCs w:val="24"/>
        </w:rPr>
        <w:t xml:space="preserve"> համակարգերի օգտագործում՝ տիեզերական ապարատների արձակումների </w:t>
      </w:r>
      <w:r w:rsidR="00824E78" w:rsidRPr="001E6B07">
        <w:rPr>
          <w:rFonts w:ascii="GHEA Grapalat" w:hAnsi="GHEA Grapalat"/>
          <w:sz w:val="24"/>
          <w:szCs w:val="24"/>
        </w:rPr>
        <w:t xml:space="preserve">ու </w:t>
      </w:r>
      <w:r w:rsidRPr="001E6B07">
        <w:rPr>
          <w:rFonts w:ascii="GHEA Grapalat" w:hAnsi="GHEA Grapalat"/>
          <w:sz w:val="24"/>
          <w:szCs w:val="24"/>
        </w:rPr>
        <w:t>կառավարման համար,</w:t>
      </w:r>
    </w:p>
    <w:p w:rsidR="00B07A5D" w:rsidRPr="001E6B07" w:rsidRDefault="00B07A5D" w:rsidP="00D33C35">
      <w:pPr>
        <w:pStyle w:val="Bodytext710"/>
        <w:shd w:val="clear" w:color="auto" w:fill="auto"/>
        <w:spacing w:before="0" w:after="160" w:line="360" w:lineRule="auto"/>
        <w:ind w:firstLine="567"/>
        <w:rPr>
          <w:rFonts w:ascii="GHEA Grapalat" w:hAnsi="GHEA Grapalat"/>
          <w:sz w:val="24"/>
          <w:szCs w:val="24"/>
        </w:rPr>
      </w:pP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կադրերի պատրաստման ծրագրերի կազմակերպում, մասնագետների </w:t>
      </w:r>
      <w:r w:rsidR="00F32C05" w:rsidRPr="001E6B07">
        <w:rPr>
          <w:rFonts w:ascii="GHEA Grapalat" w:hAnsi="GHEA Grapalat"/>
          <w:sz w:val="24"/>
          <w:szCs w:val="24"/>
        </w:rPr>
        <w:t>եւ</w:t>
      </w:r>
      <w:r w:rsidRPr="001E6B07">
        <w:rPr>
          <w:rFonts w:ascii="GHEA Grapalat" w:hAnsi="GHEA Grapalat"/>
          <w:sz w:val="24"/>
          <w:szCs w:val="24"/>
        </w:rPr>
        <w:t xml:space="preserve"> գիտնականների փոխանակում,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գիտաժողովների, համաժողովների </w:t>
      </w:r>
      <w:r w:rsidR="00F32C05" w:rsidRPr="001E6B07">
        <w:rPr>
          <w:rFonts w:ascii="GHEA Grapalat" w:hAnsi="GHEA Grapalat"/>
          <w:sz w:val="24"/>
          <w:szCs w:val="24"/>
        </w:rPr>
        <w:t>եւ</w:t>
      </w:r>
      <w:r w:rsidRPr="001E6B07">
        <w:rPr>
          <w:rFonts w:ascii="GHEA Grapalat" w:hAnsi="GHEA Grapalat"/>
          <w:sz w:val="24"/>
          <w:szCs w:val="24"/>
        </w:rPr>
        <w:t xml:space="preserve"> նմանատիպ այլ միջոցառումների անցկացում,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մասնագիտացված ցուցահանդեսներին, տոնավաճառներին </w:t>
      </w:r>
      <w:r w:rsidR="00F32C05" w:rsidRPr="001E6B07">
        <w:rPr>
          <w:rFonts w:ascii="GHEA Grapalat" w:hAnsi="GHEA Grapalat"/>
          <w:sz w:val="24"/>
          <w:szCs w:val="24"/>
        </w:rPr>
        <w:t>եւ</w:t>
      </w:r>
      <w:r w:rsidRPr="001E6B07">
        <w:rPr>
          <w:rFonts w:ascii="GHEA Grapalat" w:hAnsi="GHEA Grapalat"/>
          <w:sz w:val="24"/>
          <w:szCs w:val="24"/>
        </w:rPr>
        <w:t xml:space="preserve"> նմանատիպ այլ միջոցառումների մասնակցություն,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տիեզերական տեխնոլոգիաների </w:t>
      </w:r>
      <w:r w:rsidR="00F32C05" w:rsidRPr="001E6B07">
        <w:rPr>
          <w:rFonts w:ascii="GHEA Grapalat" w:hAnsi="GHEA Grapalat"/>
          <w:sz w:val="24"/>
          <w:szCs w:val="24"/>
        </w:rPr>
        <w:t>եւ</w:t>
      </w:r>
      <w:r w:rsidRPr="001E6B07">
        <w:rPr>
          <w:rFonts w:ascii="GHEA Grapalat" w:hAnsi="GHEA Grapalat"/>
          <w:sz w:val="24"/>
          <w:szCs w:val="24"/>
        </w:rPr>
        <w:t xml:space="preserve"> ծառայությունների միջազգային շուկայում գործընկերության տարբեր ձ</w:t>
      </w:r>
      <w:r w:rsidR="00F32C05" w:rsidRPr="001E6B07">
        <w:rPr>
          <w:rFonts w:ascii="GHEA Grapalat" w:hAnsi="GHEA Grapalat"/>
          <w:sz w:val="24"/>
          <w:szCs w:val="24"/>
        </w:rPr>
        <w:t>եւ</w:t>
      </w:r>
      <w:r w:rsidRPr="001E6B07">
        <w:rPr>
          <w:rFonts w:ascii="GHEA Grapalat" w:hAnsi="GHEA Grapalat"/>
          <w:sz w:val="24"/>
          <w:szCs w:val="24"/>
        </w:rPr>
        <w:t>երի զարգացում,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տիեզերական գործունեություն իրականացնելիս տեխնիկական աջակցության </w:t>
      </w:r>
      <w:r w:rsidR="00F32C05" w:rsidRPr="001E6B07">
        <w:rPr>
          <w:rFonts w:ascii="GHEA Grapalat" w:hAnsi="GHEA Grapalat"/>
          <w:sz w:val="24"/>
          <w:szCs w:val="24"/>
        </w:rPr>
        <w:t>եւ</w:t>
      </w:r>
      <w:r w:rsidRPr="001E6B07">
        <w:rPr>
          <w:rFonts w:ascii="GHEA Grapalat" w:hAnsi="GHEA Grapalat"/>
          <w:sz w:val="24"/>
          <w:szCs w:val="24"/>
        </w:rPr>
        <w:t xml:space="preserve"> օգնության փոխադարձ տրամադրում,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տիեզերական ոլորտում ազգային նորմատիվ իրավական ակտերի, այդ թվում՝ Կողմերի տեխնիկական նորմատիվ իրավական ակտերի ներդաշնակեցում։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Փոխադարձ պայմանավորվածությամբ</w:t>
      </w:r>
      <w:r w:rsidR="00CC1680" w:rsidRPr="001E6B07">
        <w:rPr>
          <w:rFonts w:ascii="GHEA Grapalat" w:hAnsi="GHEA Grapalat"/>
          <w:sz w:val="24"/>
          <w:szCs w:val="24"/>
        </w:rPr>
        <w:t>՝</w:t>
      </w:r>
      <w:r w:rsidRPr="001E6B07">
        <w:rPr>
          <w:rFonts w:ascii="GHEA Grapalat" w:hAnsi="GHEA Grapalat"/>
          <w:sz w:val="24"/>
          <w:szCs w:val="24"/>
        </w:rPr>
        <w:t xml:space="preserve"> Կողմերը</w:t>
      </w:r>
      <w:r w:rsidR="008D193D" w:rsidRPr="001E6B07">
        <w:rPr>
          <w:rFonts w:ascii="GHEA Grapalat" w:hAnsi="GHEA Grapalat"/>
          <w:sz w:val="24"/>
          <w:szCs w:val="24"/>
        </w:rPr>
        <w:t>,</w:t>
      </w:r>
      <w:r w:rsidR="004622E0" w:rsidRPr="001E6B07">
        <w:rPr>
          <w:rFonts w:ascii="GHEA Grapalat" w:hAnsi="GHEA Grapalat"/>
          <w:sz w:val="24"/>
          <w:szCs w:val="24"/>
        </w:rPr>
        <w:t xml:space="preserve"> սույն</w:t>
      </w:r>
      <w:r w:rsidRPr="001E6B07">
        <w:rPr>
          <w:rFonts w:ascii="GHEA Grapalat" w:hAnsi="GHEA Grapalat"/>
          <w:sz w:val="24"/>
          <w:szCs w:val="24"/>
        </w:rPr>
        <w:t xml:space="preserve"> Համաձայնագրին համապատասխան</w:t>
      </w:r>
      <w:r w:rsidR="008D193D" w:rsidRPr="001E6B07">
        <w:rPr>
          <w:rFonts w:ascii="GHEA Grapalat" w:hAnsi="GHEA Grapalat"/>
          <w:sz w:val="24"/>
          <w:szCs w:val="24"/>
        </w:rPr>
        <w:t>,</w:t>
      </w:r>
      <w:r w:rsidRPr="001E6B07">
        <w:rPr>
          <w:rFonts w:ascii="GHEA Grapalat" w:hAnsi="GHEA Grapalat"/>
          <w:sz w:val="24"/>
          <w:szCs w:val="24"/>
        </w:rPr>
        <w:t xml:space="preserve"> կարող են գրավոր լրացուցիչ սահմանել համագործակցության այլ ձ</w:t>
      </w:r>
      <w:r w:rsidR="00F32C05" w:rsidRPr="001E6B07">
        <w:rPr>
          <w:rFonts w:ascii="GHEA Grapalat" w:hAnsi="GHEA Grapalat"/>
          <w:sz w:val="24"/>
          <w:szCs w:val="24"/>
        </w:rPr>
        <w:t>եւ</w:t>
      </w:r>
      <w:r w:rsidRPr="001E6B07">
        <w:rPr>
          <w:rFonts w:ascii="GHEA Grapalat" w:hAnsi="GHEA Grapalat"/>
          <w:sz w:val="24"/>
          <w:szCs w:val="24"/>
        </w:rPr>
        <w:t>եր։</w:t>
      </w:r>
    </w:p>
    <w:p w:rsidR="00714DF9" w:rsidRPr="001E6B07" w:rsidRDefault="00714DF9" w:rsidP="00D33C35">
      <w:pPr>
        <w:pStyle w:val="Bodytext700"/>
        <w:shd w:val="clear" w:color="auto" w:fill="auto"/>
        <w:spacing w:after="160" w:line="360" w:lineRule="auto"/>
        <w:ind w:left="20"/>
        <w:rPr>
          <w:rFonts w:ascii="GHEA Grapalat" w:hAnsi="GHEA Grapalat"/>
          <w:sz w:val="24"/>
          <w:szCs w:val="24"/>
        </w:rPr>
      </w:pP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Հոդված 6</w:t>
      </w: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Համատեղ գործունեության համակարգումը</w:t>
      </w:r>
    </w:p>
    <w:p w:rsidR="00BC08C1" w:rsidRPr="001E6B07" w:rsidRDefault="00BC08C1" w:rsidP="00D33C35">
      <w:pPr>
        <w:pStyle w:val="Bodytext700"/>
        <w:shd w:val="clear" w:color="auto" w:fill="auto"/>
        <w:spacing w:after="160" w:line="360" w:lineRule="auto"/>
        <w:ind w:left="20"/>
        <w:rPr>
          <w:rFonts w:ascii="GHEA Grapalat" w:hAnsi="GHEA Grapalat"/>
          <w:sz w:val="24"/>
          <w:szCs w:val="24"/>
        </w:rPr>
      </w:pP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Սույն Համաձայնագրի կատարմանն ուղղված համատեղ գործունեության համակարգումը վերապահվում է Տիեզերքի </w:t>
      </w:r>
      <w:r w:rsidR="00826896" w:rsidRPr="001E6B07">
        <w:rPr>
          <w:rFonts w:ascii="GHEA Grapalat" w:hAnsi="GHEA Grapalat"/>
          <w:sz w:val="24"/>
          <w:szCs w:val="24"/>
        </w:rPr>
        <w:t>հարցերով</w:t>
      </w:r>
      <w:r w:rsidRPr="001E6B07">
        <w:rPr>
          <w:rFonts w:ascii="GHEA Grapalat" w:hAnsi="GHEA Grapalat"/>
          <w:sz w:val="24"/>
          <w:szCs w:val="24"/>
        </w:rPr>
        <w:t xml:space="preserve"> միջպետական խորհրդին։ Դրա խնդիրները, գործառույթները </w:t>
      </w:r>
      <w:r w:rsidR="00F32C05" w:rsidRPr="001E6B07">
        <w:rPr>
          <w:rFonts w:ascii="GHEA Grapalat" w:hAnsi="GHEA Grapalat"/>
          <w:sz w:val="24"/>
          <w:szCs w:val="24"/>
        </w:rPr>
        <w:t>եւ</w:t>
      </w:r>
      <w:r w:rsidRPr="001E6B07">
        <w:rPr>
          <w:rFonts w:ascii="GHEA Grapalat" w:hAnsi="GHEA Grapalat"/>
          <w:sz w:val="24"/>
          <w:szCs w:val="24"/>
        </w:rPr>
        <w:t xml:space="preserve"> գործունեության կարգը սահմանված են «Տիեզերքի </w:t>
      </w:r>
      <w:r w:rsidR="00826896" w:rsidRPr="001E6B07">
        <w:rPr>
          <w:rFonts w:ascii="GHEA Grapalat" w:hAnsi="GHEA Grapalat"/>
          <w:sz w:val="24"/>
          <w:szCs w:val="24"/>
        </w:rPr>
        <w:t>հարցերով</w:t>
      </w:r>
      <w:r w:rsidRPr="001E6B07">
        <w:rPr>
          <w:rFonts w:ascii="GHEA Grapalat" w:hAnsi="GHEA Grapalat"/>
          <w:sz w:val="24"/>
          <w:szCs w:val="24"/>
        </w:rPr>
        <w:t xml:space="preserve"> միջպետական խորհրդի մասին» հիմնադրույթով, որը սույն </w:t>
      </w:r>
      <w:r w:rsidRPr="001E6B07">
        <w:rPr>
          <w:rFonts w:ascii="GHEA Grapalat" w:hAnsi="GHEA Grapalat"/>
          <w:sz w:val="24"/>
          <w:szCs w:val="24"/>
        </w:rPr>
        <w:lastRenderedPageBreak/>
        <w:t>Համաձայնագրի անբաժանելի մասն է կազմում (Հավելված 1)։</w:t>
      </w:r>
    </w:p>
    <w:p w:rsidR="00714DF9" w:rsidRPr="001E6B07" w:rsidRDefault="00714DF9" w:rsidP="00D33C35">
      <w:pPr>
        <w:pStyle w:val="Bodytext700"/>
        <w:shd w:val="clear" w:color="auto" w:fill="auto"/>
        <w:spacing w:after="160" w:line="360" w:lineRule="auto"/>
        <w:ind w:right="300"/>
        <w:rPr>
          <w:rFonts w:ascii="GHEA Grapalat" w:hAnsi="GHEA Grapalat"/>
          <w:sz w:val="24"/>
          <w:szCs w:val="24"/>
        </w:rPr>
      </w:pPr>
    </w:p>
    <w:p w:rsidR="00714DF9" w:rsidRPr="001E6B07" w:rsidRDefault="00F80219" w:rsidP="00D33C35">
      <w:pPr>
        <w:pStyle w:val="Bodytext700"/>
        <w:shd w:val="clear" w:color="auto" w:fill="auto"/>
        <w:spacing w:after="160" w:line="360" w:lineRule="auto"/>
        <w:ind w:right="300"/>
        <w:rPr>
          <w:rFonts w:ascii="GHEA Grapalat" w:hAnsi="GHEA Grapalat"/>
          <w:sz w:val="24"/>
          <w:szCs w:val="24"/>
        </w:rPr>
      </w:pPr>
      <w:r w:rsidRPr="001E6B07">
        <w:rPr>
          <w:rFonts w:ascii="GHEA Grapalat" w:hAnsi="GHEA Grapalat"/>
          <w:sz w:val="24"/>
          <w:szCs w:val="24"/>
        </w:rPr>
        <w:t>Հոդված 7</w:t>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 xml:space="preserve">Իրավասու մարմինները, նշանակված </w:t>
      </w:r>
      <w:r w:rsidR="00BC08C1" w:rsidRPr="001E6B07">
        <w:rPr>
          <w:rFonts w:ascii="GHEA Grapalat" w:hAnsi="GHEA Grapalat"/>
          <w:sz w:val="24"/>
          <w:szCs w:val="24"/>
        </w:rPr>
        <w:br/>
      </w:r>
      <w:r w:rsidRPr="001E6B07">
        <w:rPr>
          <w:rFonts w:ascii="GHEA Grapalat" w:hAnsi="GHEA Grapalat"/>
          <w:sz w:val="24"/>
          <w:szCs w:val="24"/>
        </w:rPr>
        <w:t xml:space="preserve">մարմինները </w:t>
      </w:r>
      <w:r w:rsidR="00F32C05" w:rsidRPr="001E6B07">
        <w:rPr>
          <w:rFonts w:ascii="GHEA Grapalat" w:hAnsi="GHEA Grapalat"/>
          <w:sz w:val="24"/>
          <w:szCs w:val="24"/>
        </w:rPr>
        <w:t>եւ</w:t>
      </w:r>
      <w:r w:rsidRPr="001E6B07">
        <w:rPr>
          <w:rFonts w:ascii="GHEA Grapalat" w:hAnsi="GHEA Grapalat"/>
          <w:sz w:val="24"/>
          <w:szCs w:val="24"/>
        </w:rPr>
        <w:t xml:space="preserve"> կազմակերպությունները</w:t>
      </w:r>
    </w:p>
    <w:p w:rsidR="00714DF9" w:rsidRPr="001E6B07" w:rsidRDefault="00F80219" w:rsidP="00BC08C1">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BC08C1" w:rsidRPr="001E6B07">
        <w:rPr>
          <w:rFonts w:ascii="GHEA Grapalat" w:hAnsi="GHEA Grapalat"/>
          <w:sz w:val="24"/>
          <w:szCs w:val="24"/>
        </w:rPr>
        <w:tab/>
      </w:r>
      <w:r w:rsidRPr="001E6B07">
        <w:rPr>
          <w:rFonts w:ascii="GHEA Grapalat" w:hAnsi="GHEA Grapalat"/>
          <w:sz w:val="24"/>
          <w:szCs w:val="24"/>
        </w:rPr>
        <w:t>Սույն Համաձայնագիրն ուժի մեջ մտնելու համար անհրաժեշտ ներպետական ընթացակարգերը կատարված լինելու մասին ծանուցումն ուղարկելու հետ միաժամանակ Կողմերը սույն Համաձայնագրի ավանդապահին տեղեկացնում են նշանակված իրավասու մարմինների մասին։ Կողմերից յուրաքանչյուրն ավանդապահին գրավոր ծանուցում է իրավասու մարմինների փոփոխությունների մասին։</w:t>
      </w:r>
    </w:p>
    <w:p w:rsidR="00714DF9" w:rsidRPr="001E6B07" w:rsidRDefault="00F80219" w:rsidP="00A207CB">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A207CB" w:rsidRPr="001E6B07">
        <w:rPr>
          <w:rFonts w:ascii="GHEA Grapalat" w:hAnsi="GHEA Grapalat"/>
          <w:sz w:val="24"/>
          <w:szCs w:val="24"/>
        </w:rPr>
        <w:tab/>
      </w:r>
      <w:r w:rsidRPr="001E6B07">
        <w:rPr>
          <w:rFonts w:ascii="GHEA Grapalat" w:hAnsi="GHEA Grapalat"/>
          <w:sz w:val="24"/>
          <w:szCs w:val="24"/>
        </w:rPr>
        <w:t xml:space="preserve">Իրենց պետությունների օրենսդրությանը համապատասխան՝ Կողմերը կամ դրանց իրավասու մարմինները սահմանված կարգով կարող են </w:t>
      </w:r>
      <w:r w:rsidR="00DB1293" w:rsidRPr="001E6B07">
        <w:rPr>
          <w:rFonts w:ascii="GHEA Grapalat" w:hAnsi="GHEA Grapalat"/>
          <w:sz w:val="24"/>
          <w:szCs w:val="24"/>
        </w:rPr>
        <w:t>նշանակել</w:t>
      </w:r>
      <w:r w:rsidR="002F0190" w:rsidRPr="001E6B07">
        <w:rPr>
          <w:rFonts w:ascii="GHEA Grapalat" w:hAnsi="GHEA Grapalat"/>
          <w:sz w:val="24"/>
          <w:szCs w:val="24"/>
        </w:rPr>
        <w:t xml:space="preserve"> </w:t>
      </w:r>
      <w:r w:rsidRPr="001E6B07">
        <w:rPr>
          <w:rFonts w:ascii="GHEA Grapalat" w:hAnsi="GHEA Grapalat"/>
          <w:sz w:val="24"/>
          <w:szCs w:val="24"/>
        </w:rPr>
        <w:t xml:space="preserve">իրենց պետությունների պետական մարմիններին </w:t>
      </w:r>
      <w:r w:rsidR="00F32C05" w:rsidRPr="001E6B07">
        <w:rPr>
          <w:rFonts w:ascii="GHEA Grapalat" w:hAnsi="GHEA Grapalat"/>
          <w:sz w:val="24"/>
          <w:szCs w:val="24"/>
        </w:rPr>
        <w:t>եւ</w:t>
      </w:r>
      <w:r w:rsidRPr="001E6B07">
        <w:rPr>
          <w:rFonts w:ascii="GHEA Grapalat" w:hAnsi="GHEA Grapalat"/>
          <w:sz w:val="24"/>
          <w:szCs w:val="24"/>
        </w:rPr>
        <w:t xml:space="preserve"> (կամ) կազմակերպություններին՝ համագործակցության առանձին ծրագրերի </w:t>
      </w:r>
      <w:r w:rsidR="00F32C05" w:rsidRPr="001E6B07">
        <w:rPr>
          <w:rFonts w:ascii="GHEA Grapalat" w:hAnsi="GHEA Grapalat"/>
          <w:sz w:val="24"/>
          <w:szCs w:val="24"/>
        </w:rPr>
        <w:t>եւ</w:t>
      </w:r>
      <w:r w:rsidRPr="001E6B07">
        <w:rPr>
          <w:rFonts w:ascii="GHEA Grapalat" w:hAnsi="GHEA Grapalat"/>
          <w:sz w:val="24"/>
          <w:szCs w:val="24"/>
        </w:rPr>
        <w:t xml:space="preserve"> նախագծերի շրջանակներում մասնագիտացված գործունեության տեսակներ իրականացնելու համար՝ ի կատարումն սույն Համաձայնագրի (այսուհետ՝ նշանակված մարմիններ </w:t>
      </w:r>
      <w:r w:rsidR="00F32C05" w:rsidRPr="001E6B07">
        <w:rPr>
          <w:rFonts w:ascii="GHEA Grapalat" w:hAnsi="GHEA Grapalat"/>
          <w:sz w:val="24"/>
          <w:szCs w:val="24"/>
        </w:rPr>
        <w:t>եւ</w:t>
      </w:r>
      <w:r w:rsidRPr="001E6B07">
        <w:rPr>
          <w:rFonts w:ascii="GHEA Grapalat" w:hAnsi="GHEA Grapalat"/>
          <w:sz w:val="24"/>
          <w:szCs w:val="24"/>
        </w:rPr>
        <w:t xml:space="preserve"> կազմակերպություններ)։</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Որպես նշանակված կազմակերպություններ՝ կարող են հանդես գալ պետական, մասնավոր </w:t>
      </w:r>
      <w:r w:rsidR="00F32C05" w:rsidRPr="001E6B07">
        <w:rPr>
          <w:rFonts w:ascii="GHEA Grapalat" w:hAnsi="GHEA Grapalat"/>
          <w:sz w:val="24"/>
          <w:szCs w:val="24"/>
        </w:rPr>
        <w:t>եւ</w:t>
      </w:r>
      <w:r w:rsidRPr="001E6B07">
        <w:rPr>
          <w:rFonts w:ascii="GHEA Grapalat" w:hAnsi="GHEA Grapalat"/>
          <w:sz w:val="24"/>
          <w:szCs w:val="24"/>
        </w:rPr>
        <w:t xml:space="preserve"> այլ կազմակերպություններ, որոնք գրանցված են </w:t>
      </w:r>
      <w:r w:rsidR="00F32C05" w:rsidRPr="001E6B07">
        <w:rPr>
          <w:rFonts w:ascii="GHEA Grapalat" w:hAnsi="GHEA Grapalat"/>
          <w:sz w:val="24"/>
          <w:szCs w:val="24"/>
        </w:rPr>
        <w:t>եւ</w:t>
      </w:r>
      <w:r w:rsidRPr="001E6B07">
        <w:rPr>
          <w:rFonts w:ascii="GHEA Grapalat" w:hAnsi="GHEA Grapalat"/>
          <w:sz w:val="24"/>
          <w:szCs w:val="24"/>
        </w:rPr>
        <w:t xml:space="preserve"> գործունեություն են իրականացնում Կողմերի պետությունների օրենսդրությանը համապատասխան։</w:t>
      </w:r>
    </w:p>
    <w:p w:rsidR="00714DF9" w:rsidRPr="001E6B07" w:rsidRDefault="00F80219" w:rsidP="00982ED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982EDA" w:rsidRPr="001E6B07">
        <w:rPr>
          <w:rFonts w:ascii="GHEA Grapalat" w:hAnsi="GHEA Grapalat"/>
          <w:sz w:val="24"/>
          <w:szCs w:val="24"/>
        </w:rPr>
        <w:tab/>
      </w:r>
      <w:r w:rsidRPr="001E6B07">
        <w:rPr>
          <w:rFonts w:ascii="GHEA Grapalat" w:hAnsi="GHEA Grapalat"/>
          <w:sz w:val="24"/>
          <w:szCs w:val="24"/>
        </w:rPr>
        <w:t xml:space="preserve">Կողմերը </w:t>
      </w:r>
      <w:r w:rsidR="00F32C05" w:rsidRPr="001E6B07">
        <w:rPr>
          <w:rFonts w:ascii="GHEA Grapalat" w:hAnsi="GHEA Grapalat"/>
          <w:sz w:val="24"/>
          <w:szCs w:val="24"/>
        </w:rPr>
        <w:t>եւ</w:t>
      </w:r>
      <w:r w:rsidRPr="001E6B07">
        <w:rPr>
          <w:rFonts w:ascii="GHEA Grapalat" w:hAnsi="GHEA Grapalat"/>
          <w:sz w:val="24"/>
          <w:szCs w:val="24"/>
        </w:rPr>
        <w:t xml:space="preserve"> դրանց իրավասու մարմինները, նշանակված մարմինները </w:t>
      </w:r>
      <w:r w:rsidR="00F32C05" w:rsidRPr="001E6B07">
        <w:rPr>
          <w:rFonts w:ascii="GHEA Grapalat" w:hAnsi="GHEA Grapalat"/>
          <w:sz w:val="24"/>
          <w:szCs w:val="24"/>
        </w:rPr>
        <w:t>եւ</w:t>
      </w:r>
      <w:r w:rsidRPr="001E6B07">
        <w:rPr>
          <w:rFonts w:ascii="GHEA Grapalat" w:hAnsi="GHEA Grapalat"/>
          <w:sz w:val="24"/>
          <w:szCs w:val="24"/>
        </w:rPr>
        <w:t xml:space="preserve"> կազմակերպությունները, ի կատարումն սույն Համաձայնագրի, աջակցում են իրենց պետությունների պետական </w:t>
      </w:r>
      <w:r w:rsidR="00F32C05" w:rsidRPr="001E6B07">
        <w:rPr>
          <w:rFonts w:ascii="GHEA Grapalat" w:hAnsi="GHEA Grapalat"/>
          <w:sz w:val="24"/>
          <w:szCs w:val="24"/>
        </w:rPr>
        <w:t>եւ</w:t>
      </w:r>
      <w:r w:rsidRPr="001E6B07">
        <w:rPr>
          <w:rFonts w:ascii="GHEA Grapalat" w:hAnsi="GHEA Grapalat"/>
          <w:sz w:val="24"/>
          <w:szCs w:val="24"/>
        </w:rPr>
        <w:t xml:space="preserve"> մասնավոր կազմակերպությունների միջ</w:t>
      </w:r>
      <w:r w:rsidR="00F32C05" w:rsidRPr="001E6B07">
        <w:rPr>
          <w:rFonts w:ascii="GHEA Grapalat" w:hAnsi="GHEA Grapalat"/>
          <w:sz w:val="24"/>
          <w:szCs w:val="24"/>
        </w:rPr>
        <w:t>եւ</w:t>
      </w:r>
      <w:r w:rsidRPr="001E6B07">
        <w:rPr>
          <w:rFonts w:ascii="GHEA Grapalat" w:hAnsi="GHEA Grapalat"/>
          <w:sz w:val="24"/>
          <w:szCs w:val="24"/>
        </w:rPr>
        <w:t xml:space="preserve"> համագործակցության կայացմանն ու զարգացմանը, այդ թվում՝ երրորդ </w:t>
      </w:r>
      <w:r w:rsidRPr="001E6B07">
        <w:rPr>
          <w:rFonts w:ascii="GHEA Grapalat" w:hAnsi="GHEA Grapalat"/>
          <w:sz w:val="24"/>
          <w:szCs w:val="24"/>
        </w:rPr>
        <w:lastRenderedPageBreak/>
        <w:t>պետությունների կազմակերպությունների, ինչպես նա</w:t>
      </w:r>
      <w:r w:rsidR="00F32C05" w:rsidRPr="001E6B07">
        <w:rPr>
          <w:rFonts w:ascii="GHEA Grapalat" w:hAnsi="GHEA Grapalat"/>
          <w:sz w:val="24"/>
          <w:szCs w:val="24"/>
        </w:rPr>
        <w:t>եւ</w:t>
      </w:r>
      <w:r w:rsidRPr="001E6B07">
        <w:rPr>
          <w:rFonts w:ascii="GHEA Grapalat" w:hAnsi="GHEA Grapalat"/>
          <w:sz w:val="24"/>
          <w:szCs w:val="24"/>
        </w:rPr>
        <w:t>՝ միջազգային կազմակերպությունների մասնակցությամբ։</w:t>
      </w:r>
    </w:p>
    <w:p w:rsidR="00A636AE" w:rsidRPr="001E6B07" w:rsidRDefault="00A636AE" w:rsidP="00D33C35">
      <w:pPr>
        <w:pStyle w:val="Bodytext710"/>
        <w:shd w:val="clear" w:color="auto" w:fill="auto"/>
        <w:spacing w:before="0" w:after="160" w:line="360" w:lineRule="auto"/>
        <w:ind w:firstLine="567"/>
        <w:rPr>
          <w:rFonts w:ascii="GHEA Grapalat" w:hAnsi="GHEA Grapalat"/>
          <w:sz w:val="24"/>
          <w:szCs w:val="24"/>
        </w:rPr>
      </w:pPr>
    </w:p>
    <w:p w:rsidR="00714DF9" w:rsidRPr="001E6B07" w:rsidRDefault="00F80219" w:rsidP="00982ED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4.</w:t>
      </w:r>
      <w:r w:rsidR="00982EDA" w:rsidRPr="001E6B07">
        <w:rPr>
          <w:rFonts w:ascii="GHEA Grapalat" w:hAnsi="GHEA Grapalat"/>
          <w:sz w:val="24"/>
          <w:szCs w:val="24"/>
        </w:rPr>
        <w:tab/>
      </w:r>
      <w:r w:rsidRPr="001E6B07">
        <w:rPr>
          <w:rFonts w:ascii="GHEA Grapalat" w:hAnsi="GHEA Grapalat"/>
          <w:sz w:val="24"/>
          <w:szCs w:val="24"/>
        </w:rPr>
        <w:t xml:space="preserve">Սույն Համաձայնագրի շրջանակներում համագործակցության կոնկրետ ծրագրերի </w:t>
      </w:r>
      <w:r w:rsidR="00F32C05" w:rsidRPr="001E6B07">
        <w:rPr>
          <w:rFonts w:ascii="GHEA Grapalat" w:hAnsi="GHEA Grapalat"/>
          <w:sz w:val="24"/>
          <w:szCs w:val="24"/>
        </w:rPr>
        <w:t>եւ</w:t>
      </w:r>
      <w:r w:rsidRPr="001E6B07">
        <w:rPr>
          <w:rFonts w:ascii="GHEA Grapalat" w:hAnsi="GHEA Grapalat"/>
          <w:sz w:val="24"/>
          <w:szCs w:val="24"/>
        </w:rPr>
        <w:t xml:space="preserve"> նախագծերի իրականացման կազմակերպական, ֆինանսական, իրավական </w:t>
      </w:r>
      <w:r w:rsidR="00F32C05" w:rsidRPr="001E6B07">
        <w:rPr>
          <w:rFonts w:ascii="GHEA Grapalat" w:hAnsi="GHEA Grapalat"/>
          <w:sz w:val="24"/>
          <w:szCs w:val="24"/>
        </w:rPr>
        <w:t>եւ</w:t>
      </w:r>
      <w:r w:rsidRPr="001E6B07">
        <w:rPr>
          <w:rFonts w:ascii="GHEA Grapalat" w:hAnsi="GHEA Grapalat"/>
          <w:sz w:val="24"/>
          <w:szCs w:val="24"/>
        </w:rPr>
        <w:t xml:space="preserve"> տեխնիկական պայմանները համատեղ գործունեության մասնակիցների միջ</w:t>
      </w:r>
      <w:r w:rsidR="00F32C05" w:rsidRPr="001E6B07">
        <w:rPr>
          <w:rFonts w:ascii="GHEA Grapalat" w:hAnsi="GHEA Grapalat"/>
          <w:sz w:val="24"/>
          <w:szCs w:val="24"/>
        </w:rPr>
        <w:t>եւ</w:t>
      </w:r>
      <w:r w:rsidRPr="001E6B07">
        <w:rPr>
          <w:rFonts w:ascii="GHEA Grapalat" w:hAnsi="GHEA Grapalat"/>
          <w:sz w:val="24"/>
          <w:szCs w:val="24"/>
        </w:rPr>
        <w:t xml:space="preserve"> առանձին համաձայնագրերի (պայմանագրերի) կամ (անհրաժեշտության դեպքում՝ նա</w:t>
      </w:r>
      <w:r w:rsidR="00F32C05" w:rsidRPr="001E6B07">
        <w:rPr>
          <w:rFonts w:ascii="GHEA Grapalat" w:hAnsi="GHEA Grapalat"/>
          <w:sz w:val="24"/>
          <w:szCs w:val="24"/>
        </w:rPr>
        <w:t>եւ</w:t>
      </w:r>
      <w:r w:rsidRPr="001E6B07">
        <w:rPr>
          <w:rFonts w:ascii="GHEA Grapalat" w:hAnsi="GHEA Grapalat"/>
          <w:sz w:val="24"/>
          <w:szCs w:val="24"/>
        </w:rPr>
        <w:t xml:space="preserve"> հաշվի առնելով Կողմերի պետությունների միջազգային պարտավորությունները) անմիջապես Կողմերի միջ</w:t>
      </w:r>
      <w:r w:rsidR="00F32C05" w:rsidRPr="001E6B07">
        <w:rPr>
          <w:rFonts w:ascii="GHEA Grapalat" w:hAnsi="GHEA Grapalat"/>
          <w:sz w:val="24"/>
          <w:szCs w:val="24"/>
        </w:rPr>
        <w:t>եւ</w:t>
      </w:r>
      <w:r w:rsidRPr="001E6B07">
        <w:rPr>
          <w:rFonts w:ascii="GHEA Grapalat" w:hAnsi="GHEA Grapalat"/>
          <w:sz w:val="24"/>
          <w:szCs w:val="24"/>
        </w:rPr>
        <w:t xml:space="preserve"> առանձին համաձայնագրերի առարկա են (այսուհետ՝ առանձին համաձայնագրեր)։</w:t>
      </w:r>
    </w:p>
    <w:p w:rsidR="00714DF9" w:rsidRPr="001E6B07" w:rsidRDefault="00F80219" w:rsidP="00982ED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w:t>
      </w:r>
      <w:r w:rsidR="00982EDA" w:rsidRPr="001E6B07">
        <w:rPr>
          <w:rFonts w:ascii="GHEA Grapalat" w:hAnsi="GHEA Grapalat"/>
          <w:sz w:val="24"/>
          <w:szCs w:val="24"/>
        </w:rPr>
        <w:tab/>
      </w:r>
      <w:r w:rsidRPr="001E6B07">
        <w:rPr>
          <w:rFonts w:ascii="GHEA Grapalat" w:hAnsi="GHEA Grapalat"/>
          <w:sz w:val="24"/>
          <w:szCs w:val="24"/>
        </w:rPr>
        <w:t xml:space="preserve">Ի կատարումն սույն Համաձայնագրի՝ համատեղ գործունեության մասնակիցներն անհրաժեշտության դեպքում կարող են ստեղծել համատեղ աշխատանքային խմբեր </w:t>
      </w:r>
      <w:r w:rsidR="00F32C05" w:rsidRPr="001E6B07">
        <w:rPr>
          <w:rFonts w:ascii="GHEA Grapalat" w:hAnsi="GHEA Grapalat"/>
          <w:sz w:val="24"/>
          <w:szCs w:val="24"/>
        </w:rPr>
        <w:t>եւ</w:t>
      </w:r>
      <w:r w:rsidRPr="001E6B07">
        <w:rPr>
          <w:rFonts w:ascii="GHEA Grapalat" w:hAnsi="GHEA Grapalat"/>
          <w:sz w:val="24"/>
          <w:szCs w:val="24"/>
        </w:rPr>
        <w:t xml:space="preserve"> (կամ) աշխատանքային այլ մարմիններ՝ ծրագրերի </w:t>
      </w:r>
      <w:r w:rsidR="00F32C05" w:rsidRPr="001E6B07">
        <w:rPr>
          <w:rFonts w:ascii="GHEA Grapalat" w:hAnsi="GHEA Grapalat"/>
          <w:sz w:val="24"/>
          <w:szCs w:val="24"/>
        </w:rPr>
        <w:t>եւ</w:t>
      </w:r>
      <w:r w:rsidRPr="001E6B07">
        <w:rPr>
          <w:rFonts w:ascii="GHEA Grapalat" w:hAnsi="GHEA Grapalat"/>
          <w:sz w:val="24"/>
          <w:szCs w:val="24"/>
        </w:rPr>
        <w:t xml:space="preserve"> նախագծերի իրականացման համար, ինչպես նա</w:t>
      </w:r>
      <w:r w:rsidR="00F32C05" w:rsidRPr="001E6B07">
        <w:rPr>
          <w:rFonts w:ascii="GHEA Grapalat" w:hAnsi="GHEA Grapalat"/>
          <w:sz w:val="24"/>
          <w:szCs w:val="24"/>
        </w:rPr>
        <w:t>եւ</w:t>
      </w:r>
      <w:r w:rsidRPr="001E6B07">
        <w:rPr>
          <w:rFonts w:ascii="GHEA Grapalat" w:hAnsi="GHEA Grapalat"/>
          <w:sz w:val="24"/>
          <w:szCs w:val="24"/>
        </w:rPr>
        <w:t xml:space="preserve">՝ համագործակցության նոր ոլորտների </w:t>
      </w:r>
      <w:r w:rsidR="00F32C05" w:rsidRPr="001E6B07">
        <w:rPr>
          <w:rFonts w:ascii="GHEA Grapalat" w:hAnsi="GHEA Grapalat"/>
          <w:sz w:val="24"/>
          <w:szCs w:val="24"/>
        </w:rPr>
        <w:t>եւ</w:t>
      </w:r>
      <w:r w:rsidRPr="001E6B07">
        <w:rPr>
          <w:rFonts w:ascii="GHEA Grapalat" w:hAnsi="GHEA Grapalat"/>
          <w:sz w:val="24"/>
          <w:szCs w:val="24"/>
        </w:rPr>
        <w:t xml:space="preserve"> ձ</w:t>
      </w:r>
      <w:r w:rsidR="00F32C05" w:rsidRPr="001E6B07">
        <w:rPr>
          <w:rFonts w:ascii="GHEA Grapalat" w:hAnsi="GHEA Grapalat"/>
          <w:sz w:val="24"/>
          <w:szCs w:val="24"/>
        </w:rPr>
        <w:t>եւ</w:t>
      </w:r>
      <w:r w:rsidRPr="001E6B07">
        <w:rPr>
          <w:rFonts w:ascii="GHEA Grapalat" w:hAnsi="GHEA Grapalat"/>
          <w:sz w:val="24"/>
          <w:szCs w:val="24"/>
        </w:rPr>
        <w:t>երի ու փոխգործակցության մեխանիզմների զարգացման վերաբերյալ առաջարկներ</w:t>
      </w:r>
      <w:r w:rsidR="00C62087" w:rsidRPr="001E6B07">
        <w:rPr>
          <w:rFonts w:ascii="GHEA Grapalat" w:hAnsi="GHEA Grapalat"/>
          <w:sz w:val="24"/>
          <w:szCs w:val="24"/>
        </w:rPr>
        <w:t>ը</w:t>
      </w:r>
      <w:r w:rsidRPr="001E6B07">
        <w:rPr>
          <w:rFonts w:ascii="GHEA Grapalat" w:hAnsi="GHEA Grapalat"/>
          <w:sz w:val="24"/>
          <w:szCs w:val="24"/>
        </w:rPr>
        <w:t xml:space="preserve"> նախապատրաստ</w:t>
      </w:r>
      <w:r w:rsidR="00C62087" w:rsidRPr="001E6B07">
        <w:rPr>
          <w:rFonts w:ascii="GHEA Grapalat" w:hAnsi="GHEA Grapalat"/>
          <w:sz w:val="24"/>
          <w:szCs w:val="24"/>
        </w:rPr>
        <w:t>ելու</w:t>
      </w:r>
      <w:r w:rsidRPr="001E6B07">
        <w:rPr>
          <w:rFonts w:ascii="GHEA Grapalat" w:hAnsi="GHEA Grapalat"/>
          <w:sz w:val="24"/>
          <w:szCs w:val="24"/>
        </w:rPr>
        <w:t xml:space="preserve"> համար։</w:t>
      </w:r>
    </w:p>
    <w:p w:rsidR="00714DF9" w:rsidRPr="001E6B07" w:rsidRDefault="00714DF9" w:rsidP="00D33C35">
      <w:pPr>
        <w:pStyle w:val="Bodytext700"/>
        <w:shd w:val="clear" w:color="auto" w:fill="auto"/>
        <w:spacing w:after="160" w:line="360" w:lineRule="auto"/>
        <w:rPr>
          <w:rFonts w:ascii="GHEA Grapalat" w:hAnsi="GHEA Grapalat"/>
          <w:sz w:val="24"/>
          <w:szCs w:val="24"/>
        </w:rPr>
      </w:pP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Հոդված 8</w:t>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Ֆինանսավորումը</w:t>
      </w:r>
    </w:p>
    <w:p w:rsidR="00982EDA" w:rsidRPr="001E6B07" w:rsidRDefault="00982EDA" w:rsidP="00D33C35">
      <w:pPr>
        <w:pStyle w:val="Bodytext700"/>
        <w:shd w:val="clear" w:color="auto" w:fill="auto"/>
        <w:spacing w:after="160" w:line="360" w:lineRule="auto"/>
        <w:rPr>
          <w:rFonts w:ascii="GHEA Grapalat" w:hAnsi="GHEA Grapalat"/>
          <w:sz w:val="24"/>
          <w:szCs w:val="24"/>
        </w:rPr>
      </w:pPr>
    </w:p>
    <w:p w:rsidR="00714DF9" w:rsidRPr="001E6B07" w:rsidRDefault="00F80219" w:rsidP="00982EDA">
      <w:pPr>
        <w:pStyle w:val="Bodytext710"/>
        <w:shd w:val="clear" w:color="auto" w:fill="auto"/>
        <w:tabs>
          <w:tab w:val="left" w:pos="1134"/>
        </w:tabs>
        <w:spacing w:before="0" w:after="160" w:line="360" w:lineRule="auto"/>
        <w:ind w:firstLine="567"/>
        <w:rPr>
          <w:rFonts w:ascii="GHEA Grapalat" w:hAnsi="GHEA Grapalat"/>
          <w:spacing w:val="-6"/>
          <w:sz w:val="24"/>
          <w:szCs w:val="24"/>
        </w:rPr>
      </w:pPr>
      <w:r w:rsidRPr="001E6B07">
        <w:rPr>
          <w:rFonts w:ascii="GHEA Grapalat" w:hAnsi="GHEA Grapalat"/>
          <w:sz w:val="24"/>
          <w:szCs w:val="24"/>
        </w:rPr>
        <w:t>1.</w:t>
      </w:r>
      <w:r w:rsidR="00982EDA" w:rsidRPr="001E6B07">
        <w:rPr>
          <w:rFonts w:ascii="GHEA Grapalat" w:hAnsi="GHEA Grapalat"/>
          <w:sz w:val="24"/>
          <w:szCs w:val="24"/>
        </w:rPr>
        <w:tab/>
      </w:r>
      <w:r w:rsidRPr="001E6B07">
        <w:rPr>
          <w:rFonts w:ascii="GHEA Grapalat" w:hAnsi="GHEA Grapalat"/>
          <w:spacing w:val="-6"/>
          <w:sz w:val="24"/>
          <w:szCs w:val="24"/>
        </w:rPr>
        <w:t>Սույն Համաձայնագիր</w:t>
      </w:r>
      <w:r w:rsidR="00901D17" w:rsidRPr="001E6B07">
        <w:rPr>
          <w:rFonts w:ascii="GHEA Grapalat" w:hAnsi="GHEA Grapalat"/>
          <w:spacing w:val="-6"/>
          <w:sz w:val="24"/>
          <w:szCs w:val="24"/>
        </w:rPr>
        <w:t>ը</w:t>
      </w:r>
      <w:r w:rsidRPr="001E6B07">
        <w:rPr>
          <w:rFonts w:ascii="GHEA Grapalat" w:hAnsi="GHEA Grapalat"/>
          <w:spacing w:val="-6"/>
          <w:sz w:val="24"/>
          <w:szCs w:val="24"/>
        </w:rPr>
        <w:t xml:space="preserve"> </w:t>
      </w:r>
      <w:r w:rsidR="00901D17" w:rsidRPr="001E6B07">
        <w:rPr>
          <w:rFonts w:ascii="GHEA Grapalat" w:hAnsi="GHEA Grapalat"/>
          <w:spacing w:val="-6"/>
          <w:sz w:val="24"/>
          <w:szCs w:val="24"/>
        </w:rPr>
        <w:t>կիրարկելիս</w:t>
      </w:r>
      <w:r w:rsidRPr="001E6B07">
        <w:rPr>
          <w:rFonts w:ascii="GHEA Grapalat" w:hAnsi="GHEA Grapalat"/>
          <w:spacing w:val="-6"/>
          <w:sz w:val="24"/>
          <w:szCs w:val="24"/>
        </w:rPr>
        <w:t xml:space="preserve"> համատեղ գործունեության ֆինանսավորումն իրականացվում է շահագրգիռ Կողմերի կողմից՝ համապատասխան նախարարությունների </w:t>
      </w:r>
      <w:r w:rsidR="00F32C05" w:rsidRPr="001E6B07">
        <w:rPr>
          <w:rFonts w:ascii="GHEA Grapalat" w:hAnsi="GHEA Grapalat"/>
          <w:spacing w:val="-6"/>
          <w:sz w:val="24"/>
          <w:szCs w:val="24"/>
        </w:rPr>
        <w:t>եւ</w:t>
      </w:r>
      <w:r w:rsidRPr="001E6B07">
        <w:rPr>
          <w:rFonts w:ascii="GHEA Grapalat" w:hAnsi="GHEA Grapalat"/>
          <w:spacing w:val="-6"/>
          <w:sz w:val="24"/>
          <w:szCs w:val="24"/>
        </w:rPr>
        <w:t xml:space="preserve"> գերատեսչությունների համար դրանց գործունեությունն ապահովելու նպատակով նախատեսվող ազգային բյուջեների միջոցների սահմաններում, ինչպես նա</w:t>
      </w:r>
      <w:r w:rsidR="00F32C05" w:rsidRPr="001E6B07">
        <w:rPr>
          <w:rFonts w:ascii="GHEA Grapalat" w:hAnsi="GHEA Grapalat"/>
          <w:spacing w:val="-6"/>
          <w:sz w:val="24"/>
          <w:szCs w:val="24"/>
        </w:rPr>
        <w:t>եւ</w:t>
      </w:r>
      <w:r w:rsidRPr="001E6B07">
        <w:rPr>
          <w:rFonts w:ascii="GHEA Grapalat" w:hAnsi="GHEA Grapalat"/>
          <w:spacing w:val="-6"/>
          <w:sz w:val="24"/>
          <w:szCs w:val="24"/>
        </w:rPr>
        <w:t>՝ արտաբյուջետային աղբյուրներից։</w:t>
      </w:r>
    </w:p>
    <w:p w:rsidR="00714DF9" w:rsidRPr="001E6B07" w:rsidRDefault="00F80219" w:rsidP="00982ED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lastRenderedPageBreak/>
        <w:t>2.</w:t>
      </w:r>
      <w:r w:rsidR="00982EDA" w:rsidRPr="001E6B07">
        <w:rPr>
          <w:rFonts w:ascii="GHEA Grapalat" w:hAnsi="GHEA Grapalat"/>
          <w:sz w:val="24"/>
          <w:szCs w:val="24"/>
        </w:rPr>
        <w:tab/>
      </w:r>
      <w:r w:rsidRPr="001E6B07">
        <w:rPr>
          <w:rFonts w:ascii="GHEA Grapalat" w:hAnsi="GHEA Grapalat"/>
          <w:sz w:val="24"/>
          <w:szCs w:val="24"/>
        </w:rPr>
        <w:t>Սույն Համաձայնագիր</w:t>
      </w:r>
      <w:r w:rsidR="0091330B" w:rsidRPr="001E6B07">
        <w:rPr>
          <w:rFonts w:ascii="GHEA Grapalat" w:hAnsi="GHEA Grapalat"/>
          <w:sz w:val="24"/>
          <w:szCs w:val="24"/>
        </w:rPr>
        <w:t>ը</w:t>
      </w:r>
      <w:r w:rsidRPr="001E6B07">
        <w:rPr>
          <w:rFonts w:ascii="GHEA Grapalat" w:hAnsi="GHEA Grapalat"/>
          <w:sz w:val="24"/>
          <w:szCs w:val="24"/>
        </w:rPr>
        <w:t xml:space="preserve"> </w:t>
      </w:r>
      <w:r w:rsidR="0091330B" w:rsidRPr="001E6B07">
        <w:rPr>
          <w:rFonts w:ascii="GHEA Grapalat" w:hAnsi="GHEA Grapalat"/>
          <w:sz w:val="24"/>
          <w:szCs w:val="24"/>
        </w:rPr>
        <w:t>կիրարկելիս</w:t>
      </w:r>
      <w:r w:rsidRPr="001E6B07">
        <w:rPr>
          <w:rFonts w:ascii="GHEA Grapalat" w:hAnsi="GHEA Grapalat"/>
          <w:sz w:val="24"/>
          <w:szCs w:val="24"/>
        </w:rPr>
        <w:t xml:space="preserve"> համատեղ գործունեության ֆինանսավորումն ազգային բյուջեների հաշվին Կողմերի կողմից իրականացվում</w:t>
      </w:r>
      <w:r w:rsidR="003A513D" w:rsidRPr="001E6B07">
        <w:rPr>
          <w:rFonts w:ascii="Courier New" w:hAnsi="Courier New" w:cs="Courier New"/>
          <w:sz w:val="24"/>
          <w:szCs w:val="24"/>
        </w:rPr>
        <w:t> </w:t>
      </w:r>
      <w:r w:rsidRPr="001E6B07">
        <w:rPr>
          <w:rFonts w:ascii="GHEA Grapalat" w:hAnsi="GHEA Grapalat"/>
          <w:sz w:val="24"/>
          <w:szCs w:val="24"/>
        </w:rPr>
        <w:t xml:space="preserve">է Կողմերի պետություններից յուրաքանչյուրի՝ բյուջետային կարգավորմանն առնչվող օրենսդրության համաձայն, </w:t>
      </w:r>
      <w:r w:rsidR="00F32C05" w:rsidRPr="001E6B07">
        <w:rPr>
          <w:rFonts w:ascii="GHEA Grapalat" w:hAnsi="GHEA Grapalat"/>
          <w:sz w:val="24"/>
          <w:szCs w:val="24"/>
        </w:rPr>
        <w:t>եւ</w:t>
      </w:r>
      <w:r w:rsidRPr="001E6B07">
        <w:rPr>
          <w:rFonts w:ascii="GHEA Grapalat" w:hAnsi="GHEA Grapalat"/>
          <w:sz w:val="24"/>
          <w:szCs w:val="24"/>
        </w:rPr>
        <w:t xml:space="preserve"> այդ նպատակների համար հատկացված ֆինանսական միջոցների առկայության դեպքում։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Որ</w:t>
      </w:r>
      <w:r w:rsidR="00F32C05" w:rsidRPr="001E6B07">
        <w:rPr>
          <w:rFonts w:ascii="GHEA Grapalat" w:hAnsi="GHEA Grapalat"/>
          <w:sz w:val="24"/>
          <w:szCs w:val="24"/>
        </w:rPr>
        <w:t>եւ</w:t>
      </w:r>
      <w:r w:rsidRPr="001E6B07">
        <w:rPr>
          <w:rFonts w:ascii="GHEA Grapalat" w:hAnsi="GHEA Grapalat"/>
          <w:sz w:val="24"/>
          <w:szCs w:val="24"/>
        </w:rPr>
        <w:t>է Կողմի կողմից իր պարտավորությունները կատարելու առնչությամբ ֆինանսավորման հետ</w:t>
      </w:r>
      <w:r w:rsidR="00A95DC4" w:rsidRPr="001E6B07">
        <w:rPr>
          <w:rFonts w:ascii="GHEA Grapalat" w:hAnsi="GHEA Grapalat"/>
          <w:sz w:val="24"/>
          <w:szCs w:val="24"/>
        </w:rPr>
        <w:t xml:space="preserve"> կապված</w:t>
      </w:r>
      <w:r w:rsidRPr="001E6B07">
        <w:rPr>
          <w:rFonts w:ascii="GHEA Grapalat" w:hAnsi="GHEA Grapalat"/>
          <w:sz w:val="24"/>
          <w:szCs w:val="24"/>
        </w:rPr>
        <w:t xml:space="preserve"> խնդիրներ առաջանալու դեպքում</w:t>
      </w:r>
      <w:r w:rsidR="00A95DC4" w:rsidRPr="001E6B07">
        <w:rPr>
          <w:rFonts w:ascii="GHEA Grapalat" w:hAnsi="GHEA Grapalat"/>
          <w:sz w:val="24"/>
          <w:szCs w:val="24"/>
        </w:rPr>
        <w:t>,</w:t>
      </w:r>
      <w:r w:rsidRPr="001E6B07">
        <w:rPr>
          <w:rFonts w:ascii="GHEA Grapalat" w:hAnsi="GHEA Grapalat"/>
          <w:sz w:val="24"/>
          <w:szCs w:val="24"/>
        </w:rPr>
        <w:t xml:space="preserve"> նշված Կողմը, գործելով իր իրավասու մարմնի միջոցով, դրա մասին ծանուցում է մյուս Կողմերի իրավասու մարմիններին՝ խորհրդակցություններ անցկացնելու համար։</w:t>
      </w:r>
    </w:p>
    <w:p w:rsidR="00714DF9" w:rsidRPr="001E6B07" w:rsidRDefault="00F80219" w:rsidP="00FE0051">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FE0051" w:rsidRPr="001E6B07">
        <w:rPr>
          <w:rFonts w:ascii="GHEA Grapalat" w:hAnsi="GHEA Grapalat"/>
          <w:sz w:val="24"/>
          <w:szCs w:val="24"/>
        </w:rPr>
        <w:tab/>
      </w:r>
      <w:r w:rsidRPr="001E6B07">
        <w:rPr>
          <w:rFonts w:ascii="GHEA Grapalat" w:hAnsi="GHEA Grapalat"/>
          <w:sz w:val="24"/>
          <w:szCs w:val="24"/>
        </w:rPr>
        <w:t>Կողմերը պատասխանատվություն չեն կրում համատեղ գործունեության մասնակիցների միջ</w:t>
      </w:r>
      <w:r w:rsidR="00F32C05" w:rsidRPr="001E6B07">
        <w:rPr>
          <w:rFonts w:ascii="GHEA Grapalat" w:hAnsi="GHEA Grapalat"/>
          <w:sz w:val="24"/>
          <w:szCs w:val="24"/>
        </w:rPr>
        <w:t>եւ</w:t>
      </w:r>
      <w:r w:rsidRPr="001E6B07">
        <w:rPr>
          <w:rFonts w:ascii="GHEA Grapalat" w:hAnsi="GHEA Grapalat"/>
          <w:sz w:val="24"/>
          <w:szCs w:val="24"/>
        </w:rPr>
        <w:t xml:space="preserve"> կնքված առանձին համաձայնագրերի արդյունք հանդիսացող ցանկացած ֆինանսական պարտավորության համար՝ սույն Համաձայնագրին համապատասխան։</w:t>
      </w:r>
    </w:p>
    <w:p w:rsidR="00714DF9" w:rsidRPr="001E6B07" w:rsidRDefault="00714DF9" w:rsidP="00D33C35">
      <w:pPr>
        <w:pStyle w:val="Bodytext700"/>
        <w:shd w:val="clear" w:color="auto" w:fill="auto"/>
        <w:spacing w:after="160" w:line="360" w:lineRule="auto"/>
        <w:ind w:left="20"/>
        <w:rPr>
          <w:rFonts w:ascii="GHEA Grapalat" w:hAnsi="GHEA Grapalat"/>
          <w:sz w:val="24"/>
          <w:szCs w:val="24"/>
        </w:rPr>
      </w:pP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Հոդված 9</w:t>
      </w: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Մտավոր սեփականությունը</w:t>
      </w:r>
    </w:p>
    <w:p w:rsidR="00FE0051" w:rsidRPr="001E6B07" w:rsidRDefault="00FE0051" w:rsidP="00D33C35">
      <w:pPr>
        <w:pStyle w:val="Bodytext700"/>
        <w:shd w:val="clear" w:color="auto" w:fill="auto"/>
        <w:spacing w:after="160" w:line="360" w:lineRule="auto"/>
        <w:ind w:left="20"/>
        <w:rPr>
          <w:rFonts w:ascii="GHEA Grapalat" w:hAnsi="GHEA Grapalat"/>
          <w:sz w:val="24"/>
          <w:szCs w:val="24"/>
        </w:rPr>
      </w:pP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1. Կողմերն ապահովում են սույն Համաձայնագրի շրջանակներում ստեղծվող կամ օգտագործվող՝ մտավոր սեփականության օբյեկտների նկատմամբ իրավունքների համարժեք </w:t>
      </w:r>
      <w:r w:rsidR="00F32C05" w:rsidRPr="001E6B07">
        <w:rPr>
          <w:rFonts w:ascii="GHEA Grapalat" w:hAnsi="GHEA Grapalat"/>
          <w:sz w:val="24"/>
          <w:szCs w:val="24"/>
        </w:rPr>
        <w:t>եւ</w:t>
      </w:r>
      <w:r w:rsidRPr="001E6B07">
        <w:rPr>
          <w:rFonts w:ascii="GHEA Grapalat" w:hAnsi="GHEA Grapalat"/>
          <w:sz w:val="24"/>
          <w:szCs w:val="24"/>
        </w:rPr>
        <w:t xml:space="preserve"> արդյունավետ պահպանություն՝ իրենց պետության օրենսդրությանը, դրա միջազգային պարտավորություններին </w:t>
      </w:r>
      <w:r w:rsidR="00F32C05" w:rsidRPr="001E6B07">
        <w:rPr>
          <w:rFonts w:ascii="GHEA Grapalat" w:hAnsi="GHEA Grapalat"/>
          <w:sz w:val="24"/>
          <w:szCs w:val="24"/>
        </w:rPr>
        <w:t>եւ</w:t>
      </w:r>
      <w:r w:rsidRPr="001E6B07">
        <w:rPr>
          <w:rFonts w:ascii="GHEA Grapalat" w:hAnsi="GHEA Grapalat"/>
          <w:sz w:val="24"/>
          <w:szCs w:val="24"/>
        </w:rPr>
        <w:t xml:space="preserve"> սույն Համաձայնագրի դրույթներին համապատասխան։</w:t>
      </w:r>
    </w:p>
    <w:p w:rsidR="00714DF9" w:rsidRPr="001E6B07" w:rsidRDefault="00F80219" w:rsidP="00FE0051">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FE0051" w:rsidRPr="001E6B07">
        <w:rPr>
          <w:rFonts w:ascii="GHEA Grapalat" w:hAnsi="GHEA Grapalat"/>
          <w:sz w:val="24"/>
          <w:szCs w:val="24"/>
        </w:rPr>
        <w:tab/>
      </w:r>
      <w:r w:rsidRPr="001E6B07">
        <w:rPr>
          <w:rFonts w:ascii="GHEA Grapalat" w:hAnsi="GHEA Grapalat"/>
          <w:sz w:val="24"/>
          <w:szCs w:val="24"/>
        </w:rPr>
        <w:t xml:space="preserve">Կողմերն ու համատեղ գործունեության մասնակիցներն առանձին համաձայնագրերում մասնավորեցնում են այն մտավոր սեփականությանն առնչվող՝ պահպանման ենթակա դրույթները, որն օգտագործվում է համատեղ գործունեության իրականացման շրջանակներում </w:t>
      </w:r>
      <w:r w:rsidR="00F32C05" w:rsidRPr="001E6B07">
        <w:rPr>
          <w:rFonts w:ascii="GHEA Grapalat" w:hAnsi="GHEA Grapalat"/>
          <w:sz w:val="24"/>
          <w:szCs w:val="24"/>
        </w:rPr>
        <w:t>եւ</w:t>
      </w:r>
      <w:r w:rsidRPr="001E6B07">
        <w:rPr>
          <w:rFonts w:ascii="GHEA Grapalat" w:hAnsi="GHEA Grapalat"/>
          <w:sz w:val="24"/>
          <w:szCs w:val="24"/>
        </w:rPr>
        <w:t xml:space="preserve"> (կամ)</w:t>
      </w:r>
      <w:r w:rsidR="004F406B" w:rsidRPr="001E6B07">
        <w:rPr>
          <w:rFonts w:ascii="GHEA Grapalat" w:hAnsi="GHEA Grapalat"/>
          <w:sz w:val="24"/>
          <w:szCs w:val="24"/>
        </w:rPr>
        <w:t xml:space="preserve"> համարվում է</w:t>
      </w:r>
      <w:r w:rsidRPr="001E6B07">
        <w:rPr>
          <w:rFonts w:ascii="GHEA Grapalat" w:hAnsi="GHEA Grapalat"/>
          <w:sz w:val="24"/>
          <w:szCs w:val="24"/>
        </w:rPr>
        <w:t xml:space="preserve"> այդ</w:t>
      </w:r>
      <w:r w:rsidR="004F406B" w:rsidRPr="001E6B07">
        <w:rPr>
          <w:rFonts w:ascii="GHEA Grapalat" w:hAnsi="GHEA Grapalat"/>
          <w:sz w:val="24"/>
          <w:szCs w:val="24"/>
        </w:rPr>
        <w:t>պիսի</w:t>
      </w:r>
      <w:r w:rsidRPr="001E6B07">
        <w:rPr>
          <w:rFonts w:ascii="GHEA Grapalat" w:hAnsi="GHEA Grapalat"/>
          <w:sz w:val="24"/>
          <w:szCs w:val="24"/>
        </w:rPr>
        <w:t xml:space="preserve"> </w:t>
      </w:r>
      <w:r w:rsidRPr="001E6B07">
        <w:rPr>
          <w:rFonts w:ascii="GHEA Grapalat" w:hAnsi="GHEA Grapalat"/>
          <w:sz w:val="24"/>
          <w:szCs w:val="24"/>
        </w:rPr>
        <w:lastRenderedPageBreak/>
        <w:t xml:space="preserve">գործունեության արդյունք՝ պահպանելով սույն Համաձայնագրի՝ դրա անբաժանելի մասը </w:t>
      </w:r>
      <w:r w:rsidR="004F406B" w:rsidRPr="001E6B07">
        <w:rPr>
          <w:rFonts w:ascii="GHEA Grapalat" w:hAnsi="GHEA Grapalat"/>
          <w:sz w:val="24"/>
          <w:szCs w:val="24"/>
        </w:rPr>
        <w:t>կազմող</w:t>
      </w:r>
      <w:r w:rsidRPr="001E6B07">
        <w:rPr>
          <w:rFonts w:ascii="GHEA Grapalat" w:hAnsi="GHEA Grapalat"/>
          <w:sz w:val="24"/>
          <w:szCs w:val="24"/>
        </w:rPr>
        <w:t xml:space="preserve"> 2-րդ հավելվածով նախատեսված սկզբունքներն ու նորմերը։</w:t>
      </w:r>
    </w:p>
    <w:p w:rsidR="00E1602F" w:rsidRPr="001E6B07" w:rsidRDefault="00E1602F">
      <w:pPr>
        <w:widowControl/>
        <w:spacing w:after="200" w:line="276" w:lineRule="auto"/>
        <w:rPr>
          <w:rFonts w:ascii="GHEA Grapalat" w:eastAsia="Times New Roman" w:hAnsi="GHEA Grapalat" w:cs="Times New Roman"/>
          <w:b/>
          <w:bCs/>
          <w:color w:val="auto"/>
        </w:rPr>
      </w:pPr>
      <w:r w:rsidRPr="001E6B07">
        <w:rPr>
          <w:rFonts w:ascii="GHEA Grapalat" w:hAnsi="GHEA Grapalat"/>
        </w:rPr>
        <w:br w:type="page"/>
      </w: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lastRenderedPageBreak/>
        <w:t>Հոդված 10</w:t>
      </w:r>
    </w:p>
    <w:p w:rsidR="00714DF9" w:rsidRPr="001E6B07" w:rsidRDefault="00F80219" w:rsidP="00D33C35">
      <w:pPr>
        <w:pStyle w:val="Bodytext710"/>
        <w:shd w:val="clear" w:color="auto" w:fill="auto"/>
        <w:spacing w:before="0" w:after="160" w:line="360" w:lineRule="auto"/>
        <w:ind w:left="20"/>
        <w:jc w:val="center"/>
        <w:rPr>
          <w:rStyle w:val="Bodytext71Bold"/>
          <w:rFonts w:ascii="GHEA Grapalat" w:hAnsi="GHEA Grapalat"/>
          <w:sz w:val="24"/>
          <w:szCs w:val="24"/>
        </w:rPr>
      </w:pPr>
      <w:r w:rsidRPr="001E6B07">
        <w:rPr>
          <w:rStyle w:val="Bodytext71Bold"/>
          <w:rFonts w:ascii="GHEA Grapalat" w:hAnsi="GHEA Grapalat"/>
          <w:sz w:val="24"/>
          <w:szCs w:val="24"/>
        </w:rPr>
        <w:t>Տեղեկատվության փոխանակումը</w:t>
      </w:r>
    </w:p>
    <w:p w:rsidR="00E1602F" w:rsidRPr="001E6B07" w:rsidRDefault="00E1602F" w:rsidP="00D33C35">
      <w:pPr>
        <w:pStyle w:val="Bodytext710"/>
        <w:shd w:val="clear" w:color="auto" w:fill="auto"/>
        <w:spacing w:before="0" w:after="160" w:line="360" w:lineRule="auto"/>
        <w:ind w:left="20"/>
        <w:jc w:val="center"/>
        <w:rPr>
          <w:rFonts w:ascii="GHEA Grapalat" w:hAnsi="GHEA Grapalat"/>
          <w:sz w:val="24"/>
          <w:szCs w:val="24"/>
        </w:rPr>
      </w:pPr>
    </w:p>
    <w:p w:rsidR="00714DF9" w:rsidRPr="001E6B07" w:rsidRDefault="00F80219" w:rsidP="00232ED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E1602F" w:rsidRPr="001E6B07">
        <w:rPr>
          <w:rFonts w:ascii="GHEA Grapalat" w:hAnsi="GHEA Grapalat"/>
          <w:sz w:val="24"/>
          <w:szCs w:val="24"/>
        </w:rPr>
        <w:tab/>
      </w:r>
      <w:r w:rsidRPr="001E6B07">
        <w:rPr>
          <w:rFonts w:ascii="GHEA Grapalat" w:hAnsi="GHEA Grapalat"/>
          <w:sz w:val="24"/>
          <w:szCs w:val="24"/>
        </w:rPr>
        <w:t xml:space="preserve">Կողմերն իրենց իրավասու մարմինների միջոցով աջակցում են համատեղ գործունեությանն առնչվող տեղեկատվության փոխադարձ փոխանակմանը՝ սույն Համաձայնագրին </w:t>
      </w:r>
      <w:r w:rsidR="00F32C05" w:rsidRPr="001E6B07">
        <w:rPr>
          <w:rFonts w:ascii="GHEA Grapalat" w:hAnsi="GHEA Grapalat"/>
          <w:sz w:val="24"/>
          <w:szCs w:val="24"/>
        </w:rPr>
        <w:t>եւ</w:t>
      </w:r>
      <w:r w:rsidRPr="001E6B07">
        <w:rPr>
          <w:rFonts w:ascii="GHEA Grapalat" w:hAnsi="GHEA Grapalat"/>
          <w:sz w:val="24"/>
          <w:szCs w:val="24"/>
        </w:rPr>
        <w:t xml:space="preserve"> իրենց պետությ</w:t>
      </w:r>
      <w:r w:rsidR="00A47919" w:rsidRPr="001E6B07">
        <w:rPr>
          <w:rFonts w:ascii="GHEA Grapalat" w:hAnsi="GHEA Grapalat"/>
          <w:sz w:val="24"/>
          <w:szCs w:val="24"/>
        </w:rPr>
        <w:t>ա</w:t>
      </w:r>
      <w:r w:rsidRPr="001E6B07">
        <w:rPr>
          <w:rFonts w:ascii="GHEA Grapalat" w:hAnsi="GHEA Grapalat"/>
          <w:sz w:val="24"/>
          <w:szCs w:val="24"/>
        </w:rPr>
        <w:t>ն օրենսդրությանը համապատասխան։ Կողմ</w:t>
      </w:r>
      <w:r w:rsidR="00A527B0" w:rsidRPr="001E6B07">
        <w:rPr>
          <w:rFonts w:ascii="GHEA Grapalat" w:hAnsi="GHEA Grapalat"/>
          <w:sz w:val="24"/>
          <w:szCs w:val="24"/>
        </w:rPr>
        <w:t>երից</w:t>
      </w:r>
      <w:r w:rsidRPr="001E6B07">
        <w:rPr>
          <w:rFonts w:ascii="GHEA Grapalat" w:hAnsi="GHEA Grapalat"/>
          <w:sz w:val="24"/>
          <w:szCs w:val="24"/>
        </w:rPr>
        <w:t xml:space="preserve"> </w:t>
      </w:r>
      <w:r w:rsidR="00A527B0" w:rsidRPr="001E6B07">
        <w:rPr>
          <w:rFonts w:ascii="GHEA Grapalat" w:hAnsi="GHEA Grapalat"/>
          <w:sz w:val="24"/>
          <w:szCs w:val="24"/>
        </w:rPr>
        <w:t xml:space="preserve">յուրաքանչյուրը </w:t>
      </w:r>
      <w:r w:rsidR="00F32C05" w:rsidRPr="001E6B07">
        <w:rPr>
          <w:rFonts w:ascii="GHEA Grapalat" w:hAnsi="GHEA Grapalat"/>
          <w:sz w:val="24"/>
          <w:szCs w:val="24"/>
        </w:rPr>
        <w:t>եւ</w:t>
      </w:r>
      <w:r w:rsidRPr="001E6B07">
        <w:rPr>
          <w:rFonts w:ascii="GHEA Grapalat" w:hAnsi="GHEA Grapalat"/>
          <w:sz w:val="24"/>
          <w:szCs w:val="24"/>
        </w:rPr>
        <w:t xml:space="preserve"> դրա համատեղ գործունեության մասնակիցները մյուս Կողմերի </w:t>
      </w:r>
      <w:r w:rsidR="00F32C05" w:rsidRPr="001E6B07">
        <w:rPr>
          <w:rFonts w:ascii="GHEA Grapalat" w:hAnsi="GHEA Grapalat"/>
          <w:sz w:val="24"/>
          <w:szCs w:val="24"/>
        </w:rPr>
        <w:t>եւ</w:t>
      </w:r>
      <w:r w:rsidRPr="001E6B07">
        <w:rPr>
          <w:rFonts w:ascii="GHEA Grapalat" w:hAnsi="GHEA Grapalat"/>
          <w:sz w:val="24"/>
          <w:szCs w:val="24"/>
        </w:rPr>
        <w:t xml:space="preserve"> դրանց համատեղ գործունեության մասնակիցների համար ողջամիտ </w:t>
      </w:r>
      <w:r w:rsidR="00A527B0" w:rsidRPr="001E6B07">
        <w:rPr>
          <w:rFonts w:ascii="GHEA Grapalat" w:hAnsi="GHEA Grapalat"/>
          <w:sz w:val="24"/>
          <w:szCs w:val="24"/>
        </w:rPr>
        <w:t>սեղմ</w:t>
      </w:r>
      <w:r w:rsidRPr="001E6B07">
        <w:rPr>
          <w:rFonts w:ascii="GHEA Grapalat" w:hAnsi="GHEA Grapalat"/>
          <w:sz w:val="24"/>
          <w:szCs w:val="24"/>
        </w:rPr>
        <w:t xml:space="preserve"> ժամկետներում ապահովում են համատեղ իրականացվող գիտական հետազոտությունների </w:t>
      </w:r>
      <w:r w:rsidR="00F32C05" w:rsidRPr="001E6B07">
        <w:rPr>
          <w:rFonts w:ascii="GHEA Grapalat" w:hAnsi="GHEA Grapalat"/>
          <w:sz w:val="24"/>
          <w:szCs w:val="24"/>
        </w:rPr>
        <w:t>եւ</w:t>
      </w:r>
      <w:r w:rsidRPr="001E6B07">
        <w:rPr>
          <w:rFonts w:ascii="GHEA Grapalat" w:hAnsi="GHEA Grapalat"/>
          <w:sz w:val="24"/>
          <w:szCs w:val="24"/>
        </w:rPr>
        <w:t xml:space="preserve"> աշխատանքների արդյունքների հասանելիությունը։</w:t>
      </w:r>
    </w:p>
    <w:p w:rsidR="00714DF9" w:rsidRPr="001E6B07" w:rsidRDefault="00F80219" w:rsidP="00E1602F">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E1602F" w:rsidRPr="001E6B07">
        <w:rPr>
          <w:rFonts w:ascii="GHEA Grapalat" w:hAnsi="GHEA Grapalat"/>
          <w:sz w:val="24"/>
          <w:szCs w:val="24"/>
        </w:rPr>
        <w:tab/>
      </w:r>
      <w:r w:rsidRPr="001E6B07">
        <w:rPr>
          <w:rFonts w:ascii="GHEA Grapalat" w:hAnsi="GHEA Grapalat"/>
          <w:sz w:val="24"/>
          <w:szCs w:val="24"/>
        </w:rPr>
        <w:t>Կողմերն իրականացնում են տարածման սահմանափակումներ չունեցող տեղեկատվության, ինչպես նա</w:t>
      </w:r>
      <w:r w:rsidR="00F32C05" w:rsidRPr="001E6B07">
        <w:rPr>
          <w:rFonts w:ascii="GHEA Grapalat" w:hAnsi="GHEA Grapalat"/>
          <w:sz w:val="24"/>
          <w:szCs w:val="24"/>
        </w:rPr>
        <w:t>եւ</w:t>
      </w:r>
      <w:r w:rsidRPr="001E6B07">
        <w:rPr>
          <w:rFonts w:ascii="GHEA Grapalat" w:hAnsi="GHEA Grapalat"/>
          <w:sz w:val="24"/>
          <w:szCs w:val="24"/>
        </w:rPr>
        <w:t xml:space="preserve">՝ </w:t>
      </w:r>
      <w:r w:rsidR="00CD07CA" w:rsidRPr="001E6B07">
        <w:rPr>
          <w:rFonts w:ascii="GHEA Grapalat" w:hAnsi="GHEA Grapalat"/>
          <w:sz w:val="24"/>
          <w:szCs w:val="24"/>
        </w:rPr>
        <w:t>խորհրդապահական</w:t>
      </w:r>
      <w:r w:rsidRPr="001E6B07">
        <w:rPr>
          <w:rFonts w:ascii="GHEA Grapalat" w:hAnsi="GHEA Grapalat"/>
          <w:sz w:val="24"/>
          <w:szCs w:val="24"/>
        </w:rPr>
        <w:t xml:space="preserve"> տեղեկատվության փոխանակումը՝ իրենց պետությունների օրենսդրությանը, սույն Համաձայնագրի դրույթներին </w:t>
      </w:r>
      <w:r w:rsidR="00F32C05" w:rsidRPr="001E6B07">
        <w:rPr>
          <w:rFonts w:ascii="GHEA Grapalat" w:hAnsi="GHEA Grapalat"/>
          <w:sz w:val="24"/>
          <w:szCs w:val="24"/>
        </w:rPr>
        <w:t>եւ</w:t>
      </w:r>
      <w:r w:rsidRPr="001E6B07">
        <w:rPr>
          <w:rFonts w:ascii="GHEA Grapalat" w:hAnsi="GHEA Grapalat"/>
          <w:sz w:val="24"/>
          <w:szCs w:val="24"/>
        </w:rPr>
        <w:t xml:space="preserve"> միջազգային այլ ակտերին համապատասխան։</w:t>
      </w:r>
    </w:p>
    <w:p w:rsidR="00714DF9" w:rsidRPr="001E6B07" w:rsidRDefault="00F80219" w:rsidP="00232ED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E1602F" w:rsidRPr="001E6B07">
        <w:rPr>
          <w:rFonts w:ascii="GHEA Grapalat" w:hAnsi="GHEA Grapalat"/>
          <w:sz w:val="24"/>
          <w:szCs w:val="24"/>
        </w:rPr>
        <w:tab/>
      </w:r>
      <w:r w:rsidRPr="001E6B07">
        <w:rPr>
          <w:rFonts w:ascii="GHEA Grapalat" w:hAnsi="GHEA Grapalat"/>
          <w:sz w:val="24"/>
          <w:szCs w:val="24"/>
        </w:rPr>
        <w:t>Կողմ</w:t>
      </w:r>
      <w:r w:rsidR="00E5216C" w:rsidRPr="001E6B07">
        <w:rPr>
          <w:rFonts w:ascii="GHEA Grapalat" w:hAnsi="GHEA Grapalat"/>
          <w:sz w:val="24"/>
          <w:szCs w:val="24"/>
        </w:rPr>
        <w:t>երից</w:t>
      </w:r>
      <w:r w:rsidRPr="001E6B07">
        <w:rPr>
          <w:rFonts w:ascii="GHEA Grapalat" w:hAnsi="GHEA Grapalat"/>
          <w:sz w:val="24"/>
          <w:szCs w:val="24"/>
        </w:rPr>
        <w:t xml:space="preserve"> </w:t>
      </w:r>
      <w:r w:rsidR="00E5216C" w:rsidRPr="001E6B07">
        <w:rPr>
          <w:rFonts w:ascii="GHEA Grapalat" w:hAnsi="GHEA Grapalat"/>
          <w:sz w:val="24"/>
          <w:szCs w:val="24"/>
        </w:rPr>
        <w:t xml:space="preserve">յուրաքանչյուրը </w:t>
      </w:r>
      <w:r w:rsidR="00F32C05" w:rsidRPr="001E6B07">
        <w:rPr>
          <w:rFonts w:ascii="GHEA Grapalat" w:hAnsi="GHEA Grapalat"/>
          <w:sz w:val="24"/>
          <w:szCs w:val="24"/>
        </w:rPr>
        <w:t>եւ</w:t>
      </w:r>
      <w:r w:rsidRPr="001E6B07">
        <w:rPr>
          <w:rFonts w:ascii="GHEA Grapalat" w:hAnsi="GHEA Grapalat"/>
          <w:sz w:val="24"/>
          <w:szCs w:val="24"/>
        </w:rPr>
        <w:t xml:space="preserve"> դրա համատեղ գործունեության մասնակիցները պահպանում են մյուս Կողմից </w:t>
      </w:r>
      <w:r w:rsidR="00F32C05" w:rsidRPr="001E6B07">
        <w:rPr>
          <w:rFonts w:ascii="GHEA Grapalat" w:hAnsi="GHEA Grapalat"/>
          <w:sz w:val="24"/>
          <w:szCs w:val="24"/>
        </w:rPr>
        <w:t>եւ</w:t>
      </w:r>
      <w:r w:rsidRPr="001E6B07">
        <w:rPr>
          <w:rFonts w:ascii="GHEA Grapalat" w:hAnsi="GHEA Grapalat"/>
          <w:sz w:val="24"/>
          <w:szCs w:val="24"/>
        </w:rPr>
        <w:t xml:space="preserve"> դրա համատեղ գործունեության մասնակիցներից ստացված </w:t>
      </w:r>
      <w:r w:rsidR="00E5216C" w:rsidRPr="001E6B07">
        <w:rPr>
          <w:rFonts w:ascii="GHEA Grapalat" w:hAnsi="GHEA Grapalat"/>
          <w:sz w:val="24"/>
          <w:szCs w:val="24"/>
        </w:rPr>
        <w:t>խորհրդապահական</w:t>
      </w:r>
      <w:r w:rsidRPr="001E6B07">
        <w:rPr>
          <w:rFonts w:ascii="GHEA Grapalat" w:hAnsi="GHEA Grapalat"/>
          <w:sz w:val="24"/>
          <w:szCs w:val="24"/>
        </w:rPr>
        <w:t xml:space="preserve"> տեղեկատվությունը՝ իրենց պետության օրենսդրությանը համապատասխան։ Առանձին համաձայնագրերով նախատեսվում են </w:t>
      </w:r>
      <w:r w:rsidR="00E74717" w:rsidRPr="001E6B07">
        <w:rPr>
          <w:rFonts w:ascii="GHEA Grapalat" w:hAnsi="GHEA Grapalat"/>
          <w:sz w:val="24"/>
          <w:szCs w:val="24"/>
        </w:rPr>
        <w:t>խորհրդապահական</w:t>
      </w:r>
      <w:r w:rsidRPr="001E6B07">
        <w:rPr>
          <w:rFonts w:ascii="GHEA Grapalat" w:hAnsi="GHEA Grapalat"/>
          <w:sz w:val="24"/>
          <w:szCs w:val="24"/>
        </w:rPr>
        <w:t xml:space="preserve"> տեղեկատվության պաշտպանությունն ու այն պայմանները, որոնց հիման վրա այդ </w:t>
      </w:r>
      <w:r w:rsidR="00E74717" w:rsidRPr="001E6B07">
        <w:rPr>
          <w:rFonts w:ascii="GHEA Grapalat" w:hAnsi="GHEA Grapalat"/>
          <w:sz w:val="24"/>
          <w:szCs w:val="24"/>
        </w:rPr>
        <w:t xml:space="preserve">խորհրդապահական </w:t>
      </w:r>
      <w:r w:rsidRPr="001E6B07">
        <w:rPr>
          <w:rFonts w:ascii="GHEA Grapalat" w:hAnsi="GHEA Grapalat"/>
          <w:sz w:val="24"/>
          <w:szCs w:val="24"/>
        </w:rPr>
        <w:t xml:space="preserve">տեղեկատվությունը կարող է փոխանցվել համատեղ գործունեության մասնակիցներին, երրորդ պետության կամ միջազգային կազմակերպությունների, այդ թվում՝ կապալառուների </w:t>
      </w:r>
      <w:r w:rsidR="00F32C05" w:rsidRPr="001E6B07">
        <w:rPr>
          <w:rFonts w:ascii="GHEA Grapalat" w:hAnsi="GHEA Grapalat"/>
          <w:sz w:val="24"/>
          <w:szCs w:val="24"/>
        </w:rPr>
        <w:t>եւ</w:t>
      </w:r>
      <w:r w:rsidRPr="001E6B07">
        <w:rPr>
          <w:rFonts w:ascii="GHEA Grapalat" w:hAnsi="GHEA Grapalat"/>
          <w:sz w:val="24"/>
          <w:szCs w:val="24"/>
        </w:rPr>
        <w:t xml:space="preserve"> ենթակապալառուների ցանկացած ներկայացուցչի։</w:t>
      </w:r>
    </w:p>
    <w:p w:rsidR="00714DF9" w:rsidRPr="001E6B07" w:rsidRDefault="00F80219" w:rsidP="00196DD4">
      <w:pPr>
        <w:pStyle w:val="Bodytext710"/>
        <w:shd w:val="clear" w:color="auto" w:fill="auto"/>
        <w:spacing w:before="0" w:after="160" w:line="348" w:lineRule="auto"/>
        <w:ind w:firstLine="567"/>
        <w:rPr>
          <w:rFonts w:ascii="GHEA Grapalat" w:hAnsi="GHEA Grapalat"/>
          <w:sz w:val="24"/>
          <w:szCs w:val="24"/>
        </w:rPr>
      </w:pPr>
      <w:r w:rsidRPr="001E6B07">
        <w:rPr>
          <w:rFonts w:ascii="GHEA Grapalat" w:hAnsi="GHEA Grapalat"/>
          <w:sz w:val="24"/>
          <w:szCs w:val="24"/>
        </w:rPr>
        <w:t xml:space="preserve">Առանձին համաձայնագրերով, անհրաժեշտության դեպքում, </w:t>
      </w:r>
      <w:r w:rsidRPr="001E6B07">
        <w:rPr>
          <w:rFonts w:ascii="GHEA Grapalat" w:hAnsi="GHEA Grapalat"/>
          <w:sz w:val="24"/>
          <w:szCs w:val="24"/>
        </w:rPr>
        <w:lastRenderedPageBreak/>
        <w:t>նախատեսվում</w:t>
      </w:r>
      <w:r w:rsidR="00E1602F" w:rsidRPr="001E6B07">
        <w:rPr>
          <w:rFonts w:ascii="Courier New" w:hAnsi="Courier New" w:cs="Courier New"/>
          <w:sz w:val="24"/>
          <w:szCs w:val="24"/>
        </w:rPr>
        <w:t> </w:t>
      </w:r>
      <w:r w:rsidRPr="001E6B07">
        <w:rPr>
          <w:rFonts w:ascii="GHEA Grapalat" w:hAnsi="GHEA Grapalat"/>
          <w:sz w:val="24"/>
          <w:szCs w:val="24"/>
        </w:rPr>
        <w:t xml:space="preserve">է </w:t>
      </w:r>
      <w:r w:rsidR="00E74717" w:rsidRPr="001E6B07">
        <w:rPr>
          <w:rFonts w:ascii="GHEA Grapalat" w:hAnsi="GHEA Grapalat"/>
          <w:sz w:val="24"/>
          <w:szCs w:val="24"/>
        </w:rPr>
        <w:t xml:space="preserve">խորհրդապահական </w:t>
      </w:r>
      <w:r w:rsidRPr="001E6B07">
        <w:rPr>
          <w:rFonts w:ascii="GHEA Grapalat" w:hAnsi="GHEA Grapalat"/>
          <w:sz w:val="24"/>
          <w:szCs w:val="24"/>
        </w:rPr>
        <w:t>տեղեկատվության պաշտպանության մասով պարտավորությունների պահպանմանն ուղղված՝ համատեղ գործունեության մասնակիցների նկատմամբ անհրաժեշտ բոլոր լրացուցիչ միջոցների ընդունում։</w:t>
      </w:r>
    </w:p>
    <w:p w:rsidR="00714DF9" w:rsidRPr="001E6B07" w:rsidRDefault="00F80219" w:rsidP="00196DD4">
      <w:pPr>
        <w:pStyle w:val="Bodytext710"/>
        <w:shd w:val="clear" w:color="auto" w:fill="auto"/>
        <w:tabs>
          <w:tab w:val="left" w:pos="1134"/>
        </w:tabs>
        <w:spacing w:before="0" w:after="160" w:line="348" w:lineRule="auto"/>
        <w:ind w:firstLine="567"/>
        <w:rPr>
          <w:rFonts w:ascii="GHEA Grapalat" w:hAnsi="GHEA Grapalat"/>
          <w:sz w:val="24"/>
          <w:szCs w:val="24"/>
        </w:rPr>
      </w:pPr>
      <w:r w:rsidRPr="001E6B07">
        <w:rPr>
          <w:rFonts w:ascii="GHEA Grapalat" w:hAnsi="GHEA Grapalat"/>
          <w:sz w:val="24"/>
          <w:szCs w:val="24"/>
        </w:rPr>
        <w:t>4.</w:t>
      </w:r>
      <w:r w:rsidR="002268CF" w:rsidRPr="001E6B07">
        <w:rPr>
          <w:rFonts w:ascii="GHEA Grapalat" w:hAnsi="GHEA Grapalat"/>
          <w:sz w:val="24"/>
          <w:szCs w:val="24"/>
        </w:rPr>
        <w:tab/>
      </w:r>
      <w:r w:rsidRPr="001E6B07">
        <w:rPr>
          <w:rFonts w:ascii="GHEA Grapalat" w:hAnsi="GHEA Grapalat"/>
          <w:sz w:val="24"/>
          <w:szCs w:val="24"/>
        </w:rPr>
        <w:t xml:space="preserve">Խորհրդապահական տեղեկատվությունը սահմանելու պատասխանատվությունը վերապահվում է այն Կողմին կամ համատեղ գործունեության այն մասնակցին, որի տեղեկատվության համար նման խորհրդապահական բնույթ է պահանջվում։ Կողմերը </w:t>
      </w:r>
      <w:r w:rsidR="00F32C05" w:rsidRPr="001E6B07">
        <w:rPr>
          <w:rFonts w:ascii="GHEA Grapalat" w:hAnsi="GHEA Grapalat"/>
          <w:sz w:val="24"/>
          <w:szCs w:val="24"/>
        </w:rPr>
        <w:t>եւ</w:t>
      </w:r>
      <w:r w:rsidRPr="001E6B07">
        <w:rPr>
          <w:rFonts w:ascii="GHEA Grapalat" w:hAnsi="GHEA Grapalat"/>
          <w:sz w:val="24"/>
          <w:szCs w:val="24"/>
        </w:rPr>
        <w:t xml:space="preserve"> համատեղ գործունեության մասնակիցները ձեռնարկում են խորհրդապահական տեղեկատվություն պարունակող ամբողջ նամակագրության խորհրդապահական բնույթն ապահովելու համար անհրաժեշտ բոլոր միջոցները՝ Կողմերի պետությունների օրենսդրությանը համապատասխան։</w:t>
      </w:r>
    </w:p>
    <w:p w:rsidR="00714DF9" w:rsidRPr="001E6B07" w:rsidRDefault="00F80219" w:rsidP="00196DD4">
      <w:pPr>
        <w:pStyle w:val="Bodytext710"/>
        <w:shd w:val="clear" w:color="auto" w:fill="auto"/>
        <w:spacing w:before="0" w:after="160" w:line="348" w:lineRule="auto"/>
        <w:ind w:firstLine="567"/>
        <w:rPr>
          <w:rFonts w:ascii="GHEA Grapalat" w:hAnsi="GHEA Grapalat"/>
          <w:sz w:val="24"/>
          <w:szCs w:val="24"/>
        </w:rPr>
      </w:pPr>
      <w:r w:rsidRPr="001E6B07">
        <w:rPr>
          <w:rFonts w:ascii="GHEA Grapalat" w:hAnsi="GHEA Grapalat"/>
          <w:sz w:val="24"/>
          <w:szCs w:val="24"/>
        </w:rPr>
        <w:t>Կողմ</w:t>
      </w:r>
      <w:r w:rsidR="00AA7835" w:rsidRPr="001E6B07">
        <w:rPr>
          <w:rFonts w:ascii="GHEA Grapalat" w:hAnsi="GHEA Grapalat"/>
          <w:sz w:val="24"/>
          <w:szCs w:val="24"/>
        </w:rPr>
        <w:t>երից</w:t>
      </w:r>
      <w:r w:rsidRPr="001E6B07">
        <w:rPr>
          <w:rFonts w:ascii="GHEA Grapalat" w:hAnsi="GHEA Grapalat"/>
          <w:sz w:val="24"/>
          <w:szCs w:val="24"/>
        </w:rPr>
        <w:t xml:space="preserve"> </w:t>
      </w:r>
      <w:r w:rsidR="00AA7835" w:rsidRPr="001E6B07">
        <w:rPr>
          <w:rFonts w:ascii="GHEA Grapalat" w:hAnsi="GHEA Grapalat"/>
          <w:sz w:val="24"/>
          <w:szCs w:val="24"/>
        </w:rPr>
        <w:t>յուրաքանչյուրն</w:t>
      </w:r>
      <w:r w:rsidRPr="001E6B07">
        <w:rPr>
          <w:rFonts w:ascii="GHEA Grapalat" w:hAnsi="GHEA Grapalat"/>
          <w:sz w:val="24"/>
          <w:szCs w:val="24"/>
        </w:rPr>
        <w:t xml:space="preserve"> իր համատեղ գործունեության մասնակիցներին պարտավորեցնում է նվազագույնի հասցնել այն անձանց թիվը, ում համար հասանելի է սույն Համաձայնագրի կատարման ընթացքում համատեղ գործունեության մասնակիցների կողմից միմյանց փոխանցվող </w:t>
      </w:r>
      <w:r w:rsidR="0052072E" w:rsidRPr="001E6B07">
        <w:rPr>
          <w:rFonts w:ascii="GHEA Grapalat" w:hAnsi="GHEA Grapalat"/>
          <w:sz w:val="24"/>
          <w:szCs w:val="24"/>
        </w:rPr>
        <w:t xml:space="preserve">խորհրդապահական </w:t>
      </w:r>
      <w:r w:rsidRPr="001E6B07">
        <w:rPr>
          <w:rFonts w:ascii="GHEA Grapalat" w:hAnsi="GHEA Grapalat"/>
          <w:sz w:val="24"/>
          <w:szCs w:val="24"/>
        </w:rPr>
        <w:t xml:space="preserve">տեղեկատվությունը՝ այդ </w:t>
      </w:r>
      <w:r w:rsidR="0052072E" w:rsidRPr="001E6B07">
        <w:rPr>
          <w:rFonts w:ascii="GHEA Grapalat" w:hAnsi="GHEA Grapalat"/>
          <w:sz w:val="24"/>
          <w:szCs w:val="24"/>
        </w:rPr>
        <w:t>իրազեկ</w:t>
      </w:r>
      <w:r w:rsidRPr="001E6B07">
        <w:rPr>
          <w:rFonts w:ascii="GHEA Grapalat" w:hAnsi="GHEA Grapalat"/>
          <w:sz w:val="24"/>
          <w:szCs w:val="24"/>
        </w:rPr>
        <w:t xml:space="preserve"> անձանց շրջանակը սահմանափակելով իր պետության քաղաքացի հանդիսացող աշխատակիցներով </w:t>
      </w:r>
      <w:r w:rsidR="00F32C05" w:rsidRPr="001E6B07">
        <w:rPr>
          <w:rFonts w:ascii="GHEA Grapalat" w:hAnsi="GHEA Grapalat"/>
          <w:sz w:val="24"/>
          <w:szCs w:val="24"/>
        </w:rPr>
        <w:t>եւ</w:t>
      </w:r>
      <w:r w:rsidRPr="001E6B07">
        <w:rPr>
          <w:rFonts w:ascii="GHEA Grapalat" w:hAnsi="GHEA Grapalat"/>
          <w:sz w:val="24"/>
          <w:szCs w:val="24"/>
        </w:rPr>
        <w:t xml:space="preserve"> մասնագետներով, ում այդ տեղեկատվության հասանելիությունն անհրաժեշտ է</w:t>
      </w:r>
      <w:r w:rsidR="00B33B27" w:rsidRPr="001E6B07">
        <w:rPr>
          <w:rFonts w:ascii="GHEA Grapalat" w:hAnsi="GHEA Grapalat"/>
          <w:sz w:val="24"/>
          <w:szCs w:val="24"/>
        </w:rPr>
        <w:t>՝</w:t>
      </w:r>
      <w:r w:rsidRPr="001E6B07">
        <w:rPr>
          <w:rFonts w:ascii="GHEA Grapalat" w:hAnsi="GHEA Grapalat"/>
          <w:sz w:val="24"/>
          <w:szCs w:val="24"/>
        </w:rPr>
        <w:t xml:space="preserve"> սույն Համաձայնագրով նախատեսված նպատակներով իրենց ծառայողական պարտականությունները կատարելու համար։</w:t>
      </w:r>
    </w:p>
    <w:p w:rsidR="00714DF9" w:rsidRPr="001E6B07" w:rsidRDefault="00F80219" w:rsidP="00196DD4">
      <w:pPr>
        <w:pStyle w:val="Bodytext710"/>
        <w:shd w:val="clear" w:color="auto" w:fill="auto"/>
        <w:tabs>
          <w:tab w:val="left" w:pos="1134"/>
        </w:tabs>
        <w:spacing w:before="0" w:after="160" w:line="348" w:lineRule="auto"/>
        <w:ind w:firstLine="567"/>
        <w:rPr>
          <w:rFonts w:ascii="GHEA Grapalat" w:hAnsi="GHEA Grapalat"/>
          <w:sz w:val="24"/>
          <w:szCs w:val="24"/>
        </w:rPr>
      </w:pPr>
      <w:r w:rsidRPr="001E6B07">
        <w:rPr>
          <w:rFonts w:ascii="GHEA Grapalat" w:hAnsi="GHEA Grapalat"/>
          <w:sz w:val="24"/>
          <w:szCs w:val="24"/>
        </w:rPr>
        <w:t>5.</w:t>
      </w:r>
      <w:r w:rsidR="00196DD4" w:rsidRPr="001E6B07">
        <w:rPr>
          <w:rFonts w:ascii="GHEA Grapalat" w:hAnsi="GHEA Grapalat"/>
          <w:sz w:val="24"/>
          <w:szCs w:val="24"/>
        </w:rPr>
        <w:tab/>
      </w:r>
      <w:r w:rsidRPr="001E6B07">
        <w:rPr>
          <w:rFonts w:ascii="GHEA Grapalat" w:hAnsi="GHEA Grapalat"/>
          <w:sz w:val="24"/>
          <w:szCs w:val="24"/>
        </w:rPr>
        <w:t xml:space="preserve">Ո՛չ Կողմերից </w:t>
      </w:r>
      <w:r w:rsidR="00F32C05" w:rsidRPr="001E6B07">
        <w:rPr>
          <w:rFonts w:ascii="GHEA Grapalat" w:hAnsi="GHEA Grapalat"/>
          <w:sz w:val="24"/>
          <w:szCs w:val="24"/>
        </w:rPr>
        <w:t>եւ</w:t>
      </w:r>
      <w:r w:rsidRPr="001E6B07">
        <w:rPr>
          <w:rFonts w:ascii="GHEA Grapalat" w:hAnsi="GHEA Grapalat"/>
          <w:sz w:val="24"/>
          <w:szCs w:val="24"/>
        </w:rPr>
        <w:t xml:space="preserve"> ո՛չ </w:t>
      </w:r>
      <w:r w:rsidR="003E4F2A" w:rsidRPr="001E6B07">
        <w:rPr>
          <w:rFonts w:ascii="GHEA Grapalat" w:hAnsi="GHEA Grapalat"/>
          <w:sz w:val="24"/>
          <w:szCs w:val="24"/>
        </w:rPr>
        <w:t xml:space="preserve">էլ </w:t>
      </w:r>
      <w:r w:rsidRPr="001E6B07">
        <w:rPr>
          <w:rFonts w:ascii="GHEA Grapalat" w:hAnsi="GHEA Grapalat"/>
          <w:sz w:val="24"/>
          <w:szCs w:val="24"/>
        </w:rPr>
        <w:t>համատեղ գործունեության մասնակիցներից որ</w:t>
      </w:r>
      <w:r w:rsidR="00F32C05" w:rsidRPr="001E6B07">
        <w:rPr>
          <w:rFonts w:ascii="GHEA Grapalat" w:hAnsi="GHEA Grapalat"/>
          <w:sz w:val="24"/>
          <w:szCs w:val="24"/>
        </w:rPr>
        <w:t>եւ</w:t>
      </w:r>
      <w:r w:rsidRPr="001E6B07">
        <w:rPr>
          <w:rFonts w:ascii="GHEA Grapalat" w:hAnsi="GHEA Grapalat"/>
          <w:sz w:val="24"/>
          <w:szCs w:val="24"/>
        </w:rPr>
        <w:t>է մեկը երրորդ պետության կամ միջազգային կազմակերպությունների որ</w:t>
      </w:r>
      <w:r w:rsidR="00F32C05" w:rsidRPr="001E6B07">
        <w:rPr>
          <w:rFonts w:ascii="GHEA Grapalat" w:hAnsi="GHEA Grapalat"/>
          <w:sz w:val="24"/>
          <w:szCs w:val="24"/>
        </w:rPr>
        <w:t>եւ</w:t>
      </w:r>
      <w:r w:rsidRPr="001E6B07">
        <w:rPr>
          <w:rFonts w:ascii="GHEA Grapalat" w:hAnsi="GHEA Grapalat"/>
          <w:sz w:val="24"/>
          <w:szCs w:val="24"/>
        </w:rPr>
        <w:t xml:space="preserve">է ներկայացուցչի չեն բացահայտում </w:t>
      </w:r>
      <w:r w:rsidR="00F32C05" w:rsidRPr="001E6B07">
        <w:rPr>
          <w:rFonts w:ascii="GHEA Grapalat" w:hAnsi="GHEA Grapalat"/>
          <w:sz w:val="24"/>
          <w:szCs w:val="24"/>
        </w:rPr>
        <w:t>եւ</w:t>
      </w:r>
      <w:r w:rsidRPr="001E6B07">
        <w:rPr>
          <w:rFonts w:ascii="GHEA Grapalat" w:hAnsi="GHEA Grapalat"/>
          <w:sz w:val="24"/>
          <w:szCs w:val="24"/>
        </w:rPr>
        <w:t xml:space="preserve"> չեն փոխանցում սույն հոդվածի 1-ին </w:t>
      </w:r>
      <w:r w:rsidR="00F32C05" w:rsidRPr="001E6B07">
        <w:rPr>
          <w:rFonts w:ascii="GHEA Grapalat" w:hAnsi="GHEA Grapalat"/>
          <w:sz w:val="24"/>
          <w:szCs w:val="24"/>
        </w:rPr>
        <w:t>եւ</w:t>
      </w:r>
      <w:r w:rsidRPr="001E6B07">
        <w:rPr>
          <w:rFonts w:ascii="GHEA Grapalat" w:hAnsi="GHEA Grapalat"/>
          <w:sz w:val="24"/>
          <w:szCs w:val="24"/>
        </w:rPr>
        <w:t xml:space="preserve"> 2-րդ կետերով նախատեսված՝ ցանկացած մյուս Կողմից </w:t>
      </w:r>
      <w:r w:rsidR="00F32C05" w:rsidRPr="001E6B07">
        <w:rPr>
          <w:rFonts w:ascii="GHEA Grapalat" w:hAnsi="GHEA Grapalat"/>
          <w:sz w:val="24"/>
          <w:szCs w:val="24"/>
        </w:rPr>
        <w:t>եւ</w:t>
      </w:r>
      <w:r w:rsidRPr="001E6B07">
        <w:rPr>
          <w:rFonts w:ascii="GHEA Grapalat" w:hAnsi="GHEA Grapalat"/>
          <w:sz w:val="24"/>
          <w:szCs w:val="24"/>
        </w:rPr>
        <w:t xml:space="preserve"> (կամ) դրա համատեղ գործունեության մասնակցից ստացված տեղեկատվությունը, եթե Կողմերը </w:t>
      </w:r>
      <w:r w:rsidR="00F32C05" w:rsidRPr="001E6B07">
        <w:rPr>
          <w:rFonts w:ascii="GHEA Grapalat" w:hAnsi="GHEA Grapalat"/>
          <w:sz w:val="24"/>
          <w:szCs w:val="24"/>
        </w:rPr>
        <w:t>եւ</w:t>
      </w:r>
      <w:r w:rsidRPr="001E6B07">
        <w:rPr>
          <w:rFonts w:ascii="GHEA Grapalat" w:hAnsi="GHEA Grapalat"/>
          <w:sz w:val="24"/>
          <w:szCs w:val="24"/>
        </w:rPr>
        <w:t xml:space="preserve"> դրանց համատեղ գործունեության մասնակիցները գրավոր, փոխադարձ հիմունքներով այլ բանի </w:t>
      </w:r>
      <w:r w:rsidR="004622E0" w:rsidRPr="001E6B07">
        <w:rPr>
          <w:rFonts w:ascii="GHEA Grapalat" w:hAnsi="GHEA Grapalat"/>
          <w:sz w:val="24"/>
          <w:szCs w:val="24"/>
        </w:rPr>
        <w:t>շուրջ</w:t>
      </w:r>
      <w:r w:rsidRPr="001E6B07">
        <w:rPr>
          <w:rFonts w:ascii="GHEA Grapalat" w:hAnsi="GHEA Grapalat"/>
          <w:sz w:val="24"/>
          <w:szCs w:val="24"/>
        </w:rPr>
        <w:t xml:space="preserve"> պայմանավորվածություն ձեռք չեն բերում։</w:t>
      </w:r>
    </w:p>
    <w:p w:rsidR="00232EDA" w:rsidRPr="001E6B07" w:rsidRDefault="00232EDA" w:rsidP="00196DD4">
      <w:pPr>
        <w:pStyle w:val="Bodytext710"/>
        <w:shd w:val="clear" w:color="auto" w:fill="auto"/>
        <w:tabs>
          <w:tab w:val="left" w:pos="1134"/>
        </w:tabs>
        <w:spacing w:before="0" w:after="160" w:line="348" w:lineRule="auto"/>
        <w:ind w:firstLine="567"/>
        <w:rPr>
          <w:rFonts w:ascii="GHEA Grapalat" w:hAnsi="GHEA Grapalat"/>
          <w:sz w:val="24"/>
          <w:szCs w:val="24"/>
        </w:rPr>
      </w:pPr>
    </w:p>
    <w:p w:rsidR="00714DF9" w:rsidRPr="001E6B07" w:rsidRDefault="00F80219" w:rsidP="00196DD4">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6.</w:t>
      </w:r>
      <w:r w:rsidR="00196DD4" w:rsidRPr="001E6B07">
        <w:rPr>
          <w:rFonts w:ascii="GHEA Grapalat" w:hAnsi="GHEA Grapalat"/>
          <w:sz w:val="24"/>
          <w:szCs w:val="24"/>
        </w:rPr>
        <w:tab/>
      </w:r>
      <w:r w:rsidRPr="001E6B07">
        <w:rPr>
          <w:rFonts w:ascii="GHEA Grapalat" w:hAnsi="GHEA Grapalat"/>
          <w:sz w:val="24"/>
          <w:szCs w:val="24"/>
        </w:rPr>
        <w:t>Սույն Համաձայնագրում ոչինչ չի դիտարկվում որպես սույն Համաձայնագրի շրջանակներում որ</w:t>
      </w:r>
      <w:r w:rsidR="00F32C05" w:rsidRPr="001E6B07">
        <w:rPr>
          <w:rFonts w:ascii="GHEA Grapalat" w:hAnsi="GHEA Grapalat"/>
          <w:sz w:val="24"/>
          <w:szCs w:val="24"/>
        </w:rPr>
        <w:t>եւ</w:t>
      </w:r>
      <w:r w:rsidRPr="001E6B07">
        <w:rPr>
          <w:rFonts w:ascii="GHEA Grapalat" w:hAnsi="GHEA Grapalat"/>
          <w:sz w:val="24"/>
          <w:szCs w:val="24"/>
        </w:rPr>
        <w:t>է տեղեկատվություն փոխանցելու՝ Կողմերից որ</w:t>
      </w:r>
      <w:r w:rsidR="00F32C05" w:rsidRPr="001E6B07">
        <w:rPr>
          <w:rFonts w:ascii="GHEA Grapalat" w:hAnsi="GHEA Grapalat"/>
          <w:sz w:val="24"/>
          <w:szCs w:val="24"/>
        </w:rPr>
        <w:t>եւ</w:t>
      </w:r>
      <w:r w:rsidRPr="001E6B07">
        <w:rPr>
          <w:rFonts w:ascii="GHEA Grapalat" w:hAnsi="GHEA Grapalat"/>
          <w:sz w:val="24"/>
          <w:szCs w:val="24"/>
        </w:rPr>
        <w:t>է մեկի պարտավորություն կամ, ընդհանուր առմամբ, համատեղ գործունեության շրջանակներում տեղեկատվության ցանկացած այլ փոխանցման համար որ</w:t>
      </w:r>
      <w:r w:rsidR="00F32C05" w:rsidRPr="001E6B07">
        <w:rPr>
          <w:rFonts w:ascii="GHEA Grapalat" w:hAnsi="GHEA Grapalat"/>
          <w:sz w:val="24"/>
          <w:szCs w:val="24"/>
        </w:rPr>
        <w:t>եւ</w:t>
      </w:r>
      <w:r w:rsidRPr="001E6B07">
        <w:rPr>
          <w:rFonts w:ascii="GHEA Grapalat" w:hAnsi="GHEA Grapalat"/>
          <w:sz w:val="24"/>
          <w:szCs w:val="24"/>
        </w:rPr>
        <w:t>է հիմք, եթե այդ փոխանցումը հակասում է դրա պետության անվտանգության շահերին։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Եթե ցանկացած </w:t>
      </w:r>
      <w:r w:rsidR="004622E0" w:rsidRPr="001E6B07">
        <w:rPr>
          <w:rFonts w:ascii="GHEA Grapalat" w:hAnsi="GHEA Grapalat"/>
          <w:sz w:val="24"/>
          <w:szCs w:val="24"/>
        </w:rPr>
        <w:t xml:space="preserve">Կողմի </w:t>
      </w:r>
      <w:r w:rsidRPr="001E6B07">
        <w:rPr>
          <w:rFonts w:ascii="GHEA Grapalat" w:hAnsi="GHEA Grapalat"/>
          <w:sz w:val="24"/>
          <w:szCs w:val="24"/>
        </w:rPr>
        <w:t>պետությունում գաղտնի տեղեկատվության կատեգորիային դասվ</w:t>
      </w:r>
      <w:r w:rsidR="006B7CB8" w:rsidRPr="001E6B07">
        <w:rPr>
          <w:rFonts w:ascii="GHEA Grapalat" w:hAnsi="GHEA Grapalat"/>
          <w:sz w:val="24"/>
          <w:szCs w:val="24"/>
        </w:rPr>
        <w:t>ող որոշակի</w:t>
      </w:r>
      <w:r w:rsidRPr="001E6B07">
        <w:rPr>
          <w:rFonts w:ascii="GHEA Grapalat" w:hAnsi="GHEA Grapalat"/>
          <w:sz w:val="24"/>
          <w:szCs w:val="24"/>
        </w:rPr>
        <w:t xml:space="preserve"> տեղեկատվության փոխանցումը Կողմերն անհրաժեշտ</w:t>
      </w:r>
      <w:r w:rsidR="00681D70" w:rsidRPr="001E6B07">
        <w:rPr>
          <w:rFonts w:ascii="GHEA Grapalat" w:hAnsi="GHEA Grapalat"/>
          <w:sz w:val="24"/>
          <w:szCs w:val="24"/>
        </w:rPr>
        <w:t xml:space="preserve"> են</w:t>
      </w:r>
      <w:r w:rsidRPr="001E6B07">
        <w:rPr>
          <w:rFonts w:ascii="GHEA Grapalat" w:hAnsi="GHEA Grapalat"/>
          <w:sz w:val="24"/>
          <w:szCs w:val="24"/>
        </w:rPr>
        <w:t xml:space="preserve"> համար</w:t>
      </w:r>
      <w:r w:rsidR="00681D70" w:rsidRPr="001E6B07">
        <w:rPr>
          <w:rFonts w:ascii="GHEA Grapalat" w:hAnsi="GHEA Grapalat"/>
          <w:sz w:val="24"/>
          <w:szCs w:val="24"/>
        </w:rPr>
        <w:t>ում</w:t>
      </w:r>
      <w:r w:rsidRPr="001E6B07">
        <w:rPr>
          <w:rFonts w:ascii="GHEA Grapalat" w:hAnsi="GHEA Grapalat"/>
          <w:sz w:val="24"/>
          <w:szCs w:val="24"/>
        </w:rPr>
        <w:t xml:space="preserve"> սույն Համաձայնագրի շրջանակներում համատեղ գործունեություն իրականացնելու համար, ապա այդ տեղեկատվության փոխանցման </w:t>
      </w:r>
      <w:r w:rsidR="00F32C05" w:rsidRPr="001E6B07">
        <w:rPr>
          <w:rFonts w:ascii="GHEA Grapalat" w:hAnsi="GHEA Grapalat"/>
          <w:sz w:val="24"/>
          <w:szCs w:val="24"/>
        </w:rPr>
        <w:t>եւ</w:t>
      </w:r>
      <w:r w:rsidRPr="001E6B07">
        <w:rPr>
          <w:rFonts w:ascii="GHEA Grapalat" w:hAnsi="GHEA Grapalat"/>
          <w:sz w:val="24"/>
          <w:szCs w:val="24"/>
        </w:rPr>
        <w:t xml:space="preserve"> դրա </w:t>
      </w:r>
      <w:r w:rsidR="00681D70" w:rsidRPr="001E6B07">
        <w:rPr>
          <w:rFonts w:ascii="GHEA Grapalat" w:hAnsi="GHEA Grapalat"/>
          <w:sz w:val="24"/>
          <w:szCs w:val="24"/>
        </w:rPr>
        <w:t xml:space="preserve">հետ առնչվելու </w:t>
      </w:r>
      <w:r w:rsidRPr="001E6B07">
        <w:rPr>
          <w:rFonts w:ascii="GHEA Grapalat" w:hAnsi="GHEA Grapalat"/>
          <w:sz w:val="24"/>
          <w:szCs w:val="24"/>
        </w:rPr>
        <w:t>կարգը կանոնակարգվում է Կողմերի պետություններից յուրաքանչյուրի օրենսդրությամբ, գաղտնի տեղեկատվության փոխադարձ պաշտպանության մասին Կողմերի միջ</w:t>
      </w:r>
      <w:r w:rsidR="00F32C05" w:rsidRPr="001E6B07">
        <w:rPr>
          <w:rFonts w:ascii="GHEA Grapalat" w:hAnsi="GHEA Grapalat"/>
          <w:sz w:val="24"/>
          <w:szCs w:val="24"/>
        </w:rPr>
        <w:t>եւ</w:t>
      </w:r>
      <w:r w:rsidRPr="001E6B07">
        <w:rPr>
          <w:rFonts w:ascii="GHEA Grapalat" w:hAnsi="GHEA Grapalat"/>
          <w:sz w:val="24"/>
          <w:szCs w:val="24"/>
        </w:rPr>
        <w:t xml:space="preserve"> կնքված համաձայնագրերով, ինչպես նա</w:t>
      </w:r>
      <w:r w:rsidR="00F32C05" w:rsidRPr="001E6B07">
        <w:rPr>
          <w:rFonts w:ascii="GHEA Grapalat" w:hAnsi="GHEA Grapalat"/>
          <w:sz w:val="24"/>
          <w:szCs w:val="24"/>
        </w:rPr>
        <w:t>եւ</w:t>
      </w:r>
      <w:r w:rsidRPr="001E6B07">
        <w:rPr>
          <w:rFonts w:ascii="GHEA Grapalat" w:hAnsi="GHEA Grapalat"/>
          <w:sz w:val="24"/>
          <w:szCs w:val="24"/>
        </w:rPr>
        <w:t>, անհրաժեշտության դեպքում, Կողմերի միջ</w:t>
      </w:r>
      <w:r w:rsidR="00F32C05" w:rsidRPr="001E6B07">
        <w:rPr>
          <w:rFonts w:ascii="GHEA Grapalat" w:hAnsi="GHEA Grapalat"/>
          <w:sz w:val="24"/>
          <w:szCs w:val="24"/>
        </w:rPr>
        <w:t>եւ</w:t>
      </w:r>
      <w:r w:rsidRPr="001E6B07">
        <w:rPr>
          <w:rFonts w:ascii="GHEA Grapalat" w:hAnsi="GHEA Grapalat"/>
          <w:sz w:val="24"/>
          <w:szCs w:val="24"/>
        </w:rPr>
        <w:t xml:space="preserve"> գրավոր կնքված առանձին </w:t>
      </w:r>
      <w:r w:rsidR="00681D70" w:rsidRPr="001E6B07">
        <w:rPr>
          <w:rFonts w:ascii="GHEA Grapalat" w:hAnsi="GHEA Grapalat"/>
          <w:sz w:val="24"/>
          <w:szCs w:val="24"/>
        </w:rPr>
        <w:t>այլ</w:t>
      </w:r>
      <w:r w:rsidRPr="001E6B07">
        <w:rPr>
          <w:rFonts w:ascii="GHEA Grapalat" w:hAnsi="GHEA Grapalat"/>
          <w:sz w:val="24"/>
          <w:szCs w:val="24"/>
        </w:rPr>
        <w:t xml:space="preserve"> համաձայնագրերով։</w:t>
      </w:r>
    </w:p>
    <w:p w:rsidR="00714DF9" w:rsidRPr="001E6B07" w:rsidRDefault="00F80219" w:rsidP="008B678E">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7.</w:t>
      </w:r>
      <w:r w:rsidR="008B678E" w:rsidRPr="001E6B07">
        <w:rPr>
          <w:rFonts w:ascii="GHEA Grapalat" w:hAnsi="GHEA Grapalat"/>
          <w:sz w:val="24"/>
          <w:szCs w:val="24"/>
        </w:rPr>
        <w:tab/>
      </w:r>
      <w:r w:rsidRPr="001E6B07">
        <w:rPr>
          <w:rFonts w:ascii="GHEA Grapalat" w:hAnsi="GHEA Grapalat"/>
          <w:sz w:val="24"/>
          <w:szCs w:val="24"/>
        </w:rPr>
        <w:t xml:space="preserve">Կողմերից յուրաքանչյուրի համատեղ գործունեության մասնակիցները սահմանում են պահպանվող արտադրատեսակներին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տեխնոլոգիաներին առնչվող տեխնիկական տվյալների ցանկերը, որոնք նրանք նախատեսում են փոխանակել։ Այդ ցանկերը ենթակա են սահմանված կարգով հաստատման փոխանցող Կողմի իրավասու մարմինների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կողմից։</w:t>
      </w:r>
    </w:p>
    <w:p w:rsidR="00714DF9" w:rsidRPr="001E6B07" w:rsidRDefault="00714DF9" w:rsidP="00D33C35">
      <w:pPr>
        <w:pStyle w:val="Bodytext700"/>
        <w:shd w:val="clear" w:color="auto" w:fill="auto"/>
        <w:spacing w:after="160" w:line="360" w:lineRule="auto"/>
        <w:ind w:left="20"/>
        <w:rPr>
          <w:rFonts w:ascii="GHEA Grapalat" w:hAnsi="GHEA Grapalat"/>
          <w:sz w:val="24"/>
          <w:szCs w:val="24"/>
        </w:rPr>
      </w:pP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Հոդված 11</w:t>
      </w: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 xml:space="preserve">Գույքի պաշտպանությունը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w:t>
      </w:r>
      <w:r w:rsidR="008B678E" w:rsidRPr="001E6B07">
        <w:rPr>
          <w:rFonts w:ascii="GHEA Grapalat" w:hAnsi="GHEA Grapalat"/>
          <w:sz w:val="24"/>
          <w:szCs w:val="24"/>
        </w:rPr>
        <w:br/>
      </w:r>
      <w:r w:rsidRPr="001E6B07">
        <w:rPr>
          <w:rFonts w:ascii="GHEA Grapalat" w:hAnsi="GHEA Grapalat"/>
          <w:sz w:val="24"/>
          <w:szCs w:val="24"/>
        </w:rPr>
        <w:t>պահպանությանն ուղղված միջոցները</w:t>
      </w:r>
    </w:p>
    <w:p w:rsidR="008B678E" w:rsidRPr="001E6B07" w:rsidRDefault="008B678E" w:rsidP="00D33C35">
      <w:pPr>
        <w:pStyle w:val="Bodytext700"/>
        <w:shd w:val="clear" w:color="auto" w:fill="auto"/>
        <w:spacing w:after="160" w:line="360" w:lineRule="auto"/>
        <w:ind w:left="20"/>
        <w:rPr>
          <w:rFonts w:ascii="GHEA Grapalat" w:hAnsi="GHEA Grapalat"/>
          <w:sz w:val="24"/>
          <w:szCs w:val="24"/>
        </w:rPr>
      </w:pPr>
    </w:p>
    <w:p w:rsidR="00714DF9" w:rsidRPr="001E6B07" w:rsidRDefault="00F80219" w:rsidP="00232ED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lastRenderedPageBreak/>
        <w:t>1.</w:t>
      </w:r>
      <w:r w:rsidR="008B678E" w:rsidRPr="001E6B07">
        <w:rPr>
          <w:rFonts w:ascii="GHEA Grapalat" w:hAnsi="GHEA Grapalat"/>
          <w:sz w:val="24"/>
          <w:szCs w:val="24"/>
        </w:rPr>
        <w:tab/>
      </w:r>
      <w:r w:rsidRPr="001E6B07">
        <w:rPr>
          <w:rFonts w:ascii="GHEA Grapalat" w:hAnsi="GHEA Grapalat"/>
          <w:sz w:val="24"/>
          <w:szCs w:val="24"/>
        </w:rPr>
        <w:t xml:space="preserve">Յուրաքանչյուր Կողմ, հաշվի առնելով իր պետության օրենսդրությունը, ապահովում է մյուս Կողմերից </w:t>
      </w:r>
      <w:r w:rsidR="00F32C05" w:rsidRPr="001E6B07">
        <w:rPr>
          <w:rFonts w:ascii="GHEA Grapalat" w:hAnsi="GHEA Grapalat"/>
          <w:sz w:val="24"/>
          <w:szCs w:val="24"/>
        </w:rPr>
        <w:t>եւ</w:t>
      </w:r>
      <w:r w:rsidRPr="001E6B07">
        <w:rPr>
          <w:rFonts w:ascii="GHEA Grapalat" w:hAnsi="GHEA Grapalat"/>
          <w:sz w:val="24"/>
          <w:szCs w:val="24"/>
        </w:rPr>
        <w:t xml:space="preserve"> դրանց համատեղ գործունեության մասնակիցներից յուրաքանչյուրի շահերի պահպանումը, որոնք կապված են համատեղ գործունեության շրջանակներում այդ Կողմի պետության տարածքում գտնվող նրանց գույքի իրավական </w:t>
      </w:r>
      <w:r w:rsidR="00F32C05" w:rsidRPr="001E6B07">
        <w:rPr>
          <w:rFonts w:ascii="GHEA Grapalat" w:hAnsi="GHEA Grapalat"/>
          <w:sz w:val="24"/>
          <w:szCs w:val="24"/>
        </w:rPr>
        <w:t>եւ</w:t>
      </w:r>
      <w:r w:rsidRPr="001E6B07">
        <w:rPr>
          <w:rFonts w:ascii="GHEA Grapalat" w:hAnsi="GHEA Grapalat"/>
          <w:sz w:val="24"/>
          <w:szCs w:val="24"/>
        </w:rPr>
        <w:t xml:space="preserve"> ֆիզիկական պաշտպանության հետ, այդ թվում՝ ապրանքների փոխադարձաբար նախատեսված կատեգորիաների անձեռնմխելիությունը՝ առգրավման ցանկացած ձ</w:t>
      </w:r>
      <w:r w:rsidR="00F32C05" w:rsidRPr="001E6B07">
        <w:rPr>
          <w:rFonts w:ascii="GHEA Grapalat" w:hAnsi="GHEA Grapalat"/>
          <w:sz w:val="24"/>
          <w:szCs w:val="24"/>
        </w:rPr>
        <w:t>եւ</w:t>
      </w:r>
      <w:r w:rsidRPr="001E6B07">
        <w:rPr>
          <w:rFonts w:ascii="GHEA Grapalat" w:hAnsi="GHEA Grapalat"/>
          <w:sz w:val="24"/>
          <w:szCs w:val="24"/>
        </w:rPr>
        <w:t xml:space="preserve">ի </w:t>
      </w:r>
      <w:r w:rsidR="00F32C05" w:rsidRPr="001E6B07">
        <w:rPr>
          <w:rFonts w:ascii="GHEA Grapalat" w:hAnsi="GHEA Grapalat"/>
          <w:sz w:val="24"/>
          <w:szCs w:val="24"/>
        </w:rPr>
        <w:t>եւ</w:t>
      </w:r>
      <w:r w:rsidRPr="001E6B07">
        <w:rPr>
          <w:rFonts w:ascii="GHEA Grapalat" w:hAnsi="GHEA Grapalat"/>
          <w:sz w:val="24"/>
          <w:szCs w:val="24"/>
        </w:rPr>
        <w:t xml:space="preserve"> տեսակի կամ</w:t>
      </w:r>
      <w:r w:rsidR="00DB490D" w:rsidRPr="001E6B07">
        <w:rPr>
          <w:rFonts w:ascii="GHEA Grapalat" w:hAnsi="GHEA Grapalat"/>
          <w:sz w:val="24"/>
          <w:szCs w:val="24"/>
        </w:rPr>
        <w:t xml:space="preserve"> կատարողական վարույթի նկատմամբ։</w:t>
      </w:r>
      <w:r w:rsidR="00232EDA" w:rsidRPr="001E6B07">
        <w:rPr>
          <w:rFonts w:ascii="GHEA Grapalat" w:hAnsi="GHEA Grapalat"/>
          <w:sz w:val="24"/>
          <w:szCs w:val="24"/>
        </w:rPr>
        <w:t xml:space="preserve"> </w:t>
      </w:r>
      <w:r w:rsidRPr="001E6B07">
        <w:rPr>
          <w:rFonts w:ascii="GHEA Grapalat" w:hAnsi="GHEA Grapalat"/>
          <w:sz w:val="24"/>
          <w:szCs w:val="24"/>
        </w:rPr>
        <w:t>Համատեղ գործունեություն իրականացնելու շրջանակներում օգտագործվող գույքի պատշաճ պաշտպանությունը կարող է լրացուցիչ նախատեսվել առանձին համաձայնագրերում։</w:t>
      </w:r>
    </w:p>
    <w:p w:rsidR="00714DF9" w:rsidRPr="001E6B07" w:rsidRDefault="00F80219" w:rsidP="00DB490D">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DB490D" w:rsidRPr="001E6B07">
        <w:rPr>
          <w:rFonts w:ascii="GHEA Grapalat" w:hAnsi="GHEA Grapalat"/>
          <w:sz w:val="24"/>
          <w:szCs w:val="24"/>
        </w:rPr>
        <w:tab/>
      </w:r>
      <w:r w:rsidRPr="001E6B07">
        <w:rPr>
          <w:rFonts w:ascii="GHEA Grapalat" w:hAnsi="GHEA Grapalat"/>
          <w:sz w:val="24"/>
          <w:szCs w:val="24"/>
        </w:rPr>
        <w:t xml:space="preserve">Համատեղ գործունեության </w:t>
      </w:r>
      <w:r w:rsidR="0036521B" w:rsidRPr="001E6B07">
        <w:rPr>
          <w:rFonts w:ascii="GHEA Grapalat" w:hAnsi="GHEA Grapalat"/>
          <w:sz w:val="24"/>
          <w:szCs w:val="24"/>
        </w:rPr>
        <w:t xml:space="preserve">որոշակի </w:t>
      </w:r>
      <w:r w:rsidRPr="001E6B07">
        <w:rPr>
          <w:rFonts w:ascii="GHEA Grapalat" w:hAnsi="GHEA Grapalat"/>
          <w:sz w:val="24"/>
          <w:szCs w:val="24"/>
        </w:rPr>
        <w:t xml:space="preserve">տեսակների իրականացման նպատակով Կողմերը, անհրաժեշտության դեպքում, կնքում են տեխնոլոգիաների պահպանությանն ուղղված միջոցների մասին համաձայնագրեր </w:t>
      </w:r>
      <w:r w:rsidR="00F32C05" w:rsidRPr="001E6B07">
        <w:rPr>
          <w:rFonts w:ascii="GHEA Grapalat" w:hAnsi="GHEA Grapalat"/>
          <w:sz w:val="24"/>
          <w:szCs w:val="24"/>
        </w:rPr>
        <w:t>եւ</w:t>
      </w:r>
      <w:r w:rsidRPr="001E6B07">
        <w:rPr>
          <w:rFonts w:ascii="GHEA Grapalat" w:hAnsi="GHEA Grapalat"/>
          <w:sz w:val="24"/>
          <w:szCs w:val="24"/>
        </w:rPr>
        <w:t xml:space="preserve"> (կամ) իրավասու </w:t>
      </w:r>
      <w:r w:rsidR="0036521B" w:rsidRPr="001E6B07">
        <w:rPr>
          <w:rFonts w:ascii="GHEA Grapalat" w:hAnsi="GHEA Grapalat"/>
          <w:sz w:val="24"/>
          <w:szCs w:val="24"/>
        </w:rPr>
        <w:t>ու</w:t>
      </w:r>
      <w:r w:rsidRPr="001E6B07">
        <w:rPr>
          <w:rFonts w:ascii="GHEA Grapalat" w:hAnsi="GHEA Grapalat"/>
          <w:sz w:val="24"/>
          <w:szCs w:val="24"/>
        </w:rPr>
        <w:t xml:space="preserve"> լիազորված մարմինների միջոցով </w:t>
      </w:r>
      <w:r w:rsidR="0036521B" w:rsidRPr="001E6B07">
        <w:rPr>
          <w:rFonts w:ascii="GHEA Grapalat" w:hAnsi="GHEA Grapalat"/>
          <w:sz w:val="24"/>
          <w:szCs w:val="24"/>
        </w:rPr>
        <w:t xml:space="preserve">աջակցում են </w:t>
      </w:r>
      <w:r w:rsidRPr="001E6B07">
        <w:rPr>
          <w:rFonts w:ascii="GHEA Grapalat" w:hAnsi="GHEA Grapalat"/>
          <w:sz w:val="24"/>
          <w:szCs w:val="24"/>
        </w:rPr>
        <w:t>համատեղ գործունեության մասնակիցներին դրանց կնքման հարցում՝ մանրամասն պայմաններ նախատեսելո</w:t>
      </w:r>
      <w:r w:rsidR="00913718" w:rsidRPr="001E6B07">
        <w:rPr>
          <w:rFonts w:ascii="GHEA Grapalat" w:hAnsi="GHEA Grapalat"/>
          <w:sz w:val="24"/>
          <w:szCs w:val="24"/>
        </w:rPr>
        <w:t>ւ համար</w:t>
      </w:r>
      <w:r w:rsidRPr="001E6B07">
        <w:rPr>
          <w:rFonts w:ascii="GHEA Grapalat" w:hAnsi="GHEA Grapalat"/>
          <w:sz w:val="24"/>
          <w:szCs w:val="24"/>
        </w:rPr>
        <w:t>՝</w:t>
      </w:r>
      <w:r w:rsidR="00972CE9" w:rsidRPr="001E6B07">
        <w:rPr>
          <w:rFonts w:ascii="GHEA Grapalat" w:hAnsi="GHEA Grapalat"/>
          <w:sz w:val="24"/>
          <w:szCs w:val="24"/>
        </w:rPr>
        <w:t xml:space="preserve"> ուղղված՝</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արտահանվող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ցանկացած չթույլատրված հասանելիություն ու ներմուծող Կողմից դրանց հետագա չթույլատրված փոխանցումը ներմուծող Կողմի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գործունեության մասնակիցների կողմից կանխելուն, ինչպես նա</w:t>
      </w:r>
      <w:r w:rsidR="00F32C05" w:rsidRPr="001E6B07">
        <w:rPr>
          <w:rFonts w:ascii="GHEA Grapalat" w:hAnsi="GHEA Grapalat"/>
          <w:sz w:val="24"/>
          <w:szCs w:val="24"/>
        </w:rPr>
        <w:t>եւ</w:t>
      </w:r>
      <w:r w:rsidRPr="001E6B07">
        <w:rPr>
          <w:rFonts w:ascii="GHEA Grapalat" w:hAnsi="GHEA Grapalat"/>
          <w:sz w:val="24"/>
          <w:szCs w:val="24"/>
        </w:rPr>
        <w:t xml:space="preserve">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ոչ ըստ նշանակության արտահանում իրականացնելը </w:t>
      </w:r>
      <w:r w:rsidR="00F32C05" w:rsidRPr="001E6B07">
        <w:rPr>
          <w:rFonts w:ascii="GHEA Grapalat" w:hAnsi="GHEA Grapalat"/>
          <w:sz w:val="24"/>
          <w:szCs w:val="24"/>
        </w:rPr>
        <w:t>եւ</w:t>
      </w:r>
      <w:r w:rsidRPr="001E6B07">
        <w:rPr>
          <w:rFonts w:ascii="GHEA Grapalat" w:hAnsi="GHEA Grapalat"/>
          <w:sz w:val="24"/>
          <w:szCs w:val="24"/>
        </w:rPr>
        <w:t xml:space="preserve"> (կամ) արտահանողի կամ ներմուծողի (վերջնական օգտագործողի) կողմից դրանք ոչ նպատակային օգտագործելը կանխելուն.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պահպանվածության </w:t>
      </w:r>
      <w:r w:rsidR="0019458F" w:rsidRPr="001E6B07">
        <w:rPr>
          <w:rFonts w:ascii="GHEA Grapalat" w:hAnsi="GHEA Grapalat"/>
          <w:sz w:val="24"/>
          <w:szCs w:val="24"/>
        </w:rPr>
        <w:t xml:space="preserve">ու </w:t>
      </w:r>
      <w:r w:rsidRPr="001E6B07">
        <w:rPr>
          <w:rFonts w:ascii="GHEA Grapalat" w:hAnsi="GHEA Grapalat"/>
          <w:sz w:val="24"/>
          <w:szCs w:val="24"/>
        </w:rPr>
        <w:t xml:space="preserve">անվտանգության արդյունավետ ապահովման </w:t>
      </w:r>
      <w:r w:rsidR="00F32C05" w:rsidRPr="001E6B07">
        <w:rPr>
          <w:rFonts w:ascii="GHEA Grapalat" w:hAnsi="GHEA Grapalat"/>
          <w:sz w:val="24"/>
          <w:szCs w:val="24"/>
        </w:rPr>
        <w:t>եւ</w:t>
      </w:r>
      <w:r w:rsidRPr="001E6B07">
        <w:rPr>
          <w:rFonts w:ascii="GHEA Grapalat" w:hAnsi="GHEA Grapalat"/>
          <w:sz w:val="24"/>
          <w:szCs w:val="24"/>
        </w:rPr>
        <w:t xml:space="preserve"> դրանց </w:t>
      </w:r>
      <w:r w:rsidR="00972CE9" w:rsidRPr="001E6B07">
        <w:rPr>
          <w:rFonts w:ascii="GHEA Grapalat" w:hAnsi="GHEA Grapalat"/>
          <w:sz w:val="24"/>
          <w:szCs w:val="24"/>
        </w:rPr>
        <w:lastRenderedPageBreak/>
        <w:t>հետ առնչվելու</w:t>
      </w:r>
      <w:r w:rsidRPr="001E6B07">
        <w:rPr>
          <w:rFonts w:ascii="GHEA Grapalat" w:hAnsi="GHEA Grapalat"/>
          <w:sz w:val="24"/>
          <w:szCs w:val="24"/>
        </w:rPr>
        <w:t xml:space="preserve"> կարգի նկատմամբ հսկողության մասով Կողմերի պետությունների ներկայացուցիչների կողմից պատշաճ գործառույթներ իրականաց</w:t>
      </w:r>
      <w:r w:rsidR="0098090D" w:rsidRPr="001E6B07">
        <w:rPr>
          <w:rFonts w:ascii="GHEA Grapalat" w:hAnsi="GHEA Grapalat"/>
          <w:sz w:val="24"/>
          <w:szCs w:val="24"/>
        </w:rPr>
        <w:t>նելուն</w:t>
      </w:r>
      <w:r w:rsidRPr="001E6B07">
        <w:rPr>
          <w:rFonts w:ascii="GHEA Grapalat" w:hAnsi="GHEA Grapalat"/>
          <w:sz w:val="24"/>
          <w:szCs w:val="24"/>
        </w:rPr>
        <w:t>.</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տեխնոլոգիաների պահպանության </w:t>
      </w:r>
      <w:r w:rsidR="00972CE9" w:rsidRPr="001E6B07">
        <w:rPr>
          <w:rFonts w:ascii="GHEA Grapalat" w:hAnsi="GHEA Grapalat"/>
          <w:sz w:val="24"/>
          <w:szCs w:val="24"/>
        </w:rPr>
        <w:t>որոշակի</w:t>
      </w:r>
      <w:r w:rsidRPr="001E6B07">
        <w:rPr>
          <w:rFonts w:ascii="GHEA Grapalat" w:hAnsi="GHEA Grapalat"/>
          <w:sz w:val="24"/>
          <w:szCs w:val="24"/>
        </w:rPr>
        <w:t xml:space="preserve"> պլաններ մշակ</w:t>
      </w:r>
      <w:r w:rsidR="0098090D" w:rsidRPr="001E6B07">
        <w:rPr>
          <w:rFonts w:ascii="GHEA Grapalat" w:hAnsi="GHEA Grapalat"/>
          <w:sz w:val="24"/>
          <w:szCs w:val="24"/>
        </w:rPr>
        <w:t>ելուն</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կատար</w:t>
      </w:r>
      <w:r w:rsidR="0098090D" w:rsidRPr="001E6B07">
        <w:rPr>
          <w:rFonts w:ascii="GHEA Grapalat" w:hAnsi="GHEA Grapalat"/>
          <w:sz w:val="24"/>
          <w:szCs w:val="24"/>
        </w:rPr>
        <w:t>ելուն</w:t>
      </w:r>
      <w:r w:rsidRPr="001E6B07">
        <w:rPr>
          <w:rFonts w:ascii="GHEA Grapalat" w:hAnsi="GHEA Grapalat"/>
          <w:sz w:val="24"/>
          <w:szCs w:val="24"/>
        </w:rPr>
        <w:t>։</w:t>
      </w:r>
    </w:p>
    <w:p w:rsidR="00714DF9" w:rsidRPr="001E6B07" w:rsidRDefault="00F80219" w:rsidP="00DB490D">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DB490D" w:rsidRPr="001E6B07">
        <w:rPr>
          <w:rFonts w:ascii="GHEA Grapalat" w:hAnsi="GHEA Grapalat"/>
          <w:sz w:val="24"/>
          <w:szCs w:val="24"/>
        </w:rPr>
        <w:tab/>
      </w:r>
      <w:r w:rsidRPr="001E6B07">
        <w:rPr>
          <w:rFonts w:ascii="GHEA Grapalat" w:hAnsi="GHEA Grapalat"/>
          <w:sz w:val="24"/>
          <w:szCs w:val="24"/>
        </w:rPr>
        <w:t xml:space="preserve">Սույն հոդվածի 1-ին </w:t>
      </w:r>
      <w:r w:rsidR="00F32C05" w:rsidRPr="001E6B07">
        <w:rPr>
          <w:rFonts w:ascii="GHEA Grapalat" w:hAnsi="GHEA Grapalat"/>
          <w:sz w:val="24"/>
          <w:szCs w:val="24"/>
        </w:rPr>
        <w:t>եւ</w:t>
      </w:r>
      <w:r w:rsidRPr="001E6B07">
        <w:rPr>
          <w:rFonts w:ascii="GHEA Grapalat" w:hAnsi="GHEA Grapalat"/>
          <w:sz w:val="24"/>
          <w:szCs w:val="24"/>
        </w:rPr>
        <w:t xml:space="preserve"> 2-րդ կետերի դրույթների իրականացման նպատակով Կողմերն իրենց իրավասու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միջոցով ապահովում են տեխնոլոգիաների պահպանությանն ուղղված՝ սույն Համաձայնագրի 3-րդ հավելվածով նախատեսված միջոցների գործնական կիրառումը։</w:t>
      </w:r>
    </w:p>
    <w:p w:rsidR="00714DF9" w:rsidRPr="001E6B07" w:rsidRDefault="00714DF9" w:rsidP="00D33C35">
      <w:pPr>
        <w:pStyle w:val="Bodytext700"/>
        <w:shd w:val="clear" w:color="auto" w:fill="auto"/>
        <w:spacing w:after="160" w:line="360" w:lineRule="auto"/>
        <w:rPr>
          <w:rFonts w:ascii="GHEA Grapalat" w:hAnsi="GHEA Grapalat"/>
          <w:sz w:val="24"/>
          <w:szCs w:val="24"/>
        </w:rPr>
      </w:pP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Հոդված 12</w:t>
      </w:r>
    </w:p>
    <w:p w:rsidR="00714DF9" w:rsidRPr="001E6B07" w:rsidRDefault="00F80219" w:rsidP="00D33C35">
      <w:pPr>
        <w:pStyle w:val="Bodytext740"/>
        <w:shd w:val="clear" w:color="auto" w:fill="auto"/>
        <w:spacing w:before="0" w:after="160" w:line="360" w:lineRule="auto"/>
        <w:rPr>
          <w:rStyle w:val="Heading12TimesNewRoman"/>
          <w:rFonts w:ascii="GHEA Grapalat" w:hAnsi="GHEA Grapalat"/>
          <w:sz w:val="24"/>
          <w:szCs w:val="24"/>
        </w:rPr>
      </w:pPr>
      <w:r w:rsidRPr="001E6B07">
        <w:rPr>
          <w:rStyle w:val="Heading12TimesNewRoman"/>
          <w:rFonts w:ascii="GHEA Grapalat" w:hAnsi="GHEA Grapalat"/>
          <w:sz w:val="24"/>
          <w:szCs w:val="24"/>
        </w:rPr>
        <w:t>Արտահանման հսկողությունը</w:t>
      </w:r>
    </w:p>
    <w:p w:rsidR="00DB490D" w:rsidRPr="001E6B07" w:rsidRDefault="00DB490D" w:rsidP="00D33C35">
      <w:pPr>
        <w:pStyle w:val="Bodytext740"/>
        <w:shd w:val="clear" w:color="auto" w:fill="auto"/>
        <w:spacing w:before="0" w:after="160" w:line="360" w:lineRule="auto"/>
        <w:rPr>
          <w:rFonts w:ascii="GHEA Grapalat" w:hAnsi="GHEA Grapalat"/>
          <w:spacing w:val="0"/>
          <w:sz w:val="24"/>
          <w:szCs w:val="24"/>
        </w:rPr>
      </w:pP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Կողմերը գործում են արտահանման հսկողության ոլորտում իրենց պետությունների օրենսդրությանը համապատասխան՝ այն ապրանքների </w:t>
      </w:r>
      <w:r w:rsidR="00F32C05" w:rsidRPr="001E6B07">
        <w:rPr>
          <w:rFonts w:ascii="GHEA Grapalat" w:hAnsi="GHEA Grapalat"/>
          <w:sz w:val="24"/>
          <w:szCs w:val="24"/>
        </w:rPr>
        <w:t>եւ</w:t>
      </w:r>
      <w:r w:rsidRPr="001E6B07">
        <w:rPr>
          <w:rFonts w:ascii="GHEA Grapalat" w:hAnsi="GHEA Grapalat"/>
          <w:sz w:val="24"/>
          <w:szCs w:val="24"/>
        </w:rPr>
        <w:t xml:space="preserve"> ծառայությունների մասով, որոնք ներառված են Կողմերի պետություններից յուրաքանչյուրի արտահանման հսկողության ցուցակներում </w:t>
      </w:r>
      <w:r w:rsidR="00F32C05" w:rsidRPr="001E6B07">
        <w:rPr>
          <w:rFonts w:ascii="GHEA Grapalat" w:hAnsi="GHEA Grapalat"/>
          <w:sz w:val="24"/>
          <w:szCs w:val="24"/>
        </w:rPr>
        <w:t>եւ</w:t>
      </w:r>
      <w:r w:rsidRPr="001E6B07">
        <w:rPr>
          <w:rFonts w:ascii="GHEA Grapalat" w:hAnsi="GHEA Grapalat"/>
          <w:sz w:val="24"/>
          <w:szCs w:val="24"/>
        </w:rPr>
        <w:t xml:space="preserve"> ցանկերում։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Սույն Համաձայնագրին համապատասխան համագործակցության ցանկացած ձ</w:t>
      </w:r>
      <w:r w:rsidR="00F32C05" w:rsidRPr="001E6B07">
        <w:rPr>
          <w:rFonts w:ascii="GHEA Grapalat" w:hAnsi="GHEA Grapalat"/>
          <w:sz w:val="24"/>
          <w:szCs w:val="24"/>
        </w:rPr>
        <w:t>եւ</w:t>
      </w:r>
      <w:r w:rsidRPr="001E6B07">
        <w:rPr>
          <w:rFonts w:ascii="GHEA Grapalat" w:hAnsi="GHEA Grapalat"/>
          <w:sz w:val="24"/>
          <w:szCs w:val="24"/>
        </w:rPr>
        <w:t xml:space="preserve">ի շրջանակներում Կողմերի կամ համատեղ գործունեության մասնակիցների կողմից միմյանց ապրանքների փոխանցումը </w:t>
      </w:r>
      <w:r w:rsidR="00F32C05" w:rsidRPr="001E6B07">
        <w:rPr>
          <w:rFonts w:ascii="GHEA Grapalat" w:hAnsi="GHEA Grapalat"/>
          <w:sz w:val="24"/>
          <w:szCs w:val="24"/>
        </w:rPr>
        <w:t>եւ</w:t>
      </w:r>
      <w:r w:rsidRPr="001E6B07">
        <w:rPr>
          <w:rFonts w:ascii="GHEA Grapalat" w:hAnsi="GHEA Grapalat"/>
          <w:sz w:val="24"/>
          <w:szCs w:val="24"/>
        </w:rPr>
        <w:t xml:space="preserve"> ծառայությունների </w:t>
      </w:r>
      <w:r w:rsidR="00B45887" w:rsidRPr="001E6B07">
        <w:rPr>
          <w:rFonts w:ascii="GHEA Grapalat" w:hAnsi="GHEA Grapalat"/>
          <w:sz w:val="24"/>
          <w:szCs w:val="24"/>
        </w:rPr>
        <w:t xml:space="preserve">մատուցումն </w:t>
      </w:r>
      <w:r w:rsidRPr="001E6B07">
        <w:rPr>
          <w:rFonts w:ascii="GHEA Grapalat" w:hAnsi="GHEA Grapalat"/>
          <w:sz w:val="24"/>
          <w:szCs w:val="24"/>
        </w:rPr>
        <w:t>արտահանողի, ներմուծողի կամ ցանկացած երրորդ պետության տարածքում իրականացվում է Կողմերի պետություններից յուրաքանչյուրի՝ արտահանման հսկողությանն առնչվող օրենսդրությանը համապատասխան։</w:t>
      </w:r>
    </w:p>
    <w:p w:rsidR="00DB490D" w:rsidRPr="001E6B07" w:rsidRDefault="00DB490D">
      <w:pPr>
        <w:widowControl/>
        <w:spacing w:after="200" w:line="276" w:lineRule="auto"/>
        <w:rPr>
          <w:rFonts w:ascii="GHEA Grapalat" w:eastAsia="Times New Roman" w:hAnsi="GHEA Grapalat" w:cs="Times New Roman"/>
          <w:b/>
          <w:bCs/>
          <w:color w:val="auto"/>
        </w:rPr>
      </w:pPr>
      <w:r w:rsidRPr="001E6B07">
        <w:rPr>
          <w:rFonts w:ascii="GHEA Grapalat" w:hAnsi="GHEA Grapalat"/>
        </w:rPr>
        <w:br w:type="page"/>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lastRenderedPageBreak/>
        <w:t>Հոդված 13</w:t>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Մաքսային կարգավորումը</w:t>
      </w:r>
    </w:p>
    <w:p w:rsidR="00DB490D" w:rsidRPr="001E6B07" w:rsidRDefault="00DB490D" w:rsidP="00D33C35">
      <w:pPr>
        <w:pStyle w:val="Bodytext700"/>
        <w:shd w:val="clear" w:color="auto" w:fill="auto"/>
        <w:spacing w:after="160" w:line="360" w:lineRule="auto"/>
        <w:rPr>
          <w:rFonts w:ascii="GHEA Grapalat" w:hAnsi="GHEA Grapalat"/>
          <w:sz w:val="24"/>
          <w:szCs w:val="24"/>
        </w:rPr>
      </w:pPr>
    </w:p>
    <w:p w:rsidR="00714DF9" w:rsidRPr="001E6B07" w:rsidRDefault="00F80219" w:rsidP="000B2C08">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0B2C08" w:rsidRPr="001E6B07">
        <w:rPr>
          <w:rFonts w:ascii="GHEA Grapalat" w:hAnsi="GHEA Grapalat"/>
          <w:sz w:val="24"/>
          <w:szCs w:val="24"/>
        </w:rPr>
        <w:tab/>
      </w:r>
      <w:r w:rsidRPr="001E6B07">
        <w:rPr>
          <w:rFonts w:ascii="GHEA Grapalat" w:hAnsi="GHEA Grapalat"/>
          <w:sz w:val="24"/>
          <w:szCs w:val="24"/>
        </w:rPr>
        <w:t xml:space="preserve">Այն ապրանքները, որոնց ներսբերումը </w:t>
      </w:r>
      <w:r w:rsidR="00F32C05" w:rsidRPr="001E6B07">
        <w:rPr>
          <w:rFonts w:ascii="GHEA Grapalat" w:hAnsi="GHEA Grapalat"/>
          <w:sz w:val="24"/>
          <w:szCs w:val="24"/>
        </w:rPr>
        <w:t>եւ</w:t>
      </w:r>
      <w:r w:rsidRPr="001E6B07">
        <w:rPr>
          <w:rFonts w:ascii="GHEA Grapalat" w:hAnsi="GHEA Grapalat"/>
          <w:sz w:val="24"/>
          <w:szCs w:val="24"/>
        </w:rPr>
        <w:t xml:space="preserve"> (կամ) դուրսհանումն իրականացվում են սույն Համաձայնագրի շրջանակներում, ենթակա են մաքսային մարմինների կողմից գանձվող մաքսատուրքերից </w:t>
      </w:r>
      <w:r w:rsidR="00F32C05" w:rsidRPr="001E6B07">
        <w:rPr>
          <w:rFonts w:ascii="GHEA Grapalat" w:hAnsi="GHEA Grapalat"/>
          <w:sz w:val="24"/>
          <w:szCs w:val="24"/>
        </w:rPr>
        <w:t>եւ</w:t>
      </w:r>
      <w:r w:rsidRPr="001E6B07">
        <w:rPr>
          <w:rFonts w:ascii="GHEA Grapalat" w:hAnsi="GHEA Grapalat"/>
          <w:sz w:val="24"/>
          <w:szCs w:val="24"/>
        </w:rPr>
        <w:t xml:space="preserve"> հարկերից ազատման, եթե դա նախատեսված է Կողմերի պետությունների օրենսդրությամբ </w:t>
      </w:r>
      <w:r w:rsidR="00F32C05" w:rsidRPr="001E6B07">
        <w:rPr>
          <w:rFonts w:ascii="GHEA Grapalat" w:hAnsi="GHEA Grapalat"/>
          <w:sz w:val="24"/>
          <w:szCs w:val="24"/>
        </w:rPr>
        <w:t>եւ</w:t>
      </w:r>
      <w:r w:rsidRPr="001E6B07">
        <w:rPr>
          <w:rFonts w:ascii="GHEA Grapalat" w:hAnsi="GHEA Grapalat"/>
          <w:sz w:val="24"/>
          <w:szCs w:val="24"/>
        </w:rPr>
        <w:t xml:space="preserve"> միջազգային այն պայմանագրերի շրջանակներում Կողմերի ունեցած պարտավորություններով, որոնց մասնակից են իրենք։</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Յուրաքանչյուր դեպքում՝ նախքան ապրանքների ներսբերումը </w:t>
      </w:r>
      <w:r w:rsidR="00F32C05" w:rsidRPr="001E6B07">
        <w:rPr>
          <w:rFonts w:ascii="GHEA Grapalat" w:hAnsi="GHEA Grapalat"/>
          <w:sz w:val="24"/>
          <w:szCs w:val="24"/>
        </w:rPr>
        <w:t>եւ</w:t>
      </w:r>
      <w:r w:rsidRPr="001E6B07">
        <w:rPr>
          <w:rFonts w:ascii="GHEA Grapalat" w:hAnsi="GHEA Grapalat"/>
          <w:sz w:val="24"/>
          <w:szCs w:val="24"/>
        </w:rPr>
        <w:t xml:space="preserve"> (կամ) դուրսհանումը, որն իրականացվում է սույն Համաձայնագրի </w:t>
      </w:r>
      <w:r w:rsidR="00F32C05" w:rsidRPr="001E6B07">
        <w:rPr>
          <w:rFonts w:ascii="GHEA Grapalat" w:hAnsi="GHEA Grapalat"/>
          <w:sz w:val="24"/>
          <w:szCs w:val="24"/>
        </w:rPr>
        <w:t>եւ</w:t>
      </w:r>
      <w:r w:rsidRPr="001E6B07">
        <w:rPr>
          <w:rFonts w:ascii="GHEA Grapalat" w:hAnsi="GHEA Grapalat"/>
          <w:sz w:val="24"/>
          <w:szCs w:val="24"/>
        </w:rPr>
        <w:t xml:space="preserve"> (կամ) սույն Համաձայնագրի կիրարկման նպատակով կնքվող առանձին համաձայնագրերի շրջանակներում, իրավասու մարմիններն իրենց պետությունների մաքսային մարմիններ են ներկայացնում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ոլորտում միջազգային համագործակցության, այդ թվում՝ տիեզերական ապարատների արձակման մասով ծառայությունների մատուցման շրջանակներում ապրանքների նպատակային նշանակության, դրանց անվանացանկի </w:t>
      </w:r>
      <w:r w:rsidR="00F32C05" w:rsidRPr="001E6B07">
        <w:rPr>
          <w:rFonts w:ascii="GHEA Grapalat" w:hAnsi="GHEA Grapalat"/>
          <w:sz w:val="24"/>
          <w:szCs w:val="24"/>
        </w:rPr>
        <w:t>եւ</w:t>
      </w:r>
      <w:r w:rsidRPr="001E6B07">
        <w:rPr>
          <w:rFonts w:ascii="GHEA Grapalat" w:hAnsi="GHEA Grapalat"/>
          <w:sz w:val="24"/>
          <w:szCs w:val="24"/>
        </w:rPr>
        <w:t xml:space="preserve"> քանակի մասին հաստատումը։</w:t>
      </w:r>
    </w:p>
    <w:p w:rsidR="00714DF9" w:rsidRPr="001E6B07" w:rsidRDefault="00F80219" w:rsidP="000B2C08">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0B2C08" w:rsidRPr="001E6B07">
        <w:rPr>
          <w:rFonts w:ascii="GHEA Grapalat" w:hAnsi="GHEA Grapalat"/>
          <w:sz w:val="24"/>
          <w:szCs w:val="24"/>
        </w:rPr>
        <w:tab/>
      </w:r>
      <w:r w:rsidRPr="001E6B07">
        <w:rPr>
          <w:rFonts w:ascii="GHEA Grapalat" w:hAnsi="GHEA Grapalat"/>
          <w:sz w:val="24"/>
          <w:szCs w:val="24"/>
        </w:rPr>
        <w:t xml:space="preserve">Սույն հոդվածի 1-ին կետում նախատեսված՝ մաքսատուրքերից </w:t>
      </w:r>
      <w:r w:rsidR="00F32C05" w:rsidRPr="001E6B07">
        <w:rPr>
          <w:rFonts w:ascii="GHEA Grapalat" w:hAnsi="GHEA Grapalat"/>
          <w:sz w:val="24"/>
          <w:szCs w:val="24"/>
        </w:rPr>
        <w:t>եւ</w:t>
      </w:r>
      <w:r w:rsidRPr="001E6B07">
        <w:rPr>
          <w:rFonts w:ascii="GHEA Grapalat" w:hAnsi="GHEA Grapalat"/>
          <w:sz w:val="24"/>
          <w:szCs w:val="24"/>
        </w:rPr>
        <w:t xml:space="preserve"> հարկերից ազատումը շնորհվում է Կողմերի պետությունների օրենսդրությանը </w:t>
      </w:r>
      <w:r w:rsidR="00F32C05" w:rsidRPr="001E6B07">
        <w:rPr>
          <w:rFonts w:ascii="GHEA Grapalat" w:hAnsi="GHEA Grapalat"/>
          <w:sz w:val="24"/>
          <w:szCs w:val="24"/>
        </w:rPr>
        <w:t>եւ</w:t>
      </w:r>
      <w:r w:rsidRPr="001E6B07">
        <w:rPr>
          <w:rFonts w:ascii="GHEA Grapalat" w:hAnsi="GHEA Grapalat"/>
          <w:sz w:val="24"/>
          <w:szCs w:val="24"/>
        </w:rPr>
        <w:t xml:space="preserve"> այն միջազգային պայմանագրերի շրջանակներում Կողմերի ունեցած պարտավորություններին համապատասխան, որոնց մասնակից են իրենք, </w:t>
      </w:r>
      <w:r w:rsidR="00F32C05" w:rsidRPr="001E6B07">
        <w:rPr>
          <w:rFonts w:ascii="GHEA Grapalat" w:hAnsi="GHEA Grapalat"/>
          <w:sz w:val="24"/>
          <w:szCs w:val="24"/>
        </w:rPr>
        <w:t>եւ</w:t>
      </w:r>
      <w:r w:rsidRPr="001E6B07">
        <w:rPr>
          <w:rFonts w:ascii="GHEA Grapalat" w:hAnsi="GHEA Grapalat"/>
          <w:sz w:val="24"/>
          <w:szCs w:val="24"/>
        </w:rPr>
        <w:t xml:space="preserve"> այն ապրանքների առնչությամբ, որոնք դրանց տարածք կամ դրանց մաքսային տարածք </w:t>
      </w:r>
      <w:r w:rsidR="004440B4" w:rsidRPr="001E6B07">
        <w:rPr>
          <w:rFonts w:ascii="GHEA Grapalat" w:hAnsi="GHEA Grapalat"/>
          <w:sz w:val="24"/>
          <w:szCs w:val="24"/>
        </w:rPr>
        <w:t>են</w:t>
      </w:r>
      <w:r w:rsidRPr="001E6B07">
        <w:rPr>
          <w:rFonts w:ascii="GHEA Grapalat" w:hAnsi="GHEA Grapalat"/>
          <w:sz w:val="24"/>
          <w:szCs w:val="24"/>
        </w:rPr>
        <w:t xml:space="preserve"> ներ</w:t>
      </w:r>
      <w:r w:rsidR="004440B4" w:rsidRPr="001E6B07">
        <w:rPr>
          <w:rFonts w:ascii="GHEA Grapalat" w:hAnsi="GHEA Grapalat"/>
          <w:sz w:val="24"/>
          <w:szCs w:val="24"/>
        </w:rPr>
        <w:t>սբեր</w:t>
      </w:r>
      <w:r w:rsidRPr="001E6B07">
        <w:rPr>
          <w:rFonts w:ascii="GHEA Grapalat" w:hAnsi="GHEA Grapalat"/>
          <w:sz w:val="24"/>
          <w:szCs w:val="24"/>
        </w:rPr>
        <w:t xml:space="preserve">վում երրորդ պետություններից </w:t>
      </w:r>
      <w:r w:rsidR="00F32C05" w:rsidRPr="001E6B07">
        <w:rPr>
          <w:rFonts w:ascii="GHEA Grapalat" w:hAnsi="GHEA Grapalat"/>
          <w:sz w:val="24"/>
          <w:szCs w:val="24"/>
        </w:rPr>
        <w:t>եւ</w:t>
      </w:r>
      <w:r w:rsidRPr="001E6B07">
        <w:rPr>
          <w:rFonts w:ascii="GHEA Grapalat" w:hAnsi="GHEA Grapalat"/>
          <w:sz w:val="24"/>
          <w:szCs w:val="24"/>
        </w:rPr>
        <w:t xml:space="preserve"> (կամ) դրանց տարածքից կամ դրանց մաքսային տարածքից </w:t>
      </w:r>
      <w:r w:rsidR="00DD42E9" w:rsidRPr="001E6B07">
        <w:rPr>
          <w:rFonts w:ascii="GHEA Grapalat" w:hAnsi="GHEA Grapalat"/>
          <w:sz w:val="24"/>
          <w:szCs w:val="24"/>
        </w:rPr>
        <w:t>երրորդ պետություններ</w:t>
      </w:r>
      <w:r w:rsidRPr="001E6B07">
        <w:rPr>
          <w:rFonts w:ascii="GHEA Grapalat" w:hAnsi="GHEA Grapalat"/>
          <w:sz w:val="24"/>
          <w:szCs w:val="24"/>
        </w:rPr>
        <w:t xml:space="preserve"> </w:t>
      </w:r>
      <w:r w:rsidR="00DD42E9" w:rsidRPr="001E6B07">
        <w:rPr>
          <w:rFonts w:ascii="GHEA Grapalat" w:hAnsi="GHEA Grapalat"/>
          <w:sz w:val="24"/>
          <w:szCs w:val="24"/>
        </w:rPr>
        <w:t xml:space="preserve">են </w:t>
      </w:r>
      <w:r w:rsidR="004440B4" w:rsidRPr="001E6B07">
        <w:rPr>
          <w:rFonts w:ascii="GHEA Grapalat" w:hAnsi="GHEA Grapalat"/>
          <w:sz w:val="24"/>
          <w:szCs w:val="24"/>
        </w:rPr>
        <w:t>դուրսհանվում՝</w:t>
      </w:r>
      <w:r w:rsidRPr="001E6B07">
        <w:rPr>
          <w:rFonts w:ascii="GHEA Grapalat" w:hAnsi="GHEA Grapalat"/>
          <w:sz w:val="24"/>
          <w:szCs w:val="24"/>
        </w:rPr>
        <w:t xml:space="preserve"> անկախ դրանց ծագման երկրից՝ ներառյալ այն ապրանքները, որոնք ներ</w:t>
      </w:r>
      <w:r w:rsidR="004440B4" w:rsidRPr="001E6B07">
        <w:rPr>
          <w:rFonts w:ascii="GHEA Grapalat" w:hAnsi="GHEA Grapalat"/>
          <w:sz w:val="24"/>
          <w:szCs w:val="24"/>
        </w:rPr>
        <w:t>սբերվում</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(կամ) </w:t>
      </w:r>
      <w:r w:rsidR="004440B4" w:rsidRPr="001E6B07">
        <w:rPr>
          <w:rFonts w:ascii="GHEA Grapalat" w:hAnsi="GHEA Grapalat"/>
          <w:sz w:val="24"/>
          <w:szCs w:val="24"/>
        </w:rPr>
        <w:t>դուրսհանվում</w:t>
      </w:r>
      <w:r w:rsidRPr="001E6B07">
        <w:rPr>
          <w:rFonts w:ascii="GHEA Grapalat" w:hAnsi="GHEA Grapalat"/>
          <w:sz w:val="24"/>
          <w:szCs w:val="24"/>
        </w:rPr>
        <w:t xml:space="preserve"> են բազմակողմ համաձայնագրերի կամ </w:t>
      </w:r>
      <w:r w:rsidRPr="001E6B07">
        <w:rPr>
          <w:rFonts w:ascii="GHEA Grapalat" w:hAnsi="GHEA Grapalat"/>
          <w:sz w:val="24"/>
          <w:szCs w:val="24"/>
        </w:rPr>
        <w:lastRenderedPageBreak/>
        <w:t xml:space="preserve">համագործակցության ծրագրերի </w:t>
      </w:r>
      <w:r w:rsidR="00F32C05" w:rsidRPr="001E6B07">
        <w:rPr>
          <w:rFonts w:ascii="GHEA Grapalat" w:hAnsi="GHEA Grapalat"/>
          <w:sz w:val="24"/>
          <w:szCs w:val="24"/>
        </w:rPr>
        <w:t>եւ</w:t>
      </w:r>
      <w:r w:rsidRPr="001E6B07">
        <w:rPr>
          <w:rFonts w:ascii="GHEA Grapalat" w:hAnsi="GHEA Grapalat"/>
          <w:sz w:val="24"/>
          <w:szCs w:val="24"/>
        </w:rPr>
        <w:t xml:space="preserve"> նախագծերի շրջանակներում, ինչպես նա</w:t>
      </w:r>
      <w:r w:rsidR="00F32C05" w:rsidRPr="001E6B07">
        <w:rPr>
          <w:rFonts w:ascii="GHEA Grapalat" w:hAnsi="GHEA Grapalat"/>
          <w:sz w:val="24"/>
          <w:szCs w:val="24"/>
        </w:rPr>
        <w:t>եւ</w:t>
      </w:r>
      <w:r w:rsidRPr="001E6B07">
        <w:rPr>
          <w:rFonts w:ascii="GHEA Grapalat" w:hAnsi="GHEA Grapalat"/>
          <w:sz w:val="24"/>
          <w:szCs w:val="24"/>
        </w:rPr>
        <w:t xml:space="preserve">՝ այն միջազգային պայմանագրերով Կողմերի ունեցած պարտավորությունների շրջանակներում, որոնց մասնակից են Կողմերը </w:t>
      </w:r>
      <w:r w:rsidR="00F32C05" w:rsidRPr="001E6B07">
        <w:rPr>
          <w:rFonts w:ascii="GHEA Grapalat" w:hAnsi="GHEA Grapalat"/>
          <w:sz w:val="24"/>
          <w:szCs w:val="24"/>
        </w:rPr>
        <w:t>եւ</w:t>
      </w:r>
      <w:r w:rsidRPr="001E6B07">
        <w:rPr>
          <w:rFonts w:ascii="GHEA Grapalat" w:hAnsi="GHEA Grapalat"/>
          <w:sz w:val="24"/>
          <w:szCs w:val="24"/>
        </w:rPr>
        <w:t xml:space="preserve"> (կամ) Կողմերի համատեղ գործունեության մասնակիցները</w:t>
      </w:r>
      <w:r w:rsidR="004440B4" w:rsidRPr="001E6B07">
        <w:rPr>
          <w:rFonts w:ascii="GHEA Grapalat" w:hAnsi="GHEA Grapalat"/>
          <w:sz w:val="24"/>
          <w:szCs w:val="24"/>
        </w:rPr>
        <w:t>,</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որոնք իրականացվում են՝ ի կատարումն սույն Համաձայնագրի։</w:t>
      </w:r>
    </w:p>
    <w:p w:rsidR="00714DF9" w:rsidRPr="001E6B07" w:rsidRDefault="00F80219" w:rsidP="000B2C08">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0B2C08" w:rsidRPr="001E6B07">
        <w:rPr>
          <w:rFonts w:ascii="GHEA Grapalat" w:hAnsi="GHEA Grapalat"/>
          <w:sz w:val="24"/>
          <w:szCs w:val="24"/>
        </w:rPr>
        <w:tab/>
      </w:r>
      <w:r w:rsidRPr="001E6B07">
        <w:rPr>
          <w:rFonts w:ascii="GHEA Grapalat" w:hAnsi="GHEA Grapalat"/>
          <w:sz w:val="24"/>
          <w:szCs w:val="24"/>
        </w:rPr>
        <w:t>Սույն հոդվածի դրույթները չեն տարածվում ենթաակցիզային ապրանքների վրա։</w:t>
      </w:r>
    </w:p>
    <w:p w:rsidR="00714DF9" w:rsidRPr="001E6B07" w:rsidRDefault="00714DF9" w:rsidP="00D33C35">
      <w:pPr>
        <w:pStyle w:val="Bodytext700"/>
        <w:shd w:val="clear" w:color="auto" w:fill="auto"/>
        <w:spacing w:after="160" w:line="360" w:lineRule="auto"/>
        <w:ind w:left="20"/>
        <w:rPr>
          <w:rFonts w:ascii="GHEA Grapalat" w:hAnsi="GHEA Grapalat"/>
          <w:sz w:val="24"/>
          <w:szCs w:val="24"/>
        </w:rPr>
      </w:pP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Հոդված 14</w:t>
      </w:r>
    </w:p>
    <w:p w:rsidR="00714DF9" w:rsidRPr="001E6B07" w:rsidRDefault="00F80219"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Պատասխանատվությունը</w:t>
      </w:r>
    </w:p>
    <w:p w:rsidR="00522A62" w:rsidRPr="001E6B07" w:rsidRDefault="00522A62" w:rsidP="00D33C35">
      <w:pPr>
        <w:pStyle w:val="Bodytext700"/>
        <w:shd w:val="clear" w:color="auto" w:fill="auto"/>
        <w:spacing w:after="160" w:line="360" w:lineRule="auto"/>
        <w:ind w:left="20"/>
        <w:rPr>
          <w:rFonts w:ascii="GHEA Grapalat" w:hAnsi="GHEA Grapalat"/>
          <w:sz w:val="24"/>
          <w:szCs w:val="24"/>
        </w:rPr>
      </w:pPr>
    </w:p>
    <w:p w:rsidR="00714DF9" w:rsidRPr="001E6B07" w:rsidRDefault="00F80219" w:rsidP="00522A62">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522A62" w:rsidRPr="001E6B07">
        <w:rPr>
          <w:rFonts w:ascii="GHEA Grapalat" w:hAnsi="GHEA Grapalat"/>
          <w:sz w:val="24"/>
          <w:szCs w:val="24"/>
        </w:rPr>
        <w:tab/>
      </w:r>
      <w:r w:rsidRPr="001E6B07">
        <w:rPr>
          <w:rFonts w:ascii="GHEA Grapalat" w:hAnsi="GHEA Grapalat"/>
          <w:sz w:val="24"/>
          <w:szCs w:val="24"/>
        </w:rPr>
        <w:t xml:space="preserve">Կողմերը փոխադարձ հիմունքներով հրաժարվում են պատասխանատվության </w:t>
      </w:r>
      <w:r w:rsidR="00F32C05" w:rsidRPr="001E6B07">
        <w:rPr>
          <w:rFonts w:ascii="GHEA Grapalat" w:hAnsi="GHEA Grapalat"/>
          <w:sz w:val="24"/>
          <w:szCs w:val="24"/>
        </w:rPr>
        <w:t>եւ</w:t>
      </w:r>
      <w:r w:rsidRPr="001E6B07">
        <w:rPr>
          <w:rFonts w:ascii="GHEA Grapalat" w:hAnsi="GHEA Grapalat"/>
          <w:sz w:val="24"/>
          <w:szCs w:val="24"/>
        </w:rPr>
        <w:t xml:space="preserve"> վնասի փոխհատուցման վերաբերյալ ցանկացած պահանջ միմյանց ներկայացնելուց, </w:t>
      </w:r>
      <w:r w:rsidR="00F32C05" w:rsidRPr="001E6B07">
        <w:rPr>
          <w:rFonts w:ascii="GHEA Grapalat" w:hAnsi="GHEA Grapalat"/>
          <w:sz w:val="24"/>
          <w:szCs w:val="24"/>
        </w:rPr>
        <w:t>եւ</w:t>
      </w:r>
      <w:r w:rsidRPr="001E6B07">
        <w:rPr>
          <w:rFonts w:ascii="GHEA Grapalat" w:hAnsi="GHEA Grapalat"/>
          <w:sz w:val="24"/>
          <w:szCs w:val="24"/>
        </w:rPr>
        <w:t xml:space="preserve"> համապատասխանաբար, յուրաքանչյուր Կողմ ցանկացած մյուս Կողմի </w:t>
      </w:r>
      <w:r w:rsidR="00F32C05" w:rsidRPr="001E6B07">
        <w:rPr>
          <w:rFonts w:ascii="GHEA Grapalat" w:hAnsi="GHEA Grapalat"/>
          <w:sz w:val="24"/>
          <w:szCs w:val="24"/>
        </w:rPr>
        <w:t>եւ</w:t>
      </w:r>
      <w:r w:rsidRPr="001E6B07">
        <w:rPr>
          <w:rFonts w:ascii="GHEA Grapalat" w:hAnsi="GHEA Grapalat"/>
          <w:sz w:val="24"/>
          <w:szCs w:val="24"/>
        </w:rPr>
        <w:t xml:space="preserve"> դրա համատեղ գործունեության մասնակիցներին չի ներկայացնում որ</w:t>
      </w:r>
      <w:r w:rsidR="00F32C05" w:rsidRPr="001E6B07">
        <w:rPr>
          <w:rFonts w:ascii="GHEA Grapalat" w:hAnsi="GHEA Grapalat"/>
          <w:sz w:val="24"/>
          <w:szCs w:val="24"/>
        </w:rPr>
        <w:t>եւ</w:t>
      </w:r>
      <w:r w:rsidRPr="001E6B07">
        <w:rPr>
          <w:rFonts w:ascii="GHEA Grapalat" w:hAnsi="GHEA Grapalat"/>
          <w:sz w:val="24"/>
          <w:szCs w:val="24"/>
        </w:rPr>
        <w:t xml:space="preserve">է դժգոհություն՝ կապված Կողմերից յուրաքանչյուրի սեփական անձնակազմի անձանց </w:t>
      </w:r>
      <w:r w:rsidR="00F32C05" w:rsidRPr="001E6B07">
        <w:rPr>
          <w:rFonts w:ascii="GHEA Grapalat" w:hAnsi="GHEA Grapalat"/>
          <w:sz w:val="24"/>
          <w:szCs w:val="24"/>
        </w:rPr>
        <w:t>եւ</w:t>
      </w:r>
      <w:r w:rsidRPr="001E6B07">
        <w:rPr>
          <w:rFonts w:ascii="GHEA Grapalat" w:hAnsi="GHEA Grapalat"/>
          <w:sz w:val="24"/>
          <w:szCs w:val="24"/>
        </w:rPr>
        <w:t xml:space="preserve"> (կամ) սեփական գույքին վնաս հասցնելու հետ՝ սույն Համաձայնագրի շրջանակներում համատեղ գործունեությանն այդ</w:t>
      </w:r>
      <w:r w:rsidR="003921E9" w:rsidRPr="001E6B07">
        <w:rPr>
          <w:rFonts w:ascii="GHEA Grapalat" w:hAnsi="GHEA Grapalat"/>
          <w:sz w:val="24"/>
          <w:szCs w:val="24"/>
        </w:rPr>
        <w:t>պիսի</w:t>
      </w:r>
      <w:r w:rsidRPr="001E6B07">
        <w:rPr>
          <w:rFonts w:ascii="GHEA Grapalat" w:hAnsi="GHEA Grapalat"/>
          <w:sz w:val="24"/>
          <w:szCs w:val="24"/>
        </w:rPr>
        <w:t xml:space="preserve"> անձանց մասնակցության </w:t>
      </w:r>
      <w:r w:rsidR="00F32C05" w:rsidRPr="001E6B07">
        <w:rPr>
          <w:rFonts w:ascii="GHEA Grapalat" w:hAnsi="GHEA Grapalat"/>
          <w:sz w:val="24"/>
          <w:szCs w:val="24"/>
        </w:rPr>
        <w:t>եւ</w:t>
      </w:r>
      <w:r w:rsidRPr="001E6B07">
        <w:rPr>
          <w:rFonts w:ascii="GHEA Grapalat" w:hAnsi="GHEA Grapalat"/>
          <w:sz w:val="24"/>
          <w:szCs w:val="24"/>
        </w:rPr>
        <w:t xml:space="preserve"> այդ</w:t>
      </w:r>
      <w:r w:rsidR="003921E9" w:rsidRPr="001E6B07">
        <w:rPr>
          <w:rFonts w:ascii="GHEA Grapalat" w:hAnsi="GHEA Grapalat"/>
          <w:sz w:val="24"/>
          <w:szCs w:val="24"/>
        </w:rPr>
        <w:t>պիսի</w:t>
      </w:r>
      <w:r w:rsidRPr="001E6B07">
        <w:rPr>
          <w:rFonts w:ascii="GHEA Grapalat" w:hAnsi="GHEA Grapalat"/>
          <w:sz w:val="24"/>
          <w:szCs w:val="24"/>
        </w:rPr>
        <w:t xml:space="preserve"> գույքի օգտագործման առնչությամբ։</w:t>
      </w:r>
    </w:p>
    <w:p w:rsidR="00714DF9" w:rsidRPr="001E6B07" w:rsidRDefault="00F80219" w:rsidP="00522A62">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522A62" w:rsidRPr="001E6B07">
        <w:rPr>
          <w:rFonts w:ascii="GHEA Grapalat" w:hAnsi="GHEA Grapalat"/>
          <w:sz w:val="24"/>
          <w:szCs w:val="24"/>
        </w:rPr>
        <w:tab/>
      </w:r>
      <w:r w:rsidRPr="001E6B07">
        <w:rPr>
          <w:rFonts w:ascii="GHEA Grapalat" w:hAnsi="GHEA Grapalat"/>
          <w:sz w:val="24"/>
          <w:szCs w:val="24"/>
        </w:rPr>
        <w:t xml:space="preserve">Կողմերը </w:t>
      </w:r>
      <w:r w:rsidR="00F32C05" w:rsidRPr="001E6B07">
        <w:rPr>
          <w:rFonts w:ascii="GHEA Grapalat" w:hAnsi="GHEA Grapalat"/>
          <w:sz w:val="24"/>
          <w:szCs w:val="24"/>
        </w:rPr>
        <w:t>եւ</w:t>
      </w:r>
      <w:r w:rsidRPr="001E6B07">
        <w:rPr>
          <w:rFonts w:ascii="GHEA Grapalat" w:hAnsi="GHEA Grapalat"/>
          <w:sz w:val="24"/>
          <w:szCs w:val="24"/>
        </w:rPr>
        <w:t xml:space="preserve"> (կամ) իրավասու մարմինները փոխադարձ հիմունքներով </w:t>
      </w:r>
      <w:r w:rsidR="00F32C05" w:rsidRPr="001E6B07">
        <w:rPr>
          <w:rFonts w:ascii="GHEA Grapalat" w:hAnsi="GHEA Grapalat"/>
          <w:sz w:val="24"/>
          <w:szCs w:val="24"/>
        </w:rPr>
        <w:t>եւ</w:t>
      </w:r>
      <w:r w:rsidRPr="001E6B07">
        <w:rPr>
          <w:rFonts w:ascii="GHEA Grapalat" w:hAnsi="GHEA Grapalat"/>
          <w:sz w:val="24"/>
          <w:szCs w:val="24"/>
        </w:rPr>
        <w:t xml:space="preserve"> Կողմերի պետությունների օրենսդրության պահպանմամբ կիրառում են պատասխանատվության </w:t>
      </w:r>
      <w:r w:rsidR="00F32C05" w:rsidRPr="001E6B07">
        <w:rPr>
          <w:rFonts w:ascii="GHEA Grapalat" w:hAnsi="GHEA Grapalat"/>
          <w:sz w:val="24"/>
          <w:szCs w:val="24"/>
        </w:rPr>
        <w:t>եւ</w:t>
      </w:r>
      <w:r w:rsidRPr="001E6B07">
        <w:rPr>
          <w:rFonts w:ascii="GHEA Grapalat" w:hAnsi="GHEA Grapalat"/>
          <w:sz w:val="24"/>
          <w:szCs w:val="24"/>
        </w:rPr>
        <w:t xml:space="preserve"> վնասի փոխհատուցման վերաբերյալ պահանջներ ներկայացնելուց փոխադարձ հրաժարման սկզբունքի իրականացման ընթացակարգեր՝ համաձայնեցված գործելակերպի միջոցով, որի համաձայն</w:t>
      </w:r>
      <w:r w:rsidR="00785416" w:rsidRPr="001E6B07">
        <w:rPr>
          <w:rFonts w:ascii="GHEA Grapalat" w:hAnsi="GHEA Grapalat"/>
          <w:sz w:val="24"/>
          <w:szCs w:val="24"/>
        </w:rPr>
        <w:t>,</w:t>
      </w:r>
      <w:r w:rsidRPr="001E6B07">
        <w:rPr>
          <w:rFonts w:ascii="GHEA Grapalat" w:hAnsi="GHEA Grapalat"/>
          <w:sz w:val="24"/>
          <w:szCs w:val="24"/>
        </w:rPr>
        <w:t xml:space="preserve"> Կողմ</w:t>
      </w:r>
      <w:r w:rsidR="003921E9" w:rsidRPr="001E6B07">
        <w:rPr>
          <w:rFonts w:ascii="GHEA Grapalat" w:hAnsi="GHEA Grapalat"/>
          <w:sz w:val="24"/>
          <w:szCs w:val="24"/>
        </w:rPr>
        <w:t>երից</w:t>
      </w:r>
      <w:r w:rsidRPr="001E6B07">
        <w:rPr>
          <w:rFonts w:ascii="GHEA Grapalat" w:hAnsi="GHEA Grapalat"/>
          <w:sz w:val="24"/>
          <w:szCs w:val="24"/>
        </w:rPr>
        <w:t xml:space="preserve"> </w:t>
      </w:r>
      <w:r w:rsidR="003921E9" w:rsidRPr="001E6B07">
        <w:rPr>
          <w:rFonts w:ascii="GHEA Grapalat" w:hAnsi="GHEA Grapalat"/>
          <w:sz w:val="24"/>
          <w:szCs w:val="24"/>
        </w:rPr>
        <w:t>յուրաքանչյուրը</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դրա համատեղ գործունեության մասնակիցները </w:t>
      </w:r>
      <w:r w:rsidRPr="001E6B07">
        <w:rPr>
          <w:rFonts w:ascii="GHEA Grapalat" w:hAnsi="GHEA Grapalat"/>
          <w:sz w:val="24"/>
          <w:szCs w:val="24"/>
        </w:rPr>
        <w:lastRenderedPageBreak/>
        <w:t xml:space="preserve">մյուս Կողմերին </w:t>
      </w:r>
      <w:r w:rsidR="00F32C05" w:rsidRPr="001E6B07">
        <w:rPr>
          <w:rFonts w:ascii="GHEA Grapalat" w:hAnsi="GHEA Grapalat"/>
          <w:sz w:val="24"/>
          <w:szCs w:val="24"/>
        </w:rPr>
        <w:t>եւ</w:t>
      </w:r>
      <w:r w:rsidRPr="001E6B07">
        <w:rPr>
          <w:rFonts w:ascii="GHEA Grapalat" w:hAnsi="GHEA Grapalat"/>
          <w:sz w:val="24"/>
          <w:szCs w:val="24"/>
        </w:rPr>
        <w:t xml:space="preserve"> դրանց համատեղ գործունեության մասնակիցներին փոխադարձ հիմունքներով չեն ներկայացնում </w:t>
      </w:r>
      <w:r w:rsidR="009824BC" w:rsidRPr="001E6B07">
        <w:rPr>
          <w:rFonts w:ascii="GHEA Grapalat" w:hAnsi="GHEA Grapalat"/>
          <w:sz w:val="24"/>
          <w:szCs w:val="24"/>
        </w:rPr>
        <w:t>որ</w:t>
      </w:r>
      <w:r w:rsidR="00F32C05" w:rsidRPr="001E6B07">
        <w:rPr>
          <w:rFonts w:ascii="GHEA Grapalat" w:hAnsi="GHEA Grapalat"/>
          <w:sz w:val="24"/>
          <w:szCs w:val="24"/>
        </w:rPr>
        <w:t>եւ</w:t>
      </w:r>
      <w:r w:rsidR="009824BC" w:rsidRPr="001E6B07">
        <w:rPr>
          <w:rFonts w:ascii="GHEA Grapalat" w:hAnsi="GHEA Grapalat"/>
          <w:sz w:val="24"/>
          <w:szCs w:val="24"/>
        </w:rPr>
        <w:t>է</w:t>
      </w:r>
      <w:r w:rsidRPr="001E6B07">
        <w:rPr>
          <w:rFonts w:ascii="GHEA Grapalat" w:hAnsi="GHEA Grapalat"/>
          <w:sz w:val="24"/>
          <w:szCs w:val="24"/>
        </w:rPr>
        <w:t xml:space="preserve"> դժգոհություն կամ հայց՝ այն վնասի կապակցությամբ, որը չկանխամտածված կերպով կարող է հասցվել դրանց սեփական գույքին </w:t>
      </w:r>
      <w:r w:rsidR="00F32C05" w:rsidRPr="001E6B07">
        <w:rPr>
          <w:rFonts w:ascii="GHEA Grapalat" w:hAnsi="GHEA Grapalat"/>
          <w:sz w:val="24"/>
          <w:szCs w:val="24"/>
        </w:rPr>
        <w:t>եւ</w:t>
      </w:r>
      <w:r w:rsidRPr="001E6B07">
        <w:rPr>
          <w:rFonts w:ascii="GHEA Grapalat" w:hAnsi="GHEA Grapalat"/>
          <w:sz w:val="24"/>
          <w:szCs w:val="24"/>
        </w:rPr>
        <w:t xml:space="preserve"> (կամ) դրանց սեփական անձնակազմի անձանց։</w:t>
      </w:r>
    </w:p>
    <w:p w:rsidR="00714DF9" w:rsidRPr="001E6B07" w:rsidRDefault="00F80219" w:rsidP="00522A62">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522A62" w:rsidRPr="001E6B07">
        <w:rPr>
          <w:rFonts w:ascii="GHEA Grapalat" w:hAnsi="GHEA Grapalat"/>
          <w:sz w:val="24"/>
          <w:szCs w:val="24"/>
        </w:rPr>
        <w:tab/>
      </w:r>
      <w:r w:rsidRPr="001E6B07">
        <w:rPr>
          <w:rFonts w:ascii="GHEA Grapalat" w:hAnsi="GHEA Grapalat"/>
          <w:sz w:val="24"/>
          <w:szCs w:val="24"/>
        </w:rPr>
        <w:t xml:space="preserve">Սույն հոդվածի 1-ին </w:t>
      </w:r>
      <w:r w:rsidR="00F32C05" w:rsidRPr="001E6B07">
        <w:rPr>
          <w:rFonts w:ascii="GHEA Grapalat" w:hAnsi="GHEA Grapalat"/>
          <w:sz w:val="24"/>
          <w:szCs w:val="24"/>
        </w:rPr>
        <w:t>եւ</w:t>
      </w:r>
      <w:r w:rsidRPr="001E6B07">
        <w:rPr>
          <w:rFonts w:ascii="GHEA Grapalat" w:hAnsi="GHEA Grapalat"/>
          <w:sz w:val="24"/>
          <w:szCs w:val="24"/>
        </w:rPr>
        <w:t xml:space="preserve"> 2-րդ կետերով նախատեսված՝ պատասխանատվության </w:t>
      </w:r>
      <w:r w:rsidR="00F32C05" w:rsidRPr="001E6B07">
        <w:rPr>
          <w:rFonts w:ascii="GHEA Grapalat" w:hAnsi="GHEA Grapalat"/>
          <w:sz w:val="24"/>
          <w:szCs w:val="24"/>
        </w:rPr>
        <w:t>եւ</w:t>
      </w:r>
      <w:r w:rsidRPr="001E6B07">
        <w:rPr>
          <w:rFonts w:ascii="GHEA Grapalat" w:hAnsi="GHEA Grapalat"/>
          <w:sz w:val="24"/>
          <w:szCs w:val="24"/>
        </w:rPr>
        <w:t xml:space="preserve"> վնասի փոխհատուցման վերաբերյալ պահանջներ ներկայացնելուց հրաժարվելու սկզբունքը կիրառվում է միայն այն դեպքում, երբ Կողմերը, դրանց համատեղ գործունեության մասնակիցները, դրանց անձնակազմի անձինք կամ դրանց գույքը, որոնք վնաս են հասցնում կամ որոնց վնաս է հասցվում, համապատասխանաբար մասնակցություն են ունենում կամ օգտագործվում են սույն Համաձայնագրի շրջանակներում իրականացվող համատեղ գործունեության մեջ։</w:t>
      </w:r>
    </w:p>
    <w:p w:rsidR="00714DF9" w:rsidRPr="001E6B07" w:rsidRDefault="00F80219" w:rsidP="00232ED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4.</w:t>
      </w:r>
      <w:r w:rsidR="00522A62" w:rsidRPr="001E6B07">
        <w:rPr>
          <w:rFonts w:ascii="GHEA Grapalat" w:hAnsi="GHEA Grapalat"/>
          <w:sz w:val="24"/>
          <w:szCs w:val="24"/>
        </w:rPr>
        <w:tab/>
      </w:r>
      <w:r w:rsidRPr="001E6B07">
        <w:rPr>
          <w:rFonts w:ascii="GHEA Grapalat" w:hAnsi="GHEA Grapalat"/>
          <w:sz w:val="24"/>
          <w:szCs w:val="24"/>
        </w:rPr>
        <w:t xml:space="preserve">Կողմերը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գործունեության մասնակիցները կարող են առանձին համաձայնագրերի շրջանակներում սահմանափակել սույն հոդվածով նախատեսված՝ պատասխանատվության </w:t>
      </w:r>
      <w:r w:rsidR="00F32C05" w:rsidRPr="001E6B07">
        <w:rPr>
          <w:rFonts w:ascii="GHEA Grapalat" w:hAnsi="GHEA Grapalat"/>
          <w:sz w:val="24"/>
          <w:szCs w:val="24"/>
        </w:rPr>
        <w:t>եւ</w:t>
      </w:r>
      <w:r w:rsidRPr="001E6B07">
        <w:rPr>
          <w:rFonts w:ascii="GHEA Grapalat" w:hAnsi="GHEA Grapalat"/>
          <w:sz w:val="24"/>
          <w:szCs w:val="24"/>
        </w:rPr>
        <w:t xml:space="preserve"> վնասի փոխհատուցման վերաբերյալ պահանջներ ներկայացնելուց փոխադարձ հրաժարման մասին դրույթների գործողության ոլորտը կամ այլ կերպ փոփոխել դրանք՝ այնքանով, որքանով դա կարող է պահանջվել համատեղ գործունեության </w:t>
      </w:r>
      <w:r w:rsidR="009E48FC" w:rsidRPr="001E6B07">
        <w:rPr>
          <w:rFonts w:ascii="GHEA Grapalat" w:hAnsi="GHEA Grapalat"/>
          <w:sz w:val="24"/>
          <w:szCs w:val="24"/>
        </w:rPr>
        <w:t>որոշակի</w:t>
      </w:r>
      <w:r w:rsidRPr="001E6B07">
        <w:rPr>
          <w:rFonts w:ascii="GHEA Grapalat" w:hAnsi="GHEA Grapalat"/>
          <w:sz w:val="24"/>
          <w:szCs w:val="24"/>
        </w:rPr>
        <w:t xml:space="preserve"> բնույթով։ Մասնավորապես, նրանք կարող են համաձայնեցնել պատասխանատվության </w:t>
      </w:r>
      <w:r w:rsidR="00F32C05" w:rsidRPr="001E6B07">
        <w:rPr>
          <w:rFonts w:ascii="GHEA Grapalat" w:hAnsi="GHEA Grapalat"/>
          <w:sz w:val="24"/>
          <w:szCs w:val="24"/>
        </w:rPr>
        <w:t>եւ</w:t>
      </w:r>
      <w:r w:rsidRPr="001E6B07">
        <w:rPr>
          <w:rFonts w:ascii="GHEA Grapalat" w:hAnsi="GHEA Grapalat"/>
          <w:sz w:val="24"/>
          <w:szCs w:val="24"/>
        </w:rPr>
        <w:t xml:space="preserve"> վնասի փոխհատուցման բաշխման մասին լրացուցիչ կամ այլընտրանքային դրույթներ՝ համատեղ գործունեության </w:t>
      </w:r>
      <w:r w:rsidR="009E48FC" w:rsidRPr="001E6B07">
        <w:rPr>
          <w:rFonts w:ascii="GHEA Grapalat" w:hAnsi="GHEA Grapalat"/>
          <w:sz w:val="24"/>
          <w:szCs w:val="24"/>
        </w:rPr>
        <w:t xml:space="preserve">որոշակի </w:t>
      </w:r>
      <w:r w:rsidRPr="001E6B07">
        <w:rPr>
          <w:rFonts w:ascii="GHEA Grapalat" w:hAnsi="GHEA Grapalat"/>
          <w:sz w:val="24"/>
          <w:szCs w:val="24"/>
        </w:rPr>
        <w:t>տեսակի առնչությամբ։</w:t>
      </w:r>
    </w:p>
    <w:p w:rsidR="00714DF9" w:rsidRPr="001E6B07" w:rsidRDefault="00F80219" w:rsidP="00522A62">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w:t>
      </w:r>
      <w:r w:rsidR="00522A62" w:rsidRPr="001E6B07">
        <w:rPr>
          <w:rFonts w:ascii="GHEA Grapalat" w:hAnsi="GHEA Grapalat"/>
          <w:sz w:val="24"/>
          <w:szCs w:val="24"/>
        </w:rPr>
        <w:tab/>
      </w:r>
      <w:r w:rsidRPr="001E6B07">
        <w:rPr>
          <w:rFonts w:ascii="GHEA Grapalat" w:hAnsi="GHEA Grapalat"/>
          <w:sz w:val="24"/>
          <w:szCs w:val="24"/>
        </w:rPr>
        <w:t xml:space="preserve">Սույն հոդվածի 1-3-րդ կետերին համապատասխան պատասխանատվության </w:t>
      </w:r>
      <w:r w:rsidR="00F32C05" w:rsidRPr="001E6B07">
        <w:rPr>
          <w:rFonts w:ascii="GHEA Grapalat" w:hAnsi="GHEA Grapalat"/>
          <w:sz w:val="24"/>
          <w:szCs w:val="24"/>
        </w:rPr>
        <w:t>եւ</w:t>
      </w:r>
      <w:r w:rsidRPr="001E6B07">
        <w:rPr>
          <w:rFonts w:ascii="GHEA Grapalat" w:hAnsi="GHEA Grapalat"/>
          <w:sz w:val="24"/>
          <w:szCs w:val="24"/>
        </w:rPr>
        <w:t xml:space="preserve"> վնասի փոխհատուցման վերաբերյալ պահանջներ ներկայացնելուց փոխադարձ հրաժարումը չի տարածվում՝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ֆիզիկական անձին մարմնական վնաս հասցնելու, նրա առողջությանը որ</w:t>
      </w:r>
      <w:r w:rsidR="00F32C05" w:rsidRPr="001E6B07">
        <w:rPr>
          <w:rFonts w:ascii="GHEA Grapalat" w:hAnsi="GHEA Grapalat"/>
          <w:sz w:val="24"/>
          <w:szCs w:val="24"/>
        </w:rPr>
        <w:t>եւ</w:t>
      </w:r>
      <w:r w:rsidRPr="001E6B07">
        <w:rPr>
          <w:rFonts w:ascii="GHEA Grapalat" w:hAnsi="GHEA Grapalat"/>
          <w:sz w:val="24"/>
          <w:szCs w:val="24"/>
        </w:rPr>
        <w:t xml:space="preserve">է այլ լուրջ վնաս հասցնելու կամ այդ անձի մահվան դեպքում փոխհատուցման հետ կապված այն դժգոհությունների վրա, որոնք ներկայացվում են </w:t>
      </w:r>
      <w:r w:rsidRPr="001E6B07">
        <w:rPr>
          <w:rFonts w:ascii="GHEA Grapalat" w:hAnsi="GHEA Grapalat"/>
          <w:sz w:val="24"/>
          <w:szCs w:val="24"/>
        </w:rPr>
        <w:lastRenderedPageBreak/>
        <w:t>համապատասխանաբար այդ անձի կամ դրա իրավունքն ունեցող ցանկացած անձի (այդ</w:t>
      </w:r>
      <w:r w:rsidR="00F951EF" w:rsidRPr="001E6B07">
        <w:rPr>
          <w:rFonts w:ascii="GHEA Grapalat" w:hAnsi="GHEA Grapalat"/>
          <w:sz w:val="24"/>
          <w:szCs w:val="24"/>
        </w:rPr>
        <w:t>պիսի</w:t>
      </w:r>
      <w:r w:rsidRPr="001E6B07">
        <w:rPr>
          <w:rFonts w:ascii="GHEA Grapalat" w:hAnsi="GHEA Grapalat"/>
          <w:sz w:val="24"/>
          <w:szCs w:val="24"/>
        </w:rPr>
        <w:t xml:space="preserve"> ֆիզիկական անձի կտակակատարներ</w:t>
      </w:r>
      <w:r w:rsidR="00F951EF" w:rsidRPr="001E6B07">
        <w:rPr>
          <w:rFonts w:ascii="GHEA Grapalat" w:hAnsi="GHEA Grapalat"/>
          <w:sz w:val="24"/>
          <w:szCs w:val="24"/>
        </w:rPr>
        <w:t>ի</w:t>
      </w:r>
      <w:r w:rsidRPr="001E6B07">
        <w:rPr>
          <w:rFonts w:ascii="GHEA Grapalat" w:hAnsi="GHEA Grapalat"/>
          <w:sz w:val="24"/>
          <w:szCs w:val="24"/>
        </w:rPr>
        <w:t>, նրա ժառանգներ</w:t>
      </w:r>
      <w:r w:rsidR="00F951EF" w:rsidRPr="001E6B07">
        <w:rPr>
          <w:rFonts w:ascii="GHEA Grapalat" w:hAnsi="GHEA Grapalat"/>
          <w:sz w:val="24"/>
          <w:szCs w:val="24"/>
        </w:rPr>
        <w:t>ի</w:t>
      </w:r>
      <w:r w:rsidRPr="001E6B07">
        <w:rPr>
          <w:rFonts w:ascii="GHEA Grapalat" w:hAnsi="GHEA Grapalat"/>
          <w:sz w:val="24"/>
          <w:szCs w:val="24"/>
        </w:rPr>
        <w:t xml:space="preserve"> կամ այն անձ</w:t>
      </w:r>
      <w:r w:rsidR="00F951EF" w:rsidRPr="001E6B07">
        <w:rPr>
          <w:rFonts w:ascii="GHEA Grapalat" w:hAnsi="GHEA Grapalat"/>
          <w:sz w:val="24"/>
          <w:szCs w:val="24"/>
        </w:rPr>
        <w:t>անց</w:t>
      </w:r>
      <w:r w:rsidRPr="001E6B07">
        <w:rPr>
          <w:rFonts w:ascii="GHEA Grapalat" w:hAnsi="GHEA Grapalat"/>
          <w:sz w:val="24"/>
          <w:szCs w:val="24"/>
        </w:rPr>
        <w:t>, ում սուբրոգացիայի կարգով փոխանցվում են իրավունքները)</w:t>
      </w:r>
      <w:r w:rsidR="00F951EF" w:rsidRPr="001E6B07">
        <w:rPr>
          <w:rFonts w:ascii="GHEA Grapalat" w:hAnsi="GHEA Grapalat"/>
          <w:sz w:val="24"/>
          <w:szCs w:val="24"/>
        </w:rPr>
        <w:t xml:space="preserve"> կողմից</w:t>
      </w:r>
      <w:r w:rsidRPr="001E6B07">
        <w:rPr>
          <w:rFonts w:ascii="GHEA Grapalat" w:hAnsi="GHEA Grapalat"/>
          <w:sz w:val="24"/>
          <w:szCs w:val="24"/>
        </w:rPr>
        <w:t>.</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այն դժգոհությունների վրա, որոնք ծագում են ցանկացած Կողմի </w:t>
      </w:r>
      <w:r w:rsidR="00F32C05" w:rsidRPr="001E6B07">
        <w:rPr>
          <w:rFonts w:ascii="GHEA Grapalat" w:hAnsi="GHEA Grapalat"/>
          <w:sz w:val="24"/>
          <w:szCs w:val="24"/>
        </w:rPr>
        <w:t>եւ</w:t>
      </w:r>
      <w:r w:rsidRPr="001E6B07">
        <w:rPr>
          <w:rFonts w:ascii="GHEA Grapalat" w:hAnsi="GHEA Grapalat"/>
          <w:sz w:val="24"/>
          <w:szCs w:val="24"/>
        </w:rPr>
        <w:t xml:space="preserve"> դրա համատեղ գործունեության մասնակիցների միջ</w:t>
      </w:r>
      <w:r w:rsidR="00F32C05" w:rsidRPr="001E6B07">
        <w:rPr>
          <w:rFonts w:ascii="GHEA Grapalat" w:hAnsi="GHEA Grapalat"/>
          <w:sz w:val="24"/>
          <w:szCs w:val="24"/>
        </w:rPr>
        <w:t>եւ</w:t>
      </w:r>
      <w:r w:rsidRPr="001E6B07">
        <w:rPr>
          <w:rFonts w:ascii="GHEA Grapalat" w:hAnsi="GHEA Grapalat"/>
          <w:sz w:val="24"/>
          <w:szCs w:val="24"/>
        </w:rPr>
        <w:t xml:space="preserve"> հարաբերություններում, ինչպես նա</w:t>
      </w:r>
      <w:r w:rsidR="00F32C05" w:rsidRPr="001E6B07">
        <w:rPr>
          <w:rFonts w:ascii="GHEA Grapalat" w:hAnsi="GHEA Grapalat"/>
          <w:sz w:val="24"/>
          <w:szCs w:val="24"/>
        </w:rPr>
        <w:t>եւ</w:t>
      </w:r>
      <w:r w:rsidRPr="001E6B07">
        <w:rPr>
          <w:rFonts w:ascii="GHEA Grapalat" w:hAnsi="GHEA Grapalat"/>
          <w:sz w:val="24"/>
          <w:szCs w:val="24"/>
        </w:rPr>
        <w:t>՝ համատեղ գործունեության այդ մասնակիցների միջ</w:t>
      </w:r>
      <w:r w:rsidR="00F32C05" w:rsidRPr="001E6B07">
        <w:rPr>
          <w:rFonts w:ascii="GHEA Grapalat" w:hAnsi="GHEA Grapalat"/>
          <w:sz w:val="24"/>
          <w:szCs w:val="24"/>
        </w:rPr>
        <w:t>եւ</w:t>
      </w:r>
      <w:r w:rsidRPr="001E6B07">
        <w:rPr>
          <w:rFonts w:ascii="GHEA Grapalat" w:hAnsi="GHEA Grapalat"/>
          <w:sz w:val="24"/>
          <w:szCs w:val="24"/>
        </w:rPr>
        <w:t xml:space="preserve"> հարաբերություններում.</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մտավոր սեփականության հետ կապված դժգոհությունների վրա.</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այն դժգոհությունների վրա, որոնք կապված են կանխամտածված ոչ իրավաչափ գործողությունների կամ կոպիտ անզգուշությամբ կատարված գործողությունների հետ</w:t>
      </w:r>
      <w:r w:rsidR="00F32C05" w:rsidRPr="001E6B07">
        <w:rPr>
          <w:rFonts w:ascii="GHEA Grapalat" w:hAnsi="GHEA Grapalat"/>
          <w:sz w:val="24"/>
          <w:szCs w:val="24"/>
        </w:rPr>
        <w:t>եւ</w:t>
      </w:r>
      <w:r w:rsidRPr="001E6B07">
        <w:rPr>
          <w:rFonts w:ascii="GHEA Grapalat" w:hAnsi="GHEA Grapalat"/>
          <w:sz w:val="24"/>
          <w:szCs w:val="24"/>
        </w:rPr>
        <w:t>անքով ծագած վնասի հետ.</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ուղղակիորեն որպես վերապահում նախատեսված պայմանագրային դրույթների վրա հիմնված դժգոհությունների վրա։</w:t>
      </w:r>
    </w:p>
    <w:p w:rsidR="00714DF9" w:rsidRPr="001E6B07" w:rsidRDefault="00F80219" w:rsidP="00232EDA">
      <w:pPr>
        <w:pStyle w:val="Bodytext710"/>
        <w:shd w:val="clear" w:color="auto" w:fill="auto"/>
        <w:tabs>
          <w:tab w:val="left" w:pos="1134"/>
        </w:tabs>
        <w:spacing w:before="0" w:after="160" w:line="341" w:lineRule="auto"/>
        <w:ind w:firstLine="567"/>
        <w:rPr>
          <w:rFonts w:ascii="GHEA Grapalat" w:hAnsi="GHEA Grapalat"/>
          <w:sz w:val="24"/>
          <w:szCs w:val="24"/>
        </w:rPr>
      </w:pPr>
      <w:r w:rsidRPr="001E6B07">
        <w:rPr>
          <w:rFonts w:ascii="GHEA Grapalat" w:hAnsi="GHEA Grapalat"/>
          <w:sz w:val="24"/>
          <w:szCs w:val="24"/>
        </w:rPr>
        <w:t>6.</w:t>
      </w:r>
      <w:r w:rsidR="00A844FA" w:rsidRPr="001E6B07">
        <w:rPr>
          <w:rFonts w:ascii="GHEA Grapalat" w:hAnsi="GHEA Grapalat"/>
          <w:sz w:val="24"/>
          <w:szCs w:val="24"/>
        </w:rPr>
        <w:tab/>
      </w:r>
      <w:r w:rsidRPr="001E6B07">
        <w:rPr>
          <w:rFonts w:ascii="GHEA Grapalat" w:hAnsi="GHEA Grapalat"/>
          <w:sz w:val="24"/>
          <w:szCs w:val="24"/>
        </w:rPr>
        <w:t xml:space="preserve">Սույն հոդվածի դրույթները բացասաբար չեն անդրադառնում միջազգային իրավունքով սահմանված համապատասխան սկզբունքների </w:t>
      </w:r>
      <w:r w:rsidR="00F32C05" w:rsidRPr="001E6B07">
        <w:rPr>
          <w:rFonts w:ascii="GHEA Grapalat" w:hAnsi="GHEA Grapalat"/>
          <w:sz w:val="24"/>
          <w:szCs w:val="24"/>
        </w:rPr>
        <w:t>եւ</w:t>
      </w:r>
      <w:r w:rsidRPr="001E6B07">
        <w:rPr>
          <w:rFonts w:ascii="GHEA Grapalat" w:hAnsi="GHEA Grapalat"/>
          <w:sz w:val="24"/>
          <w:szCs w:val="24"/>
        </w:rPr>
        <w:t xml:space="preserve"> նորմերի կիրառման վրա, մասնավորապես՝ «Տիեզերական օբյեկտներով պատճառված վնասի դիմաց միջազգային պատասխանատվության մասին» 1972 թվականի մարտի 29-ի կոնվենցիայի վրա հիմնված դժգոհությունների մասով։</w:t>
      </w:r>
    </w:p>
    <w:p w:rsidR="00714DF9" w:rsidRPr="001E6B07" w:rsidRDefault="00F80219" w:rsidP="00232EDA">
      <w:pPr>
        <w:pStyle w:val="Bodytext710"/>
        <w:shd w:val="clear" w:color="auto" w:fill="auto"/>
        <w:tabs>
          <w:tab w:val="left" w:pos="1134"/>
        </w:tabs>
        <w:spacing w:before="0" w:after="160" w:line="341" w:lineRule="auto"/>
        <w:ind w:firstLine="567"/>
        <w:rPr>
          <w:rFonts w:ascii="GHEA Grapalat" w:hAnsi="GHEA Grapalat"/>
          <w:sz w:val="24"/>
          <w:szCs w:val="24"/>
        </w:rPr>
      </w:pPr>
      <w:r w:rsidRPr="001E6B07">
        <w:rPr>
          <w:rFonts w:ascii="GHEA Grapalat" w:hAnsi="GHEA Grapalat"/>
          <w:sz w:val="24"/>
          <w:szCs w:val="24"/>
        </w:rPr>
        <w:t>7.</w:t>
      </w:r>
      <w:r w:rsidR="00A844FA" w:rsidRPr="001E6B07">
        <w:rPr>
          <w:rFonts w:ascii="GHEA Grapalat" w:hAnsi="GHEA Grapalat"/>
          <w:sz w:val="24"/>
          <w:szCs w:val="24"/>
        </w:rPr>
        <w:tab/>
      </w:r>
      <w:r w:rsidRPr="001E6B07">
        <w:rPr>
          <w:rFonts w:ascii="GHEA Grapalat" w:hAnsi="GHEA Grapalat"/>
          <w:sz w:val="24"/>
          <w:szCs w:val="24"/>
        </w:rPr>
        <w:t xml:space="preserve">Կողմերն անցկացնում են խորհրդակցություններ այն պատասխանատվությանն առնչվող ցանկացած դեպքի համար, որը կարող է ծագել միջազգային իրավունքին, այդ թվում՝ սույն հոդվածի 6-րդ կետով նախատեսված Կոնվենցիային համապատասխան՝ վնասի փոխհատուցման բեռի բաշխման </w:t>
      </w:r>
      <w:r w:rsidR="00F32C05" w:rsidRPr="001E6B07">
        <w:rPr>
          <w:rFonts w:ascii="GHEA Grapalat" w:hAnsi="GHEA Grapalat"/>
          <w:sz w:val="24"/>
          <w:szCs w:val="24"/>
        </w:rPr>
        <w:t>եւ</w:t>
      </w:r>
      <w:r w:rsidRPr="001E6B07">
        <w:rPr>
          <w:rFonts w:ascii="GHEA Grapalat" w:hAnsi="GHEA Grapalat"/>
          <w:sz w:val="24"/>
          <w:szCs w:val="24"/>
        </w:rPr>
        <w:t xml:space="preserve"> հնարավոր դժգոհություններից դատարանում պաշտպանության մասով։</w:t>
      </w:r>
      <w:r w:rsidR="00232EDA" w:rsidRPr="001E6B07">
        <w:rPr>
          <w:rFonts w:ascii="GHEA Grapalat" w:hAnsi="GHEA Grapalat"/>
          <w:sz w:val="24"/>
          <w:szCs w:val="24"/>
        </w:rPr>
        <w:t xml:space="preserve"> </w:t>
      </w:r>
      <w:r w:rsidRPr="001E6B07">
        <w:rPr>
          <w:rFonts w:ascii="GHEA Grapalat" w:hAnsi="GHEA Grapalat"/>
          <w:sz w:val="24"/>
          <w:szCs w:val="24"/>
        </w:rPr>
        <w:t xml:space="preserve">Մասնավորապես, փորձագետների </w:t>
      </w:r>
      <w:r w:rsidR="00F32C05" w:rsidRPr="001E6B07">
        <w:rPr>
          <w:rFonts w:ascii="GHEA Grapalat" w:hAnsi="GHEA Grapalat"/>
          <w:sz w:val="24"/>
          <w:szCs w:val="24"/>
        </w:rPr>
        <w:t>եւ</w:t>
      </w:r>
      <w:r w:rsidRPr="001E6B07">
        <w:rPr>
          <w:rFonts w:ascii="GHEA Grapalat" w:hAnsi="GHEA Grapalat"/>
          <w:sz w:val="24"/>
          <w:szCs w:val="24"/>
        </w:rPr>
        <w:t xml:space="preserve"> տեղեկատվության փոխանակման միջոցով Կողմերը համագործակցում են ցանկացած այնպիսի միջադեպ</w:t>
      </w:r>
      <w:r w:rsidR="001B607E" w:rsidRPr="001E6B07">
        <w:rPr>
          <w:rFonts w:ascii="GHEA Grapalat" w:hAnsi="GHEA Grapalat"/>
          <w:sz w:val="24"/>
          <w:szCs w:val="24"/>
        </w:rPr>
        <w:t>ի</w:t>
      </w:r>
      <w:r w:rsidRPr="001E6B07">
        <w:rPr>
          <w:rFonts w:ascii="GHEA Grapalat" w:hAnsi="GHEA Grapalat"/>
          <w:sz w:val="24"/>
          <w:szCs w:val="24"/>
        </w:rPr>
        <w:t xml:space="preserve"> կամ պատահար</w:t>
      </w:r>
      <w:r w:rsidR="001B607E" w:rsidRPr="001E6B07">
        <w:rPr>
          <w:rFonts w:ascii="GHEA Grapalat" w:hAnsi="GHEA Grapalat"/>
          <w:sz w:val="24"/>
          <w:szCs w:val="24"/>
        </w:rPr>
        <w:t>ի</w:t>
      </w:r>
      <w:r w:rsidRPr="001E6B07">
        <w:rPr>
          <w:rFonts w:ascii="GHEA Grapalat" w:hAnsi="GHEA Grapalat"/>
          <w:sz w:val="24"/>
          <w:szCs w:val="24"/>
        </w:rPr>
        <w:t xml:space="preserve"> </w:t>
      </w:r>
      <w:r w:rsidR="001B607E" w:rsidRPr="001E6B07">
        <w:rPr>
          <w:rFonts w:ascii="GHEA Grapalat" w:hAnsi="GHEA Grapalat"/>
          <w:sz w:val="24"/>
          <w:szCs w:val="24"/>
        </w:rPr>
        <w:t xml:space="preserve">առթիվ </w:t>
      </w:r>
      <w:r w:rsidRPr="001E6B07">
        <w:rPr>
          <w:rFonts w:ascii="GHEA Grapalat" w:hAnsi="GHEA Grapalat"/>
          <w:sz w:val="24"/>
          <w:szCs w:val="24"/>
        </w:rPr>
        <w:t>քնն</w:t>
      </w:r>
      <w:r w:rsidR="001B607E" w:rsidRPr="001E6B07">
        <w:rPr>
          <w:rFonts w:ascii="GHEA Grapalat" w:hAnsi="GHEA Grapalat"/>
          <w:sz w:val="24"/>
          <w:szCs w:val="24"/>
        </w:rPr>
        <w:t>ություն անցկացն</w:t>
      </w:r>
      <w:r w:rsidRPr="001E6B07">
        <w:rPr>
          <w:rFonts w:ascii="GHEA Grapalat" w:hAnsi="GHEA Grapalat"/>
          <w:sz w:val="24"/>
          <w:szCs w:val="24"/>
        </w:rPr>
        <w:t xml:space="preserve">ելիս յուրաքանչյուր փաստ </w:t>
      </w:r>
      <w:r w:rsidRPr="001E6B07">
        <w:rPr>
          <w:rFonts w:ascii="GHEA Grapalat" w:hAnsi="GHEA Grapalat"/>
          <w:sz w:val="24"/>
          <w:szCs w:val="24"/>
        </w:rPr>
        <w:lastRenderedPageBreak/>
        <w:t xml:space="preserve">արձանագրելու նպատակով, որի դեպքում </w:t>
      </w:r>
      <w:r w:rsidR="001B607E" w:rsidRPr="001E6B07">
        <w:rPr>
          <w:rFonts w:ascii="GHEA Grapalat" w:hAnsi="GHEA Grapalat"/>
          <w:sz w:val="24"/>
          <w:szCs w:val="24"/>
        </w:rPr>
        <w:t>կարող է ծագել</w:t>
      </w:r>
      <w:r w:rsidRPr="001E6B07">
        <w:rPr>
          <w:rFonts w:ascii="GHEA Grapalat" w:hAnsi="GHEA Grapalat"/>
          <w:sz w:val="24"/>
          <w:szCs w:val="24"/>
        </w:rPr>
        <w:t xml:space="preserve"> պատասխանատվության հիմք։</w:t>
      </w:r>
    </w:p>
    <w:p w:rsidR="00714DF9" w:rsidRPr="001E6B07" w:rsidRDefault="00F80219" w:rsidP="00A844F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8.</w:t>
      </w:r>
      <w:r w:rsidR="00A844FA" w:rsidRPr="001E6B07">
        <w:rPr>
          <w:rFonts w:ascii="GHEA Grapalat" w:hAnsi="GHEA Grapalat"/>
          <w:sz w:val="24"/>
          <w:szCs w:val="24"/>
        </w:rPr>
        <w:tab/>
      </w:r>
      <w:r w:rsidRPr="001E6B07">
        <w:rPr>
          <w:rFonts w:ascii="GHEA Grapalat" w:hAnsi="GHEA Grapalat"/>
          <w:sz w:val="24"/>
          <w:szCs w:val="24"/>
        </w:rPr>
        <w:t xml:space="preserve">Կողմերն իրավասու մարմիններին հանձնարարում են ապահովել՝ սույն հոդվածով նախատեսված՝ պատասխանատվության </w:t>
      </w:r>
      <w:r w:rsidR="00F32C05" w:rsidRPr="001E6B07">
        <w:rPr>
          <w:rFonts w:ascii="GHEA Grapalat" w:hAnsi="GHEA Grapalat"/>
          <w:sz w:val="24"/>
          <w:szCs w:val="24"/>
        </w:rPr>
        <w:t>եւ</w:t>
      </w:r>
      <w:r w:rsidRPr="001E6B07">
        <w:rPr>
          <w:rFonts w:ascii="GHEA Grapalat" w:hAnsi="GHEA Grapalat"/>
          <w:sz w:val="24"/>
          <w:szCs w:val="24"/>
        </w:rPr>
        <w:t xml:space="preserve"> վնասի փոխհատուցման վերաբերյալ պահանջներ ներկայացնելուց փոխադարձ հրաժարման սկզբունքի կիրառմանն առնչվող պահանջներին՝ առանձին համաձայնագրերի կնքման փորձի համապատասխանության նկատմամբ ընդհանուր հսկողությունը։</w:t>
      </w:r>
    </w:p>
    <w:p w:rsidR="00714DF9" w:rsidRPr="001E6B07" w:rsidRDefault="00714DF9" w:rsidP="00D33C35">
      <w:pPr>
        <w:pStyle w:val="Bodytext700"/>
        <w:shd w:val="clear" w:color="auto" w:fill="auto"/>
        <w:spacing w:after="160" w:line="360" w:lineRule="auto"/>
        <w:rPr>
          <w:rFonts w:ascii="GHEA Grapalat" w:hAnsi="GHEA Grapalat"/>
          <w:sz w:val="24"/>
          <w:szCs w:val="24"/>
        </w:rPr>
      </w:pP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Հոդված 15</w:t>
      </w:r>
    </w:p>
    <w:p w:rsidR="00714DF9" w:rsidRPr="001E6B07" w:rsidRDefault="00F80219" w:rsidP="00D33C35">
      <w:pPr>
        <w:pStyle w:val="Bodytext710"/>
        <w:shd w:val="clear" w:color="auto" w:fill="auto"/>
        <w:spacing w:before="0" w:after="160" w:line="360" w:lineRule="auto"/>
        <w:jc w:val="center"/>
        <w:rPr>
          <w:rStyle w:val="Bodytext71Bold"/>
          <w:rFonts w:ascii="GHEA Grapalat" w:hAnsi="GHEA Grapalat"/>
          <w:sz w:val="24"/>
          <w:szCs w:val="24"/>
        </w:rPr>
      </w:pPr>
      <w:r w:rsidRPr="001E6B07">
        <w:rPr>
          <w:rStyle w:val="Bodytext71Bold"/>
          <w:rFonts w:ascii="GHEA Grapalat" w:hAnsi="GHEA Grapalat"/>
          <w:sz w:val="24"/>
          <w:szCs w:val="24"/>
        </w:rPr>
        <w:t>Անձնակազմի գործունեությանն աջակցելը</w:t>
      </w:r>
    </w:p>
    <w:p w:rsidR="00A844FA" w:rsidRPr="001E6B07" w:rsidRDefault="00A844FA" w:rsidP="00D33C35">
      <w:pPr>
        <w:pStyle w:val="Bodytext710"/>
        <w:shd w:val="clear" w:color="auto" w:fill="auto"/>
        <w:spacing w:before="0" w:after="160" w:line="360" w:lineRule="auto"/>
        <w:jc w:val="center"/>
        <w:rPr>
          <w:rFonts w:ascii="GHEA Grapalat" w:hAnsi="GHEA Grapalat"/>
          <w:sz w:val="24"/>
          <w:szCs w:val="24"/>
        </w:rPr>
      </w:pP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Յուրաքանչյուր Կողմ</w:t>
      </w:r>
      <w:r w:rsidR="00B275E4" w:rsidRPr="001E6B07">
        <w:rPr>
          <w:rFonts w:ascii="GHEA Grapalat" w:hAnsi="GHEA Grapalat"/>
          <w:sz w:val="24"/>
          <w:szCs w:val="24"/>
        </w:rPr>
        <w:t>,</w:t>
      </w:r>
      <w:r w:rsidRPr="001E6B07">
        <w:rPr>
          <w:rFonts w:ascii="GHEA Grapalat" w:hAnsi="GHEA Grapalat"/>
          <w:sz w:val="24"/>
          <w:szCs w:val="24"/>
        </w:rPr>
        <w:t xml:space="preserve"> իր պետության օրենսդրությանը համապատասխան</w:t>
      </w:r>
      <w:r w:rsidR="00B275E4" w:rsidRPr="001E6B07">
        <w:rPr>
          <w:rFonts w:ascii="GHEA Grapalat" w:hAnsi="GHEA Grapalat"/>
          <w:sz w:val="24"/>
          <w:szCs w:val="24"/>
        </w:rPr>
        <w:t>,</w:t>
      </w:r>
      <w:r w:rsidRPr="001E6B07">
        <w:rPr>
          <w:rFonts w:ascii="GHEA Grapalat" w:hAnsi="GHEA Grapalat"/>
          <w:sz w:val="24"/>
          <w:szCs w:val="24"/>
        </w:rPr>
        <w:t xml:space="preserve"> աջակցություն է ցուցաբերում ցանկացած մյուս Կողմի պետության այն քաղաքացիների գործունեությանը, որոնք </w:t>
      </w:r>
      <w:r w:rsidR="00A85112" w:rsidRPr="001E6B07">
        <w:rPr>
          <w:rFonts w:ascii="GHEA Grapalat" w:hAnsi="GHEA Grapalat"/>
          <w:sz w:val="24"/>
          <w:szCs w:val="24"/>
        </w:rPr>
        <w:t>դրա</w:t>
      </w:r>
      <w:r w:rsidRPr="001E6B07">
        <w:rPr>
          <w:rFonts w:ascii="GHEA Grapalat" w:hAnsi="GHEA Grapalat"/>
          <w:sz w:val="24"/>
          <w:szCs w:val="24"/>
        </w:rPr>
        <w:t xml:space="preserve"> տարածք մուտք են գործում </w:t>
      </w:r>
      <w:r w:rsidR="00F32C05" w:rsidRPr="001E6B07">
        <w:rPr>
          <w:rFonts w:ascii="GHEA Grapalat" w:hAnsi="GHEA Grapalat"/>
          <w:sz w:val="24"/>
          <w:szCs w:val="24"/>
        </w:rPr>
        <w:t>եւ</w:t>
      </w:r>
      <w:r w:rsidRPr="001E6B07">
        <w:rPr>
          <w:rFonts w:ascii="GHEA Grapalat" w:hAnsi="GHEA Grapalat"/>
          <w:sz w:val="24"/>
          <w:szCs w:val="24"/>
        </w:rPr>
        <w:t xml:space="preserve"> այնտեղ գտնվում են</w:t>
      </w:r>
      <w:r w:rsidR="00A85112" w:rsidRPr="001E6B07">
        <w:rPr>
          <w:rFonts w:ascii="GHEA Grapalat" w:hAnsi="GHEA Grapalat"/>
          <w:sz w:val="24"/>
          <w:szCs w:val="24"/>
        </w:rPr>
        <w:t>՝</w:t>
      </w:r>
      <w:r w:rsidRPr="001E6B07">
        <w:rPr>
          <w:rFonts w:ascii="GHEA Grapalat" w:hAnsi="GHEA Grapalat"/>
          <w:sz w:val="24"/>
          <w:szCs w:val="24"/>
        </w:rPr>
        <w:t xml:space="preserve"> սույն Համաձայնագրի շրջանակներում համատեղ գործունեություն իրականացնելու համար։</w:t>
      </w:r>
    </w:p>
    <w:p w:rsidR="00714DF9" w:rsidRPr="001E6B07" w:rsidRDefault="00714DF9" w:rsidP="00D33C35">
      <w:pPr>
        <w:pStyle w:val="Bodytext700"/>
        <w:shd w:val="clear" w:color="auto" w:fill="auto"/>
        <w:spacing w:after="160" w:line="360" w:lineRule="auto"/>
        <w:rPr>
          <w:rFonts w:ascii="GHEA Grapalat" w:hAnsi="GHEA Grapalat"/>
          <w:sz w:val="24"/>
          <w:szCs w:val="24"/>
        </w:rPr>
      </w:pP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Հոդված 16</w:t>
      </w:r>
    </w:p>
    <w:p w:rsidR="00714DF9" w:rsidRPr="001E6B07" w:rsidRDefault="00F80219" w:rsidP="00D33C35">
      <w:pPr>
        <w:pStyle w:val="Bodytext710"/>
        <w:shd w:val="clear" w:color="auto" w:fill="auto"/>
        <w:spacing w:before="0" w:after="160" w:line="360" w:lineRule="auto"/>
        <w:jc w:val="center"/>
        <w:rPr>
          <w:rStyle w:val="Bodytext71Bold"/>
          <w:rFonts w:ascii="GHEA Grapalat" w:hAnsi="GHEA Grapalat"/>
          <w:sz w:val="24"/>
          <w:szCs w:val="24"/>
        </w:rPr>
      </w:pPr>
      <w:r w:rsidRPr="001E6B07">
        <w:rPr>
          <w:rStyle w:val="Bodytext71Bold"/>
          <w:rFonts w:ascii="GHEA Grapalat" w:hAnsi="GHEA Grapalat"/>
          <w:sz w:val="24"/>
          <w:szCs w:val="24"/>
        </w:rPr>
        <w:t>Վեճերի կարգավորումը</w:t>
      </w:r>
    </w:p>
    <w:p w:rsidR="00A844FA" w:rsidRPr="001E6B07" w:rsidRDefault="00A844FA" w:rsidP="00D33C35">
      <w:pPr>
        <w:pStyle w:val="Bodytext710"/>
        <w:shd w:val="clear" w:color="auto" w:fill="auto"/>
        <w:spacing w:before="0" w:after="160" w:line="360" w:lineRule="auto"/>
        <w:jc w:val="center"/>
        <w:rPr>
          <w:rFonts w:ascii="GHEA Grapalat" w:hAnsi="GHEA Grapalat"/>
          <w:sz w:val="24"/>
          <w:szCs w:val="24"/>
        </w:rPr>
      </w:pP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Սույն Համաձայնագրի կիրառման </w:t>
      </w:r>
      <w:r w:rsidR="00F32C05" w:rsidRPr="001E6B07">
        <w:rPr>
          <w:rFonts w:ascii="GHEA Grapalat" w:hAnsi="GHEA Grapalat"/>
          <w:sz w:val="24"/>
          <w:szCs w:val="24"/>
        </w:rPr>
        <w:t>եւ</w:t>
      </w:r>
      <w:r w:rsidRPr="001E6B07">
        <w:rPr>
          <w:rFonts w:ascii="GHEA Grapalat" w:hAnsi="GHEA Grapalat"/>
          <w:sz w:val="24"/>
          <w:szCs w:val="24"/>
        </w:rPr>
        <w:t xml:space="preserve"> մեկնաբանման առնչությամբ Կողմերի միջ</w:t>
      </w:r>
      <w:r w:rsidR="00F32C05" w:rsidRPr="001E6B07">
        <w:rPr>
          <w:rFonts w:ascii="GHEA Grapalat" w:hAnsi="GHEA Grapalat"/>
          <w:sz w:val="24"/>
          <w:szCs w:val="24"/>
        </w:rPr>
        <w:t>եւ</w:t>
      </w:r>
      <w:r w:rsidRPr="001E6B07">
        <w:rPr>
          <w:rFonts w:ascii="GHEA Grapalat" w:hAnsi="GHEA Grapalat"/>
          <w:sz w:val="24"/>
          <w:szCs w:val="24"/>
        </w:rPr>
        <w:t xml:space="preserve"> ծագող վիճելի հարցերը կարգավորվում են շահագրգիռ Կողմերի միջ</w:t>
      </w:r>
      <w:r w:rsidR="00F32C05" w:rsidRPr="001E6B07">
        <w:rPr>
          <w:rFonts w:ascii="GHEA Grapalat" w:hAnsi="GHEA Grapalat"/>
          <w:sz w:val="24"/>
          <w:szCs w:val="24"/>
        </w:rPr>
        <w:t>եւ</w:t>
      </w:r>
      <w:r w:rsidRPr="001E6B07">
        <w:rPr>
          <w:rFonts w:ascii="GHEA Grapalat" w:hAnsi="GHEA Grapalat"/>
          <w:sz w:val="24"/>
          <w:szCs w:val="24"/>
        </w:rPr>
        <w:t xml:space="preserve"> խորհրդակցությունների </w:t>
      </w:r>
      <w:r w:rsidR="00F32C05" w:rsidRPr="001E6B07">
        <w:rPr>
          <w:rFonts w:ascii="GHEA Grapalat" w:hAnsi="GHEA Grapalat"/>
          <w:sz w:val="24"/>
          <w:szCs w:val="24"/>
        </w:rPr>
        <w:t>եւ</w:t>
      </w:r>
      <w:r w:rsidRPr="001E6B07">
        <w:rPr>
          <w:rFonts w:ascii="GHEA Grapalat" w:hAnsi="GHEA Grapalat"/>
          <w:sz w:val="24"/>
          <w:szCs w:val="24"/>
        </w:rPr>
        <w:t xml:space="preserve"> բանակցությունների միջոցով կամ Կողմերի կողմից համաձայնեցված այլ ընթացակարգով։</w:t>
      </w:r>
    </w:p>
    <w:p w:rsidR="00232EDA" w:rsidRPr="001E6B07" w:rsidRDefault="00232EDA">
      <w:pPr>
        <w:widowControl/>
        <w:spacing w:after="200" w:line="276" w:lineRule="auto"/>
        <w:rPr>
          <w:rFonts w:ascii="GHEA Grapalat" w:hAnsi="GHEA Grapalat"/>
        </w:rPr>
      </w:pPr>
      <w:r w:rsidRPr="001E6B07">
        <w:rPr>
          <w:rFonts w:ascii="GHEA Grapalat" w:hAnsi="GHEA Grapalat"/>
        </w:rPr>
        <w:lastRenderedPageBreak/>
        <w:br w:type="page"/>
      </w:r>
    </w:p>
    <w:p w:rsidR="00714DF9" w:rsidRPr="001E6B07" w:rsidRDefault="00F80219" w:rsidP="00D33C35">
      <w:pPr>
        <w:pStyle w:val="Bodytext710"/>
        <w:shd w:val="clear" w:color="auto" w:fill="auto"/>
        <w:spacing w:before="0" w:after="160" w:line="360" w:lineRule="auto"/>
        <w:jc w:val="center"/>
        <w:rPr>
          <w:rFonts w:ascii="GHEA Grapalat" w:hAnsi="GHEA Grapalat"/>
          <w:sz w:val="24"/>
          <w:szCs w:val="24"/>
        </w:rPr>
      </w:pPr>
      <w:r w:rsidRPr="001E6B07">
        <w:rPr>
          <w:rStyle w:val="Heading12TimesNewRoman"/>
          <w:rFonts w:ascii="GHEA Grapalat" w:hAnsi="GHEA Grapalat"/>
          <w:sz w:val="24"/>
          <w:szCs w:val="24"/>
        </w:rPr>
        <w:lastRenderedPageBreak/>
        <w:t>Հոդված 17</w:t>
      </w:r>
    </w:p>
    <w:p w:rsidR="00714DF9" w:rsidRPr="001E6B07" w:rsidRDefault="00F80219" w:rsidP="00D33C35">
      <w:pPr>
        <w:pStyle w:val="Bodytext710"/>
        <w:shd w:val="clear" w:color="auto" w:fill="auto"/>
        <w:spacing w:before="0" w:after="160" w:line="360" w:lineRule="auto"/>
        <w:jc w:val="center"/>
        <w:rPr>
          <w:rStyle w:val="Heading12TimesNewRoman"/>
          <w:rFonts w:ascii="GHEA Grapalat" w:hAnsi="GHEA Grapalat"/>
          <w:sz w:val="24"/>
          <w:szCs w:val="24"/>
        </w:rPr>
      </w:pPr>
      <w:r w:rsidRPr="001E6B07">
        <w:rPr>
          <w:rStyle w:val="Heading12TimesNewRoman"/>
          <w:rFonts w:ascii="GHEA Grapalat" w:hAnsi="GHEA Grapalat"/>
          <w:sz w:val="24"/>
          <w:szCs w:val="24"/>
        </w:rPr>
        <w:t>Եզրափակիչ դրույթներ</w:t>
      </w:r>
    </w:p>
    <w:p w:rsidR="00A844FA" w:rsidRPr="001E6B07" w:rsidRDefault="00A844FA" w:rsidP="00D33C35">
      <w:pPr>
        <w:pStyle w:val="Bodytext710"/>
        <w:shd w:val="clear" w:color="auto" w:fill="auto"/>
        <w:spacing w:before="0" w:after="160" w:line="360" w:lineRule="auto"/>
        <w:jc w:val="center"/>
        <w:rPr>
          <w:rFonts w:ascii="GHEA Grapalat" w:hAnsi="GHEA Grapalat"/>
          <w:sz w:val="24"/>
          <w:szCs w:val="24"/>
        </w:rPr>
      </w:pPr>
    </w:p>
    <w:p w:rsidR="00714DF9" w:rsidRPr="001E6B07" w:rsidRDefault="00F80219" w:rsidP="00A844F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A844FA" w:rsidRPr="001E6B07">
        <w:rPr>
          <w:rFonts w:ascii="GHEA Grapalat" w:hAnsi="GHEA Grapalat"/>
          <w:sz w:val="24"/>
          <w:szCs w:val="24"/>
        </w:rPr>
        <w:tab/>
      </w:r>
      <w:r w:rsidRPr="001E6B07">
        <w:rPr>
          <w:rFonts w:ascii="GHEA Grapalat" w:hAnsi="GHEA Grapalat"/>
          <w:sz w:val="24"/>
          <w:szCs w:val="24"/>
        </w:rPr>
        <w:t>Կողմերի համաձայնությամբ</w:t>
      </w:r>
      <w:r w:rsidR="00B275E4" w:rsidRPr="001E6B07">
        <w:rPr>
          <w:rFonts w:ascii="GHEA Grapalat" w:hAnsi="GHEA Grapalat"/>
          <w:sz w:val="24"/>
          <w:szCs w:val="24"/>
        </w:rPr>
        <w:t>՝</w:t>
      </w:r>
      <w:r w:rsidRPr="001E6B07">
        <w:rPr>
          <w:rFonts w:ascii="GHEA Grapalat" w:hAnsi="GHEA Grapalat"/>
          <w:sz w:val="24"/>
          <w:szCs w:val="24"/>
        </w:rPr>
        <w:t xml:space="preserve"> սույն Համաձայնագրում կարող են կատարվել դրա անբաժանելի մասը </w:t>
      </w:r>
      <w:r w:rsidR="002D2CED" w:rsidRPr="001E6B07">
        <w:rPr>
          <w:rFonts w:ascii="GHEA Grapalat" w:hAnsi="GHEA Grapalat"/>
          <w:sz w:val="24"/>
          <w:szCs w:val="24"/>
        </w:rPr>
        <w:t xml:space="preserve">կազմող </w:t>
      </w:r>
      <w:r w:rsidRPr="001E6B07">
        <w:rPr>
          <w:rFonts w:ascii="GHEA Grapalat" w:hAnsi="GHEA Grapalat"/>
          <w:sz w:val="24"/>
          <w:szCs w:val="24"/>
        </w:rPr>
        <w:t>փոփոխություններ, որոնք ձ</w:t>
      </w:r>
      <w:r w:rsidR="00F32C05" w:rsidRPr="001E6B07">
        <w:rPr>
          <w:rFonts w:ascii="GHEA Grapalat" w:hAnsi="GHEA Grapalat"/>
          <w:sz w:val="24"/>
          <w:szCs w:val="24"/>
        </w:rPr>
        <w:t>եւ</w:t>
      </w:r>
      <w:r w:rsidRPr="001E6B07">
        <w:rPr>
          <w:rFonts w:ascii="GHEA Grapalat" w:hAnsi="GHEA Grapalat"/>
          <w:sz w:val="24"/>
          <w:szCs w:val="24"/>
        </w:rPr>
        <w:t>ակերպվում են համապատասխան արձանագրությամբ։</w:t>
      </w:r>
    </w:p>
    <w:p w:rsidR="00714DF9" w:rsidRPr="001E6B07" w:rsidRDefault="00F80219" w:rsidP="00A844F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A844FA" w:rsidRPr="001E6B07">
        <w:rPr>
          <w:rFonts w:ascii="GHEA Grapalat" w:hAnsi="GHEA Grapalat"/>
          <w:sz w:val="24"/>
          <w:szCs w:val="24"/>
        </w:rPr>
        <w:tab/>
      </w:r>
      <w:r w:rsidRPr="001E6B07">
        <w:rPr>
          <w:rFonts w:ascii="GHEA Grapalat" w:hAnsi="GHEA Grapalat"/>
          <w:sz w:val="24"/>
          <w:szCs w:val="24"/>
        </w:rPr>
        <w:t xml:space="preserve">Սույն Համաձայնագիրն ուժի մեջ է մտնում այն ստորագրած Կողմերի կողմից Համաձայնագիրն ուժի մեջ մտնելու համար անհրաժեշտ ներպետական ընթացակարգերի կատարման մասին երրորդ գրավոր ծանուցումն ավանդապահի կողմից ստանալու </w:t>
      </w:r>
      <w:r w:rsidR="00435AA6" w:rsidRPr="001E6B07">
        <w:rPr>
          <w:rFonts w:ascii="GHEA Grapalat" w:hAnsi="GHEA Grapalat"/>
          <w:sz w:val="24"/>
          <w:szCs w:val="24"/>
        </w:rPr>
        <w:t>օրվանից</w:t>
      </w:r>
      <w:r w:rsidRPr="001E6B07">
        <w:rPr>
          <w:rFonts w:ascii="GHEA Grapalat" w:hAnsi="GHEA Grapalat"/>
          <w:sz w:val="24"/>
          <w:szCs w:val="24"/>
        </w:rPr>
        <w:t xml:space="preserve"> 30 օրը լրանալուց հետո։</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Ներպետական ընթացակարգերն ավելի ուշ կատարած Կողմերի համար սույն Համաձայնագիրն ուժի մեջ է մտնում համապատասխան գրավոր ծանուցումներն ավանդապահի կողմից ստանալու </w:t>
      </w:r>
      <w:r w:rsidR="00E54065" w:rsidRPr="001E6B07">
        <w:rPr>
          <w:rFonts w:ascii="GHEA Grapalat" w:hAnsi="GHEA Grapalat"/>
          <w:sz w:val="24"/>
          <w:szCs w:val="24"/>
        </w:rPr>
        <w:t>օրվանից</w:t>
      </w:r>
      <w:r w:rsidRPr="001E6B07">
        <w:rPr>
          <w:rFonts w:ascii="GHEA Grapalat" w:hAnsi="GHEA Grapalat"/>
          <w:sz w:val="24"/>
          <w:szCs w:val="24"/>
        </w:rPr>
        <w:t xml:space="preserve"> 30 օրը լրանալուց հետո։</w:t>
      </w:r>
    </w:p>
    <w:p w:rsidR="00714DF9" w:rsidRPr="001E6B07" w:rsidRDefault="00F80219" w:rsidP="00A844F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A844FA" w:rsidRPr="001E6B07">
        <w:rPr>
          <w:rFonts w:ascii="GHEA Grapalat" w:hAnsi="GHEA Grapalat"/>
          <w:sz w:val="24"/>
          <w:szCs w:val="24"/>
        </w:rPr>
        <w:tab/>
      </w:r>
      <w:r w:rsidRPr="001E6B07">
        <w:rPr>
          <w:rFonts w:ascii="GHEA Grapalat" w:hAnsi="GHEA Grapalat"/>
          <w:sz w:val="24"/>
          <w:szCs w:val="24"/>
        </w:rPr>
        <w:t>Ուժի մեջ մտնելուց հետո սույն Համաձայնագիրը բաց է ԱՊՀ մասնակից ցանկացած պետության կողմից միանալու համար՝ միանալու մասին փաստաթուղթն ավանդապահին փոխանցելու միջոցով։</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Միացող պետության համար Համաձայնագիրն ուժի մեջ է մտնում</w:t>
      </w:r>
      <w:r w:rsidR="00E54065" w:rsidRPr="001E6B07">
        <w:rPr>
          <w:rFonts w:ascii="GHEA Grapalat" w:hAnsi="GHEA Grapalat"/>
          <w:sz w:val="24"/>
          <w:szCs w:val="24"/>
        </w:rPr>
        <w:t>՝</w:t>
      </w:r>
      <w:r w:rsidRPr="001E6B07">
        <w:rPr>
          <w:rFonts w:ascii="GHEA Grapalat" w:hAnsi="GHEA Grapalat"/>
          <w:sz w:val="24"/>
          <w:szCs w:val="24"/>
        </w:rPr>
        <w:t xml:space="preserve"> միանալու մասին փաստաթուղթն ավանդապահի կողմից ստանալու </w:t>
      </w:r>
      <w:r w:rsidR="00E54065" w:rsidRPr="001E6B07">
        <w:rPr>
          <w:rFonts w:ascii="GHEA Grapalat" w:hAnsi="GHEA Grapalat"/>
          <w:sz w:val="24"/>
          <w:szCs w:val="24"/>
        </w:rPr>
        <w:t>օրվանից</w:t>
      </w:r>
      <w:r w:rsidRPr="001E6B07">
        <w:rPr>
          <w:rFonts w:ascii="GHEA Grapalat" w:hAnsi="GHEA Grapalat"/>
          <w:sz w:val="24"/>
          <w:szCs w:val="24"/>
        </w:rPr>
        <w:t xml:space="preserve"> 30 օրը լրանալուց հետո։</w:t>
      </w:r>
    </w:p>
    <w:p w:rsidR="00714DF9" w:rsidRPr="001E6B07" w:rsidRDefault="00F80219" w:rsidP="00A844F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A844FA" w:rsidRPr="001E6B07">
        <w:rPr>
          <w:rFonts w:ascii="GHEA Grapalat" w:hAnsi="GHEA Grapalat"/>
          <w:sz w:val="24"/>
          <w:szCs w:val="24"/>
        </w:rPr>
        <w:tab/>
      </w:r>
      <w:r w:rsidRPr="001E6B07">
        <w:rPr>
          <w:rFonts w:ascii="GHEA Grapalat" w:hAnsi="GHEA Grapalat"/>
          <w:sz w:val="24"/>
          <w:szCs w:val="24"/>
        </w:rPr>
        <w:t>Սույն Համաձայնագիրը կնքվում է անորոշ ժամկետով։ Կողմերից յուրաքանչյուրն իրավասու է դուրս գալու սույն Համաձայնագրից՝ իր մտադրության մասին գրավոր ծանուցում ուղարկելով ավանդապահին։ Դուրս գալ</w:t>
      </w:r>
      <w:r w:rsidR="00204B78" w:rsidRPr="001E6B07">
        <w:rPr>
          <w:rFonts w:ascii="GHEA Grapalat" w:hAnsi="GHEA Grapalat"/>
          <w:sz w:val="24"/>
          <w:szCs w:val="24"/>
        </w:rPr>
        <w:t>ն</w:t>
      </w:r>
      <w:r w:rsidRPr="001E6B07">
        <w:rPr>
          <w:rFonts w:ascii="GHEA Grapalat" w:hAnsi="GHEA Grapalat"/>
          <w:sz w:val="24"/>
          <w:szCs w:val="24"/>
        </w:rPr>
        <w:t xml:space="preserve"> </w:t>
      </w:r>
      <w:r w:rsidR="00204B78" w:rsidRPr="001E6B07">
        <w:rPr>
          <w:rFonts w:ascii="GHEA Grapalat" w:hAnsi="GHEA Grapalat"/>
          <w:sz w:val="24"/>
          <w:szCs w:val="24"/>
        </w:rPr>
        <w:t xml:space="preserve">իրավական </w:t>
      </w:r>
      <w:r w:rsidRPr="001E6B07">
        <w:rPr>
          <w:rFonts w:ascii="GHEA Grapalat" w:hAnsi="GHEA Grapalat"/>
          <w:sz w:val="24"/>
          <w:szCs w:val="24"/>
        </w:rPr>
        <w:t xml:space="preserve">ուժ է </w:t>
      </w:r>
      <w:r w:rsidR="00204B78" w:rsidRPr="001E6B07">
        <w:rPr>
          <w:rFonts w:ascii="GHEA Grapalat" w:hAnsi="GHEA Grapalat"/>
          <w:sz w:val="24"/>
          <w:szCs w:val="24"/>
        </w:rPr>
        <w:t>ստանում</w:t>
      </w:r>
      <w:r w:rsidRPr="001E6B07">
        <w:rPr>
          <w:rFonts w:ascii="GHEA Grapalat" w:hAnsi="GHEA Grapalat"/>
          <w:sz w:val="24"/>
          <w:szCs w:val="24"/>
        </w:rPr>
        <w:t xml:space="preserve"> այդ ծանուցումն ստանալու </w:t>
      </w:r>
      <w:r w:rsidR="00204B78" w:rsidRPr="001E6B07">
        <w:rPr>
          <w:rFonts w:ascii="GHEA Grapalat" w:hAnsi="GHEA Grapalat"/>
          <w:sz w:val="24"/>
          <w:szCs w:val="24"/>
        </w:rPr>
        <w:t>օրվանից</w:t>
      </w:r>
      <w:r w:rsidRPr="001E6B07">
        <w:rPr>
          <w:rFonts w:ascii="GHEA Grapalat" w:hAnsi="GHEA Grapalat"/>
          <w:sz w:val="24"/>
          <w:szCs w:val="24"/>
        </w:rPr>
        <w:t xml:space="preserve"> 12 ամիսը լրանալուց հետո։</w:t>
      </w:r>
    </w:p>
    <w:p w:rsidR="00232EDA" w:rsidRPr="001E6B07" w:rsidRDefault="00232EDA" w:rsidP="00A844FA">
      <w:pPr>
        <w:pStyle w:val="Bodytext710"/>
        <w:shd w:val="clear" w:color="auto" w:fill="auto"/>
        <w:tabs>
          <w:tab w:val="left" w:pos="1134"/>
        </w:tabs>
        <w:spacing w:before="0" w:after="160" w:line="360" w:lineRule="auto"/>
        <w:ind w:firstLine="567"/>
        <w:rPr>
          <w:rFonts w:ascii="GHEA Grapalat" w:hAnsi="GHEA Grapalat"/>
          <w:sz w:val="24"/>
          <w:szCs w:val="24"/>
        </w:rPr>
      </w:pPr>
    </w:p>
    <w:p w:rsidR="00714DF9" w:rsidRPr="001E6B07" w:rsidRDefault="00F80219" w:rsidP="00232EDA">
      <w:pPr>
        <w:pStyle w:val="Bodytext710"/>
        <w:shd w:val="clear" w:color="auto" w:fill="auto"/>
        <w:tabs>
          <w:tab w:val="left" w:pos="1134"/>
        </w:tabs>
        <w:spacing w:before="0" w:after="160" w:line="374" w:lineRule="auto"/>
        <w:ind w:firstLine="567"/>
        <w:rPr>
          <w:rFonts w:ascii="GHEA Grapalat" w:hAnsi="GHEA Grapalat"/>
          <w:sz w:val="24"/>
          <w:szCs w:val="24"/>
        </w:rPr>
      </w:pPr>
      <w:r w:rsidRPr="001E6B07">
        <w:rPr>
          <w:rFonts w:ascii="GHEA Grapalat" w:hAnsi="GHEA Grapalat"/>
          <w:sz w:val="24"/>
          <w:szCs w:val="24"/>
        </w:rPr>
        <w:t>5.</w:t>
      </w:r>
      <w:r w:rsidR="00193FB8" w:rsidRPr="001E6B07">
        <w:rPr>
          <w:rFonts w:ascii="GHEA Grapalat" w:hAnsi="GHEA Grapalat"/>
          <w:sz w:val="24"/>
          <w:szCs w:val="24"/>
        </w:rPr>
        <w:tab/>
      </w:r>
      <w:r w:rsidRPr="001E6B07">
        <w:rPr>
          <w:rFonts w:ascii="GHEA Grapalat" w:hAnsi="GHEA Grapalat"/>
          <w:sz w:val="24"/>
          <w:szCs w:val="24"/>
        </w:rPr>
        <w:t xml:space="preserve">Սույն Համաձայնագրի գործողությունը դադարելու դեպքում դրա դրույթները շարունակում են կիրառվել դրա գործողության ժամանակահատվածում մեկնարկած, սակայն դրա գործողությունը դադարելու օրվա դրությամբ չավարտված բոլոր ծրագրերի </w:t>
      </w:r>
      <w:r w:rsidR="00F32C05" w:rsidRPr="001E6B07">
        <w:rPr>
          <w:rFonts w:ascii="GHEA Grapalat" w:hAnsi="GHEA Grapalat"/>
          <w:sz w:val="24"/>
          <w:szCs w:val="24"/>
        </w:rPr>
        <w:t>եւ</w:t>
      </w:r>
      <w:r w:rsidRPr="001E6B07">
        <w:rPr>
          <w:rFonts w:ascii="GHEA Grapalat" w:hAnsi="GHEA Grapalat"/>
          <w:sz w:val="24"/>
          <w:szCs w:val="24"/>
        </w:rPr>
        <w:t xml:space="preserve"> նախագծերի նկատմամբ, եթե Կողմերն այլ պայմանավորվ</w:t>
      </w:r>
      <w:r w:rsidR="00B018BC" w:rsidRPr="001E6B07">
        <w:rPr>
          <w:rFonts w:ascii="GHEA Grapalat" w:hAnsi="GHEA Grapalat"/>
          <w:sz w:val="24"/>
          <w:szCs w:val="24"/>
        </w:rPr>
        <w:t>ածություն ձեռք չեն բեր</w:t>
      </w:r>
      <w:r w:rsidRPr="001E6B07">
        <w:rPr>
          <w:rFonts w:ascii="GHEA Grapalat" w:hAnsi="GHEA Grapalat"/>
          <w:sz w:val="24"/>
          <w:szCs w:val="24"/>
        </w:rPr>
        <w:t>ում։</w:t>
      </w:r>
    </w:p>
    <w:p w:rsidR="00714DF9" w:rsidRPr="001E6B07" w:rsidRDefault="00F80219" w:rsidP="00232EDA">
      <w:pPr>
        <w:pStyle w:val="Bodytext710"/>
        <w:shd w:val="clear" w:color="auto" w:fill="auto"/>
        <w:tabs>
          <w:tab w:val="left" w:pos="1134"/>
        </w:tabs>
        <w:spacing w:before="0" w:after="160" w:line="374" w:lineRule="auto"/>
        <w:ind w:firstLine="567"/>
        <w:rPr>
          <w:rFonts w:ascii="GHEA Grapalat" w:hAnsi="GHEA Grapalat"/>
          <w:sz w:val="24"/>
          <w:szCs w:val="24"/>
        </w:rPr>
      </w:pPr>
      <w:r w:rsidRPr="001E6B07">
        <w:rPr>
          <w:rFonts w:ascii="GHEA Grapalat" w:hAnsi="GHEA Grapalat"/>
          <w:sz w:val="24"/>
          <w:szCs w:val="24"/>
        </w:rPr>
        <w:t>6.</w:t>
      </w:r>
      <w:r w:rsidR="00193FB8" w:rsidRPr="001E6B07">
        <w:rPr>
          <w:rFonts w:ascii="GHEA Grapalat" w:hAnsi="GHEA Grapalat"/>
          <w:sz w:val="24"/>
          <w:szCs w:val="24"/>
        </w:rPr>
        <w:tab/>
      </w:r>
      <w:r w:rsidRPr="001E6B07">
        <w:rPr>
          <w:rFonts w:ascii="GHEA Grapalat" w:hAnsi="GHEA Grapalat"/>
          <w:sz w:val="24"/>
          <w:szCs w:val="24"/>
        </w:rPr>
        <w:t>Սույն Համաձայնագրի գործողության դադարումն իրավական հիմք չէ</w:t>
      </w:r>
      <w:r w:rsidR="00EC1520" w:rsidRPr="001E6B07">
        <w:rPr>
          <w:rFonts w:ascii="GHEA Grapalat" w:hAnsi="GHEA Grapalat"/>
          <w:sz w:val="24"/>
          <w:szCs w:val="24"/>
        </w:rPr>
        <w:t>՝</w:t>
      </w:r>
      <w:r w:rsidRPr="001E6B07">
        <w:rPr>
          <w:rFonts w:ascii="GHEA Grapalat" w:hAnsi="GHEA Grapalat"/>
          <w:sz w:val="24"/>
          <w:szCs w:val="24"/>
        </w:rPr>
        <w:t xml:space="preserve"> դեռ</w:t>
      </w:r>
      <w:r w:rsidR="00F32C05" w:rsidRPr="001E6B07">
        <w:rPr>
          <w:rFonts w:ascii="GHEA Grapalat" w:hAnsi="GHEA Grapalat"/>
          <w:sz w:val="24"/>
          <w:szCs w:val="24"/>
        </w:rPr>
        <w:t>եւ</w:t>
      </w:r>
      <w:r w:rsidRPr="001E6B07">
        <w:rPr>
          <w:rFonts w:ascii="GHEA Grapalat" w:hAnsi="GHEA Grapalat"/>
          <w:sz w:val="24"/>
          <w:szCs w:val="24"/>
        </w:rPr>
        <w:t xml:space="preserve">ս ուժի մեջ </w:t>
      </w:r>
      <w:r w:rsidR="008808F7" w:rsidRPr="001E6B07">
        <w:rPr>
          <w:rFonts w:ascii="GHEA Grapalat" w:hAnsi="GHEA Grapalat"/>
          <w:sz w:val="24"/>
          <w:szCs w:val="24"/>
        </w:rPr>
        <w:t>գտնվող</w:t>
      </w:r>
      <w:r w:rsidRPr="001E6B07">
        <w:rPr>
          <w:rFonts w:ascii="GHEA Grapalat" w:hAnsi="GHEA Grapalat"/>
          <w:sz w:val="24"/>
          <w:szCs w:val="24"/>
        </w:rPr>
        <w:t xml:space="preserve"> ֆինանսական կամ այլ բնույթի պայմանագրային պարտավորությունները միակողմանիորեն վերանայելու կամ դրանք չպահպանելու համար, </w:t>
      </w:r>
      <w:r w:rsidR="00F32C05" w:rsidRPr="001E6B07">
        <w:rPr>
          <w:rFonts w:ascii="GHEA Grapalat" w:hAnsi="GHEA Grapalat"/>
          <w:sz w:val="24"/>
          <w:szCs w:val="24"/>
        </w:rPr>
        <w:t>եւ</w:t>
      </w:r>
      <w:r w:rsidRPr="001E6B07">
        <w:rPr>
          <w:rFonts w:ascii="GHEA Grapalat" w:hAnsi="GHEA Grapalat"/>
          <w:sz w:val="24"/>
          <w:szCs w:val="24"/>
        </w:rPr>
        <w:t xml:space="preserve"> դա չի </w:t>
      </w:r>
      <w:r w:rsidR="008808F7" w:rsidRPr="001E6B07">
        <w:rPr>
          <w:rFonts w:ascii="GHEA Grapalat" w:hAnsi="GHEA Grapalat"/>
          <w:sz w:val="24"/>
          <w:szCs w:val="24"/>
        </w:rPr>
        <w:t>շոշափում</w:t>
      </w:r>
      <w:r w:rsidRPr="001E6B07">
        <w:rPr>
          <w:rFonts w:ascii="GHEA Grapalat" w:hAnsi="GHEA Grapalat"/>
          <w:sz w:val="24"/>
          <w:szCs w:val="24"/>
        </w:rPr>
        <w:t xml:space="preserve"> իրավաբանական </w:t>
      </w:r>
      <w:r w:rsidR="00F32C05" w:rsidRPr="001E6B07">
        <w:rPr>
          <w:rFonts w:ascii="GHEA Grapalat" w:hAnsi="GHEA Grapalat"/>
          <w:sz w:val="24"/>
          <w:szCs w:val="24"/>
        </w:rPr>
        <w:t>եւ</w:t>
      </w:r>
      <w:r w:rsidRPr="001E6B07">
        <w:rPr>
          <w:rFonts w:ascii="GHEA Grapalat" w:hAnsi="GHEA Grapalat"/>
          <w:sz w:val="24"/>
          <w:szCs w:val="24"/>
        </w:rPr>
        <w:t xml:space="preserve"> (կամ) ֆիզիկական անձանց այն իրավունքներն </w:t>
      </w:r>
      <w:r w:rsidR="00826896" w:rsidRPr="001E6B07">
        <w:rPr>
          <w:rFonts w:ascii="GHEA Grapalat" w:hAnsi="GHEA Grapalat"/>
          <w:sz w:val="24"/>
          <w:szCs w:val="24"/>
        </w:rPr>
        <w:t>ու</w:t>
      </w:r>
      <w:r w:rsidRPr="001E6B07">
        <w:rPr>
          <w:rFonts w:ascii="GHEA Grapalat" w:hAnsi="GHEA Grapalat"/>
          <w:sz w:val="24"/>
          <w:szCs w:val="24"/>
        </w:rPr>
        <w:t xml:space="preserve"> պարտավորություններ</w:t>
      </w:r>
      <w:r w:rsidR="00826896" w:rsidRPr="001E6B07">
        <w:rPr>
          <w:rFonts w:ascii="GHEA Grapalat" w:hAnsi="GHEA Grapalat"/>
          <w:sz w:val="24"/>
          <w:szCs w:val="24"/>
        </w:rPr>
        <w:t>ը</w:t>
      </w:r>
      <w:r w:rsidRPr="001E6B07">
        <w:rPr>
          <w:rFonts w:ascii="GHEA Grapalat" w:hAnsi="GHEA Grapalat"/>
          <w:sz w:val="24"/>
          <w:szCs w:val="24"/>
        </w:rPr>
        <w:t xml:space="preserve">, որոնք </w:t>
      </w:r>
      <w:r w:rsidR="005F3E7D" w:rsidRPr="001E6B07">
        <w:rPr>
          <w:rFonts w:ascii="GHEA Grapalat" w:hAnsi="GHEA Grapalat"/>
          <w:sz w:val="24"/>
          <w:szCs w:val="24"/>
        </w:rPr>
        <w:t xml:space="preserve">ծագել են </w:t>
      </w:r>
      <w:r w:rsidRPr="001E6B07">
        <w:rPr>
          <w:rFonts w:ascii="GHEA Grapalat" w:hAnsi="GHEA Grapalat"/>
          <w:sz w:val="24"/>
          <w:szCs w:val="24"/>
        </w:rPr>
        <w:t>սույն Համաձայնագրին համապատասխան՝ նախքան դրա գործողության դադարումը։</w:t>
      </w:r>
    </w:p>
    <w:p w:rsidR="00714DF9" w:rsidRPr="001E6B07" w:rsidRDefault="00714DF9" w:rsidP="00232EDA">
      <w:pPr>
        <w:pStyle w:val="Bodytext710"/>
        <w:shd w:val="clear" w:color="auto" w:fill="auto"/>
        <w:spacing w:before="0" w:after="160" w:line="374" w:lineRule="auto"/>
        <w:ind w:firstLine="567"/>
        <w:rPr>
          <w:rFonts w:ascii="GHEA Grapalat" w:hAnsi="GHEA Grapalat"/>
          <w:sz w:val="24"/>
          <w:szCs w:val="24"/>
        </w:rPr>
      </w:pPr>
    </w:p>
    <w:p w:rsidR="00714DF9" w:rsidRPr="001E6B07" w:rsidRDefault="00F80219" w:rsidP="00232EDA">
      <w:pPr>
        <w:pStyle w:val="Bodytext700"/>
        <w:shd w:val="clear" w:color="auto" w:fill="auto"/>
        <w:spacing w:after="160" w:line="374" w:lineRule="auto"/>
        <w:rPr>
          <w:rFonts w:ascii="GHEA Grapalat" w:hAnsi="GHEA Grapalat"/>
          <w:sz w:val="24"/>
          <w:szCs w:val="24"/>
        </w:rPr>
      </w:pPr>
      <w:r w:rsidRPr="001E6B07">
        <w:rPr>
          <w:rFonts w:ascii="GHEA Grapalat" w:hAnsi="GHEA Grapalat"/>
          <w:sz w:val="24"/>
          <w:szCs w:val="24"/>
        </w:rPr>
        <w:t>Հոդված 18</w:t>
      </w:r>
    </w:p>
    <w:p w:rsidR="00714DF9" w:rsidRPr="001E6B07" w:rsidRDefault="00F80219" w:rsidP="00232EDA">
      <w:pPr>
        <w:pStyle w:val="Bodytext700"/>
        <w:shd w:val="clear" w:color="auto" w:fill="auto"/>
        <w:spacing w:after="160" w:line="374" w:lineRule="auto"/>
        <w:rPr>
          <w:rFonts w:ascii="GHEA Grapalat" w:hAnsi="GHEA Grapalat"/>
          <w:sz w:val="24"/>
          <w:szCs w:val="24"/>
        </w:rPr>
      </w:pPr>
      <w:r w:rsidRPr="001E6B07">
        <w:rPr>
          <w:rFonts w:ascii="GHEA Grapalat" w:hAnsi="GHEA Grapalat"/>
          <w:sz w:val="24"/>
          <w:szCs w:val="24"/>
        </w:rPr>
        <w:t>Ուժը կորցնող փաստաթղթերը</w:t>
      </w:r>
    </w:p>
    <w:p w:rsidR="00193FB8" w:rsidRPr="001E6B07" w:rsidRDefault="00193FB8" w:rsidP="00232EDA">
      <w:pPr>
        <w:pStyle w:val="Bodytext700"/>
        <w:shd w:val="clear" w:color="auto" w:fill="auto"/>
        <w:spacing w:after="160" w:line="374" w:lineRule="auto"/>
        <w:rPr>
          <w:rFonts w:ascii="GHEA Grapalat" w:hAnsi="GHEA Grapalat"/>
          <w:sz w:val="24"/>
          <w:szCs w:val="24"/>
        </w:rPr>
      </w:pPr>
    </w:p>
    <w:p w:rsidR="00714DF9" w:rsidRPr="001E6B07" w:rsidRDefault="00F80219" w:rsidP="00232EDA">
      <w:pPr>
        <w:pStyle w:val="Bodytext710"/>
        <w:shd w:val="clear" w:color="auto" w:fill="auto"/>
        <w:spacing w:before="0" w:after="160" w:line="374" w:lineRule="auto"/>
        <w:ind w:firstLine="567"/>
        <w:rPr>
          <w:rFonts w:ascii="GHEA Grapalat" w:hAnsi="GHEA Grapalat"/>
          <w:sz w:val="24"/>
          <w:szCs w:val="24"/>
        </w:rPr>
      </w:pPr>
      <w:r w:rsidRPr="001E6B07">
        <w:rPr>
          <w:rFonts w:ascii="GHEA Grapalat" w:hAnsi="GHEA Grapalat"/>
          <w:sz w:val="24"/>
          <w:szCs w:val="24"/>
        </w:rPr>
        <w:t>Այն Կողմերի միջ</w:t>
      </w:r>
      <w:r w:rsidR="00F32C05" w:rsidRPr="001E6B07">
        <w:rPr>
          <w:rFonts w:ascii="GHEA Grapalat" w:hAnsi="GHEA Grapalat"/>
          <w:sz w:val="24"/>
          <w:szCs w:val="24"/>
        </w:rPr>
        <w:t>եւ</w:t>
      </w:r>
      <w:r w:rsidRPr="001E6B07">
        <w:rPr>
          <w:rFonts w:ascii="GHEA Grapalat" w:hAnsi="GHEA Grapalat"/>
          <w:sz w:val="24"/>
          <w:szCs w:val="24"/>
        </w:rPr>
        <w:t xml:space="preserve"> հարաբերություններում, որոնց համար սույն Համաձայնագիրն ուժի մեջ է մտել, դադարում է հետ</w:t>
      </w:r>
      <w:r w:rsidR="00F32C05" w:rsidRPr="001E6B07">
        <w:rPr>
          <w:rFonts w:ascii="GHEA Grapalat" w:hAnsi="GHEA Grapalat"/>
          <w:sz w:val="24"/>
          <w:szCs w:val="24"/>
        </w:rPr>
        <w:t>եւ</w:t>
      </w:r>
      <w:r w:rsidRPr="001E6B07">
        <w:rPr>
          <w:rFonts w:ascii="GHEA Grapalat" w:hAnsi="GHEA Grapalat"/>
          <w:sz w:val="24"/>
          <w:szCs w:val="24"/>
        </w:rPr>
        <w:t>յալ փաստաթղթերի գործողությունը՝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«Տիեզերական տարածության հետազոտմանն ու օգտագործմանն ուղղված համատեղ գործունեության ֆինանսավորման կարգի մասին» 1992 թվականի նոյեմբերի 13-ի համաձայնագիր</w:t>
      </w:r>
      <w:r w:rsidR="00322BBF" w:rsidRPr="001E6B07">
        <w:rPr>
          <w:rFonts w:ascii="GHEA Grapalat" w:hAnsi="GHEA Grapalat"/>
          <w:sz w:val="24"/>
          <w:szCs w:val="24"/>
        </w:rPr>
        <w:t>ը</w:t>
      </w:r>
      <w:r w:rsidRPr="001E6B07">
        <w:rPr>
          <w:rFonts w:ascii="GHEA Grapalat" w:hAnsi="GHEA Grapalat"/>
          <w:sz w:val="24"/>
          <w:szCs w:val="24"/>
        </w:rPr>
        <w:t>.</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«Տիեզերքի </w:t>
      </w:r>
      <w:r w:rsidR="00826896" w:rsidRPr="001E6B07">
        <w:rPr>
          <w:rFonts w:ascii="GHEA Grapalat" w:hAnsi="GHEA Grapalat"/>
          <w:sz w:val="24"/>
          <w:szCs w:val="24"/>
        </w:rPr>
        <w:t>հարցերով</w:t>
      </w:r>
      <w:r w:rsidRPr="001E6B07">
        <w:rPr>
          <w:rFonts w:ascii="GHEA Grapalat" w:hAnsi="GHEA Grapalat"/>
          <w:sz w:val="24"/>
          <w:szCs w:val="24"/>
        </w:rPr>
        <w:t xml:space="preserve"> միջպետական խորհրդի մասին» 1992 թվականի նոյեմբերի 13-ի հիմնադրույթը հաստատելու մասին արձանագրություն</w:t>
      </w:r>
      <w:r w:rsidR="00322BBF" w:rsidRPr="001E6B07">
        <w:rPr>
          <w:rFonts w:ascii="GHEA Grapalat" w:hAnsi="GHEA Grapalat"/>
          <w:sz w:val="24"/>
          <w:szCs w:val="24"/>
        </w:rPr>
        <w:t>ը</w:t>
      </w:r>
      <w:r w:rsidRPr="001E6B07">
        <w:rPr>
          <w:rFonts w:ascii="GHEA Grapalat" w:hAnsi="GHEA Grapalat"/>
          <w:sz w:val="24"/>
          <w:szCs w:val="24"/>
        </w:rPr>
        <w:t>։</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lastRenderedPageBreak/>
        <w:t>Կատարված է ______________ քաղաքում,</w:t>
      </w:r>
      <w:r w:rsidR="00F32C05" w:rsidRPr="001E6B07">
        <w:rPr>
          <w:rFonts w:ascii="GHEA Grapalat" w:hAnsi="GHEA Grapalat"/>
          <w:sz w:val="24"/>
          <w:szCs w:val="24"/>
        </w:rPr>
        <w:t xml:space="preserve"> </w:t>
      </w:r>
      <w:r w:rsidRPr="001E6B07">
        <w:rPr>
          <w:rFonts w:ascii="GHEA Grapalat" w:hAnsi="GHEA Grapalat"/>
          <w:sz w:val="24"/>
          <w:szCs w:val="24"/>
        </w:rPr>
        <w:t>____ թվականի</w:t>
      </w:r>
      <w:r w:rsidR="00F32C05" w:rsidRPr="001E6B07">
        <w:rPr>
          <w:rFonts w:ascii="GHEA Grapalat" w:hAnsi="GHEA Grapalat"/>
          <w:sz w:val="24"/>
          <w:szCs w:val="24"/>
        </w:rPr>
        <w:t xml:space="preserve"> </w:t>
      </w:r>
      <w:r w:rsidR="00193FB8" w:rsidRPr="001E6B07">
        <w:rPr>
          <w:rFonts w:ascii="GHEA Grapalat" w:hAnsi="GHEA Grapalat"/>
          <w:sz w:val="24"/>
          <w:szCs w:val="24"/>
        </w:rPr>
        <w:t>_</w:t>
      </w:r>
      <w:r w:rsidRPr="001E6B07">
        <w:rPr>
          <w:rFonts w:ascii="GHEA Grapalat" w:hAnsi="GHEA Grapalat"/>
          <w:sz w:val="24"/>
          <w:szCs w:val="24"/>
        </w:rPr>
        <w:t>_______</w:t>
      </w:r>
      <w:r w:rsidR="00F32C05" w:rsidRPr="001E6B07">
        <w:rPr>
          <w:rFonts w:ascii="GHEA Grapalat" w:hAnsi="GHEA Grapalat"/>
          <w:sz w:val="24"/>
          <w:szCs w:val="24"/>
        </w:rPr>
        <w:t xml:space="preserve"> </w:t>
      </w:r>
      <w:r w:rsidRPr="001E6B07">
        <w:rPr>
          <w:rFonts w:ascii="GHEA Grapalat" w:hAnsi="GHEA Grapalat"/>
          <w:sz w:val="24"/>
          <w:szCs w:val="24"/>
        </w:rPr>
        <w:t xml:space="preserve">____–ին, մեկ բնօրինակից՝ ռուսերենով։ Բնօրինակը պահվում է Անկախ </w:t>
      </w:r>
      <w:r w:rsidR="00D94970" w:rsidRPr="001E6B07">
        <w:rPr>
          <w:rFonts w:ascii="GHEA Grapalat" w:hAnsi="GHEA Grapalat"/>
          <w:sz w:val="24"/>
          <w:szCs w:val="24"/>
        </w:rPr>
        <w:t>պ</w:t>
      </w:r>
      <w:r w:rsidRPr="001E6B07">
        <w:rPr>
          <w:rFonts w:ascii="GHEA Grapalat" w:hAnsi="GHEA Grapalat"/>
          <w:sz w:val="24"/>
          <w:szCs w:val="24"/>
        </w:rPr>
        <w:t xml:space="preserve">ետությունների </w:t>
      </w:r>
      <w:r w:rsidR="00D94970" w:rsidRPr="001E6B07">
        <w:rPr>
          <w:rFonts w:ascii="GHEA Grapalat" w:hAnsi="GHEA Grapalat"/>
          <w:sz w:val="24"/>
          <w:szCs w:val="24"/>
        </w:rPr>
        <w:t>հ</w:t>
      </w:r>
      <w:r w:rsidRPr="001E6B07">
        <w:rPr>
          <w:rFonts w:ascii="GHEA Grapalat" w:hAnsi="GHEA Grapalat"/>
          <w:sz w:val="24"/>
          <w:szCs w:val="24"/>
        </w:rPr>
        <w:t xml:space="preserve">ամագործակցության գործադիր կոմիտեում, որը </w:t>
      </w:r>
      <w:r w:rsidR="005852EA" w:rsidRPr="001E6B07">
        <w:rPr>
          <w:rFonts w:ascii="GHEA Grapalat" w:hAnsi="GHEA Grapalat"/>
          <w:sz w:val="24"/>
          <w:szCs w:val="24"/>
        </w:rPr>
        <w:t xml:space="preserve">դրա հաստատված պատճենը կուղարկի </w:t>
      </w:r>
      <w:r w:rsidRPr="001E6B07">
        <w:rPr>
          <w:rFonts w:ascii="GHEA Grapalat" w:hAnsi="GHEA Grapalat"/>
          <w:sz w:val="24"/>
          <w:szCs w:val="24"/>
        </w:rPr>
        <w:t>սույն Համաձայնագիրն ստորագրած յուրաքանչյուր պետությ</w:t>
      </w:r>
      <w:r w:rsidR="00322BBF" w:rsidRPr="001E6B07">
        <w:rPr>
          <w:rFonts w:ascii="GHEA Grapalat" w:hAnsi="GHEA Grapalat"/>
          <w:sz w:val="24"/>
          <w:szCs w:val="24"/>
        </w:rPr>
        <w:t>ու</w:t>
      </w:r>
      <w:r w:rsidRPr="001E6B07">
        <w:rPr>
          <w:rFonts w:ascii="GHEA Grapalat" w:hAnsi="GHEA Grapalat"/>
          <w:sz w:val="24"/>
          <w:szCs w:val="24"/>
        </w:rPr>
        <w:t>ն։</w:t>
      </w:r>
    </w:p>
    <w:p w:rsidR="00714DF9" w:rsidRPr="001E6B07" w:rsidRDefault="00714DF9" w:rsidP="00D33C35">
      <w:pPr>
        <w:pStyle w:val="Bodytext710"/>
        <w:shd w:val="clear" w:color="auto" w:fill="auto"/>
        <w:spacing w:before="0" w:after="160" w:line="360" w:lineRule="auto"/>
        <w:ind w:firstLine="567"/>
        <w:rPr>
          <w:rFonts w:ascii="GHEA Grapalat" w:hAnsi="GHEA Grapalat"/>
          <w:sz w:val="24"/>
          <w:szCs w:val="24"/>
        </w:rPr>
      </w:pPr>
    </w:p>
    <w:tbl>
      <w:tblPr>
        <w:tblOverlap w:val="never"/>
        <w:tblW w:w="9831" w:type="dxa"/>
        <w:jc w:val="center"/>
        <w:tblLayout w:type="fixed"/>
        <w:tblCellMar>
          <w:left w:w="10" w:type="dxa"/>
          <w:right w:w="10" w:type="dxa"/>
        </w:tblCellMar>
        <w:tblLook w:val="04A0" w:firstRow="1" w:lastRow="0" w:firstColumn="1" w:lastColumn="0" w:noHBand="0" w:noVBand="1"/>
      </w:tblPr>
      <w:tblGrid>
        <w:gridCol w:w="4491"/>
        <w:gridCol w:w="1135"/>
        <w:gridCol w:w="4205"/>
      </w:tblGrid>
      <w:tr w:rsidR="00714DF9" w:rsidRPr="001E6B07" w:rsidTr="00193FB8">
        <w:trPr>
          <w:jc w:val="center"/>
        </w:trPr>
        <w:tc>
          <w:tcPr>
            <w:tcW w:w="4491" w:type="dxa"/>
            <w:shd w:val="clear" w:color="auto" w:fill="FFFFFF"/>
            <w:vAlign w:val="center"/>
          </w:tcPr>
          <w:p w:rsidR="00714DF9" w:rsidRPr="001E6B07" w:rsidRDefault="00F80219" w:rsidP="00D33C35">
            <w:pPr>
              <w:pStyle w:val="Bodytext20"/>
              <w:shd w:val="clear" w:color="auto" w:fill="auto"/>
              <w:spacing w:after="160" w:line="360" w:lineRule="auto"/>
              <w:ind w:left="420"/>
              <w:jc w:val="left"/>
              <w:rPr>
                <w:rFonts w:ascii="GHEA Grapalat" w:hAnsi="GHEA Grapalat"/>
                <w:sz w:val="24"/>
                <w:szCs w:val="24"/>
              </w:rPr>
            </w:pPr>
            <w:r w:rsidRPr="001E6B07">
              <w:rPr>
                <w:rStyle w:val="Heading12TimesNewRoman"/>
                <w:rFonts w:ascii="GHEA Grapalat" w:eastAsiaTheme="minorHAnsi" w:hAnsi="GHEA Grapalat"/>
                <w:sz w:val="24"/>
                <w:szCs w:val="24"/>
              </w:rPr>
              <w:t>Ադրբեջանի Հանրապետության Կառավարության կողմից</w:t>
            </w:r>
          </w:p>
        </w:tc>
        <w:tc>
          <w:tcPr>
            <w:tcW w:w="1135" w:type="dxa"/>
            <w:shd w:val="clear" w:color="auto" w:fill="FFFFFF"/>
          </w:tcPr>
          <w:p w:rsidR="00714DF9" w:rsidRPr="001E6B07" w:rsidRDefault="00714DF9" w:rsidP="00D33C35">
            <w:pPr>
              <w:spacing w:after="160" w:line="360" w:lineRule="auto"/>
              <w:rPr>
                <w:rFonts w:ascii="GHEA Grapalat" w:hAnsi="GHEA Grapalat"/>
              </w:rPr>
            </w:pPr>
          </w:p>
        </w:tc>
        <w:tc>
          <w:tcPr>
            <w:tcW w:w="4205" w:type="dxa"/>
            <w:shd w:val="clear" w:color="auto" w:fill="FFFFFF"/>
            <w:vAlign w:val="center"/>
          </w:tcPr>
          <w:p w:rsidR="00714DF9" w:rsidRPr="001E6B07" w:rsidRDefault="00F80219" w:rsidP="00D33C35">
            <w:pPr>
              <w:pStyle w:val="Bodytext20"/>
              <w:shd w:val="clear" w:color="auto" w:fill="auto"/>
              <w:spacing w:after="160" w:line="360" w:lineRule="auto"/>
              <w:ind w:left="300"/>
              <w:jc w:val="left"/>
              <w:rPr>
                <w:rFonts w:ascii="GHEA Grapalat" w:hAnsi="GHEA Grapalat"/>
                <w:sz w:val="24"/>
                <w:szCs w:val="24"/>
              </w:rPr>
            </w:pPr>
            <w:r w:rsidRPr="001E6B07">
              <w:rPr>
                <w:rStyle w:val="Heading12TimesNewRoman"/>
                <w:rFonts w:ascii="GHEA Grapalat" w:eastAsiaTheme="minorHAnsi" w:hAnsi="GHEA Grapalat"/>
                <w:sz w:val="24"/>
                <w:szCs w:val="24"/>
              </w:rPr>
              <w:t>Ռուսաստանի Դաշնության Կառավարության կողմից</w:t>
            </w:r>
          </w:p>
        </w:tc>
      </w:tr>
      <w:tr w:rsidR="00714DF9" w:rsidRPr="001E6B07" w:rsidTr="00193FB8">
        <w:trPr>
          <w:jc w:val="center"/>
        </w:trPr>
        <w:tc>
          <w:tcPr>
            <w:tcW w:w="4491" w:type="dxa"/>
            <w:shd w:val="clear" w:color="auto" w:fill="FFFFFF"/>
            <w:vAlign w:val="center"/>
          </w:tcPr>
          <w:p w:rsidR="00714DF9" w:rsidRPr="001E6B07" w:rsidRDefault="00F80219" w:rsidP="00D33C35">
            <w:pPr>
              <w:pStyle w:val="Bodytext20"/>
              <w:shd w:val="clear" w:color="auto" w:fill="auto"/>
              <w:spacing w:after="160" w:line="360" w:lineRule="auto"/>
              <w:ind w:left="420"/>
              <w:jc w:val="left"/>
              <w:rPr>
                <w:rFonts w:ascii="GHEA Grapalat" w:hAnsi="GHEA Grapalat"/>
                <w:sz w:val="24"/>
                <w:szCs w:val="24"/>
              </w:rPr>
            </w:pPr>
            <w:r w:rsidRPr="001E6B07">
              <w:rPr>
                <w:rStyle w:val="Heading12TimesNewRoman"/>
                <w:rFonts w:ascii="GHEA Grapalat" w:eastAsiaTheme="minorHAnsi" w:hAnsi="GHEA Grapalat"/>
                <w:sz w:val="24"/>
                <w:szCs w:val="24"/>
              </w:rPr>
              <w:t>Հայաստանի Հանրապետության Կառավարության կողմից</w:t>
            </w:r>
          </w:p>
        </w:tc>
        <w:tc>
          <w:tcPr>
            <w:tcW w:w="1135" w:type="dxa"/>
            <w:shd w:val="clear" w:color="auto" w:fill="FFFFFF"/>
          </w:tcPr>
          <w:p w:rsidR="00714DF9" w:rsidRPr="001E6B07" w:rsidRDefault="00714DF9" w:rsidP="00D33C35">
            <w:pPr>
              <w:spacing w:after="160" w:line="360" w:lineRule="auto"/>
              <w:rPr>
                <w:rFonts w:ascii="GHEA Grapalat" w:hAnsi="GHEA Grapalat"/>
              </w:rPr>
            </w:pPr>
          </w:p>
        </w:tc>
        <w:tc>
          <w:tcPr>
            <w:tcW w:w="4205" w:type="dxa"/>
            <w:shd w:val="clear" w:color="auto" w:fill="FFFFFF"/>
            <w:vAlign w:val="center"/>
          </w:tcPr>
          <w:p w:rsidR="00714DF9" w:rsidRPr="001E6B07" w:rsidRDefault="00F80219" w:rsidP="00D33C35">
            <w:pPr>
              <w:pStyle w:val="Bodytext20"/>
              <w:shd w:val="clear" w:color="auto" w:fill="auto"/>
              <w:spacing w:after="160" w:line="360" w:lineRule="auto"/>
              <w:ind w:left="300"/>
              <w:jc w:val="left"/>
              <w:rPr>
                <w:rFonts w:ascii="GHEA Grapalat" w:hAnsi="GHEA Grapalat"/>
                <w:sz w:val="24"/>
                <w:szCs w:val="24"/>
              </w:rPr>
            </w:pPr>
            <w:r w:rsidRPr="001E6B07">
              <w:rPr>
                <w:rStyle w:val="Heading12TimesNewRoman"/>
                <w:rFonts w:ascii="GHEA Grapalat" w:eastAsiaTheme="minorHAnsi" w:hAnsi="GHEA Grapalat"/>
                <w:sz w:val="24"/>
                <w:szCs w:val="24"/>
              </w:rPr>
              <w:t>Տաջիկստանի Հանրապետության Կառավարության կողմից</w:t>
            </w:r>
          </w:p>
        </w:tc>
      </w:tr>
      <w:tr w:rsidR="00714DF9" w:rsidRPr="001E6B07" w:rsidTr="00193FB8">
        <w:trPr>
          <w:jc w:val="center"/>
        </w:trPr>
        <w:tc>
          <w:tcPr>
            <w:tcW w:w="4491" w:type="dxa"/>
            <w:shd w:val="clear" w:color="auto" w:fill="FFFFFF"/>
            <w:vAlign w:val="center"/>
          </w:tcPr>
          <w:p w:rsidR="00714DF9" w:rsidRPr="001E6B07" w:rsidRDefault="00F80219" w:rsidP="00D33C35">
            <w:pPr>
              <w:pStyle w:val="Bodytext20"/>
              <w:shd w:val="clear" w:color="auto" w:fill="auto"/>
              <w:spacing w:after="160" w:line="360" w:lineRule="auto"/>
              <w:ind w:left="420"/>
              <w:jc w:val="left"/>
              <w:rPr>
                <w:rFonts w:ascii="GHEA Grapalat" w:hAnsi="GHEA Grapalat"/>
                <w:sz w:val="24"/>
                <w:szCs w:val="24"/>
              </w:rPr>
            </w:pPr>
            <w:r w:rsidRPr="001E6B07">
              <w:rPr>
                <w:rStyle w:val="Heading12TimesNewRoman"/>
                <w:rFonts w:ascii="GHEA Grapalat" w:eastAsiaTheme="minorHAnsi" w:hAnsi="GHEA Grapalat"/>
                <w:sz w:val="24"/>
                <w:szCs w:val="24"/>
              </w:rPr>
              <w:t>Բելառուսի Հանրապետության Կառավարության կողմից</w:t>
            </w:r>
          </w:p>
        </w:tc>
        <w:tc>
          <w:tcPr>
            <w:tcW w:w="1135" w:type="dxa"/>
            <w:shd w:val="clear" w:color="auto" w:fill="FFFFFF"/>
          </w:tcPr>
          <w:p w:rsidR="00714DF9" w:rsidRPr="001E6B07" w:rsidRDefault="00714DF9" w:rsidP="00D33C35">
            <w:pPr>
              <w:spacing w:after="160" w:line="360" w:lineRule="auto"/>
              <w:rPr>
                <w:rFonts w:ascii="GHEA Grapalat" w:hAnsi="GHEA Grapalat"/>
              </w:rPr>
            </w:pPr>
          </w:p>
        </w:tc>
        <w:tc>
          <w:tcPr>
            <w:tcW w:w="4205" w:type="dxa"/>
            <w:shd w:val="clear" w:color="auto" w:fill="FFFFFF"/>
            <w:vAlign w:val="center"/>
          </w:tcPr>
          <w:p w:rsidR="00714DF9" w:rsidRPr="001E6B07" w:rsidRDefault="00F80219" w:rsidP="00D33C35">
            <w:pPr>
              <w:pStyle w:val="Bodytext20"/>
              <w:shd w:val="clear" w:color="auto" w:fill="auto"/>
              <w:spacing w:after="160" w:line="360" w:lineRule="auto"/>
              <w:ind w:left="300"/>
              <w:jc w:val="left"/>
              <w:rPr>
                <w:rFonts w:ascii="GHEA Grapalat" w:hAnsi="GHEA Grapalat"/>
                <w:sz w:val="24"/>
                <w:szCs w:val="24"/>
              </w:rPr>
            </w:pPr>
            <w:r w:rsidRPr="001E6B07">
              <w:rPr>
                <w:rStyle w:val="Heading12TimesNewRoman"/>
                <w:rFonts w:ascii="GHEA Grapalat" w:eastAsiaTheme="minorHAnsi" w:hAnsi="GHEA Grapalat"/>
                <w:sz w:val="24"/>
                <w:szCs w:val="24"/>
              </w:rPr>
              <w:t>Թուրքմենստանի Կառավարության կողմից</w:t>
            </w:r>
          </w:p>
        </w:tc>
      </w:tr>
      <w:tr w:rsidR="00714DF9" w:rsidRPr="001E6B07" w:rsidTr="00193FB8">
        <w:trPr>
          <w:jc w:val="center"/>
        </w:trPr>
        <w:tc>
          <w:tcPr>
            <w:tcW w:w="4491" w:type="dxa"/>
            <w:shd w:val="clear" w:color="auto" w:fill="FFFFFF"/>
            <w:vAlign w:val="center"/>
          </w:tcPr>
          <w:p w:rsidR="00714DF9" w:rsidRPr="001E6B07" w:rsidRDefault="00F80219" w:rsidP="00D33C35">
            <w:pPr>
              <w:pStyle w:val="Bodytext20"/>
              <w:shd w:val="clear" w:color="auto" w:fill="auto"/>
              <w:spacing w:after="160" w:line="360" w:lineRule="auto"/>
              <w:ind w:left="420"/>
              <w:jc w:val="left"/>
              <w:rPr>
                <w:rFonts w:ascii="GHEA Grapalat" w:hAnsi="GHEA Grapalat"/>
                <w:sz w:val="24"/>
                <w:szCs w:val="24"/>
              </w:rPr>
            </w:pPr>
            <w:r w:rsidRPr="001E6B07">
              <w:rPr>
                <w:rStyle w:val="Heading12TimesNewRoman"/>
                <w:rFonts w:ascii="GHEA Grapalat" w:eastAsiaTheme="minorHAnsi" w:hAnsi="GHEA Grapalat"/>
                <w:sz w:val="24"/>
                <w:szCs w:val="24"/>
              </w:rPr>
              <w:t>Ղազախստանի Հանրապետության Կառավարության կողմից</w:t>
            </w:r>
          </w:p>
        </w:tc>
        <w:tc>
          <w:tcPr>
            <w:tcW w:w="1135" w:type="dxa"/>
            <w:shd w:val="clear" w:color="auto" w:fill="FFFFFF"/>
          </w:tcPr>
          <w:p w:rsidR="00714DF9" w:rsidRPr="001E6B07" w:rsidRDefault="00714DF9" w:rsidP="00D33C35">
            <w:pPr>
              <w:spacing w:after="160" w:line="360" w:lineRule="auto"/>
              <w:rPr>
                <w:rFonts w:ascii="GHEA Grapalat" w:hAnsi="GHEA Grapalat"/>
              </w:rPr>
            </w:pPr>
          </w:p>
        </w:tc>
        <w:tc>
          <w:tcPr>
            <w:tcW w:w="4205" w:type="dxa"/>
            <w:shd w:val="clear" w:color="auto" w:fill="FFFFFF"/>
            <w:vAlign w:val="center"/>
          </w:tcPr>
          <w:p w:rsidR="00714DF9" w:rsidRPr="001E6B07" w:rsidRDefault="00F80219" w:rsidP="00D33C35">
            <w:pPr>
              <w:pStyle w:val="Bodytext20"/>
              <w:shd w:val="clear" w:color="auto" w:fill="auto"/>
              <w:spacing w:after="160" w:line="360" w:lineRule="auto"/>
              <w:ind w:left="300"/>
              <w:jc w:val="left"/>
              <w:rPr>
                <w:rFonts w:ascii="GHEA Grapalat" w:hAnsi="GHEA Grapalat"/>
                <w:sz w:val="24"/>
                <w:szCs w:val="24"/>
              </w:rPr>
            </w:pPr>
            <w:r w:rsidRPr="001E6B07">
              <w:rPr>
                <w:rStyle w:val="Heading12TimesNewRoman"/>
                <w:rFonts w:ascii="GHEA Grapalat" w:eastAsiaTheme="minorHAnsi" w:hAnsi="GHEA Grapalat"/>
                <w:sz w:val="24"/>
                <w:szCs w:val="24"/>
              </w:rPr>
              <w:t>Ուզբեկստանի Հանրապետության Կառավարության կողմից</w:t>
            </w:r>
          </w:p>
        </w:tc>
      </w:tr>
      <w:tr w:rsidR="00714DF9" w:rsidRPr="001E6B07" w:rsidTr="00193FB8">
        <w:trPr>
          <w:jc w:val="center"/>
        </w:trPr>
        <w:tc>
          <w:tcPr>
            <w:tcW w:w="4491" w:type="dxa"/>
            <w:shd w:val="clear" w:color="auto" w:fill="FFFFFF"/>
            <w:vAlign w:val="center"/>
          </w:tcPr>
          <w:p w:rsidR="00714DF9" w:rsidRPr="001E6B07" w:rsidRDefault="00F80219" w:rsidP="00D33C35">
            <w:pPr>
              <w:pStyle w:val="Bodytext20"/>
              <w:shd w:val="clear" w:color="auto" w:fill="auto"/>
              <w:spacing w:after="160" w:line="360" w:lineRule="auto"/>
              <w:ind w:left="420"/>
              <w:jc w:val="left"/>
              <w:rPr>
                <w:rFonts w:ascii="GHEA Grapalat" w:hAnsi="GHEA Grapalat"/>
                <w:sz w:val="24"/>
                <w:szCs w:val="24"/>
              </w:rPr>
            </w:pPr>
            <w:r w:rsidRPr="001E6B07">
              <w:rPr>
                <w:rStyle w:val="Heading12TimesNewRoman"/>
                <w:rFonts w:ascii="GHEA Grapalat" w:eastAsiaTheme="minorHAnsi" w:hAnsi="GHEA Grapalat"/>
                <w:sz w:val="24"/>
                <w:szCs w:val="24"/>
              </w:rPr>
              <w:t>Ղրղզստանի Հանրապետության Կառավարության կողմից</w:t>
            </w:r>
          </w:p>
        </w:tc>
        <w:tc>
          <w:tcPr>
            <w:tcW w:w="1135" w:type="dxa"/>
            <w:shd w:val="clear" w:color="auto" w:fill="FFFFFF"/>
          </w:tcPr>
          <w:p w:rsidR="00714DF9" w:rsidRPr="001E6B07" w:rsidRDefault="00714DF9" w:rsidP="00D33C35">
            <w:pPr>
              <w:spacing w:after="160" w:line="360" w:lineRule="auto"/>
              <w:rPr>
                <w:rFonts w:ascii="GHEA Grapalat" w:hAnsi="GHEA Grapalat"/>
              </w:rPr>
            </w:pPr>
          </w:p>
        </w:tc>
        <w:tc>
          <w:tcPr>
            <w:tcW w:w="4205" w:type="dxa"/>
            <w:shd w:val="clear" w:color="auto" w:fill="FFFFFF"/>
            <w:vAlign w:val="center"/>
          </w:tcPr>
          <w:p w:rsidR="00714DF9" w:rsidRPr="001E6B07" w:rsidRDefault="00F80219" w:rsidP="00D33C35">
            <w:pPr>
              <w:pStyle w:val="Bodytext20"/>
              <w:shd w:val="clear" w:color="auto" w:fill="auto"/>
              <w:spacing w:after="160" w:line="360" w:lineRule="auto"/>
              <w:ind w:left="300"/>
              <w:jc w:val="left"/>
              <w:rPr>
                <w:rFonts w:ascii="GHEA Grapalat" w:hAnsi="GHEA Grapalat"/>
                <w:sz w:val="24"/>
                <w:szCs w:val="24"/>
              </w:rPr>
            </w:pPr>
            <w:r w:rsidRPr="001E6B07">
              <w:rPr>
                <w:rStyle w:val="Heading12TimesNewRoman"/>
                <w:rFonts w:ascii="GHEA Grapalat" w:eastAsiaTheme="minorHAnsi" w:hAnsi="GHEA Grapalat"/>
                <w:sz w:val="24"/>
                <w:szCs w:val="24"/>
              </w:rPr>
              <w:t>Ուկրաինայի Կառավարության կողմից</w:t>
            </w:r>
          </w:p>
        </w:tc>
      </w:tr>
      <w:tr w:rsidR="00714DF9" w:rsidRPr="001E6B07" w:rsidTr="00193FB8">
        <w:trPr>
          <w:jc w:val="center"/>
        </w:trPr>
        <w:tc>
          <w:tcPr>
            <w:tcW w:w="4491" w:type="dxa"/>
            <w:shd w:val="clear" w:color="auto" w:fill="FFFFFF"/>
          </w:tcPr>
          <w:p w:rsidR="00714DF9" w:rsidRPr="001E6B07" w:rsidRDefault="00F80219" w:rsidP="00D33C35">
            <w:pPr>
              <w:pStyle w:val="Bodytext20"/>
              <w:shd w:val="clear" w:color="auto" w:fill="auto"/>
              <w:spacing w:after="160" w:line="360" w:lineRule="auto"/>
              <w:ind w:left="420"/>
              <w:jc w:val="left"/>
              <w:rPr>
                <w:rFonts w:ascii="GHEA Grapalat" w:hAnsi="GHEA Grapalat"/>
                <w:sz w:val="24"/>
                <w:szCs w:val="24"/>
              </w:rPr>
            </w:pPr>
            <w:r w:rsidRPr="001E6B07">
              <w:rPr>
                <w:rStyle w:val="Heading12TimesNewRoman"/>
                <w:rFonts w:ascii="GHEA Grapalat" w:eastAsiaTheme="minorHAnsi" w:hAnsi="GHEA Grapalat"/>
                <w:sz w:val="24"/>
                <w:szCs w:val="24"/>
              </w:rPr>
              <w:t>Մոլդովայի Հանրապետության Կառավարության կողմից</w:t>
            </w:r>
          </w:p>
        </w:tc>
        <w:tc>
          <w:tcPr>
            <w:tcW w:w="1135" w:type="dxa"/>
            <w:shd w:val="clear" w:color="auto" w:fill="FFFFFF"/>
          </w:tcPr>
          <w:p w:rsidR="00714DF9" w:rsidRPr="001E6B07" w:rsidRDefault="00714DF9" w:rsidP="00D33C35">
            <w:pPr>
              <w:spacing w:after="160" w:line="360" w:lineRule="auto"/>
              <w:rPr>
                <w:rFonts w:ascii="GHEA Grapalat" w:hAnsi="GHEA Grapalat"/>
              </w:rPr>
            </w:pPr>
          </w:p>
        </w:tc>
        <w:tc>
          <w:tcPr>
            <w:tcW w:w="4205" w:type="dxa"/>
            <w:shd w:val="clear" w:color="auto" w:fill="FFFFFF"/>
          </w:tcPr>
          <w:p w:rsidR="00714DF9" w:rsidRPr="001E6B07" w:rsidRDefault="00714DF9" w:rsidP="00D33C35">
            <w:pPr>
              <w:spacing w:after="160" w:line="360" w:lineRule="auto"/>
              <w:rPr>
                <w:rFonts w:ascii="GHEA Grapalat" w:hAnsi="GHEA Grapalat"/>
              </w:rPr>
            </w:pPr>
          </w:p>
        </w:tc>
      </w:tr>
    </w:tbl>
    <w:p w:rsidR="00714DF9" w:rsidRPr="001E6B07" w:rsidRDefault="00F80219" w:rsidP="00D33C35">
      <w:pPr>
        <w:spacing w:after="160" w:line="360" w:lineRule="auto"/>
        <w:rPr>
          <w:rFonts w:ascii="GHEA Grapalat" w:hAnsi="GHEA Grapalat"/>
        </w:rPr>
      </w:pPr>
      <w:r w:rsidRPr="001E6B07">
        <w:rPr>
          <w:rFonts w:ascii="GHEA Grapalat" w:hAnsi="GHEA Grapalat"/>
        </w:rPr>
        <w:br w:type="page"/>
      </w:r>
    </w:p>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8"/>
      </w:tblGrid>
      <w:tr w:rsidR="003575B3" w:rsidRPr="001E6B07" w:rsidTr="0040694A">
        <w:tc>
          <w:tcPr>
            <w:tcW w:w="5104" w:type="dxa"/>
          </w:tcPr>
          <w:p w:rsidR="003575B3" w:rsidRPr="001E6B07" w:rsidRDefault="003575B3" w:rsidP="00D33C35">
            <w:pPr>
              <w:pStyle w:val="Bodytext710"/>
              <w:shd w:val="clear" w:color="auto" w:fill="auto"/>
              <w:spacing w:before="0" w:after="160" w:line="360" w:lineRule="auto"/>
              <w:jc w:val="left"/>
              <w:rPr>
                <w:rStyle w:val="Headerorfooter6"/>
                <w:rFonts w:ascii="GHEA Grapalat" w:hAnsi="GHEA Grapalat"/>
                <w:sz w:val="24"/>
                <w:szCs w:val="24"/>
              </w:rPr>
            </w:pPr>
          </w:p>
        </w:tc>
        <w:tc>
          <w:tcPr>
            <w:tcW w:w="4678" w:type="dxa"/>
          </w:tcPr>
          <w:p w:rsidR="003575B3" w:rsidRPr="001E6B07" w:rsidRDefault="003575B3" w:rsidP="003575B3">
            <w:pPr>
              <w:pStyle w:val="Bodytext710"/>
              <w:shd w:val="clear" w:color="auto" w:fill="auto"/>
              <w:spacing w:before="0" w:after="160" w:line="360" w:lineRule="auto"/>
              <w:ind w:left="-108"/>
              <w:jc w:val="left"/>
              <w:rPr>
                <w:rFonts w:ascii="GHEA Grapalat" w:hAnsi="GHEA Grapalat"/>
                <w:sz w:val="24"/>
                <w:szCs w:val="24"/>
              </w:rPr>
            </w:pPr>
            <w:r w:rsidRPr="001E6B07">
              <w:rPr>
                <w:rStyle w:val="Headerorfooter6"/>
                <w:rFonts w:ascii="GHEA Grapalat" w:hAnsi="GHEA Grapalat"/>
                <w:sz w:val="24"/>
                <w:szCs w:val="24"/>
              </w:rPr>
              <w:t>Հավելված 1</w:t>
            </w:r>
          </w:p>
          <w:p w:rsidR="003575B3" w:rsidRPr="001E6B07" w:rsidRDefault="003575B3" w:rsidP="003575B3">
            <w:pPr>
              <w:pStyle w:val="Bodytext710"/>
              <w:shd w:val="clear" w:color="auto" w:fill="auto"/>
              <w:spacing w:before="0" w:after="160" w:line="360" w:lineRule="auto"/>
              <w:ind w:left="-73"/>
              <w:rPr>
                <w:rStyle w:val="Headerorfooter6"/>
                <w:rFonts w:ascii="GHEA Grapalat" w:hAnsi="GHEA Grapalat"/>
                <w:sz w:val="24"/>
                <w:szCs w:val="24"/>
                <w:shd w:val="clear" w:color="auto" w:fill="auto"/>
              </w:rPr>
            </w:pPr>
            <w:r w:rsidRPr="001E6B07">
              <w:rPr>
                <w:rFonts w:ascii="GHEA Grapalat" w:hAnsi="GHEA Grapalat"/>
                <w:sz w:val="24"/>
                <w:szCs w:val="24"/>
              </w:rPr>
              <w:t xml:space="preserve">Խաղաղ նպատակներով տիեզերական տարածության հետազոտման եւ օգտագործման ոլորտում Անկախ պետությունների համագործակցության մասնակից պետությունների համագործակցության մասին </w:t>
            </w:r>
            <w:r w:rsidR="0040694A" w:rsidRPr="001E6B07">
              <w:rPr>
                <w:rFonts w:ascii="GHEA Grapalat" w:hAnsi="GHEA Grapalat"/>
                <w:sz w:val="24"/>
                <w:szCs w:val="24"/>
              </w:rPr>
              <w:br/>
            </w:r>
            <w:r w:rsidR="000C3A0B" w:rsidRPr="001E6B07">
              <w:rPr>
                <w:rFonts w:ascii="GHEA Grapalat" w:hAnsi="GHEA Grapalat"/>
                <w:sz w:val="24"/>
                <w:szCs w:val="24"/>
              </w:rPr>
              <w:t>____</w:t>
            </w:r>
            <w:r w:rsidR="00232EDA" w:rsidRPr="001E6B07">
              <w:rPr>
                <w:rFonts w:ascii="GHEA Grapalat" w:hAnsi="GHEA Grapalat"/>
                <w:sz w:val="24"/>
                <w:szCs w:val="24"/>
              </w:rPr>
              <w:t xml:space="preserve">__ </w:t>
            </w:r>
            <w:r w:rsidRPr="001E6B07">
              <w:rPr>
                <w:rFonts w:ascii="GHEA Grapalat" w:hAnsi="GHEA Grapalat"/>
                <w:sz w:val="24"/>
                <w:szCs w:val="24"/>
              </w:rPr>
              <w:t xml:space="preserve">թվականի </w:t>
            </w:r>
            <w:r w:rsidR="000C3A0B" w:rsidRPr="001E6B07">
              <w:rPr>
                <w:rFonts w:ascii="GHEA Grapalat" w:hAnsi="GHEA Grapalat"/>
                <w:sz w:val="24"/>
                <w:szCs w:val="24"/>
              </w:rPr>
              <w:t xml:space="preserve">___ </w:t>
            </w:r>
            <w:r w:rsidRPr="001E6B07">
              <w:rPr>
                <w:rFonts w:ascii="GHEA Grapalat" w:hAnsi="GHEA Grapalat"/>
                <w:sz w:val="24"/>
                <w:szCs w:val="24"/>
              </w:rPr>
              <w:t>ի համաձայնագրի</w:t>
            </w:r>
          </w:p>
        </w:tc>
      </w:tr>
    </w:tbl>
    <w:p w:rsidR="00714DF9" w:rsidRPr="001E6B07" w:rsidRDefault="00714DF9" w:rsidP="00D33C35">
      <w:pPr>
        <w:pStyle w:val="Bodytext700"/>
        <w:shd w:val="clear" w:color="auto" w:fill="auto"/>
        <w:spacing w:after="160" w:line="360" w:lineRule="auto"/>
        <w:ind w:left="220"/>
        <w:rPr>
          <w:rFonts w:ascii="GHEA Grapalat" w:hAnsi="GHEA Grapalat"/>
          <w:sz w:val="24"/>
          <w:szCs w:val="24"/>
        </w:rPr>
      </w:pPr>
    </w:p>
    <w:p w:rsidR="00714DF9" w:rsidRPr="001E6B07" w:rsidRDefault="00F80219" w:rsidP="00D33C35">
      <w:pPr>
        <w:pStyle w:val="Bodytext700"/>
        <w:shd w:val="clear" w:color="auto" w:fill="auto"/>
        <w:spacing w:after="160" w:line="360" w:lineRule="auto"/>
        <w:ind w:left="220"/>
        <w:rPr>
          <w:rFonts w:ascii="GHEA Grapalat" w:hAnsi="GHEA Grapalat"/>
          <w:sz w:val="24"/>
          <w:szCs w:val="24"/>
        </w:rPr>
      </w:pPr>
      <w:r w:rsidRPr="001E6B07">
        <w:rPr>
          <w:rFonts w:ascii="GHEA Grapalat" w:hAnsi="GHEA Grapalat"/>
          <w:sz w:val="24"/>
          <w:szCs w:val="24"/>
        </w:rPr>
        <w:t>ՀԻՄՆԱԴՐՈՒՅԹ</w:t>
      </w:r>
    </w:p>
    <w:p w:rsidR="00714DF9" w:rsidRPr="001E6B07" w:rsidRDefault="00F80219" w:rsidP="00D33C35">
      <w:pPr>
        <w:pStyle w:val="Bodytext710"/>
        <w:shd w:val="clear" w:color="auto" w:fill="auto"/>
        <w:spacing w:before="0" w:after="160" w:line="360" w:lineRule="auto"/>
        <w:ind w:left="220"/>
        <w:jc w:val="center"/>
        <w:rPr>
          <w:rFonts w:ascii="GHEA Grapalat" w:hAnsi="GHEA Grapalat"/>
          <w:sz w:val="24"/>
          <w:szCs w:val="24"/>
        </w:rPr>
      </w:pPr>
      <w:r w:rsidRPr="001E6B07">
        <w:rPr>
          <w:rStyle w:val="Bodytext71Bold"/>
          <w:rFonts w:ascii="GHEA Grapalat" w:hAnsi="GHEA Grapalat"/>
          <w:sz w:val="24"/>
          <w:szCs w:val="24"/>
        </w:rPr>
        <w:t xml:space="preserve">Տիեզերքի </w:t>
      </w:r>
      <w:r w:rsidR="00826896" w:rsidRPr="001E6B07">
        <w:rPr>
          <w:rStyle w:val="Bodytext71Bold"/>
          <w:rFonts w:ascii="GHEA Grapalat" w:hAnsi="GHEA Grapalat"/>
          <w:sz w:val="24"/>
          <w:szCs w:val="24"/>
        </w:rPr>
        <w:t>հարցեր</w:t>
      </w:r>
      <w:r w:rsidR="008930AC" w:rsidRPr="001E6B07">
        <w:rPr>
          <w:rStyle w:val="Bodytext71Bold"/>
          <w:rFonts w:ascii="GHEA Grapalat" w:hAnsi="GHEA Grapalat"/>
          <w:sz w:val="24"/>
          <w:szCs w:val="24"/>
        </w:rPr>
        <w:t>ո</w:t>
      </w:r>
      <w:r w:rsidR="00826896" w:rsidRPr="001E6B07">
        <w:rPr>
          <w:rStyle w:val="Bodytext71Bold"/>
          <w:rFonts w:ascii="GHEA Grapalat" w:hAnsi="GHEA Grapalat"/>
          <w:sz w:val="24"/>
          <w:szCs w:val="24"/>
        </w:rPr>
        <w:t>վ</w:t>
      </w:r>
      <w:r w:rsidRPr="001E6B07">
        <w:rPr>
          <w:rStyle w:val="Bodytext71Bold"/>
          <w:rFonts w:ascii="GHEA Grapalat" w:hAnsi="GHEA Grapalat"/>
          <w:sz w:val="24"/>
          <w:szCs w:val="24"/>
        </w:rPr>
        <w:t xml:space="preserve"> միջպետական խորհրդի մասին</w:t>
      </w:r>
    </w:p>
    <w:p w:rsidR="00714DF9" w:rsidRPr="001E6B07" w:rsidRDefault="00714DF9" w:rsidP="00D33C35">
      <w:pPr>
        <w:pStyle w:val="Bodytext710"/>
        <w:shd w:val="clear" w:color="auto" w:fill="auto"/>
        <w:spacing w:before="0" w:after="160" w:line="360" w:lineRule="auto"/>
        <w:ind w:left="220"/>
        <w:jc w:val="center"/>
        <w:rPr>
          <w:rStyle w:val="Bodytext71Bold"/>
          <w:rFonts w:ascii="GHEA Grapalat" w:hAnsi="GHEA Grapalat"/>
          <w:sz w:val="24"/>
          <w:szCs w:val="24"/>
        </w:rPr>
      </w:pPr>
    </w:p>
    <w:p w:rsidR="00714DF9" w:rsidRPr="001E6B07" w:rsidRDefault="00F80219" w:rsidP="00D33C35">
      <w:pPr>
        <w:pStyle w:val="Bodytext710"/>
        <w:shd w:val="clear" w:color="auto" w:fill="auto"/>
        <w:spacing w:before="0" w:after="160" w:line="360" w:lineRule="auto"/>
        <w:ind w:left="220"/>
        <w:jc w:val="center"/>
        <w:rPr>
          <w:rStyle w:val="Bodytext71Bold"/>
          <w:rFonts w:ascii="GHEA Grapalat" w:hAnsi="GHEA Grapalat"/>
          <w:sz w:val="24"/>
          <w:szCs w:val="24"/>
        </w:rPr>
      </w:pPr>
      <w:r w:rsidRPr="001E6B07">
        <w:rPr>
          <w:rStyle w:val="Bodytext71Bold"/>
          <w:rFonts w:ascii="GHEA Grapalat" w:hAnsi="GHEA Grapalat"/>
          <w:sz w:val="24"/>
          <w:szCs w:val="24"/>
        </w:rPr>
        <w:t>I. Ընդհանուր դրույթները</w:t>
      </w:r>
    </w:p>
    <w:p w:rsidR="00714DF9" w:rsidRPr="001E6B07" w:rsidRDefault="00F80219" w:rsidP="00A5237D">
      <w:pPr>
        <w:pStyle w:val="Bodytext710"/>
        <w:shd w:val="clear" w:color="auto" w:fill="auto"/>
        <w:tabs>
          <w:tab w:val="left" w:pos="1134"/>
        </w:tabs>
        <w:spacing w:before="0" w:after="160" w:line="360" w:lineRule="auto"/>
        <w:ind w:right="-1" w:firstLine="567"/>
        <w:rPr>
          <w:rFonts w:ascii="GHEA Grapalat" w:hAnsi="GHEA Grapalat"/>
          <w:sz w:val="24"/>
          <w:szCs w:val="24"/>
        </w:rPr>
      </w:pPr>
      <w:r w:rsidRPr="001E6B07">
        <w:rPr>
          <w:rFonts w:ascii="GHEA Grapalat" w:hAnsi="GHEA Grapalat"/>
          <w:sz w:val="24"/>
          <w:szCs w:val="24"/>
        </w:rPr>
        <w:t>1.1.</w:t>
      </w:r>
      <w:r w:rsidR="00A5237D" w:rsidRPr="001E6B07">
        <w:rPr>
          <w:rFonts w:ascii="GHEA Grapalat" w:hAnsi="GHEA Grapalat"/>
          <w:sz w:val="24"/>
          <w:szCs w:val="24"/>
        </w:rPr>
        <w:tab/>
      </w:r>
      <w:r w:rsidRPr="001E6B07">
        <w:rPr>
          <w:rFonts w:ascii="GHEA Grapalat" w:hAnsi="GHEA Grapalat"/>
          <w:sz w:val="24"/>
          <w:szCs w:val="24"/>
        </w:rPr>
        <w:t xml:space="preserve">Տիեզերքի </w:t>
      </w:r>
      <w:r w:rsidR="00826896" w:rsidRPr="001E6B07">
        <w:rPr>
          <w:rFonts w:ascii="GHEA Grapalat" w:hAnsi="GHEA Grapalat"/>
          <w:sz w:val="24"/>
          <w:szCs w:val="24"/>
        </w:rPr>
        <w:t>հարցերով</w:t>
      </w:r>
      <w:r w:rsidRPr="001E6B07">
        <w:rPr>
          <w:rFonts w:ascii="GHEA Grapalat" w:hAnsi="GHEA Grapalat"/>
          <w:sz w:val="24"/>
          <w:szCs w:val="24"/>
        </w:rPr>
        <w:t xml:space="preserve"> միջպետական խորհուրդը (այսուհետ՝ Խորհուրդ) ստեղծվել է 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ոլորտում ԱՊՀ մասնակից պետությունների համագործակցությունը զարգացնելու </w:t>
      </w:r>
      <w:r w:rsidR="00F32C05" w:rsidRPr="001E6B07">
        <w:rPr>
          <w:rFonts w:ascii="GHEA Grapalat" w:hAnsi="GHEA Grapalat"/>
          <w:sz w:val="24"/>
          <w:szCs w:val="24"/>
        </w:rPr>
        <w:t>եւ</w:t>
      </w:r>
      <w:r w:rsidRPr="001E6B07">
        <w:rPr>
          <w:rFonts w:ascii="GHEA Grapalat" w:hAnsi="GHEA Grapalat"/>
          <w:sz w:val="24"/>
          <w:szCs w:val="24"/>
        </w:rPr>
        <w:t xml:space="preserve"> «Խաղաղ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ոլորտում Անկախ </w:t>
      </w:r>
      <w:r w:rsidR="00D94970" w:rsidRPr="001E6B07">
        <w:rPr>
          <w:rFonts w:ascii="GHEA Grapalat" w:hAnsi="GHEA Grapalat"/>
          <w:sz w:val="24"/>
          <w:szCs w:val="24"/>
        </w:rPr>
        <w:t>պ</w:t>
      </w:r>
      <w:r w:rsidRPr="001E6B07">
        <w:rPr>
          <w:rFonts w:ascii="GHEA Grapalat" w:hAnsi="GHEA Grapalat"/>
          <w:sz w:val="24"/>
          <w:szCs w:val="24"/>
        </w:rPr>
        <w:t xml:space="preserve">ետությունների </w:t>
      </w:r>
      <w:r w:rsidR="00D94970" w:rsidRPr="001E6B07">
        <w:rPr>
          <w:rFonts w:ascii="GHEA Grapalat" w:hAnsi="GHEA Grapalat"/>
          <w:sz w:val="24"/>
          <w:szCs w:val="24"/>
        </w:rPr>
        <w:t>հ</w:t>
      </w:r>
      <w:r w:rsidRPr="001E6B07">
        <w:rPr>
          <w:rFonts w:ascii="GHEA Grapalat" w:hAnsi="GHEA Grapalat"/>
          <w:sz w:val="24"/>
          <w:szCs w:val="24"/>
        </w:rPr>
        <w:t>ամագործակցության մասնակից պետությունների համագործակցության մասին» համաձայնագրի (այսուհետ՝ Համաձայնագիր) մասնակից պետությունների փոխգործակցությունը համակարգելու նպատակով։</w:t>
      </w:r>
    </w:p>
    <w:p w:rsidR="00714DF9" w:rsidRPr="001E6B07" w:rsidRDefault="00F80219" w:rsidP="00A5237D">
      <w:pPr>
        <w:pStyle w:val="Bodytext710"/>
        <w:shd w:val="clear" w:color="auto" w:fill="auto"/>
        <w:tabs>
          <w:tab w:val="left" w:pos="1134"/>
        </w:tabs>
        <w:spacing w:before="0" w:after="160" w:line="360" w:lineRule="auto"/>
        <w:ind w:right="-1" w:firstLine="567"/>
        <w:rPr>
          <w:rFonts w:ascii="GHEA Grapalat" w:hAnsi="GHEA Grapalat"/>
          <w:sz w:val="24"/>
          <w:szCs w:val="24"/>
        </w:rPr>
      </w:pPr>
      <w:r w:rsidRPr="001E6B07">
        <w:rPr>
          <w:rFonts w:ascii="GHEA Grapalat" w:hAnsi="GHEA Grapalat"/>
          <w:sz w:val="24"/>
          <w:szCs w:val="24"/>
        </w:rPr>
        <w:t>1.2.</w:t>
      </w:r>
      <w:r w:rsidR="00A5237D" w:rsidRPr="001E6B07">
        <w:rPr>
          <w:rFonts w:ascii="GHEA Grapalat" w:hAnsi="GHEA Grapalat"/>
          <w:sz w:val="24"/>
          <w:szCs w:val="24"/>
        </w:rPr>
        <w:tab/>
      </w:r>
      <w:r w:rsidRPr="001E6B07">
        <w:rPr>
          <w:rFonts w:ascii="GHEA Grapalat" w:hAnsi="GHEA Grapalat"/>
          <w:sz w:val="24"/>
          <w:szCs w:val="24"/>
        </w:rPr>
        <w:t xml:space="preserve">Խորհուրդն ԱՊՀ ճյուղային համագործակցության մարմին է, որն իր գործունեությունն իրականացնում է իր լիազորությունների սահմաններում </w:t>
      </w:r>
      <w:r w:rsidR="00F32C05" w:rsidRPr="001E6B07">
        <w:rPr>
          <w:rFonts w:ascii="GHEA Grapalat" w:hAnsi="GHEA Grapalat"/>
          <w:sz w:val="24"/>
          <w:szCs w:val="24"/>
        </w:rPr>
        <w:t>եւ</w:t>
      </w:r>
      <w:r w:rsidRPr="001E6B07">
        <w:rPr>
          <w:rFonts w:ascii="GHEA Grapalat" w:hAnsi="GHEA Grapalat"/>
          <w:sz w:val="24"/>
          <w:szCs w:val="24"/>
        </w:rPr>
        <w:t xml:space="preserve"> հաշվետու է Անկախ </w:t>
      </w:r>
      <w:r w:rsidR="00D94970" w:rsidRPr="001E6B07">
        <w:rPr>
          <w:rFonts w:ascii="GHEA Grapalat" w:hAnsi="GHEA Grapalat"/>
          <w:sz w:val="24"/>
          <w:szCs w:val="24"/>
        </w:rPr>
        <w:t>պ</w:t>
      </w:r>
      <w:r w:rsidRPr="001E6B07">
        <w:rPr>
          <w:rFonts w:ascii="GHEA Grapalat" w:hAnsi="GHEA Grapalat"/>
          <w:sz w:val="24"/>
          <w:szCs w:val="24"/>
        </w:rPr>
        <w:t xml:space="preserve">ետությունների </w:t>
      </w:r>
      <w:r w:rsidR="00D94970" w:rsidRPr="001E6B07">
        <w:rPr>
          <w:rFonts w:ascii="GHEA Grapalat" w:hAnsi="GHEA Grapalat"/>
          <w:sz w:val="24"/>
          <w:szCs w:val="24"/>
        </w:rPr>
        <w:t>հ</w:t>
      </w:r>
      <w:r w:rsidRPr="001E6B07">
        <w:rPr>
          <w:rFonts w:ascii="GHEA Grapalat" w:hAnsi="GHEA Grapalat"/>
          <w:sz w:val="24"/>
          <w:szCs w:val="24"/>
        </w:rPr>
        <w:t>ամագործակցության կառավարությունների ղեկավարների խորհրդին։</w:t>
      </w:r>
    </w:p>
    <w:p w:rsidR="00232EDA" w:rsidRPr="001E6B07" w:rsidRDefault="00232EDA" w:rsidP="00A5237D">
      <w:pPr>
        <w:pStyle w:val="Bodytext710"/>
        <w:shd w:val="clear" w:color="auto" w:fill="auto"/>
        <w:tabs>
          <w:tab w:val="left" w:pos="1134"/>
        </w:tabs>
        <w:spacing w:before="0" w:after="160" w:line="360" w:lineRule="auto"/>
        <w:ind w:right="-1" w:firstLine="567"/>
        <w:rPr>
          <w:rFonts w:ascii="GHEA Grapalat" w:hAnsi="GHEA Grapalat"/>
          <w:sz w:val="24"/>
          <w:szCs w:val="24"/>
        </w:rPr>
      </w:pPr>
    </w:p>
    <w:p w:rsidR="00714DF9" w:rsidRPr="001E6B07" w:rsidRDefault="00F80219" w:rsidP="00A5237D">
      <w:pPr>
        <w:pStyle w:val="Bodytext710"/>
        <w:shd w:val="clear" w:color="auto" w:fill="auto"/>
        <w:tabs>
          <w:tab w:val="left" w:pos="1134"/>
        </w:tabs>
        <w:spacing w:before="0" w:after="160" w:line="360" w:lineRule="auto"/>
        <w:ind w:right="-1" w:firstLine="567"/>
        <w:rPr>
          <w:rFonts w:ascii="GHEA Grapalat" w:hAnsi="GHEA Grapalat"/>
          <w:sz w:val="24"/>
          <w:szCs w:val="24"/>
        </w:rPr>
      </w:pPr>
      <w:r w:rsidRPr="001E6B07">
        <w:rPr>
          <w:rFonts w:ascii="GHEA Grapalat" w:hAnsi="GHEA Grapalat"/>
          <w:sz w:val="24"/>
          <w:szCs w:val="24"/>
        </w:rPr>
        <w:t>1.3.</w:t>
      </w:r>
      <w:r w:rsidR="00A5237D" w:rsidRPr="001E6B07">
        <w:rPr>
          <w:rFonts w:ascii="GHEA Grapalat" w:hAnsi="GHEA Grapalat"/>
          <w:sz w:val="24"/>
          <w:szCs w:val="24"/>
        </w:rPr>
        <w:tab/>
      </w:r>
      <w:r w:rsidRPr="001E6B07">
        <w:rPr>
          <w:rFonts w:ascii="GHEA Grapalat" w:hAnsi="GHEA Grapalat"/>
          <w:sz w:val="24"/>
          <w:szCs w:val="24"/>
        </w:rPr>
        <w:t xml:space="preserve">Խորհուրդն իր գործունեության մեջ առաջնորդվում է Անկախ պետությունների համագործակցության կանոնադրությամբ, ԱՊՀ շրջանակներում ընդունված </w:t>
      </w:r>
      <w:r w:rsidR="00AB1062" w:rsidRPr="001E6B07">
        <w:rPr>
          <w:rFonts w:ascii="GHEA Grapalat" w:hAnsi="GHEA Grapalat"/>
          <w:sz w:val="24"/>
          <w:szCs w:val="24"/>
        </w:rPr>
        <w:t>պայմանագրերով</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որոշումներով, «Անկախ պետությունների համագործակցության ճյուղային համագործակցության մարմինների մասին» </w:t>
      </w:r>
      <w:r w:rsidR="00AB1062" w:rsidRPr="001E6B07">
        <w:rPr>
          <w:rFonts w:ascii="GHEA Grapalat" w:hAnsi="GHEA Grapalat"/>
          <w:sz w:val="24"/>
          <w:szCs w:val="24"/>
        </w:rPr>
        <w:t>ը</w:t>
      </w:r>
      <w:r w:rsidRPr="001E6B07">
        <w:rPr>
          <w:rFonts w:ascii="GHEA Grapalat" w:hAnsi="GHEA Grapalat"/>
          <w:sz w:val="24"/>
          <w:szCs w:val="24"/>
        </w:rPr>
        <w:t xml:space="preserve">նդհանուր </w:t>
      </w:r>
      <w:r w:rsidR="00AB1062" w:rsidRPr="001E6B07">
        <w:rPr>
          <w:rFonts w:ascii="GHEA Grapalat" w:hAnsi="GHEA Grapalat"/>
          <w:sz w:val="24"/>
          <w:szCs w:val="24"/>
        </w:rPr>
        <w:t>հիմնադրույթով</w:t>
      </w:r>
      <w:r w:rsidRPr="001E6B07">
        <w:rPr>
          <w:rFonts w:ascii="GHEA Grapalat" w:hAnsi="GHEA Grapalat"/>
          <w:sz w:val="24"/>
          <w:szCs w:val="24"/>
        </w:rPr>
        <w:t>, ինչպես նա</w:t>
      </w:r>
      <w:r w:rsidR="00F32C05" w:rsidRPr="001E6B07">
        <w:rPr>
          <w:rFonts w:ascii="GHEA Grapalat" w:hAnsi="GHEA Grapalat"/>
          <w:sz w:val="24"/>
          <w:szCs w:val="24"/>
        </w:rPr>
        <w:t>եւ</w:t>
      </w:r>
      <w:r w:rsidRPr="001E6B07">
        <w:rPr>
          <w:rFonts w:ascii="GHEA Grapalat" w:hAnsi="GHEA Grapalat"/>
          <w:sz w:val="24"/>
          <w:szCs w:val="24"/>
        </w:rPr>
        <w:t>՝ սույն Հիմնադրույթով։</w:t>
      </w:r>
    </w:p>
    <w:p w:rsidR="00714DF9" w:rsidRPr="001E6B07" w:rsidRDefault="00F80219" w:rsidP="00A5237D">
      <w:pPr>
        <w:pStyle w:val="Bodytext710"/>
        <w:shd w:val="clear" w:color="auto" w:fill="auto"/>
        <w:tabs>
          <w:tab w:val="left" w:pos="1134"/>
        </w:tabs>
        <w:spacing w:before="0" w:after="160" w:line="360" w:lineRule="auto"/>
        <w:ind w:right="-1" w:firstLine="567"/>
        <w:rPr>
          <w:rFonts w:ascii="GHEA Grapalat" w:hAnsi="GHEA Grapalat"/>
          <w:sz w:val="24"/>
          <w:szCs w:val="24"/>
        </w:rPr>
      </w:pPr>
      <w:r w:rsidRPr="001E6B07">
        <w:rPr>
          <w:rFonts w:ascii="GHEA Grapalat" w:hAnsi="GHEA Grapalat"/>
          <w:sz w:val="24"/>
          <w:szCs w:val="24"/>
        </w:rPr>
        <w:t>1.4.</w:t>
      </w:r>
      <w:r w:rsidR="00A5237D" w:rsidRPr="001E6B07">
        <w:rPr>
          <w:rFonts w:ascii="GHEA Grapalat" w:hAnsi="GHEA Grapalat"/>
          <w:sz w:val="24"/>
          <w:szCs w:val="24"/>
        </w:rPr>
        <w:tab/>
      </w:r>
      <w:r w:rsidRPr="001E6B07">
        <w:rPr>
          <w:rFonts w:ascii="GHEA Grapalat" w:hAnsi="GHEA Grapalat"/>
          <w:sz w:val="24"/>
          <w:szCs w:val="24"/>
        </w:rPr>
        <w:t>Խորհուրդն իր գործունեությունն իրականացնում է ԱՊՀ գործադիր կոմիտեի, ինչպես նա</w:t>
      </w:r>
      <w:r w:rsidR="00F32C05" w:rsidRPr="001E6B07">
        <w:rPr>
          <w:rFonts w:ascii="GHEA Grapalat" w:hAnsi="GHEA Grapalat"/>
          <w:sz w:val="24"/>
          <w:szCs w:val="24"/>
        </w:rPr>
        <w:t>եւ</w:t>
      </w:r>
      <w:r w:rsidRPr="001E6B07">
        <w:rPr>
          <w:rFonts w:ascii="GHEA Grapalat" w:hAnsi="GHEA Grapalat"/>
          <w:sz w:val="24"/>
          <w:szCs w:val="24"/>
        </w:rPr>
        <w:t>՝ ԱՊՀ այլ մարմինների հետ սերտ փոխգործակցության միջոցով։</w:t>
      </w:r>
    </w:p>
    <w:p w:rsidR="00714DF9" w:rsidRPr="001E6B07" w:rsidRDefault="00714DF9" w:rsidP="00D33C35">
      <w:pPr>
        <w:pStyle w:val="Bodytext700"/>
        <w:shd w:val="clear" w:color="auto" w:fill="auto"/>
        <w:spacing w:after="160" w:line="360" w:lineRule="auto"/>
        <w:ind w:left="3060"/>
        <w:jc w:val="both"/>
        <w:rPr>
          <w:rFonts w:ascii="GHEA Grapalat" w:hAnsi="GHEA Grapalat"/>
          <w:b w:val="0"/>
          <w:bCs w:val="0"/>
          <w:sz w:val="24"/>
          <w:szCs w:val="24"/>
        </w:rPr>
      </w:pPr>
    </w:p>
    <w:p w:rsidR="00714DF9" w:rsidRPr="001E6B07" w:rsidRDefault="00F80219" w:rsidP="00065629">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II. Խորհրդի խնդիրներն ու գործառույթները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Խորհրդի հիմնական խնդիրներն ու գործառույթներն են՝</w:t>
      </w:r>
    </w:p>
    <w:p w:rsidR="00714DF9" w:rsidRPr="001E6B07" w:rsidRDefault="00F80219" w:rsidP="00065629">
      <w:pPr>
        <w:pStyle w:val="Bodytext710"/>
        <w:shd w:val="clear" w:color="auto" w:fill="auto"/>
        <w:tabs>
          <w:tab w:val="left" w:pos="1134"/>
        </w:tabs>
        <w:spacing w:before="0" w:after="160" w:line="360" w:lineRule="auto"/>
        <w:ind w:right="260" w:firstLine="567"/>
        <w:rPr>
          <w:rFonts w:ascii="GHEA Grapalat" w:hAnsi="GHEA Grapalat"/>
          <w:sz w:val="24"/>
          <w:szCs w:val="24"/>
        </w:rPr>
      </w:pPr>
      <w:r w:rsidRPr="001E6B07">
        <w:rPr>
          <w:rFonts w:ascii="GHEA Grapalat" w:hAnsi="GHEA Grapalat"/>
          <w:sz w:val="24"/>
          <w:szCs w:val="24"/>
        </w:rPr>
        <w:t>2.1.</w:t>
      </w:r>
      <w:r w:rsidR="00065629" w:rsidRPr="001E6B07">
        <w:rPr>
          <w:rFonts w:ascii="GHEA Grapalat" w:hAnsi="GHEA Grapalat"/>
          <w:sz w:val="24"/>
          <w:szCs w:val="24"/>
        </w:rPr>
        <w:tab/>
      </w:r>
      <w:r w:rsidRPr="001E6B07">
        <w:rPr>
          <w:rFonts w:ascii="GHEA Grapalat" w:hAnsi="GHEA Grapalat"/>
          <w:sz w:val="24"/>
          <w:szCs w:val="24"/>
        </w:rPr>
        <w:t xml:space="preserve">Տիեզերական տարածության արդյունավետ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համար միասնական քաղաքականության մշակումը </w:t>
      </w:r>
      <w:r w:rsidR="00F32C05" w:rsidRPr="001E6B07">
        <w:rPr>
          <w:rFonts w:ascii="GHEA Grapalat" w:hAnsi="GHEA Grapalat"/>
          <w:sz w:val="24"/>
          <w:szCs w:val="24"/>
        </w:rPr>
        <w:t>եւ</w:t>
      </w:r>
      <w:r w:rsidRPr="001E6B07">
        <w:rPr>
          <w:rFonts w:ascii="GHEA Grapalat" w:hAnsi="GHEA Grapalat"/>
          <w:sz w:val="24"/>
          <w:szCs w:val="24"/>
        </w:rPr>
        <w:t xml:space="preserve"> համագործակցության առաջնահերթ ուղղությունների սահմանումը՝ ելնելով ԱՊՀ մասնակից պետությունների տնտեսության </w:t>
      </w:r>
      <w:r w:rsidR="00F32C05" w:rsidRPr="001E6B07">
        <w:rPr>
          <w:rFonts w:ascii="GHEA Grapalat" w:hAnsi="GHEA Grapalat"/>
          <w:sz w:val="24"/>
          <w:szCs w:val="24"/>
        </w:rPr>
        <w:t>եւ</w:t>
      </w:r>
      <w:r w:rsidRPr="001E6B07">
        <w:rPr>
          <w:rFonts w:ascii="GHEA Grapalat" w:hAnsi="GHEA Grapalat"/>
          <w:sz w:val="24"/>
          <w:szCs w:val="24"/>
        </w:rPr>
        <w:t xml:space="preserve"> գիտության ճյուղերի շահերից։</w:t>
      </w:r>
    </w:p>
    <w:p w:rsidR="00714DF9" w:rsidRPr="001E6B07" w:rsidRDefault="00F80219" w:rsidP="00065629">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2.2.</w:t>
      </w:r>
      <w:r w:rsidR="00065629" w:rsidRPr="001E6B07">
        <w:rPr>
          <w:rFonts w:ascii="GHEA Grapalat" w:hAnsi="GHEA Grapalat"/>
          <w:sz w:val="24"/>
          <w:szCs w:val="24"/>
        </w:rPr>
        <w:tab/>
      </w:r>
      <w:r w:rsidRPr="001E6B07">
        <w:rPr>
          <w:rFonts w:ascii="GHEA Grapalat" w:hAnsi="GHEA Grapalat"/>
          <w:sz w:val="24"/>
          <w:szCs w:val="24"/>
        </w:rPr>
        <w:t xml:space="preserve">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ոլորտում համագործակցության իրավապայմանագրային բազայի կատարելագործումը։</w:t>
      </w:r>
    </w:p>
    <w:p w:rsidR="00714DF9" w:rsidRPr="001E6B07" w:rsidRDefault="00F80219" w:rsidP="00065629">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2.3.</w:t>
      </w:r>
      <w:r w:rsidR="00065629" w:rsidRPr="001E6B07">
        <w:rPr>
          <w:rFonts w:ascii="GHEA Grapalat" w:hAnsi="GHEA Grapalat"/>
          <w:sz w:val="24"/>
          <w:szCs w:val="24"/>
        </w:rPr>
        <w:tab/>
      </w:r>
      <w:r w:rsidRPr="001E6B07">
        <w:rPr>
          <w:rFonts w:ascii="GHEA Grapalat" w:hAnsi="GHEA Grapalat"/>
          <w:sz w:val="24"/>
          <w:szCs w:val="24"/>
        </w:rPr>
        <w:t>ԱՊՀ կառավարությունների ղեկավարների խորհրդի կողմից ուսումնասիր</w:t>
      </w:r>
      <w:r w:rsidR="003F3C34" w:rsidRPr="001E6B07">
        <w:rPr>
          <w:rFonts w:ascii="GHEA Grapalat" w:hAnsi="GHEA Grapalat"/>
          <w:sz w:val="24"/>
          <w:szCs w:val="24"/>
        </w:rPr>
        <w:t>ություն</w:t>
      </w:r>
      <w:r w:rsidRPr="001E6B07">
        <w:rPr>
          <w:rFonts w:ascii="GHEA Grapalat" w:hAnsi="GHEA Grapalat"/>
          <w:sz w:val="24"/>
          <w:szCs w:val="24"/>
        </w:rPr>
        <w:t xml:space="preserve"> </w:t>
      </w:r>
      <w:r w:rsidR="003F3C34" w:rsidRPr="001E6B07">
        <w:rPr>
          <w:rFonts w:ascii="GHEA Grapalat" w:hAnsi="GHEA Grapalat"/>
          <w:sz w:val="24"/>
          <w:szCs w:val="24"/>
        </w:rPr>
        <w:t>պահանջող</w:t>
      </w:r>
      <w:r w:rsidRPr="001E6B07">
        <w:rPr>
          <w:rFonts w:ascii="GHEA Grapalat" w:hAnsi="GHEA Grapalat"/>
          <w:sz w:val="24"/>
          <w:szCs w:val="24"/>
        </w:rPr>
        <w:t xml:space="preserve">՝ 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միջպետական ծրագրերի ու նախագծերի մշակմանն առնչվող առաջարկների նախապատրաստումը։</w:t>
      </w:r>
    </w:p>
    <w:p w:rsidR="00714DF9" w:rsidRPr="001E6B07" w:rsidRDefault="00F80219" w:rsidP="001B6613">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2.4.</w:t>
      </w:r>
      <w:r w:rsidR="001B6613" w:rsidRPr="001E6B07">
        <w:rPr>
          <w:rFonts w:ascii="GHEA Grapalat" w:hAnsi="GHEA Grapalat"/>
          <w:sz w:val="24"/>
          <w:szCs w:val="24"/>
        </w:rPr>
        <w:tab/>
      </w:r>
      <w:r w:rsidRPr="001E6B07">
        <w:rPr>
          <w:rFonts w:ascii="GHEA Grapalat" w:hAnsi="GHEA Grapalat"/>
          <w:sz w:val="24"/>
          <w:szCs w:val="24"/>
        </w:rPr>
        <w:t xml:space="preserve">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w:t>
      </w:r>
      <w:r w:rsidRPr="001E6B07">
        <w:rPr>
          <w:rFonts w:ascii="GHEA Grapalat" w:hAnsi="GHEA Grapalat"/>
          <w:sz w:val="24"/>
          <w:szCs w:val="24"/>
        </w:rPr>
        <w:lastRenderedPageBreak/>
        <w:t>օգտագործման միջպետական ծրագրերի ու նախագծերի շրջանակներում ԱՊՀ մասնակից պետություններում անցկացվող աշխատանքների համակարգումը։</w:t>
      </w:r>
    </w:p>
    <w:p w:rsidR="00714DF9" w:rsidRPr="001E6B07" w:rsidRDefault="00F80219" w:rsidP="00F876ED">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2.5.</w:t>
      </w:r>
      <w:r w:rsidR="00F876ED" w:rsidRPr="001E6B07">
        <w:rPr>
          <w:rFonts w:ascii="GHEA Grapalat" w:hAnsi="GHEA Grapalat"/>
          <w:sz w:val="24"/>
          <w:szCs w:val="24"/>
        </w:rPr>
        <w:tab/>
      </w:r>
      <w:r w:rsidRPr="001E6B07">
        <w:rPr>
          <w:rFonts w:ascii="GHEA Grapalat" w:hAnsi="GHEA Grapalat"/>
          <w:sz w:val="24"/>
          <w:szCs w:val="24"/>
        </w:rPr>
        <w:t xml:space="preserve">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ոլորտում միջազգային համագործակցության շուրջ բանակցությունների</w:t>
      </w:r>
      <w:r w:rsidR="00AF50C6" w:rsidRPr="001E6B07">
        <w:rPr>
          <w:rFonts w:ascii="GHEA Grapalat" w:hAnsi="GHEA Grapalat"/>
          <w:sz w:val="24"/>
          <w:szCs w:val="24"/>
        </w:rPr>
        <w:t xml:space="preserve"> անցկացում</w:t>
      </w:r>
      <w:r w:rsidR="00034B51" w:rsidRPr="001E6B07">
        <w:rPr>
          <w:rFonts w:ascii="GHEA Grapalat" w:hAnsi="GHEA Grapalat"/>
          <w:sz w:val="24"/>
          <w:szCs w:val="24"/>
        </w:rPr>
        <w:t>ը</w:t>
      </w:r>
      <w:r w:rsidRPr="001E6B07">
        <w:rPr>
          <w:rFonts w:ascii="GHEA Grapalat" w:hAnsi="GHEA Grapalat"/>
          <w:sz w:val="24"/>
          <w:szCs w:val="24"/>
        </w:rPr>
        <w:t xml:space="preserve">՝ ԱՊՀ մասնակից պետությունների մասնագետ-փորձագետների մակարդակով </w:t>
      </w:r>
      <w:r w:rsidR="00F32C05" w:rsidRPr="001E6B07">
        <w:rPr>
          <w:rFonts w:ascii="GHEA Grapalat" w:hAnsi="GHEA Grapalat"/>
          <w:sz w:val="24"/>
          <w:szCs w:val="24"/>
        </w:rPr>
        <w:t>եւ</w:t>
      </w:r>
      <w:r w:rsidRPr="001E6B07">
        <w:rPr>
          <w:rFonts w:ascii="GHEA Grapalat" w:hAnsi="GHEA Grapalat"/>
          <w:sz w:val="24"/>
          <w:szCs w:val="24"/>
        </w:rPr>
        <w:t xml:space="preserve"> այդ հարցերով համաձայնագրերի (պայմանագրերի) նախագծերի մշակումը։</w:t>
      </w:r>
    </w:p>
    <w:p w:rsidR="00714DF9" w:rsidRPr="001E6B07" w:rsidRDefault="00F80219" w:rsidP="00F876ED">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2.6.</w:t>
      </w:r>
      <w:r w:rsidR="00F876ED" w:rsidRPr="001E6B07">
        <w:rPr>
          <w:rFonts w:ascii="GHEA Grapalat" w:hAnsi="GHEA Grapalat"/>
          <w:sz w:val="24"/>
          <w:szCs w:val="24"/>
        </w:rPr>
        <w:tab/>
      </w:r>
      <w:r w:rsidR="00AB78A7" w:rsidRPr="001E6B07">
        <w:rPr>
          <w:rFonts w:ascii="GHEA Grapalat" w:hAnsi="GHEA Grapalat"/>
          <w:sz w:val="24"/>
          <w:szCs w:val="24"/>
        </w:rPr>
        <w:t>Աջակցությունը</w:t>
      </w:r>
      <w:r w:rsidR="00D46CF3" w:rsidRPr="001E6B07">
        <w:rPr>
          <w:rFonts w:ascii="GHEA Grapalat" w:hAnsi="GHEA Grapalat"/>
          <w:sz w:val="24"/>
          <w:szCs w:val="24"/>
        </w:rPr>
        <w:t>՝</w:t>
      </w:r>
      <w:r w:rsidR="00AB78A7" w:rsidRPr="001E6B07">
        <w:rPr>
          <w:rFonts w:ascii="GHEA Grapalat" w:hAnsi="GHEA Grapalat"/>
          <w:sz w:val="24"/>
          <w:szCs w:val="24"/>
        </w:rPr>
        <w:t xml:space="preserve"> </w:t>
      </w:r>
      <w:r w:rsidRPr="001E6B07">
        <w:rPr>
          <w:rFonts w:ascii="GHEA Grapalat" w:hAnsi="GHEA Grapalat"/>
          <w:sz w:val="24"/>
          <w:szCs w:val="24"/>
        </w:rPr>
        <w:t xml:space="preserve">համատեղ ծրագրերի </w:t>
      </w:r>
      <w:r w:rsidR="00F32C05" w:rsidRPr="001E6B07">
        <w:rPr>
          <w:rFonts w:ascii="GHEA Grapalat" w:hAnsi="GHEA Grapalat"/>
          <w:sz w:val="24"/>
          <w:szCs w:val="24"/>
        </w:rPr>
        <w:t>եւ</w:t>
      </w:r>
      <w:r w:rsidRPr="001E6B07">
        <w:rPr>
          <w:rFonts w:ascii="GHEA Grapalat" w:hAnsi="GHEA Grapalat"/>
          <w:sz w:val="24"/>
          <w:szCs w:val="24"/>
        </w:rPr>
        <w:t xml:space="preserve"> նախագծերի իրականացմանն ուղղված ներդրումների </w:t>
      </w:r>
      <w:r w:rsidR="00F32C05" w:rsidRPr="001E6B07">
        <w:rPr>
          <w:rFonts w:ascii="GHEA Grapalat" w:hAnsi="GHEA Grapalat"/>
          <w:sz w:val="24"/>
          <w:szCs w:val="24"/>
        </w:rPr>
        <w:t>եւ</w:t>
      </w:r>
      <w:r w:rsidRPr="001E6B07">
        <w:rPr>
          <w:rFonts w:ascii="GHEA Grapalat" w:hAnsi="GHEA Grapalat"/>
          <w:sz w:val="24"/>
          <w:szCs w:val="24"/>
        </w:rPr>
        <w:t xml:space="preserve"> վարկերի, ինչպես նա</w:t>
      </w:r>
      <w:r w:rsidR="00F32C05" w:rsidRPr="001E6B07">
        <w:rPr>
          <w:rFonts w:ascii="GHEA Grapalat" w:hAnsi="GHEA Grapalat"/>
          <w:sz w:val="24"/>
          <w:szCs w:val="24"/>
        </w:rPr>
        <w:t>եւ</w:t>
      </w:r>
      <w:r w:rsidRPr="001E6B07">
        <w:rPr>
          <w:rFonts w:ascii="GHEA Grapalat" w:hAnsi="GHEA Grapalat"/>
          <w:sz w:val="24"/>
          <w:szCs w:val="24"/>
        </w:rPr>
        <w:t xml:space="preserve">՝ արտաբյուջետային աղբյուրներից </w:t>
      </w:r>
      <w:r w:rsidR="00641160" w:rsidRPr="001E6B07">
        <w:rPr>
          <w:rFonts w:ascii="GHEA Grapalat" w:hAnsi="GHEA Grapalat"/>
          <w:sz w:val="24"/>
          <w:szCs w:val="24"/>
        </w:rPr>
        <w:t xml:space="preserve">ստացվող </w:t>
      </w:r>
      <w:r w:rsidRPr="001E6B07">
        <w:rPr>
          <w:rFonts w:ascii="GHEA Grapalat" w:hAnsi="GHEA Grapalat"/>
          <w:sz w:val="24"/>
          <w:szCs w:val="24"/>
        </w:rPr>
        <w:t>ֆինանսական միջոցների</w:t>
      </w:r>
      <w:r w:rsidR="00AB78A7" w:rsidRPr="001E6B07">
        <w:rPr>
          <w:rFonts w:ascii="GHEA Grapalat" w:hAnsi="GHEA Grapalat"/>
          <w:sz w:val="24"/>
          <w:szCs w:val="24"/>
        </w:rPr>
        <w:t>՝ դեպի</w:t>
      </w:r>
      <w:r w:rsidRPr="001E6B07">
        <w:rPr>
          <w:rFonts w:ascii="GHEA Grapalat" w:hAnsi="GHEA Grapalat"/>
          <w:sz w:val="24"/>
          <w:szCs w:val="24"/>
        </w:rPr>
        <w:t xml:space="preserve"> Կողմերի պետությունների</w:t>
      </w:r>
      <w:r w:rsidR="00BD37A7" w:rsidRPr="001E6B07">
        <w:rPr>
          <w:rFonts w:ascii="GHEA Grapalat" w:hAnsi="GHEA Grapalat"/>
          <w:sz w:val="24"/>
          <w:szCs w:val="24"/>
        </w:rPr>
        <w:t xml:space="preserve"> տիեզերական ոլորտ </w:t>
      </w:r>
      <w:r w:rsidRPr="001E6B07">
        <w:rPr>
          <w:rFonts w:ascii="GHEA Grapalat" w:hAnsi="GHEA Grapalat"/>
          <w:sz w:val="24"/>
          <w:szCs w:val="24"/>
        </w:rPr>
        <w:t>ներգրավ</w:t>
      </w:r>
      <w:r w:rsidR="00AB78A7" w:rsidRPr="001E6B07">
        <w:rPr>
          <w:rFonts w:ascii="GHEA Grapalat" w:hAnsi="GHEA Grapalat"/>
          <w:sz w:val="24"/>
          <w:szCs w:val="24"/>
        </w:rPr>
        <w:t>ելուն</w:t>
      </w:r>
      <w:r w:rsidRPr="001E6B07">
        <w:rPr>
          <w:rFonts w:ascii="GHEA Grapalat" w:hAnsi="GHEA Grapalat"/>
          <w:sz w:val="24"/>
          <w:szCs w:val="24"/>
        </w:rPr>
        <w:t>։</w:t>
      </w:r>
    </w:p>
    <w:p w:rsidR="00714DF9" w:rsidRPr="001E6B07" w:rsidRDefault="00F80219" w:rsidP="00F876ED">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2.7.</w:t>
      </w:r>
      <w:r w:rsidR="00F876ED" w:rsidRPr="001E6B07">
        <w:rPr>
          <w:rFonts w:ascii="GHEA Grapalat" w:hAnsi="GHEA Grapalat"/>
          <w:sz w:val="24"/>
          <w:szCs w:val="24"/>
        </w:rPr>
        <w:tab/>
      </w:r>
      <w:r w:rsidRPr="001E6B07">
        <w:rPr>
          <w:rFonts w:ascii="GHEA Grapalat" w:hAnsi="GHEA Grapalat"/>
          <w:sz w:val="24"/>
          <w:szCs w:val="24"/>
        </w:rPr>
        <w:t xml:space="preserve">Տիեզերական գործունեության ոլորտում ԱՊՀ մասնակից պետությունների համագործակցության առաջնահերթ ուղղություններով միջազգային պայմանագրերի </w:t>
      </w:r>
      <w:r w:rsidR="00F32C05" w:rsidRPr="001E6B07">
        <w:rPr>
          <w:rFonts w:ascii="GHEA Grapalat" w:hAnsi="GHEA Grapalat"/>
          <w:sz w:val="24"/>
          <w:szCs w:val="24"/>
        </w:rPr>
        <w:t>եւ</w:t>
      </w:r>
      <w:r w:rsidRPr="001E6B07">
        <w:rPr>
          <w:rFonts w:ascii="GHEA Grapalat" w:hAnsi="GHEA Grapalat"/>
          <w:sz w:val="24"/>
          <w:szCs w:val="24"/>
        </w:rPr>
        <w:t xml:space="preserve"> այլ փաստաթղթերի նախագծերի մշակմանն առնչվող առաջարկների նախապատրաստումը։</w:t>
      </w:r>
    </w:p>
    <w:p w:rsidR="00714DF9" w:rsidRPr="001E6B07" w:rsidRDefault="00F80219" w:rsidP="00F876ED">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2.8.</w:t>
      </w:r>
      <w:r w:rsidR="00F876ED" w:rsidRPr="001E6B07">
        <w:rPr>
          <w:rFonts w:ascii="GHEA Grapalat" w:hAnsi="GHEA Grapalat"/>
          <w:sz w:val="24"/>
          <w:szCs w:val="24"/>
        </w:rPr>
        <w:tab/>
      </w:r>
      <w:r w:rsidRPr="001E6B07">
        <w:rPr>
          <w:rFonts w:ascii="GHEA Grapalat" w:hAnsi="GHEA Grapalat"/>
          <w:sz w:val="24"/>
          <w:szCs w:val="24"/>
        </w:rPr>
        <w:t>Տիեզերական համատեղ գործունեության հեռանկարային ուղղություններ</w:t>
      </w:r>
      <w:r w:rsidR="0092664A" w:rsidRPr="001E6B07">
        <w:rPr>
          <w:rFonts w:ascii="GHEA Grapalat" w:hAnsi="GHEA Grapalat"/>
          <w:sz w:val="24"/>
          <w:szCs w:val="24"/>
        </w:rPr>
        <w:t>ի մասով</w:t>
      </w:r>
      <w:r w:rsidRPr="001E6B07">
        <w:rPr>
          <w:rFonts w:ascii="GHEA Grapalat" w:hAnsi="GHEA Grapalat"/>
          <w:sz w:val="24"/>
          <w:szCs w:val="24"/>
        </w:rPr>
        <w:t xml:space="preserve"> ԱՊՀ մասնակից պետությունների առաջարկների ուսումնասիրությունը։</w:t>
      </w:r>
    </w:p>
    <w:p w:rsidR="00714DF9" w:rsidRPr="001E6B07" w:rsidRDefault="00F80219" w:rsidP="00F876ED">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2.9.</w:t>
      </w:r>
      <w:r w:rsidR="00F876ED" w:rsidRPr="001E6B07">
        <w:rPr>
          <w:rFonts w:ascii="GHEA Grapalat" w:hAnsi="GHEA Grapalat"/>
          <w:sz w:val="24"/>
          <w:szCs w:val="24"/>
        </w:rPr>
        <w:tab/>
      </w:r>
      <w:r w:rsidRPr="001E6B07">
        <w:rPr>
          <w:rFonts w:ascii="GHEA Grapalat" w:hAnsi="GHEA Grapalat"/>
          <w:sz w:val="24"/>
          <w:szCs w:val="24"/>
        </w:rPr>
        <w:t xml:space="preserve">Տեղեկատվական </w:t>
      </w:r>
      <w:r w:rsidR="00F32C05" w:rsidRPr="001E6B07">
        <w:rPr>
          <w:rFonts w:ascii="GHEA Grapalat" w:hAnsi="GHEA Grapalat"/>
          <w:sz w:val="24"/>
          <w:szCs w:val="24"/>
        </w:rPr>
        <w:t>եւ</w:t>
      </w:r>
      <w:r w:rsidRPr="001E6B07">
        <w:rPr>
          <w:rFonts w:ascii="GHEA Grapalat" w:hAnsi="GHEA Grapalat"/>
          <w:sz w:val="24"/>
          <w:szCs w:val="24"/>
        </w:rPr>
        <w:t xml:space="preserve"> գովազդային գործունեության կազմակերպման, գիտական, ուսումնական </w:t>
      </w:r>
      <w:r w:rsidR="00F32C05" w:rsidRPr="001E6B07">
        <w:rPr>
          <w:rFonts w:ascii="GHEA Grapalat" w:hAnsi="GHEA Grapalat"/>
          <w:sz w:val="24"/>
          <w:szCs w:val="24"/>
        </w:rPr>
        <w:t>եւ</w:t>
      </w:r>
      <w:r w:rsidRPr="001E6B07">
        <w:rPr>
          <w:rFonts w:ascii="GHEA Grapalat" w:hAnsi="GHEA Grapalat"/>
          <w:sz w:val="24"/>
          <w:szCs w:val="24"/>
        </w:rPr>
        <w:t xml:space="preserve"> այլ բնույթի հրատարակությունների թողարկման հարցում փոխգործակցությունը։</w:t>
      </w:r>
    </w:p>
    <w:p w:rsidR="00714DF9" w:rsidRPr="001E6B07" w:rsidRDefault="00F80219" w:rsidP="0064605D">
      <w:pPr>
        <w:pStyle w:val="Bodytext710"/>
        <w:shd w:val="clear" w:color="auto" w:fill="auto"/>
        <w:tabs>
          <w:tab w:val="left" w:pos="1418"/>
        </w:tabs>
        <w:spacing w:before="0" w:after="160" w:line="360" w:lineRule="auto"/>
        <w:ind w:firstLine="567"/>
        <w:rPr>
          <w:rFonts w:ascii="GHEA Grapalat" w:hAnsi="GHEA Grapalat"/>
          <w:sz w:val="24"/>
          <w:szCs w:val="24"/>
        </w:rPr>
      </w:pPr>
      <w:r w:rsidRPr="001E6B07">
        <w:rPr>
          <w:rFonts w:ascii="GHEA Grapalat" w:hAnsi="GHEA Grapalat"/>
          <w:sz w:val="24"/>
          <w:szCs w:val="24"/>
        </w:rPr>
        <w:t>2.10.</w:t>
      </w:r>
      <w:r w:rsidR="00F876ED" w:rsidRPr="001E6B07">
        <w:rPr>
          <w:rFonts w:ascii="GHEA Grapalat" w:hAnsi="GHEA Grapalat"/>
          <w:sz w:val="24"/>
          <w:szCs w:val="24"/>
        </w:rPr>
        <w:tab/>
      </w:r>
      <w:r w:rsidRPr="001E6B07">
        <w:rPr>
          <w:rFonts w:ascii="GHEA Grapalat" w:hAnsi="GHEA Grapalat"/>
          <w:sz w:val="24"/>
          <w:szCs w:val="24"/>
        </w:rPr>
        <w:t xml:space="preserve">Տիեզերական գիտության </w:t>
      </w:r>
      <w:r w:rsidR="00F32C05" w:rsidRPr="001E6B07">
        <w:rPr>
          <w:rFonts w:ascii="GHEA Grapalat" w:hAnsi="GHEA Grapalat"/>
          <w:sz w:val="24"/>
          <w:szCs w:val="24"/>
        </w:rPr>
        <w:t>եւ</w:t>
      </w:r>
      <w:r w:rsidRPr="001E6B07">
        <w:rPr>
          <w:rFonts w:ascii="GHEA Grapalat" w:hAnsi="GHEA Grapalat"/>
          <w:sz w:val="24"/>
          <w:szCs w:val="24"/>
        </w:rPr>
        <w:t xml:space="preserve"> տեխնիկայի զարգացման հարցերով խորհրդակցությունների անցկացումը </w:t>
      </w:r>
      <w:r w:rsidR="00F32C05" w:rsidRPr="001E6B07">
        <w:rPr>
          <w:rFonts w:ascii="GHEA Grapalat" w:hAnsi="GHEA Grapalat"/>
          <w:sz w:val="24"/>
          <w:szCs w:val="24"/>
        </w:rPr>
        <w:t>եւ</w:t>
      </w:r>
      <w:r w:rsidRPr="001E6B07">
        <w:rPr>
          <w:rFonts w:ascii="GHEA Grapalat" w:hAnsi="GHEA Grapalat"/>
          <w:sz w:val="24"/>
          <w:szCs w:val="24"/>
        </w:rPr>
        <w:t xml:space="preserve"> կարծիքների փոխանակումը՝ ելնելով ԱՊՀ մասնակից պետությունների շահերից։</w:t>
      </w:r>
    </w:p>
    <w:p w:rsidR="00714DF9" w:rsidRPr="001E6B07" w:rsidRDefault="00F80219" w:rsidP="0064605D">
      <w:pPr>
        <w:pStyle w:val="Bodytext710"/>
        <w:shd w:val="clear" w:color="auto" w:fill="auto"/>
        <w:tabs>
          <w:tab w:val="left" w:pos="1418"/>
        </w:tabs>
        <w:spacing w:before="0" w:after="160" w:line="360" w:lineRule="auto"/>
        <w:ind w:firstLine="567"/>
        <w:rPr>
          <w:rFonts w:ascii="GHEA Grapalat" w:hAnsi="GHEA Grapalat"/>
          <w:sz w:val="24"/>
          <w:szCs w:val="24"/>
        </w:rPr>
      </w:pPr>
      <w:r w:rsidRPr="001E6B07">
        <w:rPr>
          <w:rFonts w:ascii="GHEA Grapalat" w:hAnsi="GHEA Grapalat"/>
          <w:sz w:val="24"/>
          <w:szCs w:val="24"/>
        </w:rPr>
        <w:t>2.11.</w:t>
      </w:r>
      <w:r w:rsidR="00F876ED" w:rsidRPr="001E6B07">
        <w:rPr>
          <w:rFonts w:ascii="GHEA Grapalat" w:hAnsi="GHEA Grapalat"/>
          <w:sz w:val="24"/>
          <w:szCs w:val="24"/>
        </w:rPr>
        <w:tab/>
      </w:r>
      <w:r w:rsidRPr="001E6B07">
        <w:rPr>
          <w:rFonts w:ascii="GHEA Grapalat" w:hAnsi="GHEA Grapalat"/>
          <w:sz w:val="24"/>
          <w:szCs w:val="24"/>
        </w:rPr>
        <w:t xml:space="preserve">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ոլորտում կադրերի մասնագիտական պատրաստմանը, նրանց </w:t>
      </w:r>
      <w:r w:rsidRPr="001E6B07">
        <w:rPr>
          <w:rFonts w:ascii="GHEA Grapalat" w:hAnsi="GHEA Grapalat"/>
          <w:sz w:val="24"/>
          <w:szCs w:val="24"/>
        </w:rPr>
        <w:lastRenderedPageBreak/>
        <w:t>վերապատրաստմանն ու մասնագետների որակավորման բարձրացմանն ուղղված միջոցառումների կազմակերպմանն աջակցելը։</w:t>
      </w:r>
    </w:p>
    <w:p w:rsidR="00714DF9" w:rsidRPr="001E6B07" w:rsidRDefault="00F80219" w:rsidP="0064605D">
      <w:pPr>
        <w:pStyle w:val="Bodytext710"/>
        <w:shd w:val="clear" w:color="auto" w:fill="auto"/>
        <w:tabs>
          <w:tab w:val="left" w:pos="1418"/>
        </w:tabs>
        <w:spacing w:before="0" w:after="160" w:line="360" w:lineRule="auto"/>
        <w:ind w:firstLine="567"/>
        <w:rPr>
          <w:rFonts w:ascii="GHEA Grapalat" w:hAnsi="GHEA Grapalat"/>
          <w:sz w:val="24"/>
          <w:szCs w:val="24"/>
        </w:rPr>
      </w:pPr>
      <w:r w:rsidRPr="001E6B07">
        <w:rPr>
          <w:rFonts w:ascii="GHEA Grapalat" w:hAnsi="GHEA Grapalat"/>
          <w:sz w:val="24"/>
          <w:szCs w:val="24"/>
        </w:rPr>
        <w:t>2.12.</w:t>
      </w:r>
      <w:r w:rsidR="0064605D" w:rsidRPr="001E6B07">
        <w:rPr>
          <w:rFonts w:ascii="GHEA Grapalat" w:hAnsi="GHEA Grapalat"/>
          <w:sz w:val="24"/>
          <w:szCs w:val="24"/>
        </w:rPr>
        <w:tab/>
      </w:r>
      <w:r w:rsidRPr="001E6B07">
        <w:rPr>
          <w:rFonts w:ascii="GHEA Grapalat" w:hAnsi="GHEA Grapalat"/>
          <w:sz w:val="24"/>
          <w:szCs w:val="24"/>
        </w:rPr>
        <w:t>Իր իրավասության շրջանակներում տիեզերական միջավայրի պաշտպանության հիմնախնդիրների լուծմանն ուղղված փոխհամաձայնեցված մոտեցումների մշակումը՝ հաշվի առնելով գործող համաշխարհային փորձը։</w:t>
      </w:r>
    </w:p>
    <w:p w:rsidR="00714DF9" w:rsidRPr="001E6B07" w:rsidRDefault="00F80219" w:rsidP="0064605D">
      <w:pPr>
        <w:pStyle w:val="Bodytext710"/>
        <w:shd w:val="clear" w:color="auto" w:fill="auto"/>
        <w:tabs>
          <w:tab w:val="left" w:pos="1418"/>
        </w:tabs>
        <w:spacing w:before="0" w:after="160" w:line="360" w:lineRule="auto"/>
        <w:ind w:firstLine="567"/>
        <w:rPr>
          <w:rFonts w:ascii="GHEA Grapalat" w:hAnsi="GHEA Grapalat"/>
          <w:sz w:val="24"/>
          <w:szCs w:val="24"/>
        </w:rPr>
      </w:pPr>
      <w:r w:rsidRPr="001E6B07">
        <w:rPr>
          <w:rFonts w:ascii="GHEA Grapalat" w:hAnsi="GHEA Grapalat"/>
          <w:sz w:val="24"/>
          <w:szCs w:val="24"/>
        </w:rPr>
        <w:t>2.13.</w:t>
      </w:r>
      <w:r w:rsidR="0064605D" w:rsidRPr="001E6B07">
        <w:rPr>
          <w:rFonts w:ascii="GHEA Grapalat" w:hAnsi="GHEA Grapalat"/>
          <w:sz w:val="24"/>
          <w:szCs w:val="24"/>
        </w:rPr>
        <w:tab/>
      </w:r>
      <w:r w:rsidRPr="001E6B07">
        <w:rPr>
          <w:rFonts w:ascii="GHEA Grapalat" w:hAnsi="GHEA Grapalat"/>
          <w:sz w:val="24"/>
          <w:szCs w:val="24"/>
        </w:rPr>
        <w:t xml:space="preserve">Միջազգային գիտական համաժողովների, խորհրդաժողովների, գիտաժողովների, ցուցահանդեսների </w:t>
      </w:r>
      <w:r w:rsidR="00F32C05" w:rsidRPr="001E6B07">
        <w:rPr>
          <w:rFonts w:ascii="GHEA Grapalat" w:hAnsi="GHEA Grapalat"/>
          <w:sz w:val="24"/>
          <w:szCs w:val="24"/>
        </w:rPr>
        <w:t>եւ</w:t>
      </w:r>
      <w:r w:rsidRPr="001E6B07">
        <w:rPr>
          <w:rFonts w:ascii="GHEA Grapalat" w:hAnsi="GHEA Grapalat"/>
          <w:sz w:val="24"/>
          <w:szCs w:val="24"/>
        </w:rPr>
        <w:t xml:space="preserve"> տիեզերքի ոլորտում ԱՊՀ մասնակից պետությունների կողմից անցկացվող այլ միջոցառումների կազմակերպմանն աջակցելը։</w:t>
      </w:r>
    </w:p>
    <w:p w:rsidR="00714DF9" w:rsidRPr="001E6B07" w:rsidRDefault="00F80219" w:rsidP="0064605D">
      <w:pPr>
        <w:pStyle w:val="Bodytext710"/>
        <w:shd w:val="clear" w:color="auto" w:fill="auto"/>
        <w:tabs>
          <w:tab w:val="left" w:pos="1418"/>
        </w:tabs>
        <w:spacing w:before="0" w:after="160" w:line="360" w:lineRule="auto"/>
        <w:ind w:firstLine="567"/>
        <w:rPr>
          <w:rFonts w:ascii="GHEA Grapalat" w:hAnsi="GHEA Grapalat"/>
          <w:sz w:val="24"/>
          <w:szCs w:val="24"/>
        </w:rPr>
      </w:pPr>
      <w:r w:rsidRPr="001E6B07">
        <w:rPr>
          <w:rFonts w:ascii="GHEA Grapalat" w:hAnsi="GHEA Grapalat"/>
          <w:sz w:val="24"/>
          <w:szCs w:val="24"/>
        </w:rPr>
        <w:t>2.14.</w:t>
      </w:r>
      <w:r w:rsidR="0064605D" w:rsidRPr="001E6B07">
        <w:rPr>
          <w:rFonts w:ascii="GHEA Grapalat" w:hAnsi="GHEA Grapalat"/>
          <w:sz w:val="24"/>
          <w:szCs w:val="24"/>
        </w:rPr>
        <w:tab/>
      </w:r>
      <w:r w:rsidRPr="001E6B07">
        <w:rPr>
          <w:rFonts w:ascii="GHEA Grapalat" w:hAnsi="GHEA Grapalat"/>
          <w:sz w:val="24"/>
          <w:szCs w:val="24"/>
        </w:rPr>
        <w:t xml:space="preserve">Այն վեճերի կարգավորմանն ուղղված խորհրդակցությունների </w:t>
      </w:r>
      <w:r w:rsidR="00F32C05" w:rsidRPr="001E6B07">
        <w:rPr>
          <w:rFonts w:ascii="GHEA Grapalat" w:hAnsi="GHEA Grapalat"/>
          <w:sz w:val="24"/>
          <w:szCs w:val="24"/>
        </w:rPr>
        <w:t>եւ</w:t>
      </w:r>
      <w:r w:rsidRPr="001E6B07">
        <w:rPr>
          <w:rFonts w:ascii="GHEA Grapalat" w:hAnsi="GHEA Grapalat"/>
          <w:sz w:val="24"/>
          <w:szCs w:val="24"/>
        </w:rPr>
        <w:t xml:space="preserve"> բանակցությունների անցկացումը, որոնք կարող են ծագել «Խաղաղ նպատակներով տիեզերական տարածության հետազոտմանն ու օգտագործմանն ուղղված համատեղ գործունեության</w:t>
      </w:r>
      <w:r w:rsidR="00B64A59" w:rsidRPr="001E6B07">
        <w:rPr>
          <w:rFonts w:ascii="GHEA Grapalat" w:hAnsi="GHEA Grapalat"/>
          <w:sz w:val="24"/>
          <w:szCs w:val="24"/>
        </w:rPr>
        <w:t xml:space="preserve"> մասին</w:t>
      </w:r>
      <w:r w:rsidRPr="001E6B07">
        <w:rPr>
          <w:rFonts w:ascii="GHEA Grapalat" w:hAnsi="GHEA Grapalat"/>
          <w:sz w:val="24"/>
          <w:szCs w:val="24"/>
        </w:rPr>
        <w:t xml:space="preserve">» </w:t>
      </w:r>
      <w:r w:rsidR="00B64A59" w:rsidRPr="001E6B07">
        <w:rPr>
          <w:rFonts w:ascii="GHEA Grapalat" w:hAnsi="GHEA Grapalat"/>
          <w:sz w:val="24"/>
          <w:szCs w:val="24"/>
        </w:rPr>
        <w:t>համաձայնագր</w:t>
      </w:r>
      <w:r w:rsidR="00222744" w:rsidRPr="001E6B07">
        <w:rPr>
          <w:rFonts w:ascii="GHEA Grapalat" w:hAnsi="GHEA Grapalat"/>
          <w:sz w:val="24"/>
          <w:szCs w:val="24"/>
        </w:rPr>
        <w:t>ի</w:t>
      </w:r>
      <w:r w:rsidR="00B64A59" w:rsidRPr="001E6B07">
        <w:rPr>
          <w:rFonts w:ascii="GHEA Grapalat" w:hAnsi="GHEA Grapalat"/>
          <w:sz w:val="24"/>
          <w:szCs w:val="24"/>
        </w:rPr>
        <w:t xml:space="preserve"> </w:t>
      </w:r>
      <w:r w:rsidRPr="001E6B07">
        <w:rPr>
          <w:rFonts w:ascii="GHEA Grapalat" w:hAnsi="GHEA Grapalat"/>
          <w:sz w:val="24"/>
          <w:szCs w:val="24"/>
        </w:rPr>
        <w:t>մասնակից պետությունների կողմից իրականաց</w:t>
      </w:r>
      <w:r w:rsidR="0073022A" w:rsidRPr="001E6B07">
        <w:rPr>
          <w:rFonts w:ascii="GHEA Grapalat" w:hAnsi="GHEA Grapalat"/>
          <w:sz w:val="24"/>
          <w:szCs w:val="24"/>
        </w:rPr>
        <w:t>նել</w:t>
      </w:r>
      <w:r w:rsidRPr="001E6B07">
        <w:rPr>
          <w:rFonts w:ascii="GHEA Grapalat" w:hAnsi="GHEA Grapalat"/>
          <w:sz w:val="24"/>
          <w:szCs w:val="24"/>
        </w:rPr>
        <w:t xml:space="preserve">ը կարգավորող միջազգային պայմանագրերի </w:t>
      </w:r>
      <w:r w:rsidR="00C8639E" w:rsidRPr="001E6B07">
        <w:rPr>
          <w:rFonts w:ascii="GHEA Grapalat" w:hAnsi="GHEA Grapalat"/>
          <w:sz w:val="24"/>
          <w:szCs w:val="24"/>
        </w:rPr>
        <w:t>կիրարկման ժամանակ</w:t>
      </w:r>
      <w:r w:rsidRPr="001E6B07">
        <w:rPr>
          <w:rFonts w:ascii="GHEA Grapalat" w:hAnsi="GHEA Grapalat"/>
          <w:sz w:val="24"/>
          <w:szCs w:val="24"/>
        </w:rPr>
        <w:t>։</w:t>
      </w:r>
    </w:p>
    <w:p w:rsidR="00714DF9" w:rsidRPr="001E6B07" w:rsidRDefault="00F80219" w:rsidP="0064605D">
      <w:pPr>
        <w:pStyle w:val="Bodytext710"/>
        <w:shd w:val="clear" w:color="auto" w:fill="auto"/>
        <w:tabs>
          <w:tab w:val="left" w:pos="1418"/>
        </w:tabs>
        <w:spacing w:before="0" w:after="160" w:line="360" w:lineRule="auto"/>
        <w:ind w:firstLine="567"/>
        <w:rPr>
          <w:rFonts w:ascii="GHEA Grapalat" w:hAnsi="GHEA Grapalat"/>
          <w:sz w:val="24"/>
          <w:szCs w:val="24"/>
        </w:rPr>
      </w:pPr>
      <w:r w:rsidRPr="001E6B07">
        <w:rPr>
          <w:rFonts w:ascii="GHEA Grapalat" w:hAnsi="GHEA Grapalat"/>
          <w:sz w:val="24"/>
          <w:szCs w:val="24"/>
        </w:rPr>
        <w:t>2.15.</w:t>
      </w:r>
      <w:r w:rsidR="0064605D" w:rsidRPr="001E6B07">
        <w:rPr>
          <w:rFonts w:ascii="GHEA Grapalat" w:hAnsi="GHEA Grapalat"/>
          <w:sz w:val="24"/>
          <w:szCs w:val="24"/>
        </w:rPr>
        <w:tab/>
      </w:r>
      <w:r w:rsidRPr="001E6B07">
        <w:rPr>
          <w:rFonts w:ascii="GHEA Grapalat" w:hAnsi="GHEA Grapalat"/>
          <w:sz w:val="24"/>
          <w:szCs w:val="24"/>
        </w:rPr>
        <w:t>Խորհրդի առջ</w:t>
      </w:r>
      <w:r w:rsidR="00F32C05" w:rsidRPr="001E6B07">
        <w:rPr>
          <w:rFonts w:ascii="GHEA Grapalat" w:hAnsi="GHEA Grapalat"/>
          <w:sz w:val="24"/>
          <w:szCs w:val="24"/>
        </w:rPr>
        <w:t>եւ</w:t>
      </w:r>
      <w:r w:rsidRPr="001E6B07">
        <w:rPr>
          <w:rFonts w:ascii="GHEA Grapalat" w:hAnsi="GHEA Grapalat"/>
          <w:sz w:val="24"/>
          <w:szCs w:val="24"/>
        </w:rPr>
        <w:t xml:space="preserve"> դրված նպատակների ու խնդիրների իրագործման համար այլ գործառույթներ։</w:t>
      </w:r>
    </w:p>
    <w:p w:rsidR="00C43641" w:rsidRPr="001E6B07" w:rsidRDefault="00C43641" w:rsidP="00C43641">
      <w:pPr>
        <w:pStyle w:val="Bodytext710"/>
        <w:shd w:val="clear" w:color="auto" w:fill="auto"/>
        <w:tabs>
          <w:tab w:val="left" w:pos="1418"/>
        </w:tabs>
        <w:spacing w:before="0" w:after="160" w:line="360" w:lineRule="auto"/>
        <w:ind w:firstLine="567"/>
        <w:jc w:val="center"/>
        <w:rPr>
          <w:rFonts w:ascii="GHEA Grapalat" w:hAnsi="GHEA Grapalat"/>
          <w:sz w:val="24"/>
          <w:szCs w:val="24"/>
        </w:rPr>
      </w:pPr>
    </w:p>
    <w:p w:rsidR="00714DF9" w:rsidRPr="001E6B07" w:rsidRDefault="00F80219" w:rsidP="00D33C35">
      <w:pPr>
        <w:pStyle w:val="Bodytext710"/>
        <w:shd w:val="clear" w:color="auto" w:fill="auto"/>
        <w:spacing w:before="0" w:after="160" w:line="360" w:lineRule="auto"/>
        <w:jc w:val="center"/>
        <w:rPr>
          <w:rFonts w:ascii="GHEA Grapalat" w:hAnsi="GHEA Grapalat"/>
          <w:sz w:val="24"/>
          <w:szCs w:val="24"/>
        </w:rPr>
      </w:pPr>
      <w:r w:rsidRPr="001E6B07">
        <w:rPr>
          <w:rFonts w:ascii="GHEA Grapalat" w:hAnsi="GHEA Grapalat"/>
          <w:b/>
          <w:sz w:val="24"/>
          <w:szCs w:val="24"/>
        </w:rPr>
        <w:t>III.</w:t>
      </w:r>
      <w:r w:rsidRPr="001E6B07">
        <w:rPr>
          <w:rFonts w:ascii="GHEA Grapalat" w:hAnsi="GHEA Grapalat"/>
          <w:sz w:val="24"/>
          <w:szCs w:val="24"/>
        </w:rPr>
        <w:t xml:space="preserve"> </w:t>
      </w:r>
      <w:r w:rsidRPr="001E6B07">
        <w:rPr>
          <w:rStyle w:val="Headerorfooter6Bold"/>
          <w:rFonts w:ascii="GHEA Grapalat" w:hAnsi="GHEA Grapalat"/>
          <w:sz w:val="24"/>
          <w:szCs w:val="24"/>
        </w:rPr>
        <w:t>Խորհրդի իրավունքները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Իր խնդիրներն ու գործառույթներն իրականացնելու համար Խորհուրդն իրավ</w:t>
      </w:r>
      <w:r w:rsidR="00C8639E" w:rsidRPr="001E6B07">
        <w:rPr>
          <w:rFonts w:ascii="GHEA Grapalat" w:hAnsi="GHEA Grapalat"/>
          <w:sz w:val="24"/>
          <w:szCs w:val="24"/>
        </w:rPr>
        <w:t>աս</w:t>
      </w:r>
      <w:r w:rsidRPr="001E6B07">
        <w:rPr>
          <w:rFonts w:ascii="GHEA Grapalat" w:hAnsi="GHEA Grapalat"/>
          <w:sz w:val="24"/>
          <w:szCs w:val="24"/>
        </w:rPr>
        <w:t>ու</w:t>
      </w:r>
      <w:r w:rsidR="00C8639E" w:rsidRPr="001E6B07">
        <w:rPr>
          <w:rFonts w:ascii="GHEA Grapalat" w:hAnsi="GHEA Grapalat"/>
          <w:sz w:val="24"/>
          <w:szCs w:val="24"/>
        </w:rPr>
        <w:t xml:space="preserve"> է</w:t>
      </w:r>
      <w:r w:rsidRPr="001E6B07">
        <w:rPr>
          <w:rFonts w:ascii="GHEA Grapalat" w:hAnsi="GHEA Grapalat"/>
          <w:sz w:val="24"/>
          <w:szCs w:val="24"/>
        </w:rPr>
        <w:t>՝</w:t>
      </w:r>
    </w:p>
    <w:p w:rsidR="00714DF9" w:rsidRPr="001E6B07" w:rsidRDefault="00F80219" w:rsidP="00C43641">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3.1.</w:t>
      </w:r>
      <w:r w:rsidR="00C43641" w:rsidRPr="001E6B07">
        <w:rPr>
          <w:rFonts w:ascii="GHEA Grapalat" w:hAnsi="GHEA Grapalat"/>
          <w:sz w:val="24"/>
          <w:szCs w:val="24"/>
        </w:rPr>
        <w:tab/>
      </w:r>
      <w:r w:rsidRPr="001E6B07">
        <w:rPr>
          <w:rFonts w:ascii="GHEA Grapalat" w:hAnsi="GHEA Grapalat"/>
          <w:sz w:val="24"/>
          <w:szCs w:val="24"/>
        </w:rPr>
        <w:t xml:space="preserve">Նախապատրաստելու </w:t>
      </w:r>
      <w:r w:rsidR="00F32C05" w:rsidRPr="001E6B07">
        <w:rPr>
          <w:rFonts w:ascii="GHEA Grapalat" w:hAnsi="GHEA Grapalat"/>
          <w:sz w:val="24"/>
          <w:szCs w:val="24"/>
        </w:rPr>
        <w:t>եւ</w:t>
      </w:r>
      <w:r w:rsidRPr="001E6B07">
        <w:rPr>
          <w:rFonts w:ascii="GHEA Grapalat" w:hAnsi="GHEA Grapalat"/>
          <w:sz w:val="24"/>
          <w:szCs w:val="24"/>
        </w:rPr>
        <w:t xml:space="preserve"> սահմանված կարգով պետությունների ղեկավարների խորհրդի, կառավարությունների ղեկավարների խորհրդի, ԱՊՀ տնտեսական խորհրդի ուսումնասիրությանը ներկայացնելու Խորհրդի իրավասության</w:t>
      </w:r>
      <w:r w:rsidR="00326B36" w:rsidRPr="001E6B07">
        <w:rPr>
          <w:rFonts w:ascii="GHEA Grapalat" w:hAnsi="GHEA Grapalat"/>
          <w:sz w:val="24"/>
          <w:szCs w:val="24"/>
        </w:rPr>
        <w:t>ը</w:t>
      </w:r>
      <w:r w:rsidRPr="001E6B07">
        <w:rPr>
          <w:rFonts w:ascii="GHEA Grapalat" w:hAnsi="GHEA Grapalat"/>
          <w:sz w:val="24"/>
          <w:szCs w:val="24"/>
        </w:rPr>
        <w:t xml:space="preserve"> </w:t>
      </w:r>
      <w:r w:rsidR="00326B36" w:rsidRPr="001E6B07">
        <w:rPr>
          <w:rFonts w:ascii="GHEA Grapalat" w:hAnsi="GHEA Grapalat"/>
          <w:sz w:val="24"/>
          <w:szCs w:val="24"/>
        </w:rPr>
        <w:t>վերապահված</w:t>
      </w:r>
      <w:r w:rsidRPr="001E6B07">
        <w:rPr>
          <w:rFonts w:ascii="GHEA Grapalat" w:hAnsi="GHEA Grapalat"/>
          <w:sz w:val="24"/>
          <w:szCs w:val="24"/>
        </w:rPr>
        <w:t xml:space="preserve"> հարցերին վերաբերող փաստաթղթերի նախագծեր։</w:t>
      </w:r>
    </w:p>
    <w:p w:rsidR="00714DF9" w:rsidRPr="001E6B07" w:rsidRDefault="00F80219" w:rsidP="001C727F">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lastRenderedPageBreak/>
        <w:t>3.2.</w:t>
      </w:r>
      <w:r w:rsidR="00C43641" w:rsidRPr="001E6B07">
        <w:rPr>
          <w:rFonts w:ascii="GHEA Grapalat" w:hAnsi="GHEA Grapalat"/>
          <w:sz w:val="24"/>
          <w:szCs w:val="24"/>
        </w:rPr>
        <w:tab/>
      </w:r>
      <w:r w:rsidRPr="001E6B07">
        <w:rPr>
          <w:rFonts w:ascii="GHEA Grapalat" w:hAnsi="GHEA Grapalat"/>
          <w:sz w:val="24"/>
          <w:szCs w:val="24"/>
        </w:rPr>
        <w:t>Տիեզերական գործակալություններից կամ Անկախ պետությունների համագործակցության մասնակից պետությունների գործադիր իշխանության՝ տիեզերական տարածության հետազոտմանն ու օգտագործմանն ուղղված գործունեության համար պատասխանատու մարմիններից, ինչպես նա</w:t>
      </w:r>
      <w:r w:rsidR="00F32C05" w:rsidRPr="001E6B07">
        <w:rPr>
          <w:rFonts w:ascii="GHEA Grapalat" w:hAnsi="GHEA Grapalat"/>
          <w:sz w:val="24"/>
          <w:szCs w:val="24"/>
        </w:rPr>
        <w:t>եւ</w:t>
      </w:r>
      <w:r w:rsidRPr="001E6B07">
        <w:rPr>
          <w:rFonts w:ascii="GHEA Grapalat" w:hAnsi="GHEA Grapalat"/>
          <w:sz w:val="24"/>
          <w:szCs w:val="24"/>
        </w:rPr>
        <w:t>՝ ԱՊՀ ճյուղային համագործակցության մարմիններից սահմանված կարգով հարցմամբ պահանջելու Խորհրդի իրավասությանը վերապահված հարցերով տեղեկատվություն։</w:t>
      </w:r>
    </w:p>
    <w:p w:rsidR="00714DF9" w:rsidRPr="001E6B07" w:rsidRDefault="00F80219" w:rsidP="003A2DE7">
      <w:pPr>
        <w:pStyle w:val="Bodytext710"/>
        <w:shd w:val="clear" w:color="auto" w:fill="auto"/>
        <w:tabs>
          <w:tab w:val="left" w:pos="1134"/>
        </w:tabs>
        <w:spacing w:before="0" w:after="160" w:line="348" w:lineRule="auto"/>
        <w:ind w:firstLine="567"/>
        <w:rPr>
          <w:rFonts w:ascii="GHEA Grapalat" w:hAnsi="GHEA Grapalat"/>
          <w:sz w:val="24"/>
          <w:szCs w:val="24"/>
        </w:rPr>
      </w:pPr>
      <w:r w:rsidRPr="001E6B07">
        <w:rPr>
          <w:rFonts w:ascii="GHEA Grapalat" w:hAnsi="GHEA Grapalat"/>
          <w:sz w:val="24"/>
          <w:szCs w:val="24"/>
        </w:rPr>
        <w:t>3.3.</w:t>
      </w:r>
      <w:r w:rsidR="001C727F" w:rsidRPr="001E6B07">
        <w:rPr>
          <w:rFonts w:ascii="GHEA Grapalat" w:hAnsi="GHEA Grapalat"/>
          <w:sz w:val="24"/>
          <w:szCs w:val="24"/>
        </w:rPr>
        <w:tab/>
      </w:r>
      <w:r w:rsidRPr="001E6B07">
        <w:rPr>
          <w:rFonts w:ascii="GHEA Grapalat" w:hAnsi="GHEA Grapalat"/>
          <w:sz w:val="24"/>
          <w:szCs w:val="24"/>
        </w:rPr>
        <w:t xml:space="preserve">Ստեղծելու ժամանակավոր աշխատանքային մարմիններ (հանձնաժողովներ, խմբեր)՝ ըստ Խորհրդի գործունեության առանձին ուղղությունների, </w:t>
      </w:r>
      <w:r w:rsidR="00F32C05" w:rsidRPr="001E6B07">
        <w:rPr>
          <w:rFonts w:ascii="GHEA Grapalat" w:hAnsi="GHEA Grapalat"/>
          <w:sz w:val="24"/>
          <w:szCs w:val="24"/>
        </w:rPr>
        <w:t>եւ</w:t>
      </w:r>
      <w:r w:rsidRPr="001E6B07">
        <w:rPr>
          <w:rFonts w:ascii="GHEA Grapalat" w:hAnsi="GHEA Grapalat"/>
          <w:sz w:val="24"/>
          <w:szCs w:val="24"/>
        </w:rPr>
        <w:t>, անհրաժեշտության դեպքում, հաստատելու դրանց առնչվող դրույթներ։ Աշխատանքային մարմիններն ամեն տարի իրենց գործունեության մասին հաշվետվություն են ներկայացնում Խորհ</w:t>
      </w:r>
      <w:r w:rsidR="0069628C" w:rsidRPr="001E6B07">
        <w:rPr>
          <w:rFonts w:ascii="GHEA Grapalat" w:hAnsi="GHEA Grapalat"/>
          <w:sz w:val="24"/>
          <w:szCs w:val="24"/>
        </w:rPr>
        <w:t>ու</w:t>
      </w:r>
      <w:r w:rsidRPr="001E6B07">
        <w:rPr>
          <w:rFonts w:ascii="GHEA Grapalat" w:hAnsi="GHEA Grapalat"/>
          <w:sz w:val="24"/>
          <w:szCs w:val="24"/>
        </w:rPr>
        <w:t>րդ։</w:t>
      </w:r>
    </w:p>
    <w:p w:rsidR="00714DF9" w:rsidRPr="001E6B07" w:rsidRDefault="00F80219" w:rsidP="003A2DE7">
      <w:pPr>
        <w:pStyle w:val="Bodytext710"/>
        <w:shd w:val="clear" w:color="auto" w:fill="auto"/>
        <w:tabs>
          <w:tab w:val="left" w:pos="1134"/>
        </w:tabs>
        <w:spacing w:before="0" w:after="160" w:line="348" w:lineRule="auto"/>
        <w:ind w:firstLine="567"/>
        <w:rPr>
          <w:rFonts w:ascii="GHEA Grapalat" w:hAnsi="GHEA Grapalat"/>
          <w:sz w:val="24"/>
          <w:szCs w:val="24"/>
        </w:rPr>
      </w:pPr>
      <w:r w:rsidRPr="001E6B07">
        <w:rPr>
          <w:rFonts w:ascii="GHEA Grapalat" w:hAnsi="GHEA Grapalat"/>
          <w:sz w:val="24"/>
          <w:szCs w:val="24"/>
        </w:rPr>
        <w:t>3.4.</w:t>
      </w:r>
      <w:r w:rsidR="001C727F" w:rsidRPr="001E6B07">
        <w:rPr>
          <w:rFonts w:ascii="GHEA Grapalat" w:hAnsi="GHEA Grapalat"/>
          <w:sz w:val="24"/>
          <w:szCs w:val="24"/>
        </w:rPr>
        <w:tab/>
      </w:r>
      <w:r w:rsidRPr="001E6B07">
        <w:rPr>
          <w:rFonts w:ascii="GHEA Grapalat" w:hAnsi="GHEA Grapalat"/>
          <w:sz w:val="24"/>
          <w:szCs w:val="24"/>
        </w:rPr>
        <w:t xml:space="preserve">Մշակելու </w:t>
      </w:r>
      <w:r w:rsidR="00F32C05" w:rsidRPr="001E6B07">
        <w:rPr>
          <w:rFonts w:ascii="GHEA Grapalat" w:hAnsi="GHEA Grapalat"/>
          <w:sz w:val="24"/>
          <w:szCs w:val="24"/>
        </w:rPr>
        <w:t>եւ</w:t>
      </w:r>
      <w:r w:rsidRPr="001E6B07">
        <w:rPr>
          <w:rFonts w:ascii="GHEA Grapalat" w:hAnsi="GHEA Grapalat"/>
          <w:sz w:val="24"/>
          <w:szCs w:val="24"/>
        </w:rPr>
        <w:t xml:space="preserve"> հաստատելու Խորհրդի աշխատանքի Կանոնակարգը (այսուհետ՝ Կանոնակարգ) </w:t>
      </w:r>
      <w:r w:rsidR="00F32C05" w:rsidRPr="001E6B07">
        <w:rPr>
          <w:rFonts w:ascii="GHEA Grapalat" w:hAnsi="GHEA Grapalat"/>
          <w:sz w:val="24"/>
          <w:szCs w:val="24"/>
        </w:rPr>
        <w:t>եւ</w:t>
      </w:r>
      <w:r w:rsidRPr="001E6B07">
        <w:rPr>
          <w:rFonts w:ascii="GHEA Grapalat" w:hAnsi="GHEA Grapalat"/>
          <w:sz w:val="24"/>
          <w:szCs w:val="24"/>
        </w:rPr>
        <w:t xml:space="preserve"> կատարելու փոփոխություններ դրա մեջ։</w:t>
      </w:r>
    </w:p>
    <w:p w:rsidR="00714DF9" w:rsidRPr="001E6B07" w:rsidRDefault="00714DF9" w:rsidP="003A2DE7">
      <w:pPr>
        <w:pStyle w:val="Bodytext710"/>
        <w:shd w:val="clear" w:color="auto" w:fill="auto"/>
        <w:spacing w:before="0" w:after="160" w:line="348" w:lineRule="auto"/>
        <w:jc w:val="center"/>
        <w:rPr>
          <w:rFonts w:ascii="GHEA Grapalat" w:hAnsi="GHEA Grapalat"/>
          <w:b/>
          <w:sz w:val="24"/>
          <w:szCs w:val="24"/>
        </w:rPr>
      </w:pPr>
    </w:p>
    <w:p w:rsidR="00714DF9" w:rsidRPr="001E6B07" w:rsidRDefault="00F80219" w:rsidP="003A2DE7">
      <w:pPr>
        <w:pStyle w:val="Bodytext710"/>
        <w:shd w:val="clear" w:color="auto" w:fill="auto"/>
        <w:spacing w:before="0" w:after="160" w:line="348" w:lineRule="auto"/>
        <w:ind w:left="2640"/>
        <w:rPr>
          <w:rFonts w:ascii="GHEA Grapalat" w:hAnsi="GHEA Grapalat"/>
          <w:sz w:val="24"/>
          <w:szCs w:val="24"/>
        </w:rPr>
      </w:pPr>
      <w:r w:rsidRPr="001E6B07">
        <w:rPr>
          <w:rFonts w:ascii="GHEA Grapalat" w:hAnsi="GHEA Grapalat"/>
          <w:b/>
          <w:sz w:val="24"/>
          <w:szCs w:val="24"/>
        </w:rPr>
        <w:t>IV.</w:t>
      </w:r>
      <w:r w:rsidRPr="001E6B07">
        <w:rPr>
          <w:rFonts w:ascii="GHEA Grapalat" w:hAnsi="GHEA Grapalat"/>
          <w:sz w:val="24"/>
          <w:szCs w:val="24"/>
        </w:rPr>
        <w:t xml:space="preserve"> </w:t>
      </w:r>
      <w:r w:rsidRPr="001E6B07">
        <w:rPr>
          <w:rStyle w:val="Bodytext71Bold"/>
          <w:rFonts w:ascii="GHEA Grapalat" w:hAnsi="GHEA Grapalat"/>
          <w:sz w:val="24"/>
          <w:szCs w:val="24"/>
        </w:rPr>
        <w:t>Խորհրդի կազմավորման կարգը</w:t>
      </w:r>
    </w:p>
    <w:p w:rsidR="00714DF9" w:rsidRPr="001E6B07" w:rsidRDefault="00F80219" w:rsidP="003A2DE7">
      <w:pPr>
        <w:pStyle w:val="Bodytext710"/>
        <w:shd w:val="clear" w:color="auto" w:fill="auto"/>
        <w:tabs>
          <w:tab w:val="left" w:pos="1134"/>
        </w:tabs>
        <w:spacing w:before="0" w:after="160" w:line="348" w:lineRule="auto"/>
        <w:ind w:firstLine="567"/>
        <w:rPr>
          <w:rFonts w:ascii="GHEA Grapalat" w:hAnsi="GHEA Grapalat"/>
          <w:sz w:val="24"/>
          <w:szCs w:val="24"/>
        </w:rPr>
      </w:pPr>
      <w:r w:rsidRPr="001E6B07">
        <w:rPr>
          <w:rFonts w:ascii="GHEA Grapalat" w:hAnsi="GHEA Grapalat"/>
          <w:sz w:val="24"/>
          <w:szCs w:val="24"/>
        </w:rPr>
        <w:t>4.1.</w:t>
      </w:r>
      <w:r w:rsidR="001C727F" w:rsidRPr="001E6B07">
        <w:rPr>
          <w:rFonts w:ascii="GHEA Grapalat" w:hAnsi="GHEA Grapalat"/>
          <w:sz w:val="24"/>
          <w:szCs w:val="24"/>
        </w:rPr>
        <w:tab/>
      </w:r>
      <w:r w:rsidRPr="001E6B07">
        <w:rPr>
          <w:rFonts w:ascii="GHEA Grapalat" w:hAnsi="GHEA Grapalat"/>
          <w:sz w:val="24"/>
          <w:szCs w:val="24"/>
        </w:rPr>
        <w:t>Խորհրդի կազմի մեջ մտնում են Կողմերի պետությունների իրավասու մարմինների ղեկավարները։</w:t>
      </w:r>
    </w:p>
    <w:p w:rsidR="00714DF9" w:rsidRPr="001E6B07" w:rsidRDefault="00F80219" w:rsidP="003A2DE7">
      <w:pPr>
        <w:pStyle w:val="Bodytext710"/>
        <w:shd w:val="clear" w:color="auto" w:fill="auto"/>
        <w:spacing w:before="0" w:after="160" w:line="348" w:lineRule="auto"/>
        <w:ind w:firstLine="567"/>
        <w:rPr>
          <w:rFonts w:ascii="GHEA Grapalat" w:hAnsi="GHEA Grapalat"/>
          <w:sz w:val="24"/>
          <w:szCs w:val="24"/>
        </w:rPr>
      </w:pPr>
      <w:r w:rsidRPr="001E6B07">
        <w:rPr>
          <w:rFonts w:ascii="GHEA Grapalat" w:hAnsi="GHEA Grapalat"/>
          <w:sz w:val="24"/>
          <w:szCs w:val="24"/>
        </w:rPr>
        <w:t xml:space="preserve">Կողմի պետություններից </w:t>
      </w:r>
      <w:r w:rsidR="008930AC" w:rsidRPr="001E6B07">
        <w:rPr>
          <w:rFonts w:ascii="GHEA Grapalat" w:hAnsi="GHEA Grapalat"/>
          <w:sz w:val="24"/>
          <w:szCs w:val="24"/>
        </w:rPr>
        <w:t xml:space="preserve">յուրաքանչյուրը </w:t>
      </w:r>
      <w:r w:rsidRPr="001E6B07">
        <w:rPr>
          <w:rFonts w:ascii="GHEA Grapalat" w:hAnsi="GHEA Grapalat"/>
          <w:sz w:val="24"/>
          <w:szCs w:val="24"/>
        </w:rPr>
        <w:t>Խորհրդում ունի մեկ ձայն: Խորհրդի անդամներին փոխարինող անձանց Խորհրդի նիստերին ուղարկելիս նրանց լիազորությունները պետք է հաստատվեն գրավոր։</w:t>
      </w:r>
    </w:p>
    <w:p w:rsidR="00714DF9" w:rsidRPr="001E6B07" w:rsidRDefault="00F80219" w:rsidP="003A2DE7">
      <w:pPr>
        <w:pStyle w:val="Bodytext710"/>
        <w:shd w:val="clear" w:color="auto" w:fill="auto"/>
        <w:tabs>
          <w:tab w:val="left" w:pos="1134"/>
        </w:tabs>
        <w:spacing w:before="0" w:after="160" w:line="348" w:lineRule="auto"/>
        <w:ind w:firstLine="567"/>
        <w:rPr>
          <w:rFonts w:ascii="GHEA Grapalat" w:hAnsi="GHEA Grapalat"/>
          <w:sz w:val="24"/>
          <w:szCs w:val="24"/>
        </w:rPr>
      </w:pPr>
      <w:r w:rsidRPr="001E6B07">
        <w:rPr>
          <w:rFonts w:ascii="GHEA Grapalat" w:hAnsi="GHEA Grapalat"/>
          <w:sz w:val="24"/>
          <w:szCs w:val="24"/>
        </w:rPr>
        <w:t>4.2.</w:t>
      </w:r>
      <w:r w:rsidR="001C727F" w:rsidRPr="001E6B07">
        <w:rPr>
          <w:rFonts w:ascii="GHEA Grapalat" w:hAnsi="GHEA Grapalat"/>
          <w:sz w:val="24"/>
          <w:szCs w:val="24"/>
        </w:rPr>
        <w:tab/>
      </w:r>
      <w:r w:rsidRPr="001E6B07">
        <w:rPr>
          <w:rFonts w:ascii="GHEA Grapalat" w:hAnsi="GHEA Grapalat"/>
          <w:sz w:val="24"/>
          <w:szCs w:val="24"/>
        </w:rPr>
        <w:t xml:space="preserve">Խորհրդի կազմի մեջ խորհրդակցական ձայնի իրավունքով կարող են մտնել Խորհրդի քարտուղարության ղեկավարը </w:t>
      </w:r>
      <w:r w:rsidR="00F32C05" w:rsidRPr="001E6B07">
        <w:rPr>
          <w:rFonts w:ascii="GHEA Grapalat" w:hAnsi="GHEA Grapalat"/>
          <w:sz w:val="24"/>
          <w:szCs w:val="24"/>
        </w:rPr>
        <w:t>եւ</w:t>
      </w:r>
      <w:r w:rsidRPr="001E6B07">
        <w:rPr>
          <w:rFonts w:ascii="GHEA Grapalat" w:hAnsi="GHEA Grapalat"/>
          <w:sz w:val="24"/>
          <w:szCs w:val="24"/>
        </w:rPr>
        <w:t xml:space="preserve"> ԱՊՀ գործադիր կոմիտեի ներկայացուցիչը։</w:t>
      </w:r>
    </w:p>
    <w:p w:rsidR="00714DF9" w:rsidRPr="001E6B07" w:rsidRDefault="00F80219" w:rsidP="003A2DE7">
      <w:pPr>
        <w:pStyle w:val="Bodytext710"/>
        <w:shd w:val="clear" w:color="auto" w:fill="auto"/>
        <w:tabs>
          <w:tab w:val="left" w:pos="1134"/>
        </w:tabs>
        <w:spacing w:before="0" w:after="160" w:line="348" w:lineRule="auto"/>
        <w:ind w:firstLine="567"/>
        <w:rPr>
          <w:rFonts w:ascii="GHEA Grapalat" w:hAnsi="GHEA Grapalat"/>
          <w:sz w:val="24"/>
          <w:szCs w:val="24"/>
        </w:rPr>
      </w:pPr>
      <w:r w:rsidRPr="001E6B07">
        <w:rPr>
          <w:rFonts w:ascii="GHEA Grapalat" w:hAnsi="GHEA Grapalat"/>
          <w:sz w:val="24"/>
          <w:szCs w:val="24"/>
        </w:rPr>
        <w:t>4.3.</w:t>
      </w:r>
      <w:r w:rsidR="001C727F" w:rsidRPr="001E6B07">
        <w:rPr>
          <w:rFonts w:ascii="GHEA Grapalat" w:hAnsi="GHEA Grapalat"/>
          <w:sz w:val="24"/>
          <w:szCs w:val="24"/>
        </w:rPr>
        <w:tab/>
      </w:r>
      <w:r w:rsidRPr="001E6B07">
        <w:rPr>
          <w:rFonts w:ascii="GHEA Grapalat" w:hAnsi="GHEA Grapalat"/>
          <w:sz w:val="24"/>
          <w:szCs w:val="24"/>
        </w:rPr>
        <w:t xml:space="preserve">Խորհրդում նախագահությունը հաջորդաբար իրականացնում է ԱՊՀ </w:t>
      </w:r>
      <w:r w:rsidR="000570AE" w:rsidRPr="001E6B07">
        <w:rPr>
          <w:rFonts w:ascii="GHEA Grapalat" w:hAnsi="GHEA Grapalat"/>
          <w:sz w:val="24"/>
          <w:szCs w:val="24"/>
        </w:rPr>
        <w:t>յուրաքանչյուր</w:t>
      </w:r>
      <w:r w:rsidRPr="001E6B07">
        <w:rPr>
          <w:rFonts w:ascii="GHEA Grapalat" w:hAnsi="GHEA Grapalat"/>
          <w:sz w:val="24"/>
          <w:szCs w:val="24"/>
        </w:rPr>
        <w:t xml:space="preserve"> մասնակից պետություն՝ ի դեմս իր ներկայացուցչի, ԱՊՀ </w:t>
      </w:r>
      <w:r w:rsidRPr="001E6B07">
        <w:rPr>
          <w:rFonts w:ascii="GHEA Grapalat" w:hAnsi="GHEA Grapalat"/>
          <w:sz w:val="24"/>
          <w:szCs w:val="24"/>
        </w:rPr>
        <w:lastRenderedPageBreak/>
        <w:t>մասնակից պետությունների անվանումների ռուսերեն այբբենական կարգով, որպես կանոն, մեկ տարին չգերազանցող ժամկետով, եթե Խորհրդի որոշմամբ այլ բան չ</w:t>
      </w:r>
      <w:r w:rsidR="00FD2174" w:rsidRPr="001E6B07">
        <w:rPr>
          <w:rFonts w:ascii="GHEA Grapalat" w:hAnsi="GHEA Grapalat"/>
          <w:sz w:val="24"/>
          <w:szCs w:val="24"/>
        </w:rPr>
        <w:t xml:space="preserve">ի </w:t>
      </w:r>
      <w:r w:rsidRPr="001E6B07">
        <w:rPr>
          <w:rFonts w:ascii="GHEA Grapalat" w:hAnsi="GHEA Grapalat"/>
          <w:sz w:val="24"/>
          <w:szCs w:val="24"/>
        </w:rPr>
        <w:t>սահմանվ</w:t>
      </w:r>
      <w:r w:rsidR="00FD2174" w:rsidRPr="001E6B07">
        <w:rPr>
          <w:rFonts w:ascii="GHEA Grapalat" w:hAnsi="GHEA Grapalat"/>
          <w:sz w:val="24"/>
          <w:szCs w:val="24"/>
        </w:rPr>
        <w:t>ում</w:t>
      </w:r>
      <w:r w:rsidRPr="001E6B07">
        <w:rPr>
          <w:rFonts w:ascii="GHEA Grapalat" w:hAnsi="GHEA Grapalat"/>
          <w:sz w:val="24"/>
          <w:szCs w:val="24"/>
        </w:rPr>
        <w:t>։</w:t>
      </w:r>
    </w:p>
    <w:p w:rsidR="00714DF9" w:rsidRPr="001E6B07" w:rsidRDefault="00F80219" w:rsidP="00D33C35">
      <w:pPr>
        <w:pStyle w:val="Bodytext710"/>
        <w:shd w:val="clear" w:color="auto" w:fill="auto"/>
        <w:spacing w:before="0" w:after="160" w:line="360" w:lineRule="auto"/>
        <w:ind w:firstLine="567"/>
        <w:rPr>
          <w:rFonts w:ascii="GHEA Grapalat" w:hAnsi="GHEA Grapalat"/>
          <w:spacing w:val="-6"/>
          <w:sz w:val="24"/>
          <w:szCs w:val="24"/>
        </w:rPr>
      </w:pPr>
      <w:r w:rsidRPr="001E6B07">
        <w:rPr>
          <w:rFonts w:ascii="GHEA Grapalat" w:hAnsi="GHEA Grapalat"/>
          <w:spacing w:val="-6"/>
          <w:sz w:val="24"/>
          <w:szCs w:val="24"/>
        </w:rPr>
        <w:t xml:space="preserve">Խորհրդի նախորդ </w:t>
      </w:r>
      <w:r w:rsidR="00F32C05" w:rsidRPr="001E6B07">
        <w:rPr>
          <w:rFonts w:ascii="GHEA Grapalat" w:hAnsi="GHEA Grapalat"/>
          <w:spacing w:val="-6"/>
          <w:sz w:val="24"/>
          <w:szCs w:val="24"/>
        </w:rPr>
        <w:t>եւ</w:t>
      </w:r>
      <w:r w:rsidRPr="001E6B07">
        <w:rPr>
          <w:rFonts w:ascii="GHEA Grapalat" w:hAnsi="GHEA Grapalat"/>
          <w:spacing w:val="-6"/>
          <w:sz w:val="24"/>
          <w:szCs w:val="24"/>
        </w:rPr>
        <w:t xml:space="preserve"> հաջորդ նախագահները դրա համանախագահներն են։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Խորհրդի նախագահի ժամանակավոր բացակայության դեպքում նրա պարտականությունները վերապահվում են համանախագահներից մեկին։</w:t>
      </w:r>
    </w:p>
    <w:p w:rsidR="00714DF9" w:rsidRPr="001E6B07" w:rsidRDefault="00714DF9" w:rsidP="00D33C35">
      <w:pPr>
        <w:pStyle w:val="Bodytext710"/>
        <w:shd w:val="clear" w:color="auto" w:fill="auto"/>
        <w:spacing w:before="0" w:after="160" w:line="360" w:lineRule="auto"/>
        <w:jc w:val="left"/>
        <w:rPr>
          <w:rFonts w:ascii="GHEA Grapalat" w:hAnsi="GHEA Grapalat"/>
          <w:sz w:val="24"/>
          <w:szCs w:val="24"/>
        </w:rPr>
      </w:pPr>
    </w:p>
    <w:p w:rsidR="00714DF9" w:rsidRPr="001E6B07" w:rsidRDefault="00F80219" w:rsidP="00D33C35">
      <w:pPr>
        <w:pStyle w:val="Bodytext710"/>
        <w:shd w:val="clear" w:color="auto" w:fill="auto"/>
        <w:spacing w:before="0" w:after="160" w:line="360" w:lineRule="auto"/>
        <w:jc w:val="center"/>
        <w:rPr>
          <w:rFonts w:ascii="GHEA Grapalat" w:hAnsi="GHEA Grapalat"/>
          <w:b/>
          <w:sz w:val="24"/>
          <w:szCs w:val="24"/>
        </w:rPr>
      </w:pPr>
      <w:r w:rsidRPr="001E6B07">
        <w:rPr>
          <w:rFonts w:ascii="GHEA Grapalat" w:hAnsi="GHEA Grapalat"/>
          <w:b/>
          <w:sz w:val="24"/>
          <w:szCs w:val="24"/>
        </w:rPr>
        <w:t xml:space="preserve">V. </w:t>
      </w:r>
      <w:r w:rsidRPr="001E6B07">
        <w:rPr>
          <w:rStyle w:val="Headerorfooter6"/>
          <w:rFonts w:ascii="GHEA Grapalat" w:hAnsi="GHEA Grapalat"/>
          <w:b/>
          <w:sz w:val="24"/>
          <w:szCs w:val="24"/>
        </w:rPr>
        <w:t>Աշխատանքի կազմակերպումը</w:t>
      </w:r>
    </w:p>
    <w:p w:rsidR="00714DF9" w:rsidRPr="001E6B07" w:rsidRDefault="00F80219" w:rsidP="003A2DE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5.1.</w:t>
      </w:r>
      <w:r w:rsidR="003A2DE7" w:rsidRPr="001E6B07">
        <w:rPr>
          <w:rFonts w:ascii="GHEA Grapalat" w:hAnsi="GHEA Grapalat"/>
          <w:sz w:val="24"/>
          <w:szCs w:val="24"/>
        </w:rPr>
        <w:tab/>
      </w:r>
      <w:r w:rsidRPr="001E6B07">
        <w:rPr>
          <w:rFonts w:ascii="GHEA Grapalat" w:hAnsi="GHEA Grapalat"/>
          <w:sz w:val="24"/>
          <w:szCs w:val="24"/>
        </w:rPr>
        <w:t>Խորհուրդն իր նիստերն անցկացնում է տարին առնվազն մեկ անգամ։ Ըստ անհրաժեշտության՝ կարող են հրավիրվել արտահերթ նիստեր:</w:t>
      </w:r>
    </w:p>
    <w:p w:rsidR="00714DF9" w:rsidRPr="001E6B07" w:rsidRDefault="00F80219" w:rsidP="003A2DE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5.2.</w:t>
      </w:r>
      <w:r w:rsidR="003A2DE7" w:rsidRPr="001E6B07">
        <w:rPr>
          <w:rFonts w:ascii="GHEA Grapalat" w:hAnsi="GHEA Grapalat"/>
          <w:sz w:val="24"/>
          <w:szCs w:val="24"/>
        </w:rPr>
        <w:tab/>
      </w:r>
      <w:r w:rsidRPr="001E6B07">
        <w:rPr>
          <w:rFonts w:ascii="GHEA Grapalat" w:hAnsi="GHEA Grapalat"/>
          <w:sz w:val="24"/>
          <w:szCs w:val="24"/>
        </w:rPr>
        <w:t>Խորհրդի արտահերթ նիստերը կարող են անցկացվել</w:t>
      </w:r>
      <w:r w:rsidR="00E07B46" w:rsidRPr="001E6B07">
        <w:rPr>
          <w:rFonts w:ascii="GHEA Grapalat" w:hAnsi="GHEA Grapalat"/>
          <w:sz w:val="24"/>
          <w:szCs w:val="24"/>
        </w:rPr>
        <w:t xml:space="preserve"> </w:t>
      </w:r>
      <w:r w:rsidRPr="001E6B07">
        <w:rPr>
          <w:rFonts w:ascii="GHEA Grapalat" w:hAnsi="GHEA Grapalat"/>
          <w:sz w:val="24"/>
          <w:szCs w:val="24"/>
        </w:rPr>
        <w:t>ցանկացած Կողմի պետության առաջարկո</w:t>
      </w:r>
      <w:r w:rsidR="008102C1" w:rsidRPr="001E6B07">
        <w:rPr>
          <w:rFonts w:ascii="GHEA Grapalat" w:hAnsi="GHEA Grapalat"/>
          <w:sz w:val="24"/>
          <w:szCs w:val="24"/>
        </w:rPr>
        <w:t>վ</w:t>
      </w:r>
      <w:r w:rsidRPr="001E6B07">
        <w:rPr>
          <w:rFonts w:ascii="GHEA Grapalat" w:hAnsi="GHEA Grapalat"/>
          <w:sz w:val="24"/>
          <w:szCs w:val="24"/>
        </w:rPr>
        <w:t>, եթե դրան կողմ է Խորհրդի անդամների մեծամասնությունը։</w:t>
      </w:r>
    </w:p>
    <w:p w:rsidR="00714DF9" w:rsidRPr="001E6B07" w:rsidRDefault="00F80219" w:rsidP="003A2DE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5.3.</w:t>
      </w:r>
      <w:r w:rsidR="003A2DE7" w:rsidRPr="001E6B07">
        <w:rPr>
          <w:rFonts w:ascii="GHEA Grapalat" w:hAnsi="GHEA Grapalat"/>
          <w:sz w:val="24"/>
          <w:szCs w:val="24"/>
        </w:rPr>
        <w:tab/>
      </w:r>
      <w:r w:rsidRPr="001E6B07">
        <w:rPr>
          <w:rFonts w:ascii="GHEA Grapalat" w:hAnsi="GHEA Grapalat"/>
          <w:sz w:val="24"/>
          <w:szCs w:val="24"/>
        </w:rPr>
        <w:t>Խորհրդի որոշումներն իրավազոր են, եթե նիստին ներկա է Խորհրդի անդամների առնվազն երկու երրորդը։</w:t>
      </w:r>
    </w:p>
    <w:p w:rsidR="00714DF9" w:rsidRPr="001E6B07" w:rsidRDefault="00F80219" w:rsidP="003A2DE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5.4.</w:t>
      </w:r>
      <w:r w:rsidR="003A2DE7" w:rsidRPr="001E6B07">
        <w:rPr>
          <w:rFonts w:ascii="GHEA Grapalat" w:hAnsi="GHEA Grapalat"/>
          <w:sz w:val="24"/>
          <w:szCs w:val="24"/>
        </w:rPr>
        <w:tab/>
      </w:r>
      <w:r w:rsidRPr="001E6B07">
        <w:rPr>
          <w:rFonts w:ascii="GHEA Grapalat" w:hAnsi="GHEA Grapalat"/>
          <w:sz w:val="24"/>
          <w:szCs w:val="24"/>
        </w:rPr>
        <w:t>Նիստերի անցկացման վայրը որոշվում է՝ ըստ Խորհրդի անդամների նախնական պայմանավորվածության։</w:t>
      </w:r>
    </w:p>
    <w:p w:rsidR="00714DF9" w:rsidRPr="001E6B07" w:rsidRDefault="00F80219" w:rsidP="003A2DE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5.5.</w:t>
      </w:r>
      <w:r w:rsidR="003A2DE7" w:rsidRPr="001E6B07">
        <w:rPr>
          <w:rFonts w:ascii="GHEA Grapalat" w:hAnsi="GHEA Grapalat"/>
          <w:sz w:val="24"/>
          <w:szCs w:val="24"/>
        </w:rPr>
        <w:tab/>
      </w:r>
      <w:r w:rsidRPr="001E6B07">
        <w:rPr>
          <w:rFonts w:ascii="GHEA Grapalat" w:hAnsi="GHEA Grapalat"/>
          <w:sz w:val="24"/>
          <w:szCs w:val="24"/>
        </w:rPr>
        <w:t xml:space="preserve">Խորհուրդն իր աշխատանքը կազմակերպում է աշխատանքների՝ Խորհրդի կողմից մշակվող </w:t>
      </w:r>
      <w:r w:rsidR="00F32C05" w:rsidRPr="001E6B07">
        <w:rPr>
          <w:rFonts w:ascii="GHEA Grapalat" w:hAnsi="GHEA Grapalat"/>
          <w:sz w:val="24"/>
          <w:szCs w:val="24"/>
        </w:rPr>
        <w:t>եւ</w:t>
      </w:r>
      <w:r w:rsidRPr="001E6B07">
        <w:rPr>
          <w:rFonts w:ascii="GHEA Grapalat" w:hAnsi="GHEA Grapalat"/>
          <w:sz w:val="24"/>
          <w:szCs w:val="24"/>
        </w:rPr>
        <w:t xml:space="preserve"> հաստատվող տարեկան պլանների հիման վրա, ինչպես նա</w:t>
      </w:r>
      <w:r w:rsidR="00F32C05" w:rsidRPr="001E6B07">
        <w:rPr>
          <w:rFonts w:ascii="GHEA Grapalat" w:hAnsi="GHEA Grapalat"/>
          <w:sz w:val="24"/>
          <w:szCs w:val="24"/>
        </w:rPr>
        <w:t>եւ</w:t>
      </w:r>
      <w:r w:rsidRPr="001E6B07">
        <w:rPr>
          <w:rFonts w:ascii="GHEA Grapalat" w:hAnsi="GHEA Grapalat"/>
          <w:sz w:val="24"/>
          <w:szCs w:val="24"/>
        </w:rPr>
        <w:t>՝</w:t>
      </w:r>
      <w:r w:rsidR="00EE42F3" w:rsidRPr="001E6B07">
        <w:rPr>
          <w:rFonts w:ascii="GHEA Grapalat" w:hAnsi="GHEA Grapalat"/>
          <w:sz w:val="24"/>
          <w:szCs w:val="24"/>
        </w:rPr>
        <w:t xml:space="preserve"> ամեն տարի</w:t>
      </w:r>
      <w:r w:rsidRPr="001E6B07">
        <w:rPr>
          <w:rFonts w:ascii="GHEA Grapalat" w:hAnsi="GHEA Grapalat"/>
          <w:sz w:val="24"/>
          <w:szCs w:val="24"/>
        </w:rPr>
        <w:t xml:space="preserve"> ԱՊՀ գործադիր կոմիտեին է տրամադրում իր գործունեության մասին տեղեկատվություն։</w:t>
      </w:r>
    </w:p>
    <w:p w:rsidR="00714DF9" w:rsidRPr="001E6B07" w:rsidRDefault="00F80219" w:rsidP="003A2DE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5.6.</w:t>
      </w:r>
      <w:r w:rsidR="003A2DE7" w:rsidRPr="001E6B07">
        <w:rPr>
          <w:rFonts w:ascii="GHEA Grapalat" w:hAnsi="GHEA Grapalat"/>
          <w:sz w:val="24"/>
          <w:szCs w:val="24"/>
        </w:rPr>
        <w:tab/>
      </w:r>
      <w:r w:rsidRPr="001E6B07">
        <w:rPr>
          <w:rFonts w:ascii="GHEA Grapalat" w:hAnsi="GHEA Grapalat"/>
          <w:sz w:val="24"/>
          <w:szCs w:val="24"/>
        </w:rPr>
        <w:t xml:space="preserve">Խորհրդի որոշմամբ՝ դրա աշխատանքին որպես դիտորդ կարող են մասնակցել Համաձայնագրի մասնակից չհանդիսացող պետությունների շահագրգիռ գերատեսչությունների </w:t>
      </w:r>
      <w:r w:rsidR="00F32C05" w:rsidRPr="001E6B07">
        <w:rPr>
          <w:rFonts w:ascii="GHEA Grapalat" w:hAnsi="GHEA Grapalat"/>
          <w:sz w:val="24"/>
          <w:szCs w:val="24"/>
        </w:rPr>
        <w:t>եւ</w:t>
      </w:r>
      <w:r w:rsidRPr="001E6B07">
        <w:rPr>
          <w:rFonts w:ascii="GHEA Grapalat" w:hAnsi="GHEA Grapalat"/>
          <w:sz w:val="24"/>
          <w:szCs w:val="24"/>
        </w:rPr>
        <w:t xml:space="preserve"> կազմակերպությունների, այդ թվում՝ միջազգային կազմակերպությունների ներկայացուցիչները։</w:t>
      </w:r>
    </w:p>
    <w:p w:rsidR="00714DF9" w:rsidRPr="001E6B07" w:rsidRDefault="00F80219" w:rsidP="003A2DE7">
      <w:pPr>
        <w:pStyle w:val="Bodytext710"/>
        <w:shd w:val="clear" w:color="auto" w:fill="auto"/>
        <w:tabs>
          <w:tab w:val="left" w:pos="1134"/>
        </w:tabs>
        <w:spacing w:before="0" w:after="160" w:line="360" w:lineRule="auto"/>
        <w:ind w:firstLine="567"/>
        <w:rPr>
          <w:rFonts w:ascii="GHEA Grapalat" w:hAnsi="GHEA Grapalat"/>
          <w:spacing w:val="-6"/>
          <w:sz w:val="24"/>
          <w:szCs w:val="24"/>
        </w:rPr>
      </w:pPr>
      <w:r w:rsidRPr="001E6B07">
        <w:rPr>
          <w:rFonts w:ascii="GHEA Grapalat" w:hAnsi="GHEA Grapalat"/>
          <w:sz w:val="24"/>
          <w:szCs w:val="24"/>
        </w:rPr>
        <w:lastRenderedPageBreak/>
        <w:t>5.7.</w:t>
      </w:r>
      <w:r w:rsidR="003A2DE7" w:rsidRPr="001E6B07">
        <w:rPr>
          <w:rFonts w:ascii="GHEA Grapalat" w:hAnsi="GHEA Grapalat"/>
          <w:sz w:val="24"/>
          <w:szCs w:val="24"/>
        </w:rPr>
        <w:tab/>
      </w:r>
      <w:r w:rsidRPr="001E6B07">
        <w:rPr>
          <w:rFonts w:ascii="GHEA Grapalat" w:hAnsi="GHEA Grapalat"/>
          <w:spacing w:val="-6"/>
          <w:sz w:val="24"/>
          <w:szCs w:val="24"/>
        </w:rPr>
        <w:t>Գործունեության հիմնական հարցերին, ինչպես նա</w:t>
      </w:r>
      <w:r w:rsidR="00F32C05" w:rsidRPr="001E6B07">
        <w:rPr>
          <w:rFonts w:ascii="GHEA Grapalat" w:hAnsi="GHEA Grapalat"/>
          <w:spacing w:val="-6"/>
          <w:sz w:val="24"/>
          <w:szCs w:val="24"/>
        </w:rPr>
        <w:t>եւ</w:t>
      </w:r>
      <w:r w:rsidRPr="001E6B07">
        <w:rPr>
          <w:rFonts w:ascii="GHEA Grapalat" w:hAnsi="GHEA Grapalat"/>
          <w:spacing w:val="-6"/>
          <w:sz w:val="24"/>
          <w:szCs w:val="24"/>
        </w:rPr>
        <w:t xml:space="preserve">՝ համատեղ նախագծերի ու գիտահետազոտական </w:t>
      </w:r>
      <w:r w:rsidR="00F32C05" w:rsidRPr="001E6B07">
        <w:rPr>
          <w:rFonts w:ascii="GHEA Grapalat" w:hAnsi="GHEA Grapalat"/>
          <w:spacing w:val="-6"/>
          <w:sz w:val="24"/>
          <w:szCs w:val="24"/>
        </w:rPr>
        <w:t>եւ</w:t>
      </w:r>
      <w:r w:rsidRPr="001E6B07">
        <w:rPr>
          <w:rFonts w:ascii="GHEA Grapalat" w:hAnsi="GHEA Grapalat"/>
          <w:spacing w:val="-6"/>
          <w:sz w:val="24"/>
          <w:szCs w:val="24"/>
        </w:rPr>
        <w:t xml:space="preserve"> փորձարարական-կոնստրուկտորական աշխատանքների անցկացման մասին այլ փաստաթղթերի հաստատմանն առնչվող՝ Խորհրդի որոշումներն ընդունվում են </w:t>
      </w:r>
      <w:r w:rsidR="00573719" w:rsidRPr="001E6B07">
        <w:rPr>
          <w:rFonts w:ascii="GHEA Grapalat" w:hAnsi="GHEA Grapalat"/>
          <w:spacing w:val="-6"/>
          <w:sz w:val="24"/>
          <w:szCs w:val="24"/>
        </w:rPr>
        <w:t>փոխ</w:t>
      </w:r>
      <w:r w:rsidR="0034755B" w:rsidRPr="001E6B07">
        <w:rPr>
          <w:rFonts w:ascii="GHEA Grapalat" w:hAnsi="GHEA Grapalat"/>
          <w:spacing w:val="-6"/>
          <w:sz w:val="24"/>
          <w:szCs w:val="24"/>
        </w:rPr>
        <w:t xml:space="preserve">ադարձ </w:t>
      </w:r>
      <w:r w:rsidRPr="001E6B07">
        <w:rPr>
          <w:rFonts w:ascii="GHEA Grapalat" w:hAnsi="GHEA Grapalat"/>
          <w:spacing w:val="-6"/>
          <w:sz w:val="24"/>
          <w:szCs w:val="24"/>
        </w:rPr>
        <w:t>համաձայնությամբ (կոնսենսուսով)։</w:t>
      </w:r>
    </w:p>
    <w:p w:rsidR="00714DF9" w:rsidRPr="001E6B07" w:rsidRDefault="00F80219" w:rsidP="00114477">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Խորհրդի անդամն իրավունք ունի քննարկման դնելու ցանկացած հարց՝ Խորհրդի իրավասության սահմաններում, հասնել</w:t>
      </w:r>
      <w:r w:rsidR="003F7E58" w:rsidRPr="001E6B07">
        <w:rPr>
          <w:rFonts w:ascii="GHEA Grapalat" w:hAnsi="GHEA Grapalat"/>
          <w:sz w:val="24"/>
          <w:szCs w:val="24"/>
        </w:rPr>
        <w:t>ու</w:t>
      </w:r>
      <w:r w:rsidRPr="001E6B07">
        <w:rPr>
          <w:rFonts w:ascii="GHEA Grapalat" w:hAnsi="GHEA Grapalat"/>
          <w:sz w:val="24"/>
          <w:szCs w:val="24"/>
        </w:rPr>
        <w:t xml:space="preserve"> այդ հարցեր</w:t>
      </w:r>
      <w:r w:rsidR="00146B42" w:rsidRPr="001E6B07">
        <w:rPr>
          <w:rFonts w:ascii="GHEA Grapalat" w:hAnsi="GHEA Grapalat"/>
          <w:sz w:val="24"/>
          <w:szCs w:val="24"/>
        </w:rPr>
        <w:t xml:space="preserve">ով </w:t>
      </w:r>
      <w:r w:rsidRPr="001E6B07">
        <w:rPr>
          <w:rFonts w:ascii="GHEA Grapalat" w:hAnsi="GHEA Grapalat"/>
          <w:sz w:val="24"/>
          <w:szCs w:val="24"/>
        </w:rPr>
        <w:t>որոշումների ընդունմանը, ստանալու Խորհրդի կողմից ընդունվող որոշումների կատարման մասին անհրաժեշտ տեղեկատվություն։</w:t>
      </w:r>
    </w:p>
    <w:p w:rsidR="00714DF9" w:rsidRPr="001E6B07" w:rsidRDefault="00F80219" w:rsidP="00114477">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 xml:space="preserve">Խորհրդի ցանկացած անդամ կարող է հայտարարել այս կամ այն հարցում իր </w:t>
      </w:r>
      <w:r w:rsidR="004940B5" w:rsidRPr="001E6B07">
        <w:rPr>
          <w:rFonts w:ascii="GHEA Grapalat" w:hAnsi="GHEA Grapalat"/>
          <w:sz w:val="24"/>
          <w:szCs w:val="24"/>
        </w:rPr>
        <w:t xml:space="preserve">կողմից </w:t>
      </w:r>
      <w:r w:rsidRPr="001E6B07">
        <w:rPr>
          <w:rFonts w:ascii="GHEA Grapalat" w:hAnsi="GHEA Grapalat"/>
          <w:sz w:val="24"/>
          <w:szCs w:val="24"/>
        </w:rPr>
        <w:t>հետաքրքրված չլինելու մասին, ինչը չպետք է դիտվի որպես խոչընդոտ՝ Խորհրդի կողմից որոշումներ ընդուն</w:t>
      </w:r>
      <w:r w:rsidR="004940B5" w:rsidRPr="001E6B07">
        <w:rPr>
          <w:rFonts w:ascii="GHEA Grapalat" w:hAnsi="GHEA Grapalat"/>
          <w:sz w:val="24"/>
          <w:szCs w:val="24"/>
        </w:rPr>
        <w:t>ելիս</w:t>
      </w:r>
      <w:r w:rsidRPr="001E6B07">
        <w:rPr>
          <w:rFonts w:ascii="GHEA Grapalat" w:hAnsi="GHEA Grapalat"/>
          <w:sz w:val="24"/>
          <w:szCs w:val="24"/>
        </w:rPr>
        <w:t>։</w:t>
      </w:r>
    </w:p>
    <w:p w:rsidR="00714DF9" w:rsidRPr="001E6B07" w:rsidRDefault="00F80219" w:rsidP="00114477">
      <w:pPr>
        <w:pStyle w:val="Bodytext710"/>
        <w:shd w:val="clear" w:color="auto" w:fill="auto"/>
        <w:spacing w:before="0" w:after="160" w:line="372" w:lineRule="auto"/>
        <w:ind w:firstLine="567"/>
        <w:rPr>
          <w:rFonts w:ascii="GHEA Grapalat" w:hAnsi="GHEA Grapalat"/>
          <w:sz w:val="24"/>
          <w:szCs w:val="24"/>
        </w:rPr>
      </w:pPr>
      <w:r w:rsidRPr="001E6B07">
        <w:rPr>
          <w:rFonts w:ascii="GHEA Grapalat" w:hAnsi="GHEA Grapalat"/>
          <w:sz w:val="24"/>
          <w:szCs w:val="24"/>
        </w:rPr>
        <w:t>Խորհրդի</w:t>
      </w:r>
      <w:r w:rsidR="00E82AF2" w:rsidRPr="001E6B07">
        <w:rPr>
          <w:rFonts w:ascii="GHEA Grapalat" w:hAnsi="GHEA Grapalat"/>
          <w:sz w:val="24"/>
          <w:szCs w:val="24"/>
        </w:rPr>
        <w:t xml:space="preserve"> այն</w:t>
      </w:r>
      <w:r w:rsidRPr="001E6B07">
        <w:rPr>
          <w:rFonts w:ascii="GHEA Grapalat" w:hAnsi="GHEA Grapalat"/>
          <w:sz w:val="24"/>
          <w:szCs w:val="24"/>
        </w:rPr>
        <w:t xml:space="preserve"> անդամները, ո</w:t>
      </w:r>
      <w:r w:rsidR="00E82AF2" w:rsidRPr="001E6B07">
        <w:rPr>
          <w:rFonts w:ascii="GHEA Grapalat" w:hAnsi="GHEA Grapalat"/>
          <w:sz w:val="24"/>
          <w:szCs w:val="24"/>
        </w:rPr>
        <w:t>րոնք</w:t>
      </w:r>
      <w:r w:rsidRPr="001E6B07">
        <w:rPr>
          <w:rFonts w:ascii="GHEA Grapalat" w:hAnsi="GHEA Grapalat"/>
          <w:sz w:val="24"/>
          <w:szCs w:val="24"/>
        </w:rPr>
        <w:t xml:space="preserve"> համաձայն չեն որոշման հետ, կարող են հայտնել հատուկ կարծիք, որն արտացոլվում է նիստի արձանագրության մեջ։</w:t>
      </w:r>
    </w:p>
    <w:p w:rsidR="00714DF9" w:rsidRPr="001E6B07" w:rsidRDefault="00F80219" w:rsidP="00114477">
      <w:pPr>
        <w:pStyle w:val="Bodytext710"/>
        <w:shd w:val="clear" w:color="auto" w:fill="auto"/>
        <w:tabs>
          <w:tab w:val="left" w:pos="1134"/>
        </w:tabs>
        <w:spacing w:before="0" w:after="160" w:line="372" w:lineRule="auto"/>
        <w:ind w:firstLine="567"/>
        <w:rPr>
          <w:rFonts w:ascii="GHEA Grapalat" w:hAnsi="GHEA Grapalat"/>
          <w:sz w:val="24"/>
          <w:szCs w:val="24"/>
        </w:rPr>
      </w:pPr>
      <w:r w:rsidRPr="001E6B07">
        <w:rPr>
          <w:rFonts w:ascii="GHEA Grapalat" w:hAnsi="GHEA Grapalat"/>
          <w:sz w:val="24"/>
          <w:szCs w:val="24"/>
        </w:rPr>
        <w:t>5.8.</w:t>
      </w:r>
      <w:r w:rsidR="003A2DE7" w:rsidRPr="001E6B07">
        <w:rPr>
          <w:rFonts w:ascii="GHEA Grapalat" w:hAnsi="GHEA Grapalat"/>
          <w:sz w:val="24"/>
          <w:szCs w:val="24"/>
        </w:rPr>
        <w:tab/>
      </w:r>
      <w:r w:rsidRPr="001E6B07">
        <w:rPr>
          <w:rFonts w:ascii="GHEA Grapalat" w:hAnsi="GHEA Grapalat"/>
          <w:sz w:val="24"/>
          <w:szCs w:val="24"/>
        </w:rPr>
        <w:t>Խորհրդի այն որոշումները, որոնք անմիջա</w:t>
      </w:r>
      <w:r w:rsidR="00ED7CBD" w:rsidRPr="001E6B07">
        <w:rPr>
          <w:rFonts w:ascii="GHEA Grapalat" w:hAnsi="GHEA Grapalat"/>
          <w:sz w:val="24"/>
          <w:szCs w:val="24"/>
        </w:rPr>
        <w:t xml:space="preserve">կանորեն շոշափում </w:t>
      </w:r>
      <w:r w:rsidRPr="001E6B07">
        <w:rPr>
          <w:rFonts w:ascii="GHEA Grapalat" w:hAnsi="GHEA Grapalat"/>
          <w:sz w:val="24"/>
          <w:szCs w:val="24"/>
        </w:rPr>
        <w:t>են ԱՊՀ որ</w:t>
      </w:r>
      <w:r w:rsidR="00F32C05" w:rsidRPr="001E6B07">
        <w:rPr>
          <w:rFonts w:ascii="GHEA Grapalat" w:hAnsi="GHEA Grapalat"/>
          <w:sz w:val="24"/>
          <w:szCs w:val="24"/>
        </w:rPr>
        <w:t>եւ</w:t>
      </w:r>
      <w:r w:rsidRPr="001E6B07">
        <w:rPr>
          <w:rFonts w:ascii="GHEA Grapalat" w:hAnsi="GHEA Grapalat"/>
          <w:sz w:val="24"/>
          <w:szCs w:val="24"/>
        </w:rPr>
        <w:t>է մասնակից պետության շահեր</w:t>
      </w:r>
      <w:r w:rsidR="00ED7CBD" w:rsidRPr="001E6B07">
        <w:rPr>
          <w:rFonts w:ascii="GHEA Grapalat" w:hAnsi="GHEA Grapalat"/>
          <w:sz w:val="24"/>
          <w:szCs w:val="24"/>
        </w:rPr>
        <w:t>ը</w:t>
      </w:r>
      <w:r w:rsidRPr="001E6B07">
        <w:rPr>
          <w:rFonts w:ascii="GHEA Grapalat" w:hAnsi="GHEA Grapalat"/>
          <w:sz w:val="24"/>
          <w:szCs w:val="24"/>
        </w:rPr>
        <w:t>, չեն կարող ընդունվել այդ պետության ներկայացուցչի բացակայությամբ։</w:t>
      </w:r>
    </w:p>
    <w:p w:rsidR="00714DF9" w:rsidRPr="001E6B07" w:rsidRDefault="00F80219" w:rsidP="00114477">
      <w:pPr>
        <w:pStyle w:val="Bodytext710"/>
        <w:shd w:val="clear" w:color="auto" w:fill="auto"/>
        <w:tabs>
          <w:tab w:val="left" w:pos="1134"/>
        </w:tabs>
        <w:spacing w:before="0" w:after="160" w:line="372" w:lineRule="auto"/>
        <w:ind w:firstLine="567"/>
        <w:rPr>
          <w:rFonts w:ascii="GHEA Grapalat" w:hAnsi="GHEA Grapalat"/>
          <w:sz w:val="24"/>
          <w:szCs w:val="24"/>
        </w:rPr>
      </w:pPr>
      <w:r w:rsidRPr="001E6B07">
        <w:rPr>
          <w:rFonts w:ascii="GHEA Grapalat" w:hAnsi="GHEA Grapalat"/>
          <w:sz w:val="24"/>
          <w:szCs w:val="24"/>
        </w:rPr>
        <w:t>5.9.</w:t>
      </w:r>
      <w:r w:rsidR="003A2DE7" w:rsidRPr="001E6B07">
        <w:rPr>
          <w:rFonts w:ascii="GHEA Grapalat" w:hAnsi="GHEA Grapalat"/>
          <w:sz w:val="24"/>
          <w:szCs w:val="24"/>
        </w:rPr>
        <w:tab/>
      </w:r>
      <w:r w:rsidRPr="001E6B07">
        <w:rPr>
          <w:rFonts w:ascii="GHEA Grapalat" w:hAnsi="GHEA Grapalat"/>
          <w:sz w:val="24"/>
          <w:szCs w:val="24"/>
        </w:rPr>
        <w:t>Նախագահն այդ պաշտոն</w:t>
      </w:r>
      <w:r w:rsidR="00ED7CBD" w:rsidRPr="001E6B07">
        <w:rPr>
          <w:rFonts w:ascii="GHEA Grapalat" w:hAnsi="GHEA Grapalat"/>
          <w:sz w:val="24"/>
          <w:szCs w:val="24"/>
        </w:rPr>
        <w:t>ում</w:t>
      </w:r>
      <w:r w:rsidRPr="001E6B07">
        <w:rPr>
          <w:rFonts w:ascii="GHEA Grapalat" w:hAnsi="GHEA Grapalat"/>
          <w:sz w:val="24"/>
          <w:szCs w:val="24"/>
        </w:rPr>
        <w:t xml:space="preserve"> ընտրվում է Խորհրդի առաջին նիստի ժամանակ։ Նախագահը կազմակերպում է Խորհրդի աշխատանքը, ղեկավարում դրա նիստերը, ապահովում Կանոնակարգի պահպանումը։</w:t>
      </w:r>
    </w:p>
    <w:p w:rsidR="00714DF9" w:rsidRPr="001E6B07" w:rsidRDefault="00F80219" w:rsidP="00114477">
      <w:pPr>
        <w:pStyle w:val="Bodytext710"/>
        <w:shd w:val="clear" w:color="auto" w:fill="auto"/>
        <w:tabs>
          <w:tab w:val="left" w:pos="1418"/>
        </w:tabs>
        <w:spacing w:before="0" w:after="160" w:line="372" w:lineRule="auto"/>
        <w:ind w:firstLine="567"/>
        <w:rPr>
          <w:rFonts w:ascii="GHEA Grapalat" w:hAnsi="GHEA Grapalat"/>
          <w:sz w:val="24"/>
          <w:szCs w:val="24"/>
        </w:rPr>
      </w:pPr>
      <w:r w:rsidRPr="001E6B07">
        <w:rPr>
          <w:rFonts w:ascii="GHEA Grapalat" w:hAnsi="GHEA Grapalat"/>
          <w:sz w:val="24"/>
          <w:szCs w:val="24"/>
        </w:rPr>
        <w:t>5.10.</w:t>
      </w:r>
      <w:r w:rsidR="003A2DE7" w:rsidRPr="001E6B07">
        <w:rPr>
          <w:rFonts w:ascii="GHEA Grapalat" w:hAnsi="GHEA Grapalat"/>
          <w:sz w:val="24"/>
          <w:szCs w:val="24"/>
        </w:rPr>
        <w:tab/>
      </w:r>
      <w:r w:rsidRPr="001E6B07">
        <w:rPr>
          <w:rFonts w:ascii="GHEA Grapalat" w:hAnsi="GHEA Grapalat"/>
          <w:sz w:val="24"/>
          <w:szCs w:val="24"/>
        </w:rPr>
        <w:t>Խորհրդի որոշումներն ստորագրվում են Խորհրդի նախագահի կողմից։</w:t>
      </w:r>
    </w:p>
    <w:p w:rsidR="00714DF9" w:rsidRPr="001E6B07" w:rsidRDefault="00F80219" w:rsidP="00114477">
      <w:pPr>
        <w:pStyle w:val="Bodytext710"/>
        <w:shd w:val="clear" w:color="auto" w:fill="auto"/>
        <w:tabs>
          <w:tab w:val="left" w:pos="1418"/>
        </w:tabs>
        <w:spacing w:before="0" w:after="160" w:line="372" w:lineRule="auto"/>
        <w:ind w:firstLine="567"/>
        <w:rPr>
          <w:rFonts w:ascii="GHEA Grapalat" w:hAnsi="GHEA Grapalat"/>
          <w:sz w:val="24"/>
          <w:szCs w:val="24"/>
        </w:rPr>
      </w:pPr>
      <w:r w:rsidRPr="001E6B07">
        <w:rPr>
          <w:rFonts w:ascii="GHEA Grapalat" w:hAnsi="GHEA Grapalat"/>
          <w:sz w:val="24"/>
          <w:szCs w:val="24"/>
        </w:rPr>
        <w:t>5.11.</w:t>
      </w:r>
      <w:r w:rsidR="003A2DE7" w:rsidRPr="001E6B07">
        <w:rPr>
          <w:rFonts w:ascii="GHEA Grapalat" w:hAnsi="GHEA Grapalat"/>
          <w:sz w:val="24"/>
          <w:szCs w:val="24"/>
        </w:rPr>
        <w:tab/>
      </w:r>
      <w:r w:rsidRPr="001E6B07">
        <w:rPr>
          <w:rFonts w:ascii="GHEA Grapalat" w:hAnsi="GHEA Grapalat"/>
          <w:sz w:val="24"/>
          <w:szCs w:val="24"/>
        </w:rPr>
        <w:t>Խորհրդի նիստերն անցկացվում են Խորհրդի կողմից հաստատված Կանոնակարգին համապատասխան։</w:t>
      </w:r>
    </w:p>
    <w:p w:rsidR="00714DF9" w:rsidRPr="001E6B07" w:rsidRDefault="00F80219" w:rsidP="00114477">
      <w:pPr>
        <w:pStyle w:val="Bodytext710"/>
        <w:shd w:val="clear" w:color="auto" w:fill="auto"/>
        <w:tabs>
          <w:tab w:val="left" w:pos="1418"/>
        </w:tabs>
        <w:spacing w:before="0" w:after="160" w:line="372" w:lineRule="auto"/>
        <w:ind w:firstLine="567"/>
        <w:rPr>
          <w:rFonts w:ascii="GHEA Grapalat" w:hAnsi="GHEA Grapalat"/>
          <w:sz w:val="24"/>
          <w:szCs w:val="24"/>
        </w:rPr>
      </w:pPr>
      <w:r w:rsidRPr="001E6B07">
        <w:rPr>
          <w:rFonts w:ascii="GHEA Grapalat" w:hAnsi="GHEA Grapalat"/>
          <w:sz w:val="24"/>
          <w:szCs w:val="24"/>
        </w:rPr>
        <w:t>5.12.</w:t>
      </w:r>
      <w:r w:rsidR="003A2DE7" w:rsidRPr="001E6B07">
        <w:rPr>
          <w:rFonts w:ascii="GHEA Grapalat" w:hAnsi="GHEA Grapalat"/>
          <w:sz w:val="24"/>
          <w:szCs w:val="24"/>
        </w:rPr>
        <w:tab/>
      </w:r>
      <w:r w:rsidRPr="001E6B07">
        <w:rPr>
          <w:rFonts w:ascii="GHEA Grapalat" w:hAnsi="GHEA Grapalat"/>
          <w:sz w:val="24"/>
          <w:szCs w:val="24"/>
        </w:rPr>
        <w:t>Խորհրդի հերթական նիստի նյութերը դրա անդամներին են ուղարկվում նիստի անցկացման օրվանից ոչ ուշ, քան 30 օր առաջ։</w:t>
      </w:r>
    </w:p>
    <w:p w:rsidR="00714DF9" w:rsidRPr="001E6B07" w:rsidRDefault="00F80219" w:rsidP="00114477">
      <w:pPr>
        <w:pStyle w:val="Bodytext710"/>
        <w:shd w:val="clear" w:color="auto" w:fill="auto"/>
        <w:tabs>
          <w:tab w:val="left" w:pos="1418"/>
        </w:tabs>
        <w:spacing w:before="0" w:after="160" w:line="372" w:lineRule="auto"/>
        <w:ind w:firstLine="567"/>
        <w:rPr>
          <w:rFonts w:ascii="GHEA Grapalat" w:hAnsi="GHEA Grapalat"/>
          <w:sz w:val="24"/>
          <w:szCs w:val="24"/>
        </w:rPr>
      </w:pPr>
      <w:r w:rsidRPr="001E6B07">
        <w:rPr>
          <w:rFonts w:ascii="GHEA Grapalat" w:hAnsi="GHEA Grapalat"/>
          <w:sz w:val="24"/>
          <w:szCs w:val="24"/>
        </w:rPr>
        <w:lastRenderedPageBreak/>
        <w:t>5.13.</w:t>
      </w:r>
      <w:r w:rsidR="003A2DE7" w:rsidRPr="001E6B07">
        <w:rPr>
          <w:rFonts w:ascii="GHEA Grapalat" w:hAnsi="GHEA Grapalat"/>
          <w:sz w:val="24"/>
          <w:szCs w:val="24"/>
        </w:rPr>
        <w:tab/>
      </w:r>
      <w:r w:rsidRPr="001E6B07">
        <w:rPr>
          <w:rFonts w:ascii="GHEA Grapalat" w:hAnsi="GHEA Grapalat"/>
          <w:sz w:val="24"/>
          <w:szCs w:val="24"/>
        </w:rPr>
        <w:t xml:space="preserve">Խորհրդի գործունեության կազմակերպատեխնիկական </w:t>
      </w:r>
      <w:r w:rsidR="00F32C05" w:rsidRPr="001E6B07">
        <w:rPr>
          <w:rFonts w:ascii="GHEA Grapalat" w:hAnsi="GHEA Grapalat"/>
          <w:sz w:val="24"/>
          <w:szCs w:val="24"/>
        </w:rPr>
        <w:t>եւ</w:t>
      </w:r>
      <w:r w:rsidRPr="001E6B07">
        <w:rPr>
          <w:rFonts w:ascii="GHEA Grapalat" w:hAnsi="GHEA Grapalat"/>
          <w:sz w:val="24"/>
          <w:szCs w:val="24"/>
        </w:rPr>
        <w:t xml:space="preserve"> տեղեկատվական ապահովումն իրականացնում է դրա քարտուղարությունը։</w:t>
      </w:r>
    </w:p>
    <w:p w:rsidR="00714DF9" w:rsidRPr="001E6B07" w:rsidRDefault="00F80219" w:rsidP="00114477">
      <w:pPr>
        <w:pStyle w:val="Bodytext710"/>
        <w:shd w:val="clear" w:color="auto" w:fill="auto"/>
        <w:tabs>
          <w:tab w:val="left" w:pos="1418"/>
        </w:tabs>
        <w:spacing w:before="0" w:after="160" w:line="372" w:lineRule="auto"/>
        <w:ind w:firstLine="567"/>
        <w:rPr>
          <w:rFonts w:ascii="GHEA Grapalat" w:hAnsi="GHEA Grapalat"/>
          <w:sz w:val="24"/>
          <w:szCs w:val="24"/>
        </w:rPr>
      </w:pPr>
      <w:r w:rsidRPr="001E6B07">
        <w:rPr>
          <w:rFonts w:ascii="GHEA Grapalat" w:hAnsi="GHEA Grapalat"/>
          <w:sz w:val="24"/>
          <w:szCs w:val="24"/>
        </w:rPr>
        <w:t>5.14.</w:t>
      </w:r>
      <w:r w:rsidR="003A2DE7" w:rsidRPr="001E6B07">
        <w:rPr>
          <w:rFonts w:ascii="GHEA Grapalat" w:hAnsi="GHEA Grapalat"/>
          <w:sz w:val="24"/>
          <w:szCs w:val="24"/>
        </w:rPr>
        <w:tab/>
      </w:r>
      <w:r w:rsidRPr="001E6B07">
        <w:rPr>
          <w:rFonts w:ascii="GHEA Grapalat" w:hAnsi="GHEA Grapalat"/>
          <w:sz w:val="24"/>
          <w:szCs w:val="24"/>
        </w:rPr>
        <w:t>Խորհրդի քարտուղարության գործառույթները վերապահվում են Կողմի այն պետության համապատասխան պետական մարմնին, որի ներկայացուցիչը նախագահում է Խորհրդ</w:t>
      </w:r>
      <w:r w:rsidR="005621CE" w:rsidRPr="001E6B07">
        <w:rPr>
          <w:rFonts w:ascii="GHEA Grapalat" w:hAnsi="GHEA Grapalat"/>
          <w:sz w:val="24"/>
          <w:szCs w:val="24"/>
        </w:rPr>
        <w:t>ին</w:t>
      </w:r>
      <w:r w:rsidRPr="001E6B07">
        <w:rPr>
          <w:rFonts w:ascii="GHEA Grapalat" w:hAnsi="GHEA Grapalat"/>
          <w:sz w:val="24"/>
          <w:szCs w:val="24"/>
        </w:rPr>
        <w:t>՝ ԱՊՀ գործադիր կոմիտեի կառուցվածքային ստորաբաժանման հետ համատեղ։</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Խորհրդի քարտուղարության ղեկավարը Խորհրդ</w:t>
      </w:r>
      <w:r w:rsidR="005621CE" w:rsidRPr="001E6B07">
        <w:rPr>
          <w:rFonts w:ascii="GHEA Grapalat" w:hAnsi="GHEA Grapalat"/>
          <w:sz w:val="24"/>
          <w:szCs w:val="24"/>
        </w:rPr>
        <w:t>ին</w:t>
      </w:r>
      <w:r w:rsidRPr="001E6B07">
        <w:rPr>
          <w:rFonts w:ascii="GHEA Grapalat" w:hAnsi="GHEA Grapalat"/>
          <w:sz w:val="24"/>
          <w:szCs w:val="24"/>
        </w:rPr>
        <w:t xml:space="preserve"> նախագահող պետության համապատասխան պետական մարմնի ներկայացուցիչն է, իսկ քարտուղարության ղեկավարի տեղակալը՝ ԱՊՀ գործադիր կոմիտեի ներկայացուցիչը։</w:t>
      </w:r>
    </w:p>
    <w:p w:rsidR="00714DF9" w:rsidRPr="001E6B07" w:rsidRDefault="00F80219" w:rsidP="00114477">
      <w:pPr>
        <w:pStyle w:val="Bodytext710"/>
        <w:shd w:val="clear" w:color="auto" w:fill="auto"/>
        <w:tabs>
          <w:tab w:val="left" w:pos="1418"/>
        </w:tabs>
        <w:spacing w:before="0" w:after="160" w:line="360" w:lineRule="auto"/>
        <w:ind w:firstLine="567"/>
        <w:rPr>
          <w:rFonts w:ascii="GHEA Grapalat" w:hAnsi="GHEA Grapalat"/>
          <w:sz w:val="24"/>
          <w:szCs w:val="24"/>
        </w:rPr>
      </w:pPr>
      <w:r w:rsidRPr="001E6B07">
        <w:rPr>
          <w:rFonts w:ascii="GHEA Grapalat" w:hAnsi="GHEA Grapalat"/>
          <w:sz w:val="24"/>
          <w:szCs w:val="24"/>
        </w:rPr>
        <w:t>5.15.</w:t>
      </w:r>
      <w:r w:rsidR="00114477" w:rsidRPr="001E6B07">
        <w:rPr>
          <w:rFonts w:ascii="GHEA Grapalat" w:hAnsi="GHEA Grapalat"/>
          <w:sz w:val="24"/>
          <w:szCs w:val="24"/>
        </w:rPr>
        <w:tab/>
      </w:r>
      <w:r w:rsidRPr="001E6B07">
        <w:rPr>
          <w:rFonts w:ascii="GHEA Grapalat" w:hAnsi="GHEA Grapalat"/>
          <w:sz w:val="24"/>
          <w:szCs w:val="24"/>
        </w:rPr>
        <w:t>Խորհրդի նիստերին ընդունված փաստաթղթերը դրա բոլոր անդամներին են ուղարկվում երկշաբաթյա ժամկետում։</w:t>
      </w:r>
    </w:p>
    <w:p w:rsidR="00714DF9" w:rsidRPr="001E6B07" w:rsidRDefault="00F80219" w:rsidP="00114477">
      <w:pPr>
        <w:pStyle w:val="Bodytext710"/>
        <w:shd w:val="clear" w:color="auto" w:fill="auto"/>
        <w:tabs>
          <w:tab w:val="left" w:pos="1418"/>
        </w:tabs>
        <w:spacing w:before="0" w:after="160" w:line="360" w:lineRule="auto"/>
        <w:ind w:firstLine="567"/>
        <w:rPr>
          <w:rFonts w:ascii="GHEA Grapalat" w:hAnsi="GHEA Grapalat"/>
          <w:sz w:val="24"/>
          <w:szCs w:val="24"/>
        </w:rPr>
      </w:pPr>
      <w:r w:rsidRPr="001E6B07">
        <w:rPr>
          <w:rFonts w:ascii="GHEA Grapalat" w:hAnsi="GHEA Grapalat"/>
          <w:sz w:val="24"/>
          <w:szCs w:val="24"/>
        </w:rPr>
        <w:t>5.16.</w:t>
      </w:r>
      <w:r w:rsidR="00114477" w:rsidRPr="001E6B07">
        <w:rPr>
          <w:rFonts w:ascii="GHEA Grapalat" w:hAnsi="GHEA Grapalat"/>
          <w:sz w:val="24"/>
          <w:szCs w:val="24"/>
        </w:rPr>
        <w:tab/>
      </w:r>
      <w:r w:rsidRPr="001E6B07">
        <w:rPr>
          <w:rFonts w:ascii="GHEA Grapalat" w:hAnsi="GHEA Grapalat"/>
          <w:sz w:val="24"/>
          <w:szCs w:val="24"/>
        </w:rPr>
        <w:t xml:space="preserve">Խորհրդի </w:t>
      </w:r>
      <w:r w:rsidR="00F32C05" w:rsidRPr="001E6B07">
        <w:rPr>
          <w:rFonts w:ascii="GHEA Grapalat" w:hAnsi="GHEA Grapalat"/>
          <w:sz w:val="24"/>
          <w:szCs w:val="24"/>
        </w:rPr>
        <w:t>եւ</w:t>
      </w:r>
      <w:r w:rsidRPr="001E6B07">
        <w:rPr>
          <w:rFonts w:ascii="GHEA Grapalat" w:hAnsi="GHEA Grapalat"/>
          <w:sz w:val="24"/>
          <w:szCs w:val="24"/>
        </w:rPr>
        <w:t xml:space="preserve"> դրա աշխատանքային մարմինների աշխատանքային լեզուն ռուսերենն է։</w:t>
      </w:r>
    </w:p>
    <w:p w:rsidR="00BA360A" w:rsidRPr="001E6B07" w:rsidRDefault="00BA360A" w:rsidP="00D33C35">
      <w:pPr>
        <w:pStyle w:val="Bodytext710"/>
        <w:shd w:val="clear" w:color="auto" w:fill="auto"/>
        <w:spacing w:before="0" w:after="160" w:line="360" w:lineRule="auto"/>
        <w:ind w:left="20"/>
        <w:jc w:val="center"/>
        <w:rPr>
          <w:rFonts w:ascii="GHEA Grapalat" w:hAnsi="GHEA Grapalat"/>
          <w:b/>
          <w:sz w:val="24"/>
          <w:szCs w:val="24"/>
        </w:rPr>
      </w:pPr>
    </w:p>
    <w:p w:rsidR="00714DF9" w:rsidRPr="001E6B07" w:rsidRDefault="00F80219" w:rsidP="00D33C35">
      <w:pPr>
        <w:pStyle w:val="Bodytext710"/>
        <w:shd w:val="clear" w:color="auto" w:fill="auto"/>
        <w:spacing w:before="0" w:after="160" w:line="360" w:lineRule="auto"/>
        <w:ind w:left="20"/>
        <w:jc w:val="center"/>
        <w:rPr>
          <w:rFonts w:ascii="GHEA Grapalat" w:hAnsi="GHEA Grapalat"/>
          <w:b/>
          <w:sz w:val="24"/>
          <w:szCs w:val="24"/>
        </w:rPr>
      </w:pPr>
      <w:r w:rsidRPr="001E6B07">
        <w:rPr>
          <w:rFonts w:ascii="GHEA Grapalat" w:hAnsi="GHEA Grapalat"/>
          <w:b/>
          <w:sz w:val="24"/>
          <w:szCs w:val="24"/>
        </w:rPr>
        <w:t>VI. Եզրափակիչ դրույթներ</w:t>
      </w:r>
    </w:p>
    <w:p w:rsidR="00714DF9" w:rsidRPr="001E6B07" w:rsidRDefault="00F80219" w:rsidP="0011447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6.1.</w:t>
      </w:r>
      <w:r w:rsidR="00114477" w:rsidRPr="001E6B07">
        <w:rPr>
          <w:rFonts w:ascii="GHEA Grapalat" w:hAnsi="GHEA Grapalat"/>
          <w:sz w:val="24"/>
          <w:szCs w:val="24"/>
        </w:rPr>
        <w:tab/>
      </w:r>
      <w:r w:rsidRPr="001E6B07">
        <w:rPr>
          <w:rFonts w:ascii="GHEA Grapalat" w:hAnsi="GHEA Grapalat"/>
          <w:sz w:val="24"/>
          <w:szCs w:val="24"/>
        </w:rPr>
        <w:t xml:space="preserve">Խորհրդի </w:t>
      </w:r>
      <w:r w:rsidR="00F32C05" w:rsidRPr="001E6B07">
        <w:rPr>
          <w:rFonts w:ascii="GHEA Grapalat" w:hAnsi="GHEA Grapalat"/>
          <w:sz w:val="24"/>
          <w:szCs w:val="24"/>
        </w:rPr>
        <w:t>եւ</w:t>
      </w:r>
      <w:r w:rsidRPr="001E6B07">
        <w:rPr>
          <w:rFonts w:ascii="GHEA Grapalat" w:hAnsi="GHEA Grapalat"/>
          <w:sz w:val="24"/>
          <w:szCs w:val="24"/>
        </w:rPr>
        <w:t xml:space="preserve"> դրա աշխատանքային մարմինների նիստերի անցկացումը կազմակերպելու հետ կապված ծախսերը կատարվում են ընդունող՝ ԱՊՀ մասնակից պետության համապատասխան պետական մարմինների միջոցների հաշվին։</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Խորհրդի անդամների </w:t>
      </w:r>
      <w:r w:rsidR="00F32C05" w:rsidRPr="001E6B07">
        <w:rPr>
          <w:rFonts w:ascii="GHEA Grapalat" w:hAnsi="GHEA Grapalat"/>
          <w:sz w:val="24"/>
          <w:szCs w:val="24"/>
        </w:rPr>
        <w:t>եւ</w:t>
      </w:r>
      <w:r w:rsidRPr="001E6B07">
        <w:rPr>
          <w:rFonts w:ascii="GHEA Grapalat" w:hAnsi="GHEA Grapalat"/>
          <w:sz w:val="24"/>
          <w:szCs w:val="24"/>
        </w:rPr>
        <w:t xml:space="preserve"> նիստի մյուս մասնակիցների, ինչպես նա</w:t>
      </w:r>
      <w:r w:rsidR="00F32C05" w:rsidRPr="001E6B07">
        <w:rPr>
          <w:rFonts w:ascii="GHEA Grapalat" w:hAnsi="GHEA Grapalat"/>
          <w:sz w:val="24"/>
          <w:szCs w:val="24"/>
        </w:rPr>
        <w:t>եւ</w:t>
      </w:r>
      <w:r w:rsidRPr="001E6B07">
        <w:rPr>
          <w:rFonts w:ascii="GHEA Grapalat" w:hAnsi="GHEA Grapalat"/>
          <w:sz w:val="24"/>
          <w:szCs w:val="24"/>
        </w:rPr>
        <w:t xml:space="preserve">՝ աշխատանքային մարմինների ներկայացուցիչների գործուղման ծախսերը կատարվում են ԱՊՀ մասնակից պետությունների համապատասխան ուղարկող պետական մարմինների </w:t>
      </w:r>
      <w:r w:rsidR="00F32C05" w:rsidRPr="001E6B07">
        <w:rPr>
          <w:rFonts w:ascii="GHEA Grapalat" w:hAnsi="GHEA Grapalat"/>
          <w:sz w:val="24"/>
          <w:szCs w:val="24"/>
        </w:rPr>
        <w:t>եւ</w:t>
      </w:r>
      <w:r w:rsidRPr="001E6B07">
        <w:rPr>
          <w:rFonts w:ascii="GHEA Grapalat" w:hAnsi="GHEA Grapalat"/>
          <w:sz w:val="24"/>
          <w:szCs w:val="24"/>
        </w:rPr>
        <w:t xml:space="preserve"> կազմակերպությունների կողմից։</w:t>
      </w:r>
    </w:p>
    <w:p w:rsidR="00714DF9" w:rsidRPr="001E6B07" w:rsidRDefault="00F80219" w:rsidP="0011447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6.2.</w:t>
      </w:r>
      <w:r w:rsidR="00114477" w:rsidRPr="001E6B07">
        <w:rPr>
          <w:rFonts w:ascii="GHEA Grapalat" w:hAnsi="GHEA Grapalat"/>
          <w:sz w:val="24"/>
          <w:szCs w:val="24"/>
        </w:rPr>
        <w:tab/>
      </w:r>
      <w:r w:rsidRPr="001E6B07">
        <w:rPr>
          <w:rFonts w:ascii="GHEA Grapalat" w:hAnsi="GHEA Grapalat"/>
          <w:sz w:val="24"/>
          <w:szCs w:val="24"/>
        </w:rPr>
        <w:t xml:space="preserve">Խորհրդի լուծարման մասին որոշումն ընդունվում է Անկախ </w:t>
      </w:r>
      <w:r w:rsidR="00D94970" w:rsidRPr="001E6B07">
        <w:rPr>
          <w:rFonts w:ascii="GHEA Grapalat" w:hAnsi="GHEA Grapalat"/>
          <w:sz w:val="24"/>
          <w:szCs w:val="24"/>
        </w:rPr>
        <w:lastRenderedPageBreak/>
        <w:t>պ</w:t>
      </w:r>
      <w:r w:rsidRPr="001E6B07">
        <w:rPr>
          <w:rFonts w:ascii="GHEA Grapalat" w:hAnsi="GHEA Grapalat"/>
          <w:sz w:val="24"/>
          <w:szCs w:val="24"/>
        </w:rPr>
        <w:t xml:space="preserve">ետությունների </w:t>
      </w:r>
      <w:r w:rsidR="00D94970" w:rsidRPr="001E6B07">
        <w:rPr>
          <w:rFonts w:ascii="GHEA Grapalat" w:hAnsi="GHEA Grapalat"/>
          <w:sz w:val="24"/>
          <w:szCs w:val="24"/>
        </w:rPr>
        <w:t>հ</w:t>
      </w:r>
      <w:r w:rsidRPr="001E6B07">
        <w:rPr>
          <w:rFonts w:ascii="GHEA Grapalat" w:hAnsi="GHEA Grapalat"/>
          <w:sz w:val="24"/>
          <w:szCs w:val="24"/>
        </w:rPr>
        <w:t>ամագործակցության կառավարությունների ղեկավարների խորհրդի կողմից։</w:t>
      </w:r>
    </w:p>
    <w:p w:rsidR="00714DF9" w:rsidRPr="001E6B07" w:rsidRDefault="00F80219" w:rsidP="00D33C35">
      <w:pPr>
        <w:spacing w:after="160" w:line="360" w:lineRule="auto"/>
        <w:rPr>
          <w:rFonts w:ascii="GHEA Grapalat" w:eastAsia="Times New Roman" w:hAnsi="GHEA Grapalat" w:cs="Times New Roman"/>
        </w:rPr>
      </w:pPr>
      <w:r w:rsidRPr="001E6B07">
        <w:rPr>
          <w:rFonts w:ascii="GHEA Grapalat" w:hAnsi="GHEA Grapalat"/>
        </w:rPr>
        <w:br w:type="page"/>
      </w:r>
    </w:p>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8"/>
      </w:tblGrid>
      <w:tr w:rsidR="00114477" w:rsidRPr="001E6B07" w:rsidTr="008208EB">
        <w:tc>
          <w:tcPr>
            <w:tcW w:w="5104" w:type="dxa"/>
          </w:tcPr>
          <w:p w:rsidR="00114477" w:rsidRPr="001E6B07" w:rsidRDefault="00114477" w:rsidP="00722957">
            <w:pPr>
              <w:pStyle w:val="Bodytext710"/>
              <w:shd w:val="clear" w:color="auto" w:fill="auto"/>
              <w:spacing w:before="0" w:after="160" w:line="360" w:lineRule="auto"/>
              <w:jc w:val="left"/>
              <w:rPr>
                <w:rFonts w:ascii="GHEA Grapalat" w:hAnsi="GHEA Grapalat"/>
                <w:sz w:val="24"/>
                <w:szCs w:val="24"/>
              </w:rPr>
            </w:pPr>
          </w:p>
        </w:tc>
        <w:tc>
          <w:tcPr>
            <w:tcW w:w="4678" w:type="dxa"/>
          </w:tcPr>
          <w:p w:rsidR="00722957" w:rsidRPr="001E6B07" w:rsidRDefault="00722957" w:rsidP="00722957">
            <w:pPr>
              <w:pStyle w:val="Bodytext710"/>
              <w:shd w:val="clear" w:color="auto" w:fill="auto"/>
              <w:spacing w:before="0" w:after="160" w:line="360" w:lineRule="auto"/>
              <w:ind w:left="-73"/>
              <w:rPr>
                <w:rFonts w:ascii="GHEA Grapalat" w:hAnsi="GHEA Grapalat"/>
                <w:sz w:val="24"/>
                <w:szCs w:val="24"/>
              </w:rPr>
            </w:pPr>
            <w:r w:rsidRPr="001E6B07">
              <w:rPr>
                <w:rFonts w:ascii="GHEA Grapalat" w:hAnsi="GHEA Grapalat"/>
                <w:sz w:val="24"/>
                <w:szCs w:val="24"/>
              </w:rPr>
              <w:t>Հավելված 2</w:t>
            </w:r>
          </w:p>
          <w:p w:rsidR="00114477" w:rsidRPr="001E6B07" w:rsidRDefault="00722957" w:rsidP="00953FEB">
            <w:pPr>
              <w:pStyle w:val="Bodytext710"/>
              <w:shd w:val="clear" w:color="auto" w:fill="auto"/>
              <w:spacing w:before="0" w:after="160" w:line="360" w:lineRule="auto"/>
              <w:ind w:left="-73" w:right="-108"/>
              <w:rPr>
                <w:rFonts w:ascii="GHEA Grapalat" w:hAnsi="GHEA Grapalat"/>
                <w:sz w:val="24"/>
                <w:szCs w:val="24"/>
              </w:rPr>
            </w:pPr>
            <w:r w:rsidRPr="001E6B07">
              <w:rPr>
                <w:rFonts w:ascii="GHEA Grapalat" w:hAnsi="GHEA Grapalat"/>
                <w:sz w:val="24"/>
                <w:szCs w:val="24"/>
              </w:rPr>
              <w:t xml:space="preserve">Խաղաղ նպատակներով տիեզերական տարածության հետազոտման եւ օգտագործման ոլորտում Անկախ պետությունների համագործակցության մասնակից պետությունների համագործակցության մասին </w:t>
            </w:r>
            <w:r w:rsidR="00953FEB" w:rsidRPr="001E6B07">
              <w:rPr>
                <w:rFonts w:ascii="GHEA Grapalat" w:hAnsi="GHEA Grapalat"/>
                <w:sz w:val="24"/>
                <w:szCs w:val="24"/>
              </w:rPr>
              <w:br/>
            </w:r>
            <w:r w:rsidR="008208EB" w:rsidRPr="001E6B07">
              <w:rPr>
                <w:rFonts w:ascii="GHEA Grapalat" w:hAnsi="GHEA Grapalat"/>
                <w:sz w:val="24"/>
                <w:szCs w:val="24"/>
              </w:rPr>
              <w:t>_______</w:t>
            </w:r>
            <w:r w:rsidRPr="001E6B07">
              <w:rPr>
                <w:rFonts w:ascii="GHEA Grapalat" w:hAnsi="GHEA Grapalat"/>
                <w:sz w:val="24"/>
                <w:szCs w:val="24"/>
              </w:rPr>
              <w:t xml:space="preserve"> թվականի </w:t>
            </w:r>
            <w:r w:rsidR="000C3A0B" w:rsidRPr="001E6B07">
              <w:rPr>
                <w:rFonts w:ascii="GHEA Grapalat" w:hAnsi="GHEA Grapalat"/>
                <w:sz w:val="24"/>
                <w:szCs w:val="24"/>
              </w:rPr>
              <w:t xml:space="preserve">___ </w:t>
            </w:r>
            <w:r w:rsidRPr="001E6B07">
              <w:rPr>
                <w:rFonts w:ascii="GHEA Grapalat" w:hAnsi="GHEA Grapalat"/>
                <w:sz w:val="24"/>
                <w:szCs w:val="24"/>
              </w:rPr>
              <w:t>ի</w:t>
            </w:r>
            <w:r w:rsidR="00953FEB" w:rsidRPr="001E6B07">
              <w:rPr>
                <w:rFonts w:ascii="GHEA Grapalat" w:hAnsi="GHEA Grapalat"/>
                <w:sz w:val="24"/>
                <w:szCs w:val="24"/>
              </w:rPr>
              <w:t xml:space="preserve"> </w:t>
            </w:r>
            <w:r w:rsidRPr="001E6B07">
              <w:rPr>
                <w:rFonts w:ascii="GHEA Grapalat" w:hAnsi="GHEA Grapalat"/>
                <w:sz w:val="24"/>
                <w:szCs w:val="24"/>
              </w:rPr>
              <w:t>համաձայնագրի</w:t>
            </w:r>
          </w:p>
        </w:tc>
      </w:tr>
    </w:tbl>
    <w:p w:rsidR="00714DF9" w:rsidRPr="001E6B07" w:rsidRDefault="00714DF9" w:rsidP="00D33C35">
      <w:pPr>
        <w:pStyle w:val="Bodytext710"/>
        <w:shd w:val="clear" w:color="auto" w:fill="auto"/>
        <w:spacing w:before="0" w:after="160" w:line="360" w:lineRule="auto"/>
        <w:jc w:val="center"/>
        <w:rPr>
          <w:rStyle w:val="Bodytext71Bold"/>
          <w:rFonts w:ascii="GHEA Grapalat" w:hAnsi="GHEA Grapalat"/>
          <w:sz w:val="24"/>
          <w:szCs w:val="24"/>
        </w:rPr>
      </w:pPr>
    </w:p>
    <w:p w:rsidR="00714DF9" w:rsidRPr="001E6B07" w:rsidRDefault="00F80219" w:rsidP="00D33C35">
      <w:pPr>
        <w:pStyle w:val="Bodytext710"/>
        <w:shd w:val="clear" w:color="auto" w:fill="auto"/>
        <w:spacing w:before="0" w:after="160" w:line="360" w:lineRule="auto"/>
        <w:ind w:left="1134" w:right="1126"/>
        <w:jc w:val="center"/>
        <w:rPr>
          <w:rFonts w:ascii="GHEA Grapalat" w:hAnsi="GHEA Grapalat"/>
          <w:sz w:val="24"/>
          <w:szCs w:val="24"/>
        </w:rPr>
      </w:pPr>
      <w:r w:rsidRPr="001E6B07">
        <w:rPr>
          <w:rStyle w:val="Bodytext71Bold"/>
          <w:rFonts w:ascii="GHEA Grapalat" w:hAnsi="GHEA Grapalat"/>
          <w:sz w:val="24"/>
          <w:szCs w:val="24"/>
        </w:rPr>
        <w:t xml:space="preserve">Մտավոր սեփականությունը </w:t>
      </w:r>
      <w:r w:rsidR="00F32C05" w:rsidRPr="001E6B07">
        <w:rPr>
          <w:rStyle w:val="Bodytext71Bold"/>
          <w:rFonts w:ascii="GHEA Grapalat" w:hAnsi="GHEA Grapalat"/>
          <w:sz w:val="24"/>
          <w:szCs w:val="24"/>
        </w:rPr>
        <w:t>եւ</w:t>
      </w:r>
      <w:r w:rsidRPr="001E6B07">
        <w:rPr>
          <w:rStyle w:val="Bodytext71Bold"/>
          <w:rFonts w:ascii="GHEA Grapalat" w:hAnsi="GHEA Grapalat"/>
          <w:sz w:val="24"/>
          <w:szCs w:val="24"/>
        </w:rPr>
        <w:t xml:space="preserve"> գործնական </w:t>
      </w:r>
      <w:r w:rsidR="006D74CC" w:rsidRPr="001E6B07">
        <w:rPr>
          <w:rStyle w:val="Bodytext71Bold"/>
          <w:rFonts w:ascii="GHEA Grapalat" w:hAnsi="GHEA Grapalat"/>
          <w:sz w:val="24"/>
          <w:szCs w:val="24"/>
        </w:rPr>
        <w:t>խորհրդապահական</w:t>
      </w:r>
      <w:r w:rsidRPr="001E6B07">
        <w:rPr>
          <w:rStyle w:val="Bodytext71Bold"/>
          <w:rFonts w:ascii="GHEA Grapalat" w:hAnsi="GHEA Grapalat"/>
          <w:sz w:val="24"/>
          <w:szCs w:val="24"/>
        </w:rPr>
        <w:t xml:space="preserve"> տեղեկատվությունը</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ոլորտում Անկախ </w:t>
      </w:r>
      <w:r w:rsidR="00D94970" w:rsidRPr="001E6B07">
        <w:rPr>
          <w:rFonts w:ascii="GHEA Grapalat" w:hAnsi="GHEA Grapalat"/>
          <w:sz w:val="24"/>
          <w:szCs w:val="24"/>
        </w:rPr>
        <w:t>պ</w:t>
      </w:r>
      <w:r w:rsidRPr="001E6B07">
        <w:rPr>
          <w:rFonts w:ascii="GHEA Grapalat" w:hAnsi="GHEA Grapalat"/>
          <w:sz w:val="24"/>
          <w:szCs w:val="24"/>
        </w:rPr>
        <w:t xml:space="preserve">ետությունների </w:t>
      </w:r>
      <w:r w:rsidR="00D94970" w:rsidRPr="001E6B07">
        <w:rPr>
          <w:rFonts w:ascii="GHEA Grapalat" w:hAnsi="GHEA Grapalat"/>
          <w:sz w:val="24"/>
          <w:szCs w:val="24"/>
        </w:rPr>
        <w:t>հ</w:t>
      </w:r>
      <w:r w:rsidRPr="001E6B07">
        <w:rPr>
          <w:rFonts w:ascii="GHEA Grapalat" w:hAnsi="GHEA Grapalat"/>
          <w:sz w:val="24"/>
          <w:szCs w:val="24"/>
        </w:rPr>
        <w:t xml:space="preserve">ամագործակցության մասնակից պետությունների համագործակցության մասին» համաձայնագրի Կողմերը (այսուհետ՝ Համաձայնագիր, Կողմեր), իրենց պետությունների օրենսդրությանը </w:t>
      </w:r>
      <w:r w:rsidR="00F32C05" w:rsidRPr="001E6B07">
        <w:rPr>
          <w:rFonts w:ascii="GHEA Grapalat" w:hAnsi="GHEA Grapalat"/>
          <w:sz w:val="24"/>
          <w:szCs w:val="24"/>
        </w:rPr>
        <w:t>եւ</w:t>
      </w:r>
      <w:r w:rsidRPr="001E6B07">
        <w:rPr>
          <w:rFonts w:ascii="GHEA Grapalat" w:hAnsi="GHEA Grapalat"/>
          <w:sz w:val="24"/>
          <w:szCs w:val="24"/>
        </w:rPr>
        <w:t xml:space="preserve"> միջազգային պայմանագրերին համապատասխան, ապահովում են համագործակցության շրջանակներում ստեղծվող կամ օգտագործվող՝ մտավոր սեփականության օբյեկտների նկատմամբ իրավունքների արդյունավետ պահպանությունը, ինչը Համաձայնագրի </w:t>
      </w:r>
      <w:r w:rsidR="00F32C05" w:rsidRPr="001E6B07">
        <w:rPr>
          <w:rFonts w:ascii="GHEA Grapalat" w:hAnsi="GHEA Grapalat"/>
          <w:sz w:val="24"/>
          <w:szCs w:val="24"/>
        </w:rPr>
        <w:t>եւ</w:t>
      </w:r>
      <w:r w:rsidRPr="001E6B07">
        <w:rPr>
          <w:rFonts w:ascii="GHEA Grapalat" w:hAnsi="GHEA Grapalat"/>
          <w:sz w:val="24"/>
          <w:szCs w:val="24"/>
        </w:rPr>
        <w:t xml:space="preserve"> Համաձայնագրի 7-րդ հոդվածի 4-րդ կետում նախատեսված առանձին համաձայնագրերի (այսուհետ՝ առանձին համաձայնագրեր) առարկա է։</w:t>
      </w:r>
    </w:p>
    <w:p w:rsidR="00714DF9" w:rsidRPr="001E6B07" w:rsidRDefault="00F80219"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Համատեղ գործունեության մասնակիցները միմյանց ժամանակին տեղեկացնում են մտավոր գործունեության բոլոր արդյունքների մասին, որոնք, որպես մտավոր սեփականության օբյեկտ, ենթակա են իրավական պահպանության, </w:t>
      </w:r>
      <w:r w:rsidR="00F32C05" w:rsidRPr="001E6B07">
        <w:rPr>
          <w:rFonts w:ascii="GHEA Grapalat" w:hAnsi="GHEA Grapalat"/>
          <w:sz w:val="24"/>
          <w:szCs w:val="24"/>
        </w:rPr>
        <w:t>եւ</w:t>
      </w:r>
      <w:r w:rsidRPr="001E6B07">
        <w:rPr>
          <w:rFonts w:ascii="GHEA Grapalat" w:hAnsi="GHEA Grapalat"/>
          <w:sz w:val="24"/>
          <w:szCs w:val="24"/>
        </w:rPr>
        <w:t xml:space="preserve"> անհապաղ փոխգործակցում են այդ պահպանությունն ապահովելուն ուղղված այլ ֆորմալ </w:t>
      </w:r>
      <w:r w:rsidR="002C61D7" w:rsidRPr="001E6B07">
        <w:rPr>
          <w:rFonts w:ascii="GHEA Grapalat" w:hAnsi="GHEA Grapalat"/>
          <w:sz w:val="24"/>
          <w:szCs w:val="24"/>
        </w:rPr>
        <w:t>գործընթացների</w:t>
      </w:r>
      <w:r w:rsidRPr="001E6B07">
        <w:rPr>
          <w:rFonts w:ascii="GHEA Grapalat" w:hAnsi="GHEA Grapalat"/>
          <w:sz w:val="24"/>
          <w:szCs w:val="24"/>
        </w:rPr>
        <w:t xml:space="preserve"> գրանցման </w:t>
      </w:r>
      <w:r w:rsidR="00F32C05" w:rsidRPr="001E6B07">
        <w:rPr>
          <w:rFonts w:ascii="GHEA Grapalat" w:hAnsi="GHEA Grapalat"/>
          <w:sz w:val="24"/>
          <w:szCs w:val="24"/>
        </w:rPr>
        <w:t>եւ</w:t>
      </w:r>
      <w:r w:rsidRPr="001E6B07">
        <w:rPr>
          <w:rFonts w:ascii="GHEA Grapalat" w:hAnsi="GHEA Grapalat"/>
          <w:sz w:val="24"/>
          <w:szCs w:val="24"/>
        </w:rPr>
        <w:t xml:space="preserve"> կատարման նպատակներով։</w:t>
      </w:r>
    </w:p>
    <w:p w:rsidR="00714DF9" w:rsidRPr="001E6B07" w:rsidRDefault="00F80219" w:rsidP="00D33C35">
      <w:pPr>
        <w:pStyle w:val="Bodytext710"/>
        <w:shd w:val="clear" w:color="auto" w:fill="auto"/>
        <w:spacing w:before="0" w:after="160" w:line="360" w:lineRule="auto"/>
        <w:jc w:val="center"/>
        <w:rPr>
          <w:rFonts w:ascii="GHEA Grapalat" w:hAnsi="GHEA Grapalat"/>
          <w:sz w:val="24"/>
          <w:szCs w:val="24"/>
        </w:rPr>
      </w:pPr>
      <w:r w:rsidRPr="001E6B07">
        <w:rPr>
          <w:rStyle w:val="Bodytext71Bold"/>
          <w:rFonts w:ascii="GHEA Grapalat" w:hAnsi="GHEA Grapalat"/>
          <w:sz w:val="24"/>
          <w:szCs w:val="24"/>
        </w:rPr>
        <w:lastRenderedPageBreak/>
        <w:t>Բաժին 1</w:t>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Կիրառության ոլորտը</w:t>
      </w:r>
    </w:p>
    <w:p w:rsidR="00953FEB" w:rsidRPr="001E6B07" w:rsidRDefault="00953FEB" w:rsidP="00D33C35">
      <w:pPr>
        <w:pStyle w:val="Bodytext700"/>
        <w:shd w:val="clear" w:color="auto" w:fill="auto"/>
        <w:spacing w:after="160" w:line="360" w:lineRule="auto"/>
        <w:rPr>
          <w:rFonts w:ascii="GHEA Grapalat" w:hAnsi="GHEA Grapalat"/>
          <w:sz w:val="24"/>
          <w:szCs w:val="24"/>
        </w:rPr>
      </w:pPr>
    </w:p>
    <w:p w:rsidR="00714DF9" w:rsidRPr="001E6B07" w:rsidRDefault="00F80219" w:rsidP="002407E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953FEB" w:rsidRPr="001E6B07">
        <w:rPr>
          <w:rFonts w:ascii="GHEA Grapalat" w:hAnsi="GHEA Grapalat"/>
          <w:sz w:val="24"/>
          <w:szCs w:val="24"/>
        </w:rPr>
        <w:tab/>
      </w:r>
      <w:r w:rsidRPr="001E6B07">
        <w:rPr>
          <w:rFonts w:ascii="GHEA Grapalat" w:hAnsi="GHEA Grapalat"/>
          <w:sz w:val="24"/>
          <w:szCs w:val="24"/>
        </w:rPr>
        <w:t>Սույն Հավելվածի դրույթները կիրառվում են համատեղ գործունեության բոլոր այն տեսակների նկատմամբ, որոնք իրականացվում են Համաձայնագրին համապատասխան համագործակց</w:t>
      </w:r>
      <w:r w:rsidR="002C61D7" w:rsidRPr="001E6B07">
        <w:rPr>
          <w:rFonts w:ascii="GHEA Grapalat" w:hAnsi="GHEA Grapalat"/>
          <w:sz w:val="24"/>
          <w:szCs w:val="24"/>
        </w:rPr>
        <w:t>ել</w:t>
      </w:r>
      <w:r w:rsidRPr="001E6B07">
        <w:rPr>
          <w:rFonts w:ascii="GHEA Grapalat" w:hAnsi="GHEA Grapalat"/>
          <w:sz w:val="24"/>
          <w:szCs w:val="24"/>
        </w:rPr>
        <w:t>ու նպատակով։</w:t>
      </w:r>
    </w:p>
    <w:p w:rsidR="00714DF9" w:rsidRPr="001E6B07" w:rsidRDefault="00F80219" w:rsidP="002407E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953FEB" w:rsidRPr="001E6B07">
        <w:rPr>
          <w:rFonts w:ascii="GHEA Grapalat" w:hAnsi="GHEA Grapalat"/>
          <w:sz w:val="24"/>
          <w:szCs w:val="24"/>
        </w:rPr>
        <w:tab/>
      </w:r>
      <w:r w:rsidRPr="001E6B07">
        <w:rPr>
          <w:rFonts w:ascii="GHEA Grapalat" w:hAnsi="GHEA Grapalat"/>
          <w:sz w:val="24"/>
          <w:szCs w:val="24"/>
        </w:rPr>
        <w:t xml:space="preserve">Սույն Հավելվածը կարգավորում է մտավոր գործունեության՝ համատեղ ստեղծված արդյունքների նկատմամբ իրավունքների բաշխումը՝ Կողմերի կամ համատեղ </w:t>
      </w:r>
      <w:r w:rsidR="00E947BD" w:rsidRPr="001E6B07">
        <w:rPr>
          <w:rFonts w:ascii="GHEA Grapalat" w:hAnsi="GHEA Grapalat"/>
          <w:sz w:val="24"/>
          <w:szCs w:val="24"/>
        </w:rPr>
        <w:t>գործունեության</w:t>
      </w:r>
      <w:r w:rsidRPr="001E6B07">
        <w:rPr>
          <w:rFonts w:ascii="GHEA Grapalat" w:hAnsi="GHEA Grapalat"/>
          <w:sz w:val="24"/>
          <w:szCs w:val="24"/>
        </w:rPr>
        <w:t xml:space="preserve"> մասնակիցների միջ</w:t>
      </w:r>
      <w:r w:rsidR="00F32C05" w:rsidRPr="001E6B07">
        <w:rPr>
          <w:rFonts w:ascii="GHEA Grapalat" w:hAnsi="GHEA Grapalat"/>
          <w:sz w:val="24"/>
          <w:szCs w:val="24"/>
        </w:rPr>
        <w:t>եւ</w:t>
      </w:r>
      <w:r w:rsidRPr="001E6B07">
        <w:rPr>
          <w:rFonts w:ascii="GHEA Grapalat" w:hAnsi="GHEA Grapalat"/>
          <w:sz w:val="24"/>
          <w:szCs w:val="24"/>
        </w:rPr>
        <w:t>։</w:t>
      </w:r>
    </w:p>
    <w:p w:rsidR="00714DF9" w:rsidRPr="001E6B07" w:rsidRDefault="00F80219" w:rsidP="002407E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953FEB" w:rsidRPr="001E6B07">
        <w:rPr>
          <w:rFonts w:ascii="GHEA Grapalat" w:hAnsi="GHEA Grapalat"/>
          <w:sz w:val="24"/>
          <w:szCs w:val="24"/>
        </w:rPr>
        <w:tab/>
      </w:r>
      <w:r w:rsidRPr="001E6B07">
        <w:rPr>
          <w:rFonts w:ascii="GHEA Grapalat" w:hAnsi="GHEA Grapalat"/>
          <w:sz w:val="24"/>
          <w:szCs w:val="24"/>
        </w:rPr>
        <w:t>Սույն Հավելվածով չ</w:t>
      </w:r>
      <w:r w:rsidR="008C7AD4" w:rsidRPr="001E6B07">
        <w:rPr>
          <w:rFonts w:ascii="GHEA Grapalat" w:hAnsi="GHEA Grapalat"/>
          <w:sz w:val="24"/>
          <w:szCs w:val="24"/>
        </w:rPr>
        <w:t>են</w:t>
      </w:r>
      <w:r w:rsidRPr="001E6B07">
        <w:rPr>
          <w:rFonts w:ascii="GHEA Grapalat" w:hAnsi="GHEA Grapalat"/>
          <w:sz w:val="24"/>
          <w:szCs w:val="24"/>
        </w:rPr>
        <w:t xml:space="preserve"> փոփոխվում մտավոր գործունեության օբյեկտների նկատմամբ իրավունքների կարգավորման՝ Կողմերի պետությունների օրենսդրությամբ </w:t>
      </w:r>
      <w:r w:rsidR="00F32C05" w:rsidRPr="001E6B07">
        <w:rPr>
          <w:rFonts w:ascii="GHEA Grapalat" w:hAnsi="GHEA Grapalat"/>
          <w:sz w:val="24"/>
          <w:szCs w:val="24"/>
        </w:rPr>
        <w:t>եւ</w:t>
      </w:r>
      <w:r w:rsidRPr="001E6B07">
        <w:rPr>
          <w:rFonts w:ascii="GHEA Grapalat" w:hAnsi="GHEA Grapalat"/>
          <w:sz w:val="24"/>
          <w:szCs w:val="24"/>
        </w:rPr>
        <w:t xml:space="preserve"> համատեղ գործունեության մասնակիցների ներքին կարգավորման կանոններով սահմանված կարգը, ինչպես նա</w:t>
      </w:r>
      <w:r w:rsidR="00F32C05" w:rsidRPr="001E6B07">
        <w:rPr>
          <w:rFonts w:ascii="GHEA Grapalat" w:hAnsi="GHEA Grapalat"/>
          <w:sz w:val="24"/>
          <w:szCs w:val="24"/>
        </w:rPr>
        <w:t>եւ</w:t>
      </w:r>
      <w:r w:rsidRPr="001E6B07">
        <w:rPr>
          <w:rFonts w:ascii="GHEA Grapalat" w:hAnsi="GHEA Grapalat"/>
          <w:sz w:val="24"/>
          <w:szCs w:val="24"/>
        </w:rPr>
        <w:t>՝ Կողմերից ցանկացածի համատեղ գործունեության մասնակիցների միջ</w:t>
      </w:r>
      <w:r w:rsidR="00F32C05" w:rsidRPr="001E6B07">
        <w:rPr>
          <w:rFonts w:ascii="GHEA Grapalat" w:hAnsi="GHEA Grapalat"/>
          <w:sz w:val="24"/>
          <w:szCs w:val="24"/>
        </w:rPr>
        <w:t>եւ</w:t>
      </w:r>
      <w:r w:rsidRPr="001E6B07">
        <w:rPr>
          <w:rFonts w:ascii="GHEA Grapalat" w:hAnsi="GHEA Grapalat"/>
          <w:sz w:val="24"/>
          <w:szCs w:val="24"/>
        </w:rPr>
        <w:t xml:space="preserve"> հարաբերությունները կամ Կողմերից ցանկացածի </w:t>
      </w:r>
      <w:r w:rsidR="00F32C05" w:rsidRPr="001E6B07">
        <w:rPr>
          <w:rFonts w:ascii="GHEA Grapalat" w:hAnsi="GHEA Grapalat"/>
          <w:sz w:val="24"/>
          <w:szCs w:val="24"/>
        </w:rPr>
        <w:t>եւ</w:t>
      </w:r>
      <w:r w:rsidRPr="001E6B07">
        <w:rPr>
          <w:rFonts w:ascii="GHEA Grapalat" w:hAnsi="GHEA Grapalat"/>
          <w:sz w:val="24"/>
          <w:szCs w:val="24"/>
        </w:rPr>
        <w:t xml:space="preserve"> դրա համատեղ գործունեության մասնակիցների միջ</w:t>
      </w:r>
      <w:r w:rsidR="00F32C05" w:rsidRPr="001E6B07">
        <w:rPr>
          <w:rFonts w:ascii="GHEA Grapalat" w:hAnsi="GHEA Grapalat"/>
          <w:sz w:val="24"/>
          <w:szCs w:val="24"/>
        </w:rPr>
        <w:t>եւ</w:t>
      </w:r>
      <w:r w:rsidRPr="001E6B07">
        <w:rPr>
          <w:rFonts w:ascii="GHEA Grapalat" w:hAnsi="GHEA Grapalat"/>
          <w:sz w:val="24"/>
          <w:szCs w:val="24"/>
        </w:rPr>
        <w:t xml:space="preserve"> հարաբերությունները։ Սույն Հավելվածը </w:t>
      </w:r>
      <w:r w:rsidR="008C7AD4" w:rsidRPr="001E6B07">
        <w:rPr>
          <w:rFonts w:ascii="GHEA Grapalat" w:hAnsi="GHEA Grapalat"/>
          <w:sz w:val="24"/>
          <w:szCs w:val="24"/>
        </w:rPr>
        <w:t>բացասաբար չի անդրադառնում</w:t>
      </w:r>
      <w:r w:rsidRPr="001E6B07">
        <w:rPr>
          <w:rFonts w:ascii="GHEA Grapalat" w:hAnsi="GHEA Grapalat"/>
          <w:sz w:val="24"/>
          <w:szCs w:val="24"/>
        </w:rPr>
        <w:t xml:space="preserve"> Կողմերի միջազգային պարտավորությունների </w:t>
      </w:r>
      <w:r w:rsidR="007116D8" w:rsidRPr="001E6B07">
        <w:rPr>
          <w:rFonts w:ascii="GHEA Grapalat" w:hAnsi="GHEA Grapalat"/>
          <w:sz w:val="24"/>
          <w:szCs w:val="24"/>
        </w:rPr>
        <w:t>վրա</w:t>
      </w:r>
      <w:r w:rsidRPr="001E6B07">
        <w:rPr>
          <w:rFonts w:ascii="GHEA Grapalat" w:hAnsi="GHEA Grapalat"/>
          <w:sz w:val="24"/>
          <w:szCs w:val="24"/>
        </w:rPr>
        <w:t>։</w:t>
      </w:r>
    </w:p>
    <w:p w:rsidR="00714DF9" w:rsidRPr="001E6B07" w:rsidRDefault="00F80219" w:rsidP="002407E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4.</w:t>
      </w:r>
      <w:r w:rsidR="002407EA" w:rsidRPr="001E6B07">
        <w:rPr>
          <w:rFonts w:ascii="GHEA Grapalat" w:hAnsi="GHEA Grapalat"/>
          <w:sz w:val="24"/>
          <w:szCs w:val="24"/>
        </w:rPr>
        <w:tab/>
      </w:r>
      <w:r w:rsidRPr="001E6B07">
        <w:rPr>
          <w:rFonts w:ascii="GHEA Grapalat" w:hAnsi="GHEA Grapalat"/>
          <w:sz w:val="24"/>
          <w:szCs w:val="24"/>
        </w:rPr>
        <w:t xml:space="preserve">Համատեղ </w:t>
      </w:r>
      <w:r w:rsidR="00E947BD" w:rsidRPr="001E6B07">
        <w:rPr>
          <w:rFonts w:ascii="GHEA Grapalat" w:hAnsi="GHEA Grapalat"/>
          <w:sz w:val="24"/>
          <w:szCs w:val="24"/>
        </w:rPr>
        <w:t>գործունեության</w:t>
      </w:r>
      <w:r w:rsidRPr="001E6B07">
        <w:rPr>
          <w:rFonts w:ascii="GHEA Grapalat" w:hAnsi="GHEA Grapalat"/>
          <w:sz w:val="24"/>
          <w:szCs w:val="24"/>
        </w:rPr>
        <w:t xml:space="preserve"> իրականաց</w:t>
      </w:r>
      <w:r w:rsidR="00EE5B28" w:rsidRPr="001E6B07">
        <w:rPr>
          <w:rFonts w:ascii="GHEA Grapalat" w:hAnsi="GHEA Grapalat"/>
          <w:sz w:val="24"/>
          <w:szCs w:val="24"/>
        </w:rPr>
        <w:t>մամբ</w:t>
      </w:r>
      <w:r w:rsidRPr="001E6B07">
        <w:rPr>
          <w:rFonts w:ascii="GHEA Grapalat" w:hAnsi="GHEA Grapalat"/>
          <w:sz w:val="24"/>
          <w:szCs w:val="24"/>
        </w:rPr>
        <w:t xml:space="preserve"> չ</w:t>
      </w:r>
      <w:r w:rsidR="004A5000" w:rsidRPr="001E6B07">
        <w:rPr>
          <w:rFonts w:ascii="GHEA Grapalat" w:hAnsi="GHEA Grapalat"/>
          <w:sz w:val="24"/>
          <w:szCs w:val="24"/>
        </w:rPr>
        <w:t>են</w:t>
      </w:r>
      <w:r w:rsidRPr="001E6B07">
        <w:rPr>
          <w:rFonts w:ascii="GHEA Grapalat" w:hAnsi="GHEA Grapalat"/>
          <w:sz w:val="24"/>
          <w:szCs w:val="24"/>
        </w:rPr>
        <w:t xml:space="preserve"> </w:t>
      </w:r>
      <w:r w:rsidR="008C7AD4" w:rsidRPr="001E6B07">
        <w:rPr>
          <w:rFonts w:ascii="GHEA Grapalat" w:hAnsi="GHEA Grapalat"/>
          <w:sz w:val="24"/>
          <w:szCs w:val="24"/>
        </w:rPr>
        <w:t>շոշափ</w:t>
      </w:r>
      <w:r w:rsidR="00EE5B28" w:rsidRPr="001E6B07">
        <w:rPr>
          <w:rFonts w:ascii="GHEA Grapalat" w:hAnsi="GHEA Grapalat"/>
          <w:sz w:val="24"/>
          <w:szCs w:val="24"/>
        </w:rPr>
        <w:t>վ</w:t>
      </w:r>
      <w:r w:rsidR="008C7AD4" w:rsidRPr="001E6B07">
        <w:rPr>
          <w:rFonts w:ascii="GHEA Grapalat" w:hAnsi="GHEA Grapalat"/>
          <w:sz w:val="24"/>
          <w:szCs w:val="24"/>
        </w:rPr>
        <w:t>ում</w:t>
      </w:r>
      <w:r w:rsidRPr="001E6B07">
        <w:rPr>
          <w:rFonts w:ascii="GHEA Grapalat" w:hAnsi="GHEA Grapalat"/>
          <w:sz w:val="24"/>
          <w:szCs w:val="24"/>
        </w:rPr>
        <w:t xml:space="preserve"> Կողմերի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w:t>
      </w:r>
      <w:r w:rsidR="00C95722" w:rsidRPr="001E6B07">
        <w:rPr>
          <w:rFonts w:ascii="GHEA Grapalat" w:hAnsi="GHEA Grapalat"/>
          <w:sz w:val="24"/>
          <w:szCs w:val="24"/>
        </w:rPr>
        <w:t>ե</w:t>
      </w:r>
      <w:r w:rsidRPr="001E6B07">
        <w:rPr>
          <w:rFonts w:ascii="GHEA Grapalat" w:hAnsi="GHEA Grapalat"/>
          <w:sz w:val="24"/>
          <w:szCs w:val="24"/>
        </w:rPr>
        <w:t>ության մասնակիցների՝ նախորդող մտավոր սեփականության նկատմամբ իրավունքներ</w:t>
      </w:r>
      <w:r w:rsidR="008C7AD4" w:rsidRPr="001E6B07">
        <w:rPr>
          <w:rFonts w:ascii="GHEA Grapalat" w:hAnsi="GHEA Grapalat"/>
          <w:sz w:val="24"/>
          <w:szCs w:val="24"/>
        </w:rPr>
        <w:t>ը</w:t>
      </w:r>
      <w:r w:rsidRPr="001E6B07">
        <w:rPr>
          <w:rFonts w:ascii="GHEA Grapalat" w:hAnsi="GHEA Grapalat"/>
          <w:sz w:val="24"/>
          <w:szCs w:val="24"/>
        </w:rPr>
        <w:t>։</w:t>
      </w:r>
    </w:p>
    <w:p w:rsidR="00714DF9" w:rsidRPr="001E6B07" w:rsidRDefault="00F80219" w:rsidP="002407E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w:t>
      </w:r>
      <w:r w:rsidR="002407EA" w:rsidRPr="001E6B07">
        <w:rPr>
          <w:rFonts w:ascii="GHEA Grapalat" w:hAnsi="GHEA Grapalat"/>
          <w:sz w:val="24"/>
          <w:szCs w:val="24"/>
        </w:rPr>
        <w:tab/>
      </w:r>
      <w:r w:rsidRPr="001E6B07">
        <w:rPr>
          <w:rFonts w:ascii="GHEA Grapalat" w:hAnsi="GHEA Grapalat"/>
          <w:sz w:val="24"/>
          <w:szCs w:val="24"/>
        </w:rPr>
        <w:t>Համաձայնագրի գործողության դադար</w:t>
      </w:r>
      <w:r w:rsidR="004A5000" w:rsidRPr="001E6B07">
        <w:rPr>
          <w:rFonts w:ascii="GHEA Grapalat" w:hAnsi="GHEA Grapalat"/>
          <w:sz w:val="24"/>
          <w:szCs w:val="24"/>
        </w:rPr>
        <w:t>եց</w:t>
      </w:r>
      <w:r w:rsidR="004622E0" w:rsidRPr="001E6B07">
        <w:rPr>
          <w:rFonts w:ascii="GHEA Grapalat" w:hAnsi="GHEA Grapalat"/>
          <w:sz w:val="24"/>
          <w:szCs w:val="24"/>
        </w:rPr>
        <w:t>մամբ չեն</w:t>
      </w:r>
      <w:r w:rsidRPr="001E6B07">
        <w:rPr>
          <w:rFonts w:ascii="GHEA Grapalat" w:hAnsi="GHEA Grapalat"/>
          <w:sz w:val="24"/>
          <w:szCs w:val="24"/>
        </w:rPr>
        <w:t xml:space="preserve"> </w:t>
      </w:r>
      <w:r w:rsidR="008C7AD4" w:rsidRPr="001E6B07">
        <w:rPr>
          <w:rFonts w:ascii="GHEA Grapalat" w:hAnsi="GHEA Grapalat"/>
          <w:sz w:val="24"/>
          <w:szCs w:val="24"/>
        </w:rPr>
        <w:t>շոշափ</w:t>
      </w:r>
      <w:r w:rsidR="004622E0" w:rsidRPr="001E6B07">
        <w:rPr>
          <w:rFonts w:ascii="GHEA Grapalat" w:hAnsi="GHEA Grapalat"/>
          <w:sz w:val="24"/>
          <w:szCs w:val="24"/>
        </w:rPr>
        <w:t>վ</w:t>
      </w:r>
      <w:r w:rsidR="008C7AD4" w:rsidRPr="001E6B07">
        <w:rPr>
          <w:rFonts w:ascii="GHEA Grapalat" w:hAnsi="GHEA Grapalat"/>
          <w:sz w:val="24"/>
          <w:szCs w:val="24"/>
        </w:rPr>
        <w:t>ում</w:t>
      </w:r>
      <w:r w:rsidRPr="001E6B07">
        <w:rPr>
          <w:rFonts w:ascii="GHEA Grapalat" w:hAnsi="GHEA Grapalat"/>
          <w:sz w:val="24"/>
          <w:szCs w:val="24"/>
        </w:rPr>
        <w:t xml:space="preserve"> նախքան այդ դադարումը սույն Հավելվածին համապատասխան ծագած իրավունքներ</w:t>
      </w:r>
      <w:r w:rsidR="004A5000" w:rsidRPr="001E6B07">
        <w:rPr>
          <w:rFonts w:ascii="GHEA Grapalat" w:hAnsi="GHEA Grapalat"/>
          <w:sz w:val="24"/>
          <w:szCs w:val="24"/>
        </w:rPr>
        <w:t>ն ու</w:t>
      </w:r>
      <w:r w:rsidR="004622E0" w:rsidRPr="001E6B07">
        <w:rPr>
          <w:rFonts w:ascii="GHEA Grapalat" w:hAnsi="GHEA Grapalat"/>
          <w:sz w:val="24"/>
          <w:szCs w:val="24"/>
        </w:rPr>
        <w:t xml:space="preserve"> պարտավորությունները։</w:t>
      </w:r>
    </w:p>
    <w:p w:rsidR="002407EA" w:rsidRPr="001E6B07" w:rsidRDefault="002407EA">
      <w:pPr>
        <w:widowControl/>
        <w:spacing w:after="200" w:line="276" w:lineRule="auto"/>
        <w:rPr>
          <w:rFonts w:ascii="GHEA Grapalat" w:eastAsia="Times New Roman" w:hAnsi="GHEA Grapalat" w:cs="Times New Roman"/>
          <w:b/>
          <w:bCs/>
          <w:color w:val="auto"/>
        </w:rPr>
      </w:pPr>
      <w:r w:rsidRPr="001E6B07">
        <w:rPr>
          <w:rFonts w:ascii="GHEA Grapalat" w:hAnsi="GHEA Grapalat"/>
        </w:rPr>
        <w:br w:type="page"/>
      </w:r>
    </w:p>
    <w:p w:rsidR="00714DF9" w:rsidRPr="001E6B07" w:rsidRDefault="00F80219" w:rsidP="00D33C35">
      <w:pPr>
        <w:pStyle w:val="Bodytext700"/>
        <w:shd w:val="clear" w:color="auto" w:fill="auto"/>
        <w:spacing w:after="160" w:line="360" w:lineRule="auto"/>
        <w:ind w:left="40"/>
        <w:rPr>
          <w:rFonts w:ascii="GHEA Grapalat" w:hAnsi="GHEA Grapalat"/>
          <w:sz w:val="24"/>
          <w:szCs w:val="24"/>
        </w:rPr>
      </w:pPr>
      <w:r w:rsidRPr="001E6B07">
        <w:rPr>
          <w:rFonts w:ascii="GHEA Grapalat" w:hAnsi="GHEA Grapalat"/>
          <w:sz w:val="24"/>
          <w:szCs w:val="24"/>
        </w:rPr>
        <w:lastRenderedPageBreak/>
        <w:t>Բաժին 2</w:t>
      </w:r>
    </w:p>
    <w:p w:rsidR="00714DF9" w:rsidRPr="001E6B07" w:rsidRDefault="00F80219" w:rsidP="00D33C35">
      <w:pPr>
        <w:pStyle w:val="Bodytext700"/>
        <w:shd w:val="clear" w:color="auto" w:fill="auto"/>
        <w:spacing w:after="160" w:line="360" w:lineRule="auto"/>
        <w:ind w:left="40"/>
        <w:rPr>
          <w:rFonts w:ascii="GHEA Grapalat" w:hAnsi="GHEA Grapalat"/>
          <w:sz w:val="24"/>
          <w:szCs w:val="24"/>
        </w:rPr>
      </w:pPr>
      <w:r w:rsidRPr="001E6B07">
        <w:rPr>
          <w:rFonts w:ascii="GHEA Grapalat" w:hAnsi="GHEA Grapalat"/>
          <w:sz w:val="24"/>
          <w:szCs w:val="24"/>
        </w:rPr>
        <w:t>Իրավունքների բաշխումն ու օգտագործումը</w:t>
      </w:r>
    </w:p>
    <w:p w:rsidR="002407EA" w:rsidRPr="001E6B07" w:rsidRDefault="002407EA" w:rsidP="00D33C35">
      <w:pPr>
        <w:pStyle w:val="Bodytext700"/>
        <w:shd w:val="clear" w:color="auto" w:fill="auto"/>
        <w:spacing w:after="160" w:line="360" w:lineRule="auto"/>
        <w:ind w:left="40"/>
        <w:rPr>
          <w:rFonts w:ascii="GHEA Grapalat" w:hAnsi="GHEA Grapalat"/>
          <w:sz w:val="24"/>
          <w:szCs w:val="24"/>
        </w:rPr>
      </w:pPr>
    </w:p>
    <w:p w:rsidR="00714DF9" w:rsidRPr="001E6B07" w:rsidRDefault="00F80219" w:rsidP="002407E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2407EA" w:rsidRPr="001E6B07">
        <w:rPr>
          <w:rFonts w:ascii="GHEA Grapalat" w:hAnsi="GHEA Grapalat"/>
          <w:sz w:val="24"/>
          <w:szCs w:val="24"/>
        </w:rPr>
        <w:tab/>
      </w:r>
      <w:r w:rsidRPr="001E6B07">
        <w:rPr>
          <w:rFonts w:ascii="GHEA Grapalat" w:hAnsi="GHEA Grapalat"/>
          <w:sz w:val="24"/>
          <w:szCs w:val="24"/>
        </w:rPr>
        <w:t xml:space="preserve">Մտավոր գործունեության՝ համատեղ ստեղծված արդյունքների նկատմամբ իրավունքների բաշխման </w:t>
      </w:r>
      <w:r w:rsidR="00F32C05" w:rsidRPr="001E6B07">
        <w:rPr>
          <w:rFonts w:ascii="GHEA Grapalat" w:hAnsi="GHEA Grapalat"/>
          <w:sz w:val="24"/>
          <w:szCs w:val="24"/>
        </w:rPr>
        <w:t>եւ</w:t>
      </w:r>
      <w:r w:rsidRPr="001E6B07">
        <w:rPr>
          <w:rFonts w:ascii="GHEA Grapalat" w:hAnsi="GHEA Grapalat"/>
          <w:sz w:val="24"/>
          <w:szCs w:val="24"/>
        </w:rPr>
        <w:t xml:space="preserve"> մտավոր սեփականության օգտագործման մասով Կողմերը </w:t>
      </w:r>
      <w:r w:rsidR="00F32C05" w:rsidRPr="001E6B07">
        <w:rPr>
          <w:rFonts w:ascii="GHEA Grapalat" w:hAnsi="GHEA Grapalat"/>
          <w:sz w:val="24"/>
          <w:szCs w:val="24"/>
        </w:rPr>
        <w:t>եւ</w:t>
      </w:r>
      <w:r w:rsidRPr="001E6B07">
        <w:rPr>
          <w:rFonts w:ascii="GHEA Grapalat" w:hAnsi="GHEA Grapalat"/>
          <w:sz w:val="24"/>
          <w:szCs w:val="24"/>
        </w:rPr>
        <w:t xml:space="preserve"> համատեղ գործունեության մասնակիցները կիրառում են հետ</w:t>
      </w:r>
      <w:r w:rsidR="00F32C05" w:rsidRPr="001E6B07">
        <w:rPr>
          <w:rFonts w:ascii="GHEA Grapalat" w:hAnsi="GHEA Grapalat"/>
          <w:sz w:val="24"/>
          <w:szCs w:val="24"/>
        </w:rPr>
        <w:t>եւ</w:t>
      </w:r>
      <w:r w:rsidRPr="001E6B07">
        <w:rPr>
          <w:rFonts w:ascii="GHEA Grapalat" w:hAnsi="GHEA Grapalat"/>
          <w:sz w:val="24"/>
          <w:szCs w:val="24"/>
        </w:rPr>
        <w:t>յալ հիմնական սկզբունքները՝</w:t>
      </w:r>
    </w:p>
    <w:p w:rsidR="00714DF9" w:rsidRPr="001E6B07" w:rsidRDefault="00F80219" w:rsidP="007E5C39">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1)</w:t>
      </w:r>
      <w:r w:rsidR="002407EA" w:rsidRPr="001E6B07">
        <w:rPr>
          <w:rFonts w:ascii="GHEA Grapalat" w:hAnsi="GHEA Grapalat"/>
          <w:sz w:val="24"/>
          <w:szCs w:val="24"/>
        </w:rPr>
        <w:tab/>
      </w:r>
      <w:r w:rsidRPr="001E6B07">
        <w:rPr>
          <w:rFonts w:ascii="GHEA Grapalat" w:hAnsi="GHEA Grapalat"/>
          <w:sz w:val="24"/>
          <w:szCs w:val="24"/>
        </w:rPr>
        <w:t xml:space="preserve">մտավոր գործունեության՝ Համաձայնագրի շրջանակներում ստացված </w:t>
      </w:r>
      <w:r w:rsidR="00F32C05" w:rsidRPr="001E6B07">
        <w:rPr>
          <w:rFonts w:ascii="GHEA Grapalat" w:hAnsi="GHEA Grapalat"/>
          <w:sz w:val="24"/>
          <w:szCs w:val="24"/>
        </w:rPr>
        <w:t>եւ</w:t>
      </w:r>
      <w:r w:rsidRPr="001E6B07">
        <w:rPr>
          <w:rFonts w:ascii="GHEA Grapalat" w:hAnsi="GHEA Grapalat"/>
          <w:sz w:val="24"/>
          <w:szCs w:val="24"/>
        </w:rPr>
        <w:t xml:space="preserve"> (կամ) օգտագործվող արդյունքների պատշաճ իրավական պահպանու</w:t>
      </w:r>
      <w:r w:rsidR="005B7B85" w:rsidRPr="001E6B07">
        <w:rPr>
          <w:rFonts w:ascii="GHEA Grapalat" w:hAnsi="GHEA Grapalat"/>
          <w:sz w:val="24"/>
          <w:szCs w:val="24"/>
        </w:rPr>
        <w:t>թյուն</w:t>
      </w:r>
      <w:r w:rsidRPr="001E6B07">
        <w:rPr>
          <w:rFonts w:ascii="GHEA Grapalat" w:hAnsi="GHEA Grapalat"/>
          <w:sz w:val="24"/>
          <w:szCs w:val="24"/>
        </w:rPr>
        <w:t>ը.</w:t>
      </w:r>
    </w:p>
    <w:p w:rsidR="00714DF9" w:rsidRPr="001E6B07" w:rsidRDefault="00F80219" w:rsidP="007E5C39">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2)</w:t>
      </w:r>
      <w:r w:rsidR="002407EA" w:rsidRPr="001E6B07">
        <w:rPr>
          <w:rFonts w:ascii="GHEA Grapalat" w:hAnsi="GHEA Grapalat"/>
          <w:sz w:val="24"/>
          <w:szCs w:val="24"/>
        </w:rPr>
        <w:tab/>
      </w:r>
      <w:r w:rsidRPr="001E6B07">
        <w:rPr>
          <w:rFonts w:ascii="GHEA Grapalat" w:hAnsi="GHEA Grapalat"/>
          <w:sz w:val="24"/>
          <w:szCs w:val="24"/>
        </w:rPr>
        <w:t xml:space="preserve">մտավոր գործունեության՝ համատեղ ստեղծված արդյունքների նկատմամբ իրավունքները </w:t>
      </w:r>
      <w:r w:rsidR="00F32C05" w:rsidRPr="001E6B07">
        <w:rPr>
          <w:rFonts w:ascii="GHEA Grapalat" w:hAnsi="GHEA Grapalat"/>
          <w:sz w:val="24"/>
          <w:szCs w:val="24"/>
        </w:rPr>
        <w:t>եւ</w:t>
      </w:r>
      <w:r w:rsidRPr="001E6B07">
        <w:rPr>
          <w:rFonts w:ascii="GHEA Grapalat" w:hAnsi="GHEA Grapalat"/>
          <w:sz w:val="24"/>
          <w:szCs w:val="24"/>
        </w:rPr>
        <w:t xml:space="preserve"> դրանց օգտագործումից ստացված եկամուտները բաշխելիս Կողմերի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գործունեության մասնակիցների ունեցած համապատասխան ներդրումները, այդ թվում՝ նախորդող մտավոր սեփականությունը պատշաճ</w:t>
      </w:r>
      <w:r w:rsidR="00C35B1C" w:rsidRPr="001E6B07">
        <w:rPr>
          <w:rFonts w:ascii="GHEA Grapalat" w:hAnsi="GHEA Grapalat"/>
          <w:sz w:val="24"/>
          <w:szCs w:val="24"/>
        </w:rPr>
        <w:t>որեն</w:t>
      </w:r>
      <w:r w:rsidRPr="001E6B07">
        <w:rPr>
          <w:rFonts w:ascii="GHEA Grapalat" w:hAnsi="GHEA Grapalat"/>
          <w:sz w:val="24"/>
          <w:szCs w:val="24"/>
        </w:rPr>
        <w:t xml:space="preserve"> հաշվի առնելը.</w:t>
      </w:r>
    </w:p>
    <w:p w:rsidR="00714DF9" w:rsidRPr="001E6B07" w:rsidRDefault="00F80219" w:rsidP="007E5C39">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3)</w:t>
      </w:r>
      <w:r w:rsidR="002407EA" w:rsidRPr="001E6B07">
        <w:rPr>
          <w:rFonts w:ascii="GHEA Grapalat" w:hAnsi="GHEA Grapalat"/>
          <w:sz w:val="24"/>
          <w:szCs w:val="24"/>
        </w:rPr>
        <w:tab/>
      </w:r>
      <w:r w:rsidRPr="001E6B07">
        <w:rPr>
          <w:rFonts w:ascii="GHEA Grapalat" w:hAnsi="GHEA Grapalat"/>
          <w:sz w:val="24"/>
          <w:szCs w:val="24"/>
        </w:rPr>
        <w:t>մտավոր սեփականության արդյունավետ օգտագործումը.</w:t>
      </w:r>
    </w:p>
    <w:p w:rsidR="00714DF9" w:rsidRPr="001E6B07" w:rsidRDefault="00F80219" w:rsidP="007E5C39">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4)</w:t>
      </w:r>
      <w:r w:rsidR="002407EA" w:rsidRPr="001E6B07">
        <w:rPr>
          <w:rFonts w:ascii="GHEA Grapalat" w:hAnsi="GHEA Grapalat"/>
          <w:sz w:val="24"/>
          <w:szCs w:val="24"/>
        </w:rPr>
        <w:tab/>
      </w:r>
      <w:r w:rsidRPr="001E6B07">
        <w:rPr>
          <w:rFonts w:ascii="GHEA Grapalat" w:hAnsi="GHEA Grapalat"/>
          <w:sz w:val="24"/>
          <w:szCs w:val="24"/>
        </w:rPr>
        <w:t>համատեղ գործունեության մասնակիցների նկատմամբ ոչ խտրական վերաբերմունքը.</w:t>
      </w:r>
    </w:p>
    <w:p w:rsidR="00714DF9" w:rsidRPr="001E6B07" w:rsidRDefault="00F80219" w:rsidP="007E5C39">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5)</w:t>
      </w:r>
      <w:r w:rsidR="007E5C39" w:rsidRPr="001E6B07">
        <w:rPr>
          <w:rFonts w:ascii="GHEA Grapalat" w:hAnsi="GHEA Grapalat"/>
          <w:sz w:val="24"/>
          <w:szCs w:val="24"/>
        </w:rPr>
        <w:tab/>
      </w:r>
      <w:r w:rsidRPr="001E6B07">
        <w:rPr>
          <w:rFonts w:ascii="GHEA Grapalat" w:hAnsi="GHEA Grapalat"/>
          <w:sz w:val="24"/>
          <w:szCs w:val="24"/>
        </w:rPr>
        <w:t xml:space="preserve">գործնական </w:t>
      </w:r>
      <w:r w:rsidR="00577ACE" w:rsidRPr="001E6B07">
        <w:rPr>
          <w:rFonts w:ascii="GHEA Grapalat" w:hAnsi="GHEA Grapalat"/>
          <w:sz w:val="24"/>
          <w:szCs w:val="24"/>
        </w:rPr>
        <w:t>խորհրդապահական</w:t>
      </w:r>
      <w:r w:rsidRPr="001E6B07">
        <w:rPr>
          <w:rFonts w:ascii="GHEA Grapalat" w:hAnsi="GHEA Grapalat"/>
          <w:sz w:val="24"/>
          <w:szCs w:val="24"/>
        </w:rPr>
        <w:t xml:space="preserve"> տեղեկատվության պաշտպանությունը.</w:t>
      </w:r>
    </w:p>
    <w:p w:rsidR="00714DF9" w:rsidRPr="001E6B07" w:rsidRDefault="00F80219" w:rsidP="007E5C39">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6)</w:t>
      </w:r>
      <w:r w:rsidR="007E5C39" w:rsidRPr="001E6B07">
        <w:rPr>
          <w:rFonts w:ascii="GHEA Grapalat" w:hAnsi="GHEA Grapalat"/>
          <w:sz w:val="24"/>
          <w:szCs w:val="24"/>
        </w:rPr>
        <w:tab/>
      </w:r>
      <w:r w:rsidRPr="001E6B07">
        <w:rPr>
          <w:rFonts w:ascii="GHEA Grapalat" w:hAnsi="GHEA Grapalat"/>
          <w:sz w:val="24"/>
          <w:szCs w:val="24"/>
        </w:rPr>
        <w:t>նախորդող մտավոր սեփականության օգտագործումը՝ դրա իրավական պահպանությունն այն պետության տարածքում ապահովելուց հետո միայն, որտեղ նախատեսվում է օգտագործել այդ մտավոր սեփականությունը.</w:t>
      </w:r>
    </w:p>
    <w:p w:rsidR="00714DF9" w:rsidRPr="001E6B07" w:rsidRDefault="00F80219" w:rsidP="007E5C39">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7)</w:t>
      </w:r>
      <w:r w:rsidR="002407EA" w:rsidRPr="001E6B07">
        <w:rPr>
          <w:rFonts w:ascii="GHEA Grapalat" w:hAnsi="GHEA Grapalat"/>
          <w:sz w:val="24"/>
          <w:szCs w:val="24"/>
        </w:rPr>
        <w:tab/>
      </w:r>
      <w:r w:rsidRPr="001E6B07">
        <w:rPr>
          <w:rFonts w:ascii="GHEA Grapalat" w:hAnsi="GHEA Grapalat"/>
          <w:sz w:val="24"/>
          <w:szCs w:val="24"/>
        </w:rPr>
        <w:t xml:space="preserve">Կողմերի պետությունների բյուջետային հատկացումների հաշվին </w:t>
      </w:r>
      <w:r w:rsidRPr="001E6B07">
        <w:rPr>
          <w:rFonts w:ascii="GHEA Grapalat" w:hAnsi="GHEA Grapalat"/>
          <w:sz w:val="24"/>
          <w:szCs w:val="24"/>
        </w:rPr>
        <w:lastRenderedPageBreak/>
        <w:t xml:space="preserve">ստեղծված՝ մտավոր սեփականության օբյեկտների նկատմամբ իրավունքների խախտումների կանխարգելմանը, հայտնաբերմանը, քննությանը, </w:t>
      </w:r>
      <w:r w:rsidR="004622E0" w:rsidRPr="001E6B07">
        <w:rPr>
          <w:rFonts w:ascii="GHEA Grapalat" w:hAnsi="GHEA Grapalat"/>
          <w:sz w:val="24"/>
          <w:szCs w:val="24"/>
        </w:rPr>
        <w:t>խափանարկմանը</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արգելմանն ուղղված միջոցառումները Կողմերի կողմից պարտադիր իրականացնելը.</w:t>
      </w:r>
    </w:p>
    <w:p w:rsidR="00714DF9" w:rsidRPr="001E6B07" w:rsidRDefault="00F80219" w:rsidP="007E5C39">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8)</w:t>
      </w:r>
      <w:r w:rsidR="007E5C39" w:rsidRPr="001E6B07">
        <w:rPr>
          <w:rFonts w:ascii="GHEA Grapalat" w:hAnsi="GHEA Grapalat"/>
          <w:sz w:val="24"/>
          <w:szCs w:val="24"/>
        </w:rPr>
        <w:tab/>
      </w:r>
      <w:r w:rsidRPr="001E6B07">
        <w:rPr>
          <w:rFonts w:ascii="GHEA Grapalat" w:hAnsi="GHEA Grapalat"/>
          <w:sz w:val="24"/>
          <w:szCs w:val="24"/>
        </w:rPr>
        <w:t xml:space="preserve">Համաձայնագրի շրջանակներում ստացված </w:t>
      </w:r>
      <w:r w:rsidR="00F32C05" w:rsidRPr="001E6B07">
        <w:rPr>
          <w:rFonts w:ascii="GHEA Grapalat" w:hAnsi="GHEA Grapalat"/>
          <w:sz w:val="24"/>
          <w:szCs w:val="24"/>
        </w:rPr>
        <w:t>եւ</w:t>
      </w:r>
      <w:r w:rsidRPr="001E6B07">
        <w:rPr>
          <w:rFonts w:ascii="GHEA Grapalat" w:hAnsi="GHEA Grapalat"/>
          <w:sz w:val="24"/>
          <w:szCs w:val="24"/>
        </w:rPr>
        <w:t xml:space="preserve"> (կամ) օգտագործվող՝ մտավոր սեփականության օբյեկտների նկատմամբ երրորդ կողմերի (պետությունների, ֆիզիկական </w:t>
      </w:r>
      <w:r w:rsidR="00F32C05" w:rsidRPr="001E6B07">
        <w:rPr>
          <w:rFonts w:ascii="GHEA Grapalat" w:hAnsi="GHEA Grapalat"/>
          <w:sz w:val="24"/>
          <w:szCs w:val="24"/>
        </w:rPr>
        <w:t>եւ</w:t>
      </w:r>
      <w:r w:rsidRPr="001E6B07">
        <w:rPr>
          <w:rFonts w:ascii="GHEA Grapalat" w:hAnsi="GHEA Grapalat"/>
          <w:sz w:val="24"/>
          <w:szCs w:val="24"/>
        </w:rPr>
        <w:t xml:space="preserve"> իրավաբանական անձանց)</w:t>
      </w:r>
      <w:r w:rsidR="0003186A" w:rsidRPr="001E6B07">
        <w:rPr>
          <w:rFonts w:ascii="GHEA Grapalat" w:hAnsi="GHEA Grapalat"/>
          <w:sz w:val="24"/>
          <w:szCs w:val="24"/>
        </w:rPr>
        <w:t>՝</w:t>
      </w:r>
      <w:r w:rsidRPr="001E6B07">
        <w:rPr>
          <w:rFonts w:ascii="GHEA Grapalat" w:hAnsi="GHEA Grapalat"/>
          <w:sz w:val="24"/>
          <w:szCs w:val="24"/>
        </w:rPr>
        <w:t xml:space="preserve"> օր</w:t>
      </w:r>
      <w:r w:rsidR="0003186A" w:rsidRPr="001E6B07">
        <w:rPr>
          <w:rFonts w:ascii="GHEA Grapalat" w:hAnsi="GHEA Grapalat"/>
          <w:sz w:val="24"/>
          <w:szCs w:val="24"/>
        </w:rPr>
        <w:t xml:space="preserve">ենքով նախատեսված </w:t>
      </w:r>
      <w:r w:rsidRPr="001E6B07">
        <w:rPr>
          <w:rFonts w:ascii="GHEA Grapalat" w:hAnsi="GHEA Grapalat"/>
          <w:sz w:val="24"/>
          <w:szCs w:val="24"/>
        </w:rPr>
        <w:t xml:space="preserve">իրավունքների խախտումների </w:t>
      </w:r>
      <w:r w:rsidR="004622E0" w:rsidRPr="001E6B07">
        <w:rPr>
          <w:rFonts w:ascii="GHEA Grapalat" w:hAnsi="GHEA Grapalat"/>
          <w:sz w:val="24"/>
          <w:szCs w:val="24"/>
        </w:rPr>
        <w:t>խափանարկում</w:t>
      </w:r>
      <w:r w:rsidRPr="001E6B07">
        <w:rPr>
          <w:rFonts w:ascii="GHEA Grapalat" w:hAnsi="GHEA Grapalat"/>
          <w:sz w:val="24"/>
          <w:szCs w:val="24"/>
        </w:rPr>
        <w:t>ը.</w:t>
      </w:r>
    </w:p>
    <w:p w:rsidR="00714DF9" w:rsidRPr="001E6B07" w:rsidRDefault="00F80219" w:rsidP="007E5C39">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9)</w:t>
      </w:r>
      <w:r w:rsidR="007E5C39" w:rsidRPr="001E6B07">
        <w:rPr>
          <w:rFonts w:ascii="GHEA Grapalat" w:hAnsi="GHEA Grapalat"/>
          <w:sz w:val="24"/>
          <w:szCs w:val="24"/>
        </w:rPr>
        <w:tab/>
      </w:r>
      <w:r w:rsidRPr="001E6B07">
        <w:rPr>
          <w:rFonts w:ascii="GHEA Grapalat" w:hAnsi="GHEA Grapalat"/>
          <w:sz w:val="24"/>
          <w:szCs w:val="24"/>
        </w:rPr>
        <w:t xml:space="preserve">փոխանցող Կողմի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գործունեության փոխանցող մասնակիցների կողմից այն դժգոհությունների կարգավորումը, որոնք կապված են Համաձայնագրի շրջանակներում փոխանցված՝ մտավոր սեփականության օբյեկտների նկատմամբ իրավունքներն այդ Կողմի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գործունեության այդ մասնակիցների կողմից ենթադրաբար խախտելու հետ, </w:t>
      </w:r>
      <w:r w:rsidR="00F32C05" w:rsidRPr="001E6B07">
        <w:rPr>
          <w:rFonts w:ascii="GHEA Grapalat" w:hAnsi="GHEA Grapalat"/>
          <w:sz w:val="24"/>
          <w:szCs w:val="24"/>
        </w:rPr>
        <w:t>եւ</w:t>
      </w:r>
      <w:r w:rsidRPr="001E6B07">
        <w:rPr>
          <w:rFonts w:ascii="GHEA Grapalat" w:hAnsi="GHEA Grapalat"/>
          <w:sz w:val="24"/>
          <w:szCs w:val="24"/>
        </w:rPr>
        <w:t xml:space="preserve"> որոնք կարող են ներկայացվել երրորդ կողմերին (պետություններին, ֆիզիկական </w:t>
      </w:r>
      <w:r w:rsidR="00F32C05" w:rsidRPr="001E6B07">
        <w:rPr>
          <w:rFonts w:ascii="GHEA Grapalat" w:hAnsi="GHEA Grapalat"/>
          <w:sz w:val="24"/>
          <w:szCs w:val="24"/>
        </w:rPr>
        <w:t>եւ</w:t>
      </w:r>
      <w:r w:rsidRPr="001E6B07">
        <w:rPr>
          <w:rFonts w:ascii="GHEA Grapalat" w:hAnsi="GHEA Grapalat"/>
          <w:sz w:val="24"/>
          <w:szCs w:val="24"/>
        </w:rPr>
        <w:t xml:space="preserve"> իրավաբանական անձանց)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գործունեության ստացող մասնակիցներին՝ հաշվի առնելով այն</w:t>
      </w:r>
      <w:r w:rsidR="004B2342" w:rsidRPr="001E6B07">
        <w:rPr>
          <w:rFonts w:ascii="GHEA Grapalat" w:hAnsi="GHEA Grapalat"/>
          <w:sz w:val="24"/>
          <w:szCs w:val="24"/>
        </w:rPr>
        <w:t xml:space="preserve"> հանգամանքը</w:t>
      </w:r>
      <w:r w:rsidRPr="001E6B07">
        <w:rPr>
          <w:rFonts w:ascii="GHEA Grapalat" w:hAnsi="GHEA Grapalat"/>
          <w:sz w:val="24"/>
          <w:szCs w:val="24"/>
        </w:rPr>
        <w:t xml:space="preserve">, որ </w:t>
      </w:r>
      <w:r w:rsidR="0003186A" w:rsidRPr="001E6B07">
        <w:rPr>
          <w:rFonts w:ascii="GHEA Grapalat" w:hAnsi="GHEA Grapalat"/>
          <w:sz w:val="24"/>
          <w:szCs w:val="24"/>
        </w:rPr>
        <w:t xml:space="preserve">այն </w:t>
      </w:r>
      <w:r w:rsidRPr="001E6B07">
        <w:rPr>
          <w:rFonts w:ascii="GHEA Grapalat" w:hAnsi="GHEA Grapalat"/>
          <w:sz w:val="24"/>
          <w:szCs w:val="24"/>
        </w:rPr>
        <w:t xml:space="preserve">Կողմերը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գործունեության մասնակիցները, որոնց ներկայացվում են դժգոհություններ, դրա մասին անհապաղ տեղեկացնում են փոխանցող Կողմին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գործունեության փոխանցող մասնակիցներին։</w:t>
      </w:r>
    </w:p>
    <w:p w:rsidR="00714DF9" w:rsidRPr="001E6B07" w:rsidRDefault="00F80219" w:rsidP="007E5C39">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7E5C39" w:rsidRPr="001E6B07">
        <w:rPr>
          <w:rFonts w:ascii="GHEA Grapalat" w:hAnsi="GHEA Grapalat"/>
          <w:sz w:val="24"/>
          <w:szCs w:val="24"/>
        </w:rPr>
        <w:tab/>
      </w:r>
      <w:r w:rsidRPr="001E6B07">
        <w:rPr>
          <w:rFonts w:ascii="GHEA Grapalat" w:hAnsi="GHEA Grapalat"/>
          <w:sz w:val="24"/>
          <w:szCs w:val="24"/>
        </w:rPr>
        <w:t xml:space="preserve">Կողմերը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գործունեության մասնակիցները համատեղ հիմունքներով մշակում են մտավոր գործունեության արդյունքների գնահատման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պլաններ։ Նշված պլանները մշակվում են կամ նախքան համագործակցությունն սկսելը, կամ դրա ընթացքում</w:t>
      </w:r>
      <w:r w:rsidR="00BA48D0" w:rsidRPr="001E6B07">
        <w:rPr>
          <w:rFonts w:ascii="GHEA Grapalat" w:hAnsi="GHEA Grapalat"/>
          <w:sz w:val="24"/>
          <w:szCs w:val="24"/>
        </w:rPr>
        <w:t>՝</w:t>
      </w:r>
      <w:r w:rsidRPr="001E6B07">
        <w:rPr>
          <w:rFonts w:ascii="GHEA Grapalat" w:hAnsi="GHEA Grapalat"/>
          <w:sz w:val="24"/>
          <w:szCs w:val="24"/>
        </w:rPr>
        <w:t xml:space="preserve"> որ</w:t>
      </w:r>
      <w:r w:rsidR="00F32C05" w:rsidRPr="001E6B07">
        <w:rPr>
          <w:rFonts w:ascii="GHEA Grapalat" w:hAnsi="GHEA Grapalat"/>
          <w:sz w:val="24"/>
          <w:szCs w:val="24"/>
        </w:rPr>
        <w:t>եւ</w:t>
      </w:r>
      <w:r w:rsidRPr="001E6B07">
        <w:rPr>
          <w:rFonts w:ascii="GHEA Grapalat" w:hAnsi="GHEA Grapalat"/>
          <w:sz w:val="24"/>
          <w:szCs w:val="24"/>
        </w:rPr>
        <w:t xml:space="preserve">է Կողմի կամ դրա համատեղ գործունեության մասնակցի կողմից մյուս Կողմին կամ Կողմերին </w:t>
      </w:r>
      <w:r w:rsidR="00F32C05" w:rsidRPr="001E6B07">
        <w:rPr>
          <w:rFonts w:ascii="GHEA Grapalat" w:hAnsi="GHEA Grapalat"/>
          <w:sz w:val="24"/>
          <w:szCs w:val="24"/>
        </w:rPr>
        <w:t>եւ</w:t>
      </w:r>
      <w:r w:rsidRPr="001E6B07">
        <w:rPr>
          <w:rFonts w:ascii="GHEA Grapalat" w:hAnsi="GHEA Grapalat"/>
          <w:sz w:val="24"/>
          <w:szCs w:val="24"/>
        </w:rPr>
        <w:t xml:space="preserve"> դրանց համատեղ գործունեության մասնակիցներին մտավոր գործունեության՝ իրավական պահպանության ենթակա արդյունքն ստանալու մասին գրավոր </w:t>
      </w:r>
      <w:r w:rsidRPr="001E6B07">
        <w:rPr>
          <w:rFonts w:ascii="GHEA Grapalat" w:hAnsi="GHEA Grapalat"/>
          <w:sz w:val="24"/>
          <w:szCs w:val="24"/>
        </w:rPr>
        <w:lastRenderedPageBreak/>
        <w:t>ծանուցելու օրվանից երկամսյա ժամկետում։</w:t>
      </w:r>
    </w:p>
    <w:p w:rsidR="00714DF9" w:rsidRPr="001E6B07" w:rsidRDefault="00F80219" w:rsidP="000F6572">
      <w:pPr>
        <w:pStyle w:val="Bodytext710"/>
        <w:shd w:val="clear" w:color="auto" w:fill="auto"/>
        <w:spacing w:before="0" w:after="160" w:line="348" w:lineRule="auto"/>
        <w:ind w:firstLine="567"/>
        <w:rPr>
          <w:rFonts w:ascii="GHEA Grapalat" w:hAnsi="GHEA Grapalat"/>
          <w:sz w:val="24"/>
          <w:szCs w:val="24"/>
        </w:rPr>
      </w:pPr>
      <w:r w:rsidRPr="001E6B07">
        <w:rPr>
          <w:rFonts w:ascii="GHEA Grapalat" w:hAnsi="GHEA Grapalat"/>
          <w:sz w:val="24"/>
          <w:szCs w:val="24"/>
        </w:rPr>
        <w:t>Այդ</w:t>
      </w:r>
      <w:r w:rsidR="00C80EA7" w:rsidRPr="001E6B07">
        <w:rPr>
          <w:rFonts w:ascii="GHEA Grapalat" w:hAnsi="GHEA Grapalat"/>
          <w:sz w:val="24"/>
          <w:szCs w:val="24"/>
        </w:rPr>
        <w:t>պիսի</w:t>
      </w:r>
      <w:r w:rsidRPr="001E6B07">
        <w:rPr>
          <w:rFonts w:ascii="GHEA Grapalat" w:hAnsi="GHEA Grapalat"/>
          <w:sz w:val="24"/>
          <w:szCs w:val="24"/>
        </w:rPr>
        <w:t xml:space="preserve"> պլանները կազմվում են՝ հաշվի առնելով Կողմերի կամ համատեղ գործունեության մասնակիցների համապատասխան ներդրումները՝ ներառյալ համատեղ գործունեության շրջանակներում փոխանցված նախորդող մտավոր սեփականությունը, </w:t>
      </w:r>
      <w:r w:rsidR="00F32C05" w:rsidRPr="001E6B07">
        <w:rPr>
          <w:rFonts w:ascii="GHEA Grapalat" w:hAnsi="GHEA Grapalat"/>
          <w:sz w:val="24"/>
          <w:szCs w:val="24"/>
        </w:rPr>
        <w:t>եւ</w:t>
      </w:r>
      <w:r w:rsidRPr="001E6B07">
        <w:rPr>
          <w:rFonts w:ascii="GHEA Grapalat" w:hAnsi="GHEA Grapalat"/>
          <w:sz w:val="24"/>
          <w:szCs w:val="24"/>
        </w:rPr>
        <w:t xml:space="preserve"> դրանցով սահմանվում են մտավոր սեփականության տեսակներն ու օգտագործման ծավալները, ինչպես նա</w:t>
      </w:r>
      <w:r w:rsidR="00F32C05" w:rsidRPr="001E6B07">
        <w:rPr>
          <w:rFonts w:ascii="GHEA Grapalat" w:hAnsi="GHEA Grapalat"/>
          <w:sz w:val="24"/>
          <w:szCs w:val="24"/>
        </w:rPr>
        <w:t>եւ</w:t>
      </w:r>
      <w:r w:rsidRPr="001E6B07">
        <w:rPr>
          <w:rFonts w:ascii="GHEA Grapalat" w:hAnsi="GHEA Grapalat"/>
          <w:sz w:val="24"/>
          <w:szCs w:val="24"/>
        </w:rPr>
        <w:t xml:space="preserve">՝ Կողմերի պետությունների տարածքում </w:t>
      </w:r>
      <w:r w:rsidR="00F32C05" w:rsidRPr="001E6B07">
        <w:rPr>
          <w:rFonts w:ascii="GHEA Grapalat" w:hAnsi="GHEA Grapalat"/>
          <w:sz w:val="24"/>
          <w:szCs w:val="24"/>
        </w:rPr>
        <w:t>եւ</w:t>
      </w:r>
      <w:r w:rsidRPr="001E6B07">
        <w:rPr>
          <w:rFonts w:ascii="GHEA Grapalat" w:hAnsi="GHEA Grapalat"/>
          <w:sz w:val="24"/>
          <w:szCs w:val="24"/>
        </w:rPr>
        <w:t>, անհրաժեշտության դեպքում, երրորդ պետությունների տարածքում մտավոր սեփականության օբյեկտների նկատմամբ իրավունքների իրականացման պայմաններն ու կարգը։</w:t>
      </w:r>
    </w:p>
    <w:p w:rsidR="00714DF9" w:rsidRPr="001E6B07" w:rsidRDefault="00F80219" w:rsidP="000F6572">
      <w:pPr>
        <w:pStyle w:val="Bodytext710"/>
        <w:shd w:val="clear" w:color="auto" w:fill="auto"/>
        <w:spacing w:before="0" w:after="160" w:line="348" w:lineRule="auto"/>
        <w:ind w:firstLine="567"/>
        <w:rPr>
          <w:rFonts w:ascii="GHEA Grapalat" w:hAnsi="GHEA Grapalat"/>
          <w:sz w:val="24"/>
          <w:szCs w:val="24"/>
        </w:rPr>
      </w:pPr>
      <w:r w:rsidRPr="001E6B07">
        <w:rPr>
          <w:rFonts w:ascii="GHEA Grapalat" w:hAnsi="GHEA Grapalat"/>
          <w:sz w:val="24"/>
          <w:szCs w:val="24"/>
        </w:rPr>
        <w:t xml:space="preserve">Համատեղ գործունեության մասնակիցներն իրավունք ունեն օգտագործելու մտավոր սեփականության՝ համատեղ ստեղծված օբյեկտներն իրենց սեփական կարիքների համար, եթե մտավոր գործունեության արդյունքների գնահատման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պլաններով այլ բան նախատեսված չէ։ Համաձայնագրի 9-րդ հոդվածի 2-րդ կետի դրույթների պահպանմամբ՝ Կողմերը </w:t>
      </w:r>
      <w:r w:rsidR="00F32C05" w:rsidRPr="001E6B07">
        <w:rPr>
          <w:rFonts w:ascii="GHEA Grapalat" w:hAnsi="GHEA Grapalat"/>
          <w:sz w:val="24"/>
          <w:szCs w:val="24"/>
        </w:rPr>
        <w:t>եւ</w:t>
      </w:r>
      <w:r w:rsidRPr="001E6B07">
        <w:rPr>
          <w:rFonts w:ascii="GHEA Grapalat" w:hAnsi="GHEA Grapalat"/>
          <w:sz w:val="24"/>
          <w:szCs w:val="24"/>
        </w:rPr>
        <w:t xml:space="preserve"> համատեղ գործունեության մասնակիցները մտավոր գործունեության՝ համատեղ ստեղծված արդյունքների նկատմամբ իրավունքների բաշխման </w:t>
      </w:r>
      <w:r w:rsidR="00F32C05" w:rsidRPr="001E6B07">
        <w:rPr>
          <w:rFonts w:ascii="GHEA Grapalat" w:hAnsi="GHEA Grapalat"/>
          <w:sz w:val="24"/>
          <w:szCs w:val="24"/>
        </w:rPr>
        <w:t>եւ</w:t>
      </w:r>
      <w:r w:rsidRPr="001E6B07">
        <w:rPr>
          <w:rFonts w:ascii="GHEA Grapalat" w:hAnsi="GHEA Grapalat"/>
          <w:sz w:val="24"/>
          <w:szCs w:val="24"/>
        </w:rPr>
        <w:t xml:space="preserve"> մտավոր սեփականության օբյեկտների օգտագործման նպատակներով կարող են սահմանել համատեղ գործունեության պայմաններ՝ առանձին համաձայնագրերի կնքման միջոցով։</w:t>
      </w:r>
    </w:p>
    <w:p w:rsidR="00714DF9" w:rsidRPr="001E6B07" w:rsidRDefault="00F80219" w:rsidP="008208EB">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0F6572" w:rsidRPr="001E6B07">
        <w:rPr>
          <w:rFonts w:ascii="GHEA Grapalat" w:hAnsi="GHEA Grapalat"/>
          <w:sz w:val="24"/>
          <w:szCs w:val="24"/>
        </w:rPr>
        <w:tab/>
      </w:r>
      <w:r w:rsidRPr="001E6B07">
        <w:rPr>
          <w:rFonts w:ascii="GHEA Grapalat" w:hAnsi="GHEA Grapalat"/>
          <w:sz w:val="24"/>
          <w:szCs w:val="24"/>
        </w:rPr>
        <w:t xml:space="preserve">Կողմերը </w:t>
      </w:r>
      <w:r w:rsidR="00F32C05" w:rsidRPr="001E6B07">
        <w:rPr>
          <w:rFonts w:ascii="GHEA Grapalat" w:hAnsi="GHEA Grapalat"/>
          <w:sz w:val="24"/>
          <w:szCs w:val="24"/>
        </w:rPr>
        <w:t>եւ</w:t>
      </w:r>
      <w:r w:rsidRPr="001E6B07">
        <w:rPr>
          <w:rFonts w:ascii="GHEA Grapalat" w:hAnsi="GHEA Grapalat"/>
          <w:sz w:val="24"/>
          <w:szCs w:val="24"/>
        </w:rPr>
        <w:t xml:space="preserve"> համատեղ գործունեության մասնակիցները փոխադարձ պայմանավորվածությա</w:t>
      </w:r>
      <w:r w:rsidR="00C80EA7" w:rsidRPr="001E6B07">
        <w:rPr>
          <w:rFonts w:ascii="GHEA Grapalat" w:hAnsi="GHEA Grapalat"/>
          <w:sz w:val="24"/>
          <w:szCs w:val="24"/>
        </w:rPr>
        <w:t>մբ</w:t>
      </w:r>
      <w:r w:rsidRPr="001E6B07">
        <w:rPr>
          <w:rFonts w:ascii="GHEA Grapalat" w:hAnsi="GHEA Grapalat"/>
          <w:sz w:val="24"/>
          <w:szCs w:val="24"/>
        </w:rPr>
        <w:t xml:space="preserve"> որոշում են, թե արդյոք մտավոր գործունեության՝ համատեղ ստեղծված արդյունքները պետք է արտոնագրվեն, գրանցվեն կամ գաղտնի պահվեն։ Կողմերը </w:t>
      </w:r>
      <w:r w:rsidR="00F32C05" w:rsidRPr="001E6B07">
        <w:rPr>
          <w:rFonts w:ascii="GHEA Grapalat" w:hAnsi="GHEA Grapalat"/>
          <w:sz w:val="24"/>
          <w:szCs w:val="24"/>
        </w:rPr>
        <w:t>եւ</w:t>
      </w:r>
      <w:r w:rsidRPr="001E6B07">
        <w:rPr>
          <w:rFonts w:ascii="GHEA Grapalat" w:hAnsi="GHEA Grapalat"/>
          <w:sz w:val="24"/>
          <w:szCs w:val="24"/>
        </w:rPr>
        <w:t xml:space="preserve"> համատեղ գործունեության մասնակիցները երաշխավորում են մտավոր գործունեության՝ համատեղ ստեղծված արդյունքների մասին տեղեկությունների հրապարակ</w:t>
      </w:r>
      <w:r w:rsidR="005A4268" w:rsidRPr="001E6B07">
        <w:rPr>
          <w:rFonts w:ascii="GHEA Grapalat" w:hAnsi="GHEA Grapalat"/>
          <w:sz w:val="24"/>
          <w:szCs w:val="24"/>
        </w:rPr>
        <w:t>ման անթույլատրելիությունը</w:t>
      </w:r>
      <w:r w:rsidRPr="001E6B07">
        <w:rPr>
          <w:rFonts w:ascii="GHEA Grapalat" w:hAnsi="GHEA Grapalat"/>
          <w:sz w:val="24"/>
          <w:szCs w:val="24"/>
        </w:rPr>
        <w:t>՝ նախքան դրանք գաղտնի պահելու մասին որոշման ընդունումը կամ նախքան այն արդյունքների մասին տեղեկատվության հրապարակումը, որոնք պետք է գրանցվեն կամ արտոնագրվեն որպես մտավոր սեփականության օբյեկտներ։</w:t>
      </w:r>
    </w:p>
    <w:p w:rsidR="00714DF9" w:rsidRPr="001E6B07" w:rsidRDefault="00F80219" w:rsidP="008208EB">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lastRenderedPageBreak/>
        <w:t>4.</w:t>
      </w:r>
      <w:r w:rsidR="0032431D" w:rsidRPr="001E6B07">
        <w:rPr>
          <w:rFonts w:ascii="GHEA Grapalat" w:hAnsi="GHEA Grapalat"/>
          <w:sz w:val="24"/>
          <w:szCs w:val="24"/>
        </w:rPr>
        <w:tab/>
      </w:r>
      <w:r w:rsidRPr="001E6B07">
        <w:rPr>
          <w:rFonts w:ascii="GHEA Grapalat" w:hAnsi="GHEA Grapalat"/>
          <w:sz w:val="24"/>
          <w:szCs w:val="24"/>
        </w:rPr>
        <w:t>Մտավոր գործունեության՝ համատեղ ստեղծված արդյունքների համար արտոնագրերի տրամադրման հայտերը նախ</w:t>
      </w:r>
      <w:r w:rsidR="00F32C05" w:rsidRPr="001E6B07">
        <w:rPr>
          <w:rFonts w:ascii="GHEA Grapalat" w:hAnsi="GHEA Grapalat"/>
          <w:sz w:val="24"/>
          <w:szCs w:val="24"/>
        </w:rPr>
        <w:t>եւ</w:t>
      </w:r>
      <w:r w:rsidRPr="001E6B07">
        <w:rPr>
          <w:rFonts w:ascii="GHEA Grapalat" w:hAnsi="GHEA Grapalat"/>
          <w:sz w:val="24"/>
          <w:szCs w:val="24"/>
        </w:rPr>
        <w:t>առաջ ներկայացվում են այն պետության լիազորված մարմին, որի տարածքում ստեղծվել են այդ արդյունքները։</w:t>
      </w:r>
    </w:p>
    <w:p w:rsidR="00714DF9" w:rsidRPr="001E6B07" w:rsidRDefault="00F80219" w:rsidP="0032431D">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w:t>
      </w:r>
      <w:r w:rsidR="0032431D" w:rsidRPr="001E6B07">
        <w:rPr>
          <w:rFonts w:ascii="GHEA Grapalat" w:hAnsi="GHEA Grapalat"/>
          <w:sz w:val="24"/>
          <w:szCs w:val="24"/>
        </w:rPr>
        <w:tab/>
      </w:r>
      <w:r w:rsidRPr="001E6B07">
        <w:rPr>
          <w:rFonts w:ascii="GHEA Grapalat" w:hAnsi="GHEA Grapalat"/>
          <w:sz w:val="24"/>
          <w:szCs w:val="24"/>
        </w:rPr>
        <w:t xml:space="preserve">Կողմերից ցանկացածի կամ համատեղ գործունեության ցանկացած մասնակցի խնդրանքով անցկացվում են </w:t>
      </w:r>
      <w:r w:rsidR="00C31AAE" w:rsidRPr="001E6B07">
        <w:rPr>
          <w:rFonts w:ascii="GHEA Grapalat" w:hAnsi="GHEA Grapalat"/>
          <w:sz w:val="24"/>
          <w:szCs w:val="24"/>
        </w:rPr>
        <w:t>խորհրդակցություններ՝</w:t>
      </w:r>
      <w:r w:rsidRPr="001E6B07">
        <w:rPr>
          <w:rFonts w:ascii="GHEA Grapalat" w:hAnsi="GHEA Grapalat"/>
          <w:sz w:val="24"/>
          <w:szCs w:val="24"/>
        </w:rPr>
        <w:t xml:space="preserve"> երրորդ պետությունների տարածքում համատեղ ստեղծված </w:t>
      </w:r>
      <w:r w:rsidR="00C31AAE" w:rsidRPr="001E6B07">
        <w:rPr>
          <w:rFonts w:ascii="GHEA Grapalat" w:hAnsi="GHEA Grapalat"/>
          <w:sz w:val="24"/>
          <w:szCs w:val="24"/>
        </w:rPr>
        <w:t xml:space="preserve">մտավոր գործունեության </w:t>
      </w:r>
      <w:r w:rsidRPr="001E6B07">
        <w:rPr>
          <w:rFonts w:ascii="GHEA Grapalat" w:hAnsi="GHEA Grapalat"/>
          <w:sz w:val="24"/>
          <w:szCs w:val="24"/>
        </w:rPr>
        <w:t>արդյունքների նկատմամբ իրավունքների պահպանությ</w:t>
      </w:r>
      <w:r w:rsidR="00B65118" w:rsidRPr="001E6B07">
        <w:rPr>
          <w:rFonts w:ascii="GHEA Grapalat" w:hAnsi="GHEA Grapalat"/>
          <w:sz w:val="24"/>
          <w:szCs w:val="24"/>
        </w:rPr>
        <w:t>ու</w:t>
      </w:r>
      <w:r w:rsidRPr="001E6B07">
        <w:rPr>
          <w:rFonts w:ascii="GHEA Grapalat" w:hAnsi="GHEA Grapalat"/>
          <w:sz w:val="24"/>
          <w:szCs w:val="24"/>
        </w:rPr>
        <w:t>ն</w:t>
      </w:r>
      <w:r w:rsidR="00B65118" w:rsidRPr="001E6B07">
        <w:rPr>
          <w:rFonts w:ascii="GHEA Grapalat" w:hAnsi="GHEA Grapalat"/>
          <w:sz w:val="24"/>
          <w:szCs w:val="24"/>
        </w:rPr>
        <w:t>ն</w:t>
      </w:r>
      <w:r w:rsidRPr="001E6B07">
        <w:rPr>
          <w:rFonts w:ascii="GHEA Grapalat" w:hAnsi="GHEA Grapalat"/>
          <w:sz w:val="24"/>
          <w:szCs w:val="24"/>
        </w:rPr>
        <w:t xml:space="preserve"> </w:t>
      </w:r>
      <w:r w:rsidR="00B65118" w:rsidRPr="001E6B07">
        <w:rPr>
          <w:rFonts w:ascii="GHEA Grapalat" w:hAnsi="GHEA Grapalat"/>
          <w:sz w:val="24"/>
          <w:szCs w:val="24"/>
        </w:rPr>
        <w:t>ու</w:t>
      </w:r>
      <w:r w:rsidR="00C31AAE" w:rsidRPr="001E6B07">
        <w:rPr>
          <w:rFonts w:ascii="GHEA Grapalat" w:hAnsi="GHEA Grapalat"/>
          <w:sz w:val="24"/>
          <w:szCs w:val="24"/>
        </w:rPr>
        <w:t xml:space="preserve"> բաշխ</w:t>
      </w:r>
      <w:r w:rsidR="00B65118" w:rsidRPr="001E6B07">
        <w:rPr>
          <w:rFonts w:ascii="GHEA Grapalat" w:hAnsi="GHEA Grapalat"/>
          <w:sz w:val="24"/>
          <w:szCs w:val="24"/>
        </w:rPr>
        <w:t>ում</w:t>
      </w:r>
      <w:r w:rsidR="00C31AAE" w:rsidRPr="001E6B07">
        <w:rPr>
          <w:rFonts w:ascii="GHEA Grapalat" w:hAnsi="GHEA Grapalat"/>
          <w:sz w:val="24"/>
          <w:szCs w:val="24"/>
        </w:rPr>
        <w:t xml:space="preserve">ն </w:t>
      </w:r>
      <w:r w:rsidRPr="001E6B07">
        <w:rPr>
          <w:rFonts w:ascii="GHEA Grapalat" w:hAnsi="GHEA Grapalat"/>
          <w:sz w:val="24"/>
          <w:szCs w:val="24"/>
        </w:rPr>
        <w:t>ապահով</w:t>
      </w:r>
      <w:r w:rsidR="00B65118" w:rsidRPr="001E6B07">
        <w:rPr>
          <w:rFonts w:ascii="GHEA Grapalat" w:hAnsi="GHEA Grapalat"/>
          <w:sz w:val="24"/>
          <w:szCs w:val="24"/>
        </w:rPr>
        <w:t>ելու</w:t>
      </w:r>
      <w:r w:rsidRPr="001E6B07">
        <w:rPr>
          <w:rFonts w:ascii="GHEA Grapalat" w:hAnsi="GHEA Grapalat"/>
          <w:sz w:val="24"/>
          <w:szCs w:val="24"/>
        </w:rPr>
        <w:t xml:space="preserve"> հարցերով՝ սույն </w:t>
      </w:r>
      <w:r w:rsidR="004622E0" w:rsidRPr="001E6B07">
        <w:rPr>
          <w:rFonts w:ascii="GHEA Grapalat" w:hAnsi="GHEA Grapalat"/>
          <w:sz w:val="24"/>
          <w:szCs w:val="24"/>
        </w:rPr>
        <w:t>բ</w:t>
      </w:r>
      <w:r w:rsidRPr="001E6B07">
        <w:rPr>
          <w:rFonts w:ascii="GHEA Grapalat" w:hAnsi="GHEA Grapalat"/>
          <w:sz w:val="24"/>
          <w:szCs w:val="24"/>
        </w:rPr>
        <w:t xml:space="preserve">աժնի 1-ին, 2-րդ </w:t>
      </w:r>
      <w:r w:rsidR="00F32C05" w:rsidRPr="001E6B07">
        <w:rPr>
          <w:rFonts w:ascii="GHEA Grapalat" w:hAnsi="GHEA Grapalat"/>
          <w:sz w:val="24"/>
          <w:szCs w:val="24"/>
        </w:rPr>
        <w:t>եւ</w:t>
      </w:r>
      <w:r w:rsidRPr="001E6B07">
        <w:rPr>
          <w:rFonts w:ascii="GHEA Grapalat" w:hAnsi="GHEA Grapalat"/>
          <w:sz w:val="24"/>
          <w:szCs w:val="24"/>
        </w:rPr>
        <w:t xml:space="preserve"> 4-րդ կետերի դրույթներին համապատասխան։</w:t>
      </w:r>
    </w:p>
    <w:p w:rsidR="00714DF9" w:rsidRPr="001E6B07" w:rsidRDefault="00F80219" w:rsidP="008208EB">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6.</w:t>
      </w:r>
      <w:r w:rsidR="00071E74" w:rsidRPr="001E6B07">
        <w:rPr>
          <w:rFonts w:ascii="GHEA Grapalat" w:hAnsi="GHEA Grapalat"/>
          <w:sz w:val="24"/>
          <w:szCs w:val="24"/>
        </w:rPr>
        <w:tab/>
      </w:r>
      <w:r w:rsidRPr="001E6B07">
        <w:rPr>
          <w:rFonts w:ascii="GHEA Grapalat" w:hAnsi="GHEA Grapalat"/>
          <w:sz w:val="24"/>
          <w:szCs w:val="24"/>
        </w:rPr>
        <w:t>Որ</w:t>
      </w:r>
      <w:r w:rsidR="00F32C05" w:rsidRPr="001E6B07">
        <w:rPr>
          <w:rFonts w:ascii="GHEA Grapalat" w:hAnsi="GHEA Grapalat"/>
          <w:sz w:val="24"/>
          <w:szCs w:val="24"/>
        </w:rPr>
        <w:t>եւ</w:t>
      </w:r>
      <w:r w:rsidRPr="001E6B07">
        <w:rPr>
          <w:rFonts w:ascii="GHEA Grapalat" w:hAnsi="GHEA Grapalat"/>
          <w:sz w:val="24"/>
          <w:szCs w:val="24"/>
        </w:rPr>
        <w:t xml:space="preserve">է Կողմի՝ մյուս Կողմի կազմակերպությունում աշխատանքի ներգրավված հետազոտողների, գիտնականների </w:t>
      </w:r>
      <w:r w:rsidR="00F32C05" w:rsidRPr="001E6B07">
        <w:rPr>
          <w:rFonts w:ascii="GHEA Grapalat" w:hAnsi="GHEA Grapalat"/>
          <w:sz w:val="24"/>
          <w:szCs w:val="24"/>
        </w:rPr>
        <w:t>եւ</w:t>
      </w:r>
      <w:r w:rsidRPr="001E6B07">
        <w:rPr>
          <w:rFonts w:ascii="GHEA Grapalat" w:hAnsi="GHEA Grapalat"/>
          <w:sz w:val="24"/>
          <w:szCs w:val="24"/>
        </w:rPr>
        <w:t xml:space="preserve"> այլ մասնագետների վրա տարածվում են ընդունող կազմակերպության ներքին կարգավորման կանոնները, որոնք առնչվում են մտավոր սեփականության օբյեկտների նկատմամբ իրավունքներին, ինչպես նա</w:t>
      </w:r>
      <w:r w:rsidR="00F32C05" w:rsidRPr="001E6B07">
        <w:rPr>
          <w:rFonts w:ascii="GHEA Grapalat" w:hAnsi="GHEA Grapalat"/>
          <w:sz w:val="24"/>
          <w:szCs w:val="24"/>
        </w:rPr>
        <w:t>եւ</w:t>
      </w:r>
      <w:r w:rsidRPr="001E6B07">
        <w:rPr>
          <w:rFonts w:ascii="GHEA Grapalat" w:hAnsi="GHEA Grapalat"/>
          <w:sz w:val="24"/>
          <w:szCs w:val="24"/>
        </w:rPr>
        <w:t>՝ այդ իրավունքների հետ կապված հ</w:t>
      </w:r>
      <w:r w:rsidR="002D024E" w:rsidRPr="001E6B07">
        <w:rPr>
          <w:rFonts w:ascii="GHEA Grapalat" w:hAnsi="GHEA Grapalat"/>
          <w:sz w:val="24"/>
          <w:szCs w:val="24"/>
        </w:rPr>
        <w:t>ավանական</w:t>
      </w:r>
      <w:r w:rsidRPr="001E6B07">
        <w:rPr>
          <w:rFonts w:ascii="GHEA Grapalat" w:hAnsi="GHEA Grapalat"/>
          <w:sz w:val="24"/>
          <w:szCs w:val="24"/>
        </w:rPr>
        <w:t xml:space="preserve"> վարձատրություններին </w:t>
      </w:r>
      <w:r w:rsidR="00F32C05" w:rsidRPr="001E6B07">
        <w:rPr>
          <w:rFonts w:ascii="GHEA Grapalat" w:hAnsi="GHEA Grapalat"/>
          <w:sz w:val="24"/>
          <w:szCs w:val="24"/>
        </w:rPr>
        <w:t>եւ</w:t>
      </w:r>
      <w:r w:rsidRPr="001E6B07">
        <w:rPr>
          <w:rFonts w:ascii="GHEA Grapalat" w:hAnsi="GHEA Grapalat"/>
          <w:sz w:val="24"/>
          <w:szCs w:val="24"/>
        </w:rPr>
        <w:t xml:space="preserve"> վճարներին այնպես, ինչպես դրանք սահմանված են </w:t>
      </w:r>
      <w:r w:rsidR="002D024E" w:rsidRPr="001E6B07">
        <w:rPr>
          <w:rFonts w:ascii="GHEA Grapalat" w:hAnsi="GHEA Grapalat"/>
          <w:sz w:val="24"/>
          <w:szCs w:val="24"/>
        </w:rPr>
        <w:t xml:space="preserve">սեփական հետազոտողների, գիտնականների </w:t>
      </w:r>
      <w:r w:rsidR="00F32C05" w:rsidRPr="001E6B07">
        <w:rPr>
          <w:rFonts w:ascii="GHEA Grapalat" w:hAnsi="GHEA Grapalat"/>
          <w:sz w:val="24"/>
          <w:szCs w:val="24"/>
        </w:rPr>
        <w:t>եւ</w:t>
      </w:r>
      <w:r w:rsidR="002D024E" w:rsidRPr="001E6B07">
        <w:rPr>
          <w:rFonts w:ascii="GHEA Grapalat" w:hAnsi="GHEA Grapalat"/>
          <w:sz w:val="24"/>
          <w:szCs w:val="24"/>
        </w:rPr>
        <w:t xml:space="preserve"> մասնագետների համար</w:t>
      </w:r>
      <w:r w:rsidRPr="001E6B07">
        <w:rPr>
          <w:rFonts w:ascii="GHEA Grapalat" w:hAnsi="GHEA Grapalat"/>
          <w:sz w:val="24"/>
          <w:szCs w:val="24"/>
        </w:rPr>
        <w:t xml:space="preserve"> </w:t>
      </w:r>
      <w:r w:rsidR="002D024E" w:rsidRPr="001E6B07">
        <w:rPr>
          <w:rFonts w:ascii="GHEA Grapalat" w:hAnsi="GHEA Grapalat"/>
          <w:sz w:val="24"/>
          <w:szCs w:val="24"/>
        </w:rPr>
        <w:t xml:space="preserve">նախատեսված՝ </w:t>
      </w:r>
      <w:r w:rsidRPr="001E6B07">
        <w:rPr>
          <w:rFonts w:ascii="GHEA Grapalat" w:hAnsi="GHEA Grapalat"/>
          <w:sz w:val="24"/>
          <w:szCs w:val="24"/>
        </w:rPr>
        <w:t>յուրաքանչյուր ընդունող կազմակերպության ներքին կարգավորման կանոններով։ Որպես գյուտարար որակված յուրաքանչյուր հետազոտող, գիտնական կամ այլ մասնագետ իրավունք ունի իր կողմից կատարած ներդրմանը համապատասխան ստանալու մասնաբաժին՝ ընդունող կազմակերպությանը հասանելիք ցանկացած վճարումից, որը լիցենզիայի մասին պայմանագրով նախատեսված է մտավոր գործունեության պահպանվող արդյունքի օգտագործման իրավունքի տրամադրման համար։</w:t>
      </w:r>
    </w:p>
    <w:p w:rsidR="00714DF9" w:rsidRPr="001E6B07" w:rsidRDefault="00F80219" w:rsidP="008208EB">
      <w:pPr>
        <w:pStyle w:val="Bodytext710"/>
        <w:shd w:val="clear" w:color="auto" w:fill="auto"/>
        <w:tabs>
          <w:tab w:val="left" w:pos="1134"/>
        </w:tabs>
        <w:spacing w:before="0" w:after="160" w:line="341" w:lineRule="auto"/>
        <w:ind w:firstLine="567"/>
        <w:rPr>
          <w:rFonts w:ascii="GHEA Grapalat" w:hAnsi="GHEA Grapalat"/>
          <w:sz w:val="24"/>
          <w:szCs w:val="24"/>
        </w:rPr>
      </w:pPr>
      <w:r w:rsidRPr="001E6B07">
        <w:rPr>
          <w:rFonts w:ascii="GHEA Grapalat" w:hAnsi="GHEA Grapalat"/>
          <w:sz w:val="24"/>
          <w:szCs w:val="24"/>
        </w:rPr>
        <w:t>7.</w:t>
      </w:r>
      <w:r w:rsidR="00071E74" w:rsidRPr="001E6B07">
        <w:rPr>
          <w:rFonts w:ascii="GHEA Grapalat" w:hAnsi="GHEA Grapalat"/>
          <w:sz w:val="24"/>
          <w:szCs w:val="24"/>
        </w:rPr>
        <w:tab/>
      </w:r>
      <w:r w:rsidRPr="001E6B07">
        <w:rPr>
          <w:rFonts w:ascii="GHEA Grapalat" w:hAnsi="GHEA Grapalat"/>
          <w:sz w:val="24"/>
          <w:szCs w:val="24"/>
        </w:rPr>
        <w:t xml:space="preserve">Հեղինակային իրավունքը տարածվում է այն հրապարակումների վրա, որոնց համար Կողմերի պետությունների օրենսդրությանը համապատասխան </w:t>
      </w:r>
      <w:r w:rsidR="000F486E" w:rsidRPr="001E6B07">
        <w:rPr>
          <w:rFonts w:ascii="GHEA Grapalat" w:hAnsi="GHEA Grapalat"/>
          <w:sz w:val="24"/>
          <w:szCs w:val="24"/>
        </w:rPr>
        <w:t>տրամադրվում</w:t>
      </w:r>
      <w:r w:rsidRPr="001E6B07">
        <w:rPr>
          <w:rFonts w:ascii="GHEA Grapalat" w:hAnsi="GHEA Grapalat"/>
          <w:sz w:val="24"/>
          <w:szCs w:val="24"/>
        </w:rPr>
        <w:t xml:space="preserve"> </w:t>
      </w:r>
      <w:r w:rsidR="000F486E" w:rsidRPr="001E6B07">
        <w:rPr>
          <w:rFonts w:ascii="GHEA Grapalat" w:hAnsi="GHEA Grapalat"/>
          <w:sz w:val="24"/>
          <w:szCs w:val="24"/>
        </w:rPr>
        <w:t>է</w:t>
      </w:r>
      <w:r w:rsidRPr="001E6B07">
        <w:rPr>
          <w:rFonts w:ascii="GHEA Grapalat" w:hAnsi="GHEA Grapalat"/>
          <w:sz w:val="24"/>
          <w:szCs w:val="24"/>
        </w:rPr>
        <w:t xml:space="preserve"> իրավական պահպանություն։ Այդ իրավունքների իրականացման </w:t>
      </w:r>
      <w:r w:rsidRPr="001E6B07">
        <w:rPr>
          <w:rFonts w:ascii="GHEA Grapalat" w:hAnsi="GHEA Grapalat"/>
          <w:sz w:val="24"/>
          <w:szCs w:val="24"/>
        </w:rPr>
        <w:lastRenderedPageBreak/>
        <w:t>ձ</w:t>
      </w:r>
      <w:r w:rsidR="00F32C05" w:rsidRPr="001E6B07">
        <w:rPr>
          <w:rFonts w:ascii="GHEA Grapalat" w:hAnsi="GHEA Grapalat"/>
          <w:sz w:val="24"/>
          <w:szCs w:val="24"/>
        </w:rPr>
        <w:t>եւ</w:t>
      </w:r>
      <w:r w:rsidRPr="001E6B07">
        <w:rPr>
          <w:rFonts w:ascii="GHEA Grapalat" w:hAnsi="GHEA Grapalat"/>
          <w:sz w:val="24"/>
          <w:szCs w:val="24"/>
        </w:rPr>
        <w:t xml:space="preserve">երը սահմանվում են առանձին համաձայնագրերում։ Կողմերը </w:t>
      </w:r>
      <w:r w:rsidR="00F32C05" w:rsidRPr="001E6B07">
        <w:rPr>
          <w:rFonts w:ascii="GHEA Grapalat" w:hAnsi="GHEA Grapalat"/>
          <w:sz w:val="24"/>
          <w:szCs w:val="24"/>
        </w:rPr>
        <w:t>եւ</w:t>
      </w:r>
      <w:r w:rsidRPr="001E6B07">
        <w:rPr>
          <w:rFonts w:ascii="GHEA Grapalat" w:hAnsi="GHEA Grapalat"/>
          <w:sz w:val="24"/>
          <w:szCs w:val="24"/>
        </w:rPr>
        <w:t xml:space="preserve"> համատեղ գործունեության մասնակիցները կարող են ընդունել համաձայնեցված որոշում, որով նախատեսվում է, որ Կողմերից յուրաքանչյուրը </w:t>
      </w:r>
      <w:r w:rsidR="00F32C05" w:rsidRPr="001E6B07">
        <w:rPr>
          <w:rFonts w:ascii="GHEA Grapalat" w:hAnsi="GHEA Grapalat"/>
          <w:sz w:val="24"/>
          <w:szCs w:val="24"/>
        </w:rPr>
        <w:t>եւ</w:t>
      </w:r>
      <w:r w:rsidRPr="001E6B07">
        <w:rPr>
          <w:rFonts w:ascii="GHEA Grapalat" w:hAnsi="GHEA Grapalat"/>
          <w:sz w:val="24"/>
          <w:szCs w:val="24"/>
        </w:rPr>
        <w:t xml:space="preserve"> դրա համատեղ գործունեության մասնակիցներն ունեն համատեղ գործունեության անմիջական արդյունք հանդիսացող գիտատեխնիկական հոդվածների, դասախոսությունների, զեկույցների, գրքերի </w:t>
      </w:r>
      <w:r w:rsidR="00F32C05" w:rsidRPr="001E6B07">
        <w:rPr>
          <w:rFonts w:ascii="GHEA Grapalat" w:hAnsi="GHEA Grapalat"/>
          <w:sz w:val="24"/>
          <w:szCs w:val="24"/>
        </w:rPr>
        <w:t>եւ</w:t>
      </w:r>
      <w:r w:rsidRPr="001E6B07">
        <w:rPr>
          <w:rFonts w:ascii="GHEA Grapalat" w:hAnsi="GHEA Grapalat"/>
          <w:sz w:val="24"/>
          <w:szCs w:val="24"/>
        </w:rPr>
        <w:t xml:space="preserve"> հեղինակային իրավունքով պահպանվող այլ ստեղծագործությունների՝ ոչ առ</w:t>
      </w:r>
      <w:r w:rsidR="00F32C05" w:rsidRPr="001E6B07">
        <w:rPr>
          <w:rFonts w:ascii="GHEA Grapalat" w:hAnsi="GHEA Grapalat"/>
          <w:sz w:val="24"/>
          <w:szCs w:val="24"/>
        </w:rPr>
        <w:t>եւ</w:t>
      </w:r>
      <w:r w:rsidRPr="001E6B07">
        <w:rPr>
          <w:rFonts w:ascii="GHEA Grapalat" w:hAnsi="GHEA Grapalat"/>
          <w:sz w:val="24"/>
          <w:szCs w:val="24"/>
        </w:rPr>
        <w:t xml:space="preserve">տրային նպատակներով Կողմերի բոլոր պետություններում թարգմանության, վերարտադրության </w:t>
      </w:r>
      <w:r w:rsidR="00F32C05" w:rsidRPr="001E6B07">
        <w:rPr>
          <w:rFonts w:ascii="GHEA Grapalat" w:hAnsi="GHEA Grapalat"/>
          <w:sz w:val="24"/>
          <w:szCs w:val="24"/>
        </w:rPr>
        <w:t>եւ</w:t>
      </w:r>
      <w:r w:rsidRPr="001E6B07">
        <w:rPr>
          <w:rFonts w:ascii="GHEA Grapalat" w:hAnsi="GHEA Grapalat"/>
          <w:sz w:val="24"/>
          <w:szCs w:val="24"/>
        </w:rPr>
        <w:t xml:space="preserve"> հանրային տարածման ոչ բացառիկ </w:t>
      </w:r>
      <w:r w:rsidR="00F32C05" w:rsidRPr="001E6B07">
        <w:rPr>
          <w:rFonts w:ascii="GHEA Grapalat" w:hAnsi="GHEA Grapalat"/>
          <w:sz w:val="24"/>
          <w:szCs w:val="24"/>
        </w:rPr>
        <w:t>եւ</w:t>
      </w:r>
      <w:r w:rsidRPr="001E6B07">
        <w:rPr>
          <w:rFonts w:ascii="GHEA Grapalat" w:hAnsi="GHEA Grapalat"/>
          <w:sz w:val="24"/>
          <w:szCs w:val="24"/>
        </w:rPr>
        <w:t xml:space="preserve"> անհատույց լիցենզիաների իրավունք։ Հեղինակային իրավունքի՝ տարածման ենթակա օբյեկտների բոլոր նմուշների վրա նշվում է հեղինակի ազգանունը, եթե նա չի հրաժարվել իր ազգանունը հստակ կերպով նշելուց կամ չի ցանկացել հանդես գալ կեղծանունով։</w:t>
      </w:r>
    </w:p>
    <w:p w:rsidR="00714DF9" w:rsidRPr="001E6B07" w:rsidRDefault="00F80219" w:rsidP="008208EB">
      <w:pPr>
        <w:pStyle w:val="Bodytext710"/>
        <w:shd w:val="clear" w:color="auto" w:fill="auto"/>
        <w:tabs>
          <w:tab w:val="left" w:pos="1134"/>
        </w:tabs>
        <w:spacing w:before="0" w:after="160" w:line="341" w:lineRule="auto"/>
        <w:ind w:firstLine="567"/>
        <w:rPr>
          <w:rFonts w:ascii="GHEA Grapalat" w:hAnsi="GHEA Grapalat"/>
          <w:sz w:val="24"/>
          <w:szCs w:val="24"/>
        </w:rPr>
      </w:pPr>
      <w:r w:rsidRPr="001E6B07">
        <w:rPr>
          <w:rFonts w:ascii="GHEA Grapalat" w:hAnsi="GHEA Grapalat"/>
          <w:sz w:val="24"/>
          <w:szCs w:val="24"/>
        </w:rPr>
        <w:t>8.</w:t>
      </w:r>
      <w:r w:rsidR="006A3C98" w:rsidRPr="001E6B07">
        <w:rPr>
          <w:rFonts w:ascii="GHEA Grapalat" w:hAnsi="GHEA Grapalat"/>
          <w:sz w:val="24"/>
          <w:szCs w:val="24"/>
        </w:rPr>
        <w:tab/>
      </w:r>
      <w:r w:rsidRPr="001E6B07">
        <w:rPr>
          <w:rFonts w:ascii="GHEA Grapalat" w:hAnsi="GHEA Grapalat"/>
          <w:sz w:val="24"/>
          <w:szCs w:val="24"/>
        </w:rPr>
        <w:t>Համաձայնագրի շրջանակներում մշակված</w:t>
      </w:r>
      <w:r w:rsidR="00440397" w:rsidRPr="001E6B07">
        <w:rPr>
          <w:rFonts w:ascii="GHEA Grapalat" w:hAnsi="GHEA Grapalat"/>
          <w:sz w:val="24"/>
          <w:szCs w:val="24"/>
        </w:rPr>
        <w:t>՝</w:t>
      </w:r>
      <w:r w:rsidRPr="001E6B07">
        <w:rPr>
          <w:rFonts w:ascii="GHEA Grapalat" w:hAnsi="GHEA Grapalat"/>
          <w:sz w:val="24"/>
          <w:szCs w:val="24"/>
        </w:rPr>
        <w:t xml:space="preserve"> էլեկտրոնային հաշվիչ մեքենաների համար </w:t>
      </w:r>
      <w:r w:rsidR="00440397" w:rsidRPr="001E6B07">
        <w:rPr>
          <w:rFonts w:ascii="GHEA Grapalat" w:hAnsi="GHEA Grapalat"/>
          <w:sz w:val="24"/>
          <w:szCs w:val="24"/>
        </w:rPr>
        <w:t xml:space="preserve">նախատեսված </w:t>
      </w:r>
      <w:r w:rsidRPr="001E6B07">
        <w:rPr>
          <w:rFonts w:ascii="GHEA Grapalat" w:hAnsi="GHEA Grapalat"/>
          <w:sz w:val="24"/>
          <w:szCs w:val="24"/>
        </w:rPr>
        <w:t xml:space="preserve">ծրագրերի </w:t>
      </w:r>
      <w:r w:rsidR="00F32C05" w:rsidRPr="001E6B07">
        <w:rPr>
          <w:rFonts w:ascii="GHEA Grapalat" w:hAnsi="GHEA Grapalat"/>
          <w:sz w:val="24"/>
          <w:szCs w:val="24"/>
        </w:rPr>
        <w:t>եւ</w:t>
      </w:r>
      <w:r w:rsidR="00440397" w:rsidRPr="001E6B07">
        <w:rPr>
          <w:rFonts w:ascii="GHEA Grapalat" w:hAnsi="GHEA Grapalat"/>
          <w:sz w:val="24"/>
          <w:szCs w:val="24"/>
        </w:rPr>
        <w:t xml:space="preserve"> տվյալների բազաների </w:t>
      </w:r>
      <w:r w:rsidRPr="001E6B07">
        <w:rPr>
          <w:rFonts w:ascii="GHEA Grapalat" w:hAnsi="GHEA Grapalat"/>
          <w:sz w:val="24"/>
          <w:szCs w:val="24"/>
        </w:rPr>
        <w:t>նկատմամբ բացառիկ իրավունքը Կողմերի համատեղ գործունեության մասնակիցների միջ</w:t>
      </w:r>
      <w:r w:rsidR="00F32C05" w:rsidRPr="001E6B07">
        <w:rPr>
          <w:rFonts w:ascii="GHEA Grapalat" w:hAnsi="GHEA Grapalat"/>
          <w:sz w:val="24"/>
          <w:szCs w:val="24"/>
        </w:rPr>
        <w:t>եւ</w:t>
      </w:r>
      <w:r w:rsidRPr="001E6B07">
        <w:rPr>
          <w:rFonts w:ascii="GHEA Grapalat" w:hAnsi="GHEA Grapalat"/>
          <w:sz w:val="24"/>
          <w:szCs w:val="24"/>
        </w:rPr>
        <w:t xml:space="preserve"> բաշխվում է՝ հաշվի առնելով էլեկտրոնային հաշվիչ մեքենաների համար</w:t>
      </w:r>
      <w:r w:rsidR="00440397" w:rsidRPr="001E6B07">
        <w:rPr>
          <w:rFonts w:ascii="GHEA Grapalat" w:hAnsi="GHEA Grapalat"/>
          <w:sz w:val="24"/>
          <w:szCs w:val="24"/>
        </w:rPr>
        <w:t xml:space="preserve"> նախատեսված</w:t>
      </w:r>
      <w:r w:rsidRPr="001E6B07">
        <w:rPr>
          <w:rFonts w:ascii="GHEA Grapalat" w:hAnsi="GHEA Grapalat"/>
          <w:sz w:val="24"/>
          <w:szCs w:val="24"/>
        </w:rPr>
        <w:t xml:space="preserve"> այդ</w:t>
      </w:r>
      <w:r w:rsidR="00440397" w:rsidRPr="001E6B07">
        <w:rPr>
          <w:rFonts w:ascii="GHEA Grapalat" w:hAnsi="GHEA Grapalat"/>
          <w:sz w:val="24"/>
          <w:szCs w:val="24"/>
        </w:rPr>
        <w:t>պիսի</w:t>
      </w:r>
      <w:r w:rsidRPr="001E6B07">
        <w:rPr>
          <w:rFonts w:ascii="GHEA Grapalat" w:hAnsi="GHEA Grapalat"/>
          <w:sz w:val="24"/>
          <w:szCs w:val="24"/>
        </w:rPr>
        <w:t xml:space="preserve"> ծրագրերի </w:t>
      </w:r>
      <w:r w:rsidR="00F32C05" w:rsidRPr="001E6B07">
        <w:rPr>
          <w:rFonts w:ascii="GHEA Grapalat" w:hAnsi="GHEA Grapalat"/>
          <w:sz w:val="24"/>
          <w:szCs w:val="24"/>
        </w:rPr>
        <w:t>եւ</w:t>
      </w:r>
      <w:r w:rsidRPr="001E6B07">
        <w:rPr>
          <w:rFonts w:ascii="GHEA Grapalat" w:hAnsi="GHEA Grapalat"/>
          <w:sz w:val="24"/>
          <w:szCs w:val="24"/>
        </w:rPr>
        <w:t xml:space="preserve"> տվյալների բազաների մշակման ու ֆինանսավորման հարցում նրանց ունեցած համապատասխան ներդրումները։ Կողմերի կամ դրանց համատեղ գործունեության մասնակիցների կողմից էլեկտրոնային հաշվիչ մեքենաների համար </w:t>
      </w:r>
      <w:r w:rsidR="00440397" w:rsidRPr="001E6B07">
        <w:rPr>
          <w:rFonts w:ascii="GHEA Grapalat" w:hAnsi="GHEA Grapalat"/>
          <w:sz w:val="24"/>
          <w:szCs w:val="24"/>
        </w:rPr>
        <w:t xml:space="preserve">նախատեսված </w:t>
      </w:r>
      <w:r w:rsidRPr="001E6B07">
        <w:rPr>
          <w:rFonts w:ascii="GHEA Grapalat" w:hAnsi="GHEA Grapalat"/>
          <w:sz w:val="24"/>
          <w:szCs w:val="24"/>
        </w:rPr>
        <w:t>ծրագրերի կամ տվյալների բազաների համատեղ մշակման կամ համատեղ ֆինանսավորման դեպքում էլեկտրոնային հաշվիչ մեքենաների</w:t>
      </w:r>
      <w:r w:rsidR="003E5175" w:rsidRPr="001E6B07">
        <w:rPr>
          <w:rFonts w:ascii="GHEA Grapalat" w:hAnsi="GHEA Grapalat"/>
          <w:sz w:val="24"/>
          <w:szCs w:val="24"/>
        </w:rPr>
        <w:t xml:space="preserve"> համար նախատեսված ծրագրերի</w:t>
      </w:r>
      <w:r w:rsidRPr="001E6B07">
        <w:rPr>
          <w:rFonts w:ascii="GHEA Grapalat" w:hAnsi="GHEA Grapalat"/>
          <w:sz w:val="24"/>
          <w:szCs w:val="24"/>
        </w:rPr>
        <w:t xml:space="preserve"> </w:t>
      </w:r>
      <w:r w:rsidR="00F32C05" w:rsidRPr="001E6B07">
        <w:rPr>
          <w:rFonts w:ascii="GHEA Grapalat" w:hAnsi="GHEA Grapalat"/>
          <w:sz w:val="24"/>
          <w:szCs w:val="24"/>
        </w:rPr>
        <w:t>եւ</w:t>
      </w:r>
      <w:r w:rsidRPr="001E6B07">
        <w:rPr>
          <w:rFonts w:ascii="GHEA Grapalat" w:hAnsi="GHEA Grapalat"/>
          <w:sz w:val="24"/>
          <w:szCs w:val="24"/>
        </w:rPr>
        <w:t xml:space="preserve"> տվյալների բազաների մասով կիրառվող ռեժիմը, այդ թվում՝ դրանց առ</w:t>
      </w:r>
      <w:r w:rsidR="00F32C05" w:rsidRPr="001E6B07">
        <w:rPr>
          <w:rFonts w:ascii="GHEA Grapalat" w:hAnsi="GHEA Grapalat"/>
          <w:sz w:val="24"/>
          <w:szCs w:val="24"/>
        </w:rPr>
        <w:t>եւ</w:t>
      </w:r>
      <w:r w:rsidRPr="001E6B07">
        <w:rPr>
          <w:rFonts w:ascii="GHEA Grapalat" w:hAnsi="GHEA Grapalat"/>
          <w:sz w:val="24"/>
          <w:szCs w:val="24"/>
        </w:rPr>
        <w:t xml:space="preserve">տրային օգտագործման դեպքում օգուտի բաշխումը, սահմանվում են առանձին համաձայնագրերով։ Առանձին համաձայնագրերի բացակայության դեպքում կիրառվում են սույն </w:t>
      </w:r>
      <w:r w:rsidR="004622E0" w:rsidRPr="001E6B07">
        <w:rPr>
          <w:rFonts w:ascii="GHEA Grapalat" w:hAnsi="GHEA Grapalat"/>
          <w:sz w:val="24"/>
          <w:szCs w:val="24"/>
        </w:rPr>
        <w:t>բ</w:t>
      </w:r>
      <w:r w:rsidRPr="001E6B07">
        <w:rPr>
          <w:rFonts w:ascii="GHEA Grapalat" w:hAnsi="GHEA Grapalat"/>
          <w:sz w:val="24"/>
          <w:szCs w:val="24"/>
        </w:rPr>
        <w:t xml:space="preserve">աժնի 2-րդ </w:t>
      </w:r>
      <w:r w:rsidR="00F32C05" w:rsidRPr="001E6B07">
        <w:rPr>
          <w:rFonts w:ascii="GHEA Grapalat" w:hAnsi="GHEA Grapalat"/>
          <w:sz w:val="24"/>
          <w:szCs w:val="24"/>
        </w:rPr>
        <w:t>եւ</w:t>
      </w:r>
      <w:r w:rsidRPr="001E6B07">
        <w:rPr>
          <w:rFonts w:ascii="GHEA Grapalat" w:hAnsi="GHEA Grapalat"/>
          <w:sz w:val="24"/>
          <w:szCs w:val="24"/>
        </w:rPr>
        <w:t xml:space="preserve"> 3-րդ կետերում նախատեսված՝ համատեղ գործունեության հետ կապված իրավունքների բաշխմանն առնչվող դրույթները։</w:t>
      </w:r>
    </w:p>
    <w:p w:rsidR="00714DF9" w:rsidRPr="001E6B07" w:rsidRDefault="00F80219" w:rsidP="008208EB">
      <w:pPr>
        <w:pStyle w:val="Bodytext710"/>
        <w:shd w:val="clear" w:color="auto" w:fill="auto"/>
        <w:tabs>
          <w:tab w:val="left" w:pos="1134"/>
        </w:tabs>
        <w:spacing w:before="0" w:after="160" w:line="341" w:lineRule="auto"/>
        <w:ind w:firstLine="567"/>
        <w:rPr>
          <w:rFonts w:ascii="GHEA Grapalat" w:hAnsi="GHEA Grapalat"/>
          <w:sz w:val="24"/>
          <w:szCs w:val="24"/>
        </w:rPr>
      </w:pPr>
      <w:r w:rsidRPr="001E6B07">
        <w:rPr>
          <w:rFonts w:ascii="GHEA Grapalat" w:hAnsi="GHEA Grapalat"/>
          <w:sz w:val="24"/>
          <w:szCs w:val="24"/>
        </w:rPr>
        <w:t>9.</w:t>
      </w:r>
      <w:r w:rsidR="008C5B54" w:rsidRPr="001E6B07">
        <w:rPr>
          <w:rFonts w:ascii="GHEA Grapalat" w:hAnsi="GHEA Grapalat"/>
          <w:sz w:val="24"/>
          <w:szCs w:val="24"/>
        </w:rPr>
        <w:tab/>
      </w:r>
      <w:r w:rsidRPr="001E6B07">
        <w:rPr>
          <w:rFonts w:ascii="GHEA Grapalat" w:hAnsi="GHEA Grapalat"/>
          <w:sz w:val="24"/>
          <w:szCs w:val="24"/>
        </w:rPr>
        <w:t xml:space="preserve">Մտավոր գործունեության՝ համատեղ ստեղծված արդյունքների </w:t>
      </w:r>
      <w:r w:rsidRPr="001E6B07">
        <w:rPr>
          <w:rFonts w:ascii="GHEA Grapalat" w:hAnsi="GHEA Grapalat"/>
          <w:sz w:val="24"/>
          <w:szCs w:val="24"/>
        </w:rPr>
        <w:lastRenderedPageBreak/>
        <w:t xml:space="preserve">նկատմամբ իրավունքների տրամադրումը երրորդ անձանց, այդ թվում՝ երրորդ պետությունների ֆիզիկական </w:t>
      </w:r>
      <w:r w:rsidR="00F32C05" w:rsidRPr="001E6B07">
        <w:rPr>
          <w:rFonts w:ascii="GHEA Grapalat" w:hAnsi="GHEA Grapalat"/>
          <w:sz w:val="24"/>
          <w:szCs w:val="24"/>
        </w:rPr>
        <w:t>եւ</w:t>
      </w:r>
      <w:r w:rsidRPr="001E6B07">
        <w:rPr>
          <w:rFonts w:ascii="GHEA Grapalat" w:hAnsi="GHEA Grapalat"/>
          <w:sz w:val="24"/>
          <w:szCs w:val="24"/>
        </w:rPr>
        <w:t xml:space="preserve"> իրավաբանական անձանց, առանձին համաձայնագրերի առարկա է, որոնք կնքվում են նախօրոք՝ մինչ</w:t>
      </w:r>
      <w:r w:rsidR="00F32C05" w:rsidRPr="001E6B07">
        <w:rPr>
          <w:rFonts w:ascii="GHEA Grapalat" w:hAnsi="GHEA Grapalat"/>
          <w:sz w:val="24"/>
          <w:szCs w:val="24"/>
        </w:rPr>
        <w:t>եւ</w:t>
      </w:r>
      <w:r w:rsidRPr="001E6B07">
        <w:rPr>
          <w:rFonts w:ascii="GHEA Grapalat" w:hAnsi="GHEA Grapalat"/>
          <w:sz w:val="24"/>
          <w:szCs w:val="24"/>
        </w:rPr>
        <w:t xml:space="preserve"> դրանց տրամադրումը։</w:t>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Բաժին 3</w:t>
      </w:r>
    </w:p>
    <w:p w:rsidR="00714DF9" w:rsidRPr="001E6B07" w:rsidRDefault="00F80219"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 xml:space="preserve">Գործնական </w:t>
      </w:r>
      <w:r w:rsidR="003E5175" w:rsidRPr="001E6B07">
        <w:rPr>
          <w:rFonts w:ascii="GHEA Grapalat" w:hAnsi="GHEA Grapalat"/>
          <w:sz w:val="24"/>
          <w:szCs w:val="24"/>
        </w:rPr>
        <w:t>խորհրդապահական</w:t>
      </w:r>
      <w:r w:rsidRPr="001E6B07">
        <w:rPr>
          <w:rFonts w:ascii="GHEA Grapalat" w:hAnsi="GHEA Grapalat"/>
          <w:sz w:val="24"/>
          <w:szCs w:val="24"/>
        </w:rPr>
        <w:t xml:space="preserve"> տեղեկատվությունը</w:t>
      </w:r>
    </w:p>
    <w:p w:rsidR="003E5175" w:rsidRPr="001E6B07" w:rsidRDefault="003E5175" w:rsidP="008C5B54">
      <w:pPr>
        <w:pStyle w:val="Bodytext710"/>
        <w:shd w:val="clear" w:color="auto" w:fill="auto"/>
        <w:spacing w:before="0" w:after="160" w:line="360" w:lineRule="auto"/>
        <w:ind w:firstLine="567"/>
        <w:jc w:val="center"/>
        <w:rPr>
          <w:rFonts w:ascii="GHEA Grapalat" w:hAnsi="GHEA Grapalat"/>
          <w:sz w:val="24"/>
          <w:szCs w:val="24"/>
        </w:rPr>
      </w:pPr>
    </w:p>
    <w:p w:rsidR="00714DF9" w:rsidRPr="001E6B07" w:rsidRDefault="00F80219" w:rsidP="008C5B54">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8C5B54" w:rsidRPr="001E6B07">
        <w:rPr>
          <w:rFonts w:ascii="GHEA Grapalat" w:hAnsi="GHEA Grapalat"/>
          <w:sz w:val="24"/>
          <w:szCs w:val="24"/>
        </w:rPr>
        <w:tab/>
      </w:r>
      <w:r w:rsidRPr="001E6B07">
        <w:rPr>
          <w:rFonts w:ascii="GHEA Grapalat" w:hAnsi="GHEA Grapalat"/>
          <w:sz w:val="24"/>
          <w:szCs w:val="24"/>
        </w:rPr>
        <w:t xml:space="preserve">Գործնական </w:t>
      </w:r>
      <w:r w:rsidR="003E5175" w:rsidRPr="001E6B07">
        <w:rPr>
          <w:rFonts w:ascii="GHEA Grapalat" w:hAnsi="GHEA Grapalat"/>
          <w:sz w:val="24"/>
          <w:szCs w:val="24"/>
        </w:rPr>
        <w:t>խորհրդապահական</w:t>
      </w:r>
      <w:r w:rsidRPr="001E6B07">
        <w:rPr>
          <w:rFonts w:ascii="GHEA Grapalat" w:hAnsi="GHEA Grapalat"/>
          <w:sz w:val="24"/>
          <w:szCs w:val="24"/>
        </w:rPr>
        <w:t xml:space="preserve"> տեղեկատվությունը, որպես այդպիսին, սահմանվում է պատշաճ կերպով։ Գործնական </w:t>
      </w:r>
      <w:r w:rsidR="003E5175" w:rsidRPr="001E6B07">
        <w:rPr>
          <w:rFonts w:ascii="GHEA Grapalat" w:hAnsi="GHEA Grapalat"/>
          <w:sz w:val="24"/>
          <w:szCs w:val="24"/>
        </w:rPr>
        <w:t>խորհրդապահական</w:t>
      </w:r>
      <w:r w:rsidRPr="001E6B07">
        <w:rPr>
          <w:rFonts w:ascii="GHEA Grapalat" w:hAnsi="GHEA Grapalat"/>
          <w:sz w:val="24"/>
          <w:szCs w:val="24"/>
        </w:rPr>
        <w:t xml:space="preserve"> տեղեկատվությունը սահմանելու պատասխանատվությունը վերապահվում է այն Կողմին կամ համատեղ գործունեության այն մասնակցին, որը նման </w:t>
      </w:r>
      <w:r w:rsidR="003E5175" w:rsidRPr="001E6B07">
        <w:rPr>
          <w:rFonts w:ascii="GHEA Grapalat" w:hAnsi="GHEA Grapalat"/>
          <w:sz w:val="24"/>
          <w:szCs w:val="24"/>
        </w:rPr>
        <w:t>խորհրդապահական բնույթ</w:t>
      </w:r>
      <w:r w:rsidRPr="001E6B07">
        <w:rPr>
          <w:rFonts w:ascii="GHEA Grapalat" w:hAnsi="GHEA Grapalat"/>
          <w:sz w:val="24"/>
          <w:szCs w:val="24"/>
        </w:rPr>
        <w:t xml:space="preserve"> է պահանջում։ Կողմերից յուրաքանչյուրը կամ համատեղ գործունեության մասնակիցն այդ տեղեկատվությունը պաշտպանում է՝ իր պետության օրենսդրության պահպանմամբ </w:t>
      </w:r>
      <w:r w:rsidR="00F32C05" w:rsidRPr="001E6B07">
        <w:rPr>
          <w:rFonts w:ascii="GHEA Grapalat" w:hAnsi="GHEA Grapalat"/>
          <w:sz w:val="24"/>
          <w:szCs w:val="24"/>
        </w:rPr>
        <w:t>եւ</w:t>
      </w:r>
      <w:r w:rsidRPr="001E6B07">
        <w:rPr>
          <w:rFonts w:ascii="GHEA Grapalat" w:hAnsi="GHEA Grapalat"/>
          <w:sz w:val="24"/>
          <w:szCs w:val="24"/>
        </w:rPr>
        <w:t xml:space="preserve"> առանձին համաձայնագրերում սահմանված պայմաններին համապատասխան։</w:t>
      </w:r>
    </w:p>
    <w:p w:rsidR="00714DF9" w:rsidRPr="001E6B07" w:rsidRDefault="00F80219" w:rsidP="00B40A3E">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8C5B54" w:rsidRPr="001E6B07">
        <w:rPr>
          <w:rFonts w:ascii="GHEA Grapalat" w:hAnsi="GHEA Grapalat"/>
          <w:sz w:val="24"/>
          <w:szCs w:val="24"/>
        </w:rPr>
        <w:tab/>
      </w:r>
      <w:r w:rsidRPr="001E6B07">
        <w:rPr>
          <w:rFonts w:ascii="GHEA Grapalat" w:hAnsi="GHEA Grapalat"/>
          <w:sz w:val="24"/>
          <w:szCs w:val="24"/>
        </w:rPr>
        <w:t xml:space="preserve">Համատեղ գործունեության մասնակիցները գործնական </w:t>
      </w:r>
      <w:r w:rsidR="001174D9" w:rsidRPr="001E6B07">
        <w:rPr>
          <w:rFonts w:ascii="GHEA Grapalat" w:hAnsi="GHEA Grapalat"/>
          <w:sz w:val="24"/>
          <w:szCs w:val="24"/>
        </w:rPr>
        <w:t>խորհրդապահական</w:t>
      </w:r>
      <w:r w:rsidRPr="001E6B07">
        <w:rPr>
          <w:rFonts w:ascii="GHEA Grapalat" w:hAnsi="GHEA Grapalat"/>
          <w:sz w:val="24"/>
          <w:szCs w:val="24"/>
        </w:rPr>
        <w:t xml:space="preserve"> տեղեկատվությունը կարող են փոխանցել սեփական ներկայացուցիչներին (ծառայողներին)</w:t>
      </w:r>
      <w:r w:rsidR="001174D9" w:rsidRPr="001E6B07">
        <w:rPr>
          <w:rFonts w:ascii="GHEA Grapalat" w:hAnsi="GHEA Grapalat"/>
          <w:sz w:val="24"/>
          <w:szCs w:val="24"/>
        </w:rPr>
        <w:t>՝</w:t>
      </w:r>
      <w:r w:rsidRPr="001E6B07">
        <w:rPr>
          <w:rFonts w:ascii="GHEA Grapalat" w:hAnsi="GHEA Grapalat"/>
          <w:sz w:val="24"/>
          <w:szCs w:val="24"/>
        </w:rPr>
        <w:t xml:space="preserve"> առանձին համաձայնագրերում այլ բան նախատեսված չլին</w:t>
      </w:r>
      <w:r w:rsidR="001174D9" w:rsidRPr="001E6B07">
        <w:rPr>
          <w:rFonts w:ascii="GHEA Grapalat" w:hAnsi="GHEA Grapalat"/>
          <w:sz w:val="24"/>
          <w:szCs w:val="24"/>
        </w:rPr>
        <w:t>ելու դեպքում</w:t>
      </w:r>
      <w:r w:rsidR="008C5B54" w:rsidRPr="001E6B07">
        <w:rPr>
          <w:rFonts w:ascii="GHEA Grapalat" w:hAnsi="GHEA Grapalat"/>
          <w:sz w:val="24"/>
          <w:szCs w:val="24"/>
        </w:rPr>
        <w:t>։</w:t>
      </w:r>
      <w:r w:rsidR="00B40A3E" w:rsidRPr="001E6B07">
        <w:rPr>
          <w:rFonts w:ascii="GHEA Grapalat" w:hAnsi="GHEA Grapalat"/>
          <w:sz w:val="24"/>
          <w:szCs w:val="24"/>
        </w:rPr>
        <w:t xml:space="preserve"> </w:t>
      </w:r>
      <w:r w:rsidRPr="001E6B07">
        <w:rPr>
          <w:rFonts w:ascii="GHEA Grapalat" w:hAnsi="GHEA Grapalat"/>
          <w:sz w:val="24"/>
          <w:szCs w:val="24"/>
        </w:rPr>
        <w:t>Այդ</w:t>
      </w:r>
      <w:r w:rsidR="001174D9" w:rsidRPr="001E6B07">
        <w:rPr>
          <w:rFonts w:ascii="GHEA Grapalat" w:hAnsi="GHEA Grapalat"/>
          <w:sz w:val="24"/>
          <w:szCs w:val="24"/>
        </w:rPr>
        <w:t>պիսի</w:t>
      </w:r>
      <w:r w:rsidRPr="001E6B07">
        <w:rPr>
          <w:rFonts w:ascii="GHEA Grapalat" w:hAnsi="GHEA Grapalat"/>
          <w:sz w:val="24"/>
          <w:szCs w:val="24"/>
        </w:rPr>
        <w:t xml:space="preserve"> տեղեկատվությունը կարող է փոխանցվել կապալառուներին </w:t>
      </w:r>
      <w:r w:rsidR="00F32C05" w:rsidRPr="001E6B07">
        <w:rPr>
          <w:rFonts w:ascii="GHEA Grapalat" w:hAnsi="GHEA Grapalat"/>
          <w:sz w:val="24"/>
          <w:szCs w:val="24"/>
        </w:rPr>
        <w:t>եւ</w:t>
      </w:r>
      <w:r w:rsidRPr="001E6B07">
        <w:rPr>
          <w:rFonts w:ascii="GHEA Grapalat" w:hAnsi="GHEA Grapalat"/>
          <w:sz w:val="24"/>
          <w:szCs w:val="24"/>
        </w:rPr>
        <w:t xml:space="preserve"> ենթակապալառուներին՝ նրանց հետ ունեցած առանձին համաձայնագրերի կիրառության ոլորտի սահմաններում։ Այդկերպ փոխանցված տեղեկատվությունը կարող է օգտագործվել միայն առանձին համաձայնագրերի կիրառության ոլորտի սահմաններում, որոնցով պետք է նախատեսվեն </w:t>
      </w:r>
      <w:r w:rsidR="001174D9" w:rsidRPr="001E6B07">
        <w:rPr>
          <w:rFonts w:ascii="GHEA Grapalat" w:hAnsi="GHEA Grapalat"/>
          <w:sz w:val="24"/>
          <w:szCs w:val="24"/>
        </w:rPr>
        <w:t>խորհրդապահական բնույթի</w:t>
      </w:r>
      <w:r w:rsidRPr="001E6B07">
        <w:rPr>
          <w:rFonts w:ascii="GHEA Grapalat" w:hAnsi="GHEA Grapalat"/>
          <w:sz w:val="24"/>
          <w:szCs w:val="24"/>
        </w:rPr>
        <w:t xml:space="preserve"> մասին այդ</w:t>
      </w:r>
      <w:r w:rsidR="001174D9" w:rsidRPr="001E6B07">
        <w:rPr>
          <w:rFonts w:ascii="GHEA Grapalat" w:hAnsi="GHEA Grapalat"/>
          <w:sz w:val="24"/>
          <w:szCs w:val="24"/>
        </w:rPr>
        <w:t>պիսի</w:t>
      </w:r>
      <w:r w:rsidRPr="001E6B07">
        <w:rPr>
          <w:rFonts w:ascii="GHEA Grapalat" w:hAnsi="GHEA Grapalat"/>
          <w:sz w:val="24"/>
          <w:szCs w:val="24"/>
        </w:rPr>
        <w:t xml:space="preserve"> դրույթների կիրառման պայմաններ</w:t>
      </w:r>
      <w:r w:rsidR="001174D9" w:rsidRPr="001E6B07">
        <w:rPr>
          <w:rFonts w:ascii="GHEA Grapalat" w:hAnsi="GHEA Grapalat"/>
          <w:sz w:val="24"/>
          <w:szCs w:val="24"/>
        </w:rPr>
        <w:t>ն</w:t>
      </w:r>
      <w:r w:rsidRPr="001E6B07">
        <w:rPr>
          <w:rFonts w:ascii="GHEA Grapalat" w:hAnsi="GHEA Grapalat"/>
          <w:sz w:val="24"/>
          <w:szCs w:val="24"/>
        </w:rPr>
        <w:t xml:space="preserve"> </w:t>
      </w:r>
      <w:r w:rsidR="001174D9" w:rsidRPr="001E6B07">
        <w:rPr>
          <w:rFonts w:ascii="GHEA Grapalat" w:hAnsi="GHEA Grapalat"/>
          <w:sz w:val="24"/>
          <w:szCs w:val="24"/>
        </w:rPr>
        <w:t>ու</w:t>
      </w:r>
      <w:r w:rsidRPr="001E6B07">
        <w:rPr>
          <w:rFonts w:ascii="GHEA Grapalat" w:hAnsi="GHEA Grapalat"/>
          <w:sz w:val="24"/>
          <w:szCs w:val="24"/>
        </w:rPr>
        <w:t xml:space="preserve"> ժամկետներ</w:t>
      </w:r>
      <w:r w:rsidR="001174D9" w:rsidRPr="001E6B07">
        <w:rPr>
          <w:rFonts w:ascii="GHEA Grapalat" w:hAnsi="GHEA Grapalat"/>
          <w:sz w:val="24"/>
          <w:szCs w:val="24"/>
        </w:rPr>
        <w:t>ը</w:t>
      </w:r>
      <w:r w:rsidRPr="001E6B07">
        <w:rPr>
          <w:rFonts w:ascii="GHEA Grapalat" w:hAnsi="GHEA Grapalat"/>
          <w:sz w:val="24"/>
          <w:szCs w:val="24"/>
        </w:rPr>
        <w:t>։</w:t>
      </w:r>
    </w:p>
    <w:p w:rsidR="00714DF9" w:rsidRPr="001E6B07" w:rsidRDefault="00F80219" w:rsidP="008C5B54">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8C5B54" w:rsidRPr="001E6B07">
        <w:rPr>
          <w:rFonts w:ascii="GHEA Grapalat" w:hAnsi="GHEA Grapalat"/>
          <w:sz w:val="24"/>
          <w:szCs w:val="24"/>
        </w:rPr>
        <w:tab/>
      </w:r>
      <w:r w:rsidRPr="001E6B07">
        <w:rPr>
          <w:rFonts w:ascii="GHEA Grapalat" w:hAnsi="GHEA Grapalat"/>
          <w:sz w:val="24"/>
          <w:szCs w:val="24"/>
        </w:rPr>
        <w:t xml:space="preserve">Կողմերը </w:t>
      </w:r>
      <w:r w:rsidR="00F32C05" w:rsidRPr="001E6B07">
        <w:rPr>
          <w:rFonts w:ascii="GHEA Grapalat" w:hAnsi="GHEA Grapalat"/>
          <w:sz w:val="24"/>
          <w:szCs w:val="24"/>
        </w:rPr>
        <w:t>եւ</w:t>
      </w:r>
      <w:r w:rsidRPr="001E6B07">
        <w:rPr>
          <w:rFonts w:ascii="GHEA Grapalat" w:hAnsi="GHEA Grapalat"/>
          <w:sz w:val="24"/>
          <w:szCs w:val="24"/>
        </w:rPr>
        <w:t xml:space="preserve"> համատեղ գործունեության մասնակիցները ձեռնարկում են </w:t>
      </w:r>
      <w:r w:rsidR="001174D9" w:rsidRPr="001E6B07">
        <w:rPr>
          <w:rFonts w:ascii="GHEA Grapalat" w:hAnsi="GHEA Grapalat"/>
          <w:sz w:val="24"/>
          <w:szCs w:val="24"/>
        </w:rPr>
        <w:lastRenderedPageBreak/>
        <w:t>խորհրդապահական բնույթն</w:t>
      </w:r>
      <w:r w:rsidRPr="001E6B07">
        <w:rPr>
          <w:rFonts w:ascii="GHEA Grapalat" w:hAnsi="GHEA Grapalat"/>
          <w:sz w:val="24"/>
          <w:szCs w:val="24"/>
        </w:rPr>
        <w:t xml:space="preserve"> ապահովելու՝ սույն </w:t>
      </w:r>
      <w:r w:rsidR="004622E0" w:rsidRPr="001E6B07">
        <w:rPr>
          <w:rFonts w:ascii="GHEA Grapalat" w:hAnsi="GHEA Grapalat"/>
          <w:sz w:val="24"/>
          <w:szCs w:val="24"/>
        </w:rPr>
        <w:t>բ</w:t>
      </w:r>
      <w:r w:rsidRPr="001E6B07">
        <w:rPr>
          <w:rFonts w:ascii="GHEA Grapalat" w:hAnsi="GHEA Grapalat"/>
          <w:sz w:val="24"/>
          <w:szCs w:val="24"/>
        </w:rPr>
        <w:t xml:space="preserve">աժնով նախատեսված պարտավորությունները պահպանելուն ուղղված բոլոր </w:t>
      </w:r>
      <w:r w:rsidR="001174D9" w:rsidRPr="001E6B07">
        <w:rPr>
          <w:rFonts w:ascii="GHEA Grapalat" w:hAnsi="GHEA Grapalat"/>
          <w:sz w:val="24"/>
          <w:szCs w:val="24"/>
        </w:rPr>
        <w:t>անհրաժեշտ</w:t>
      </w:r>
      <w:r w:rsidRPr="001E6B07">
        <w:rPr>
          <w:rFonts w:ascii="GHEA Grapalat" w:hAnsi="GHEA Grapalat"/>
          <w:sz w:val="24"/>
          <w:szCs w:val="24"/>
        </w:rPr>
        <w:t xml:space="preserve"> միջոցները։</w:t>
      </w:r>
    </w:p>
    <w:p w:rsidR="00B43C97" w:rsidRPr="001E6B07" w:rsidRDefault="00B43C97">
      <w:pPr>
        <w:widowControl/>
        <w:spacing w:after="200" w:line="276" w:lineRule="auto"/>
        <w:rPr>
          <w:rFonts w:ascii="GHEA Grapalat" w:hAnsi="GHEA Grapalat"/>
        </w:rPr>
      </w:pPr>
      <w:r w:rsidRPr="001E6B07">
        <w:rPr>
          <w:rFonts w:ascii="GHEA Grapalat" w:hAnsi="GHEA Grapalat"/>
        </w:rPr>
        <w:br w:type="page"/>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36"/>
      </w:tblGrid>
      <w:tr w:rsidR="00B43C97" w:rsidRPr="001E6B07" w:rsidTr="002F5AC7">
        <w:tc>
          <w:tcPr>
            <w:tcW w:w="5070" w:type="dxa"/>
          </w:tcPr>
          <w:p w:rsidR="00B43C97" w:rsidRPr="001E6B07" w:rsidRDefault="00B43C97" w:rsidP="00D33C35">
            <w:pPr>
              <w:spacing w:after="160" w:line="360" w:lineRule="auto"/>
              <w:rPr>
                <w:rFonts w:ascii="GHEA Grapalat" w:hAnsi="GHEA Grapalat"/>
              </w:rPr>
            </w:pPr>
          </w:p>
        </w:tc>
        <w:tc>
          <w:tcPr>
            <w:tcW w:w="4536" w:type="dxa"/>
          </w:tcPr>
          <w:p w:rsidR="00B43C97" w:rsidRPr="001E6B07" w:rsidRDefault="00B43C97" w:rsidP="002F5AC7">
            <w:pPr>
              <w:pStyle w:val="Bodytext710"/>
              <w:shd w:val="clear" w:color="auto" w:fill="auto"/>
              <w:spacing w:before="0" w:after="160" w:line="360" w:lineRule="auto"/>
              <w:ind w:right="34"/>
              <w:rPr>
                <w:rFonts w:ascii="GHEA Grapalat" w:hAnsi="GHEA Grapalat"/>
                <w:sz w:val="24"/>
                <w:szCs w:val="24"/>
              </w:rPr>
            </w:pPr>
            <w:r w:rsidRPr="001E6B07">
              <w:rPr>
                <w:rFonts w:ascii="GHEA Grapalat" w:hAnsi="GHEA Grapalat"/>
                <w:sz w:val="24"/>
                <w:szCs w:val="24"/>
              </w:rPr>
              <w:t>Հավելված 3</w:t>
            </w:r>
          </w:p>
          <w:p w:rsidR="00B43C97" w:rsidRPr="001E6B07" w:rsidRDefault="00B43C97" w:rsidP="00CD2684">
            <w:pPr>
              <w:pStyle w:val="Bodytext710"/>
              <w:shd w:val="clear" w:color="auto" w:fill="auto"/>
              <w:spacing w:before="0" w:after="160" w:line="360" w:lineRule="auto"/>
              <w:ind w:right="34"/>
              <w:rPr>
                <w:rFonts w:ascii="GHEA Grapalat" w:hAnsi="GHEA Grapalat"/>
                <w:sz w:val="24"/>
                <w:szCs w:val="24"/>
              </w:rPr>
            </w:pPr>
            <w:r w:rsidRPr="001E6B07">
              <w:rPr>
                <w:rFonts w:ascii="GHEA Grapalat" w:hAnsi="GHEA Grapalat"/>
                <w:sz w:val="24"/>
                <w:szCs w:val="24"/>
              </w:rPr>
              <w:t xml:space="preserve">«Անկախ պետությունների համագործակցության մասնակից պետությունների՝ խաղաղ նպատակներով տիեզերական տարածության հետազոտման եւ օգտագործման ոլորտում համագործակցության մասին» </w:t>
            </w:r>
            <w:r w:rsidR="0095669C" w:rsidRPr="001E6B07">
              <w:rPr>
                <w:rFonts w:ascii="GHEA Grapalat" w:hAnsi="GHEA Grapalat"/>
                <w:sz w:val="24"/>
                <w:szCs w:val="24"/>
              </w:rPr>
              <w:br/>
              <w:t xml:space="preserve">____ </w:t>
            </w:r>
            <w:r w:rsidR="00CD2684" w:rsidRPr="001E6B07">
              <w:rPr>
                <w:rFonts w:ascii="GHEA Grapalat" w:hAnsi="GHEA Grapalat"/>
                <w:sz w:val="24"/>
                <w:szCs w:val="24"/>
              </w:rPr>
              <w:t xml:space="preserve">թվականի </w:t>
            </w:r>
            <w:r w:rsidR="0095669C" w:rsidRPr="001E6B07">
              <w:rPr>
                <w:rFonts w:ascii="GHEA Grapalat" w:hAnsi="GHEA Grapalat"/>
                <w:sz w:val="24"/>
                <w:szCs w:val="24"/>
              </w:rPr>
              <w:t xml:space="preserve">___ </w:t>
            </w:r>
            <w:r w:rsidRPr="001E6B07">
              <w:rPr>
                <w:rFonts w:ascii="GHEA Grapalat" w:hAnsi="GHEA Grapalat"/>
                <w:sz w:val="24"/>
                <w:szCs w:val="24"/>
              </w:rPr>
              <w:t>ի համաձայնագրի</w:t>
            </w:r>
          </w:p>
        </w:tc>
      </w:tr>
    </w:tbl>
    <w:p w:rsidR="008C4014" w:rsidRPr="001E6B07" w:rsidRDefault="008C4014" w:rsidP="002F5AC7">
      <w:pPr>
        <w:pStyle w:val="Bodytext700"/>
        <w:shd w:val="clear" w:color="auto" w:fill="auto"/>
        <w:spacing w:after="160" w:line="360" w:lineRule="auto"/>
        <w:rPr>
          <w:rFonts w:ascii="GHEA Grapalat" w:hAnsi="GHEA Grapalat"/>
          <w:sz w:val="24"/>
          <w:szCs w:val="24"/>
        </w:rPr>
      </w:pPr>
    </w:p>
    <w:p w:rsidR="008C4014" w:rsidRPr="001E6B07" w:rsidRDefault="008C4014"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 xml:space="preserve">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w:t>
      </w:r>
      <w:r w:rsidR="002F5AC7" w:rsidRPr="001E6B07">
        <w:rPr>
          <w:rFonts w:ascii="GHEA Grapalat" w:hAnsi="GHEA Grapalat"/>
          <w:sz w:val="24"/>
          <w:szCs w:val="24"/>
        </w:rPr>
        <w:br/>
      </w:r>
      <w:r w:rsidRPr="001E6B07">
        <w:rPr>
          <w:rFonts w:ascii="GHEA Grapalat" w:hAnsi="GHEA Grapalat"/>
          <w:sz w:val="24"/>
          <w:szCs w:val="24"/>
        </w:rPr>
        <w:t>պահպանությանն ուղղված միջոցները</w:t>
      </w:r>
    </w:p>
    <w:p w:rsidR="008C4014" w:rsidRPr="001E6B07" w:rsidRDefault="008C4014" w:rsidP="00D33C35">
      <w:pPr>
        <w:pStyle w:val="Bodytext700"/>
        <w:shd w:val="clear" w:color="auto" w:fill="auto"/>
        <w:spacing w:after="160" w:line="360" w:lineRule="auto"/>
        <w:rPr>
          <w:rFonts w:ascii="GHEA Grapalat" w:hAnsi="GHEA Grapalat"/>
          <w:sz w:val="24"/>
          <w:szCs w:val="24"/>
        </w:rPr>
      </w:pPr>
    </w:p>
    <w:p w:rsidR="008C4014" w:rsidRPr="001E6B07" w:rsidRDefault="008C4014"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Բաժին 1</w:t>
      </w:r>
    </w:p>
    <w:p w:rsidR="008C4014" w:rsidRPr="001E6B07" w:rsidRDefault="008C4014" w:rsidP="00D33C35">
      <w:pPr>
        <w:pStyle w:val="Bodytext710"/>
        <w:shd w:val="clear" w:color="auto" w:fill="auto"/>
        <w:spacing w:before="0" w:after="160" w:line="360" w:lineRule="auto"/>
        <w:jc w:val="center"/>
        <w:rPr>
          <w:rStyle w:val="Bodytext71Bold"/>
          <w:rFonts w:ascii="GHEA Grapalat" w:hAnsi="GHEA Grapalat"/>
          <w:sz w:val="24"/>
          <w:szCs w:val="24"/>
        </w:rPr>
      </w:pPr>
      <w:r w:rsidRPr="001E6B07">
        <w:rPr>
          <w:rStyle w:val="Bodytext71Bold"/>
          <w:rFonts w:ascii="GHEA Grapalat" w:hAnsi="GHEA Grapalat"/>
          <w:sz w:val="24"/>
          <w:szCs w:val="24"/>
        </w:rPr>
        <w:t>Կիրառության ոլորտը</w:t>
      </w:r>
    </w:p>
    <w:p w:rsidR="002F5AC7" w:rsidRPr="001E6B07" w:rsidRDefault="002F5AC7" w:rsidP="00D33C35">
      <w:pPr>
        <w:pStyle w:val="Bodytext710"/>
        <w:shd w:val="clear" w:color="auto" w:fill="auto"/>
        <w:spacing w:before="0" w:after="160" w:line="360" w:lineRule="auto"/>
        <w:jc w:val="center"/>
        <w:rPr>
          <w:rFonts w:ascii="GHEA Grapalat" w:hAnsi="GHEA Grapalat"/>
          <w:sz w:val="24"/>
          <w:szCs w:val="24"/>
        </w:rPr>
      </w:pPr>
    </w:p>
    <w:p w:rsidR="008C4014" w:rsidRPr="001E6B07" w:rsidRDefault="008C4014" w:rsidP="00D2796F">
      <w:pPr>
        <w:pStyle w:val="Bodytext710"/>
        <w:shd w:val="clear" w:color="auto" w:fill="auto"/>
        <w:tabs>
          <w:tab w:val="left" w:pos="1134"/>
        </w:tabs>
        <w:spacing w:before="0" w:after="160" w:line="360" w:lineRule="auto"/>
        <w:ind w:right="-8" w:firstLine="567"/>
        <w:rPr>
          <w:rFonts w:ascii="GHEA Grapalat" w:hAnsi="GHEA Grapalat"/>
          <w:sz w:val="24"/>
          <w:szCs w:val="24"/>
        </w:rPr>
      </w:pPr>
      <w:r w:rsidRPr="001E6B07">
        <w:rPr>
          <w:rFonts w:ascii="GHEA Grapalat" w:hAnsi="GHEA Grapalat"/>
          <w:sz w:val="24"/>
          <w:szCs w:val="24"/>
        </w:rPr>
        <w:t>1.</w:t>
      </w:r>
      <w:r w:rsidR="002F5AC7" w:rsidRPr="001E6B07">
        <w:rPr>
          <w:rFonts w:ascii="GHEA Grapalat" w:hAnsi="GHEA Grapalat"/>
          <w:sz w:val="24"/>
          <w:szCs w:val="24"/>
        </w:rPr>
        <w:tab/>
      </w:r>
      <w:r w:rsidRPr="001E6B07">
        <w:rPr>
          <w:rFonts w:ascii="GHEA Grapalat" w:hAnsi="GHEA Grapalat"/>
          <w:sz w:val="24"/>
          <w:szCs w:val="24"/>
        </w:rPr>
        <w:t xml:space="preserve">Սույն հավելվածի դրույթները համատեղ գործունեության բոլոր տեսակների </w:t>
      </w:r>
      <w:r w:rsidR="00F32C05" w:rsidRPr="001E6B07">
        <w:rPr>
          <w:rFonts w:ascii="GHEA Grapalat" w:hAnsi="GHEA Grapalat"/>
          <w:sz w:val="24"/>
          <w:szCs w:val="24"/>
        </w:rPr>
        <w:t>եւ</w:t>
      </w:r>
      <w:r w:rsidRPr="001E6B07">
        <w:rPr>
          <w:rFonts w:ascii="GHEA Grapalat" w:hAnsi="GHEA Grapalat"/>
          <w:sz w:val="24"/>
          <w:szCs w:val="24"/>
        </w:rPr>
        <w:t xml:space="preserve"> փուլերի նկատմամբ կիրառվում են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մասով, մասնավորապես` </w:t>
      </w:r>
    </w:p>
    <w:p w:rsidR="008C4014" w:rsidRPr="001E6B07" w:rsidRDefault="008C4014" w:rsidP="00D33C35">
      <w:pPr>
        <w:pStyle w:val="Bodytext710"/>
        <w:shd w:val="clear" w:color="auto" w:fill="auto"/>
        <w:spacing w:before="0" w:after="160" w:line="360" w:lineRule="auto"/>
        <w:ind w:right="-8" w:firstLine="567"/>
        <w:rPr>
          <w:rFonts w:ascii="GHEA Grapalat" w:hAnsi="GHEA Grapalat"/>
          <w:sz w:val="24"/>
          <w:szCs w:val="24"/>
        </w:rPr>
      </w:pPr>
      <w:r w:rsidRPr="001E6B07">
        <w:rPr>
          <w:rFonts w:ascii="GHEA Grapalat" w:hAnsi="GHEA Grapalat"/>
          <w:sz w:val="24"/>
          <w:szCs w:val="24"/>
        </w:rPr>
        <w:t>համատեղ գործունեության մասնակիցների բոլոր օբյեկտներում.</w:t>
      </w:r>
    </w:p>
    <w:p w:rsidR="008C4014" w:rsidRPr="001E6B07" w:rsidRDefault="008C4014" w:rsidP="00D33C35">
      <w:pPr>
        <w:pStyle w:val="Bodytext710"/>
        <w:shd w:val="clear" w:color="auto" w:fill="auto"/>
        <w:spacing w:before="0" w:after="160" w:line="360" w:lineRule="auto"/>
        <w:ind w:right="-8" w:firstLine="567"/>
        <w:rPr>
          <w:rFonts w:ascii="GHEA Grapalat" w:hAnsi="GHEA Grapalat"/>
          <w:sz w:val="24"/>
          <w:szCs w:val="24"/>
        </w:rPr>
      </w:pPr>
      <w:r w:rsidRPr="001E6B07">
        <w:rPr>
          <w:rFonts w:ascii="GHEA Grapalat" w:hAnsi="GHEA Grapalat"/>
          <w:sz w:val="24"/>
          <w:szCs w:val="24"/>
        </w:rPr>
        <w:t xml:space="preserve">այն օբյեկտներում, որոնք գտնվում են Կողմերի պետությունների իրավազորության </w:t>
      </w:r>
      <w:r w:rsidR="00F32C05" w:rsidRPr="001E6B07">
        <w:rPr>
          <w:rFonts w:ascii="GHEA Grapalat" w:hAnsi="GHEA Grapalat"/>
          <w:sz w:val="24"/>
          <w:szCs w:val="24"/>
        </w:rPr>
        <w:t>եւ</w:t>
      </w:r>
      <w:r w:rsidRPr="001E6B07">
        <w:rPr>
          <w:rFonts w:ascii="GHEA Grapalat" w:hAnsi="GHEA Grapalat"/>
          <w:sz w:val="24"/>
          <w:szCs w:val="24"/>
        </w:rPr>
        <w:t xml:space="preserve"> (կամ) հսկողության ներքո.</w:t>
      </w:r>
    </w:p>
    <w:p w:rsidR="008C4014" w:rsidRPr="001E6B07" w:rsidRDefault="008C4014" w:rsidP="00D33C35">
      <w:pPr>
        <w:pStyle w:val="Bodytext710"/>
        <w:shd w:val="clear" w:color="auto" w:fill="auto"/>
        <w:spacing w:before="0" w:after="160" w:line="360" w:lineRule="auto"/>
        <w:ind w:right="-8" w:firstLine="567"/>
        <w:rPr>
          <w:rFonts w:ascii="GHEA Grapalat" w:hAnsi="GHEA Grapalat"/>
          <w:sz w:val="24"/>
          <w:szCs w:val="24"/>
        </w:rPr>
      </w:pPr>
      <w:r w:rsidRPr="001E6B07">
        <w:rPr>
          <w:rFonts w:ascii="GHEA Grapalat" w:hAnsi="GHEA Grapalat"/>
          <w:sz w:val="24"/>
          <w:szCs w:val="24"/>
        </w:rPr>
        <w:t>Կողմերի պետությունների ներկայացուցիչների գործողությունների մասով.</w:t>
      </w:r>
    </w:p>
    <w:p w:rsidR="008C4014" w:rsidRPr="001E6B07" w:rsidRDefault="008C4014" w:rsidP="00D33C35">
      <w:pPr>
        <w:pStyle w:val="Bodytext710"/>
        <w:shd w:val="clear" w:color="auto" w:fill="auto"/>
        <w:spacing w:before="0" w:after="160" w:line="360" w:lineRule="auto"/>
        <w:ind w:right="-8" w:firstLine="567"/>
        <w:rPr>
          <w:rFonts w:ascii="GHEA Grapalat" w:hAnsi="GHEA Grapalat"/>
          <w:sz w:val="24"/>
          <w:szCs w:val="24"/>
        </w:rPr>
      </w:pPr>
      <w:r w:rsidRPr="001E6B07">
        <w:rPr>
          <w:rFonts w:ascii="GHEA Grapalat" w:hAnsi="GHEA Grapalat"/>
          <w:sz w:val="24"/>
          <w:szCs w:val="24"/>
        </w:rPr>
        <w:t xml:space="preserve">արտահանող (ներմուծող) Կողմի լիազորված պաշտոնատար անձանց </w:t>
      </w:r>
      <w:r w:rsidRPr="001E6B07">
        <w:rPr>
          <w:rFonts w:ascii="GHEA Grapalat" w:hAnsi="GHEA Grapalat"/>
          <w:sz w:val="24"/>
          <w:szCs w:val="24"/>
        </w:rPr>
        <w:lastRenderedPageBreak/>
        <w:t>գործողությունների մասով:</w:t>
      </w:r>
    </w:p>
    <w:p w:rsidR="00D2796F" w:rsidRPr="001E6B07" w:rsidRDefault="008C4014" w:rsidP="00D2796F">
      <w:pPr>
        <w:pStyle w:val="Bodytext710"/>
        <w:shd w:val="clear" w:color="auto" w:fill="auto"/>
        <w:tabs>
          <w:tab w:val="left" w:pos="1134"/>
        </w:tabs>
        <w:spacing w:before="0" w:after="160" w:line="360" w:lineRule="auto"/>
        <w:ind w:right="-8" w:firstLine="567"/>
        <w:rPr>
          <w:rFonts w:ascii="GHEA Grapalat" w:hAnsi="GHEA Grapalat"/>
          <w:sz w:val="24"/>
          <w:szCs w:val="24"/>
        </w:rPr>
      </w:pPr>
      <w:r w:rsidRPr="001E6B07">
        <w:rPr>
          <w:rFonts w:ascii="GHEA Grapalat" w:hAnsi="GHEA Grapalat"/>
          <w:sz w:val="24"/>
          <w:szCs w:val="24"/>
        </w:rPr>
        <w:t>2.</w:t>
      </w:r>
      <w:r w:rsidR="00D2796F" w:rsidRPr="001E6B07">
        <w:rPr>
          <w:rFonts w:ascii="GHEA Grapalat" w:hAnsi="GHEA Grapalat"/>
          <w:sz w:val="24"/>
          <w:szCs w:val="24"/>
        </w:rPr>
        <w:tab/>
      </w:r>
      <w:r w:rsidRPr="001E6B07">
        <w:rPr>
          <w:rFonts w:ascii="GHEA Grapalat" w:hAnsi="GHEA Grapalat"/>
          <w:sz w:val="24"/>
          <w:szCs w:val="24"/>
        </w:rPr>
        <w:t xml:space="preserve">«Անկախ պետությունների համագործակցության մասնակից պետությունների՝ խաղաղ նպատակներով տիեզերական տարածության հետազոտման </w:t>
      </w:r>
      <w:r w:rsidR="00F32C05" w:rsidRPr="001E6B07">
        <w:rPr>
          <w:rFonts w:ascii="GHEA Grapalat" w:hAnsi="GHEA Grapalat"/>
          <w:sz w:val="24"/>
          <w:szCs w:val="24"/>
        </w:rPr>
        <w:t>եւ</w:t>
      </w:r>
      <w:r w:rsidRPr="001E6B07">
        <w:rPr>
          <w:rFonts w:ascii="GHEA Grapalat" w:hAnsi="GHEA Grapalat"/>
          <w:sz w:val="24"/>
          <w:szCs w:val="24"/>
        </w:rPr>
        <w:t xml:space="preserve"> օգտագործման ոլորտում համագործակցության մասին»</w:t>
      </w:r>
      <w:r w:rsidR="00F32C05" w:rsidRPr="001E6B07">
        <w:rPr>
          <w:rFonts w:ascii="GHEA Grapalat" w:hAnsi="GHEA Grapalat"/>
          <w:sz w:val="24"/>
          <w:szCs w:val="24"/>
        </w:rPr>
        <w:t xml:space="preserve"> </w:t>
      </w:r>
      <w:r w:rsidRPr="001E6B07">
        <w:rPr>
          <w:rFonts w:ascii="GHEA Grapalat" w:hAnsi="GHEA Grapalat"/>
          <w:sz w:val="24"/>
          <w:szCs w:val="24"/>
        </w:rPr>
        <w:t>«</w:t>
      </w:r>
      <w:r w:rsidR="00F32C05" w:rsidRPr="001E6B07">
        <w:rPr>
          <w:rFonts w:ascii="GHEA Grapalat" w:hAnsi="GHEA Grapalat"/>
          <w:sz w:val="24"/>
          <w:szCs w:val="24"/>
        </w:rPr>
        <w:t xml:space="preserve"> </w:t>
      </w:r>
      <w:r w:rsidRPr="001E6B07">
        <w:rPr>
          <w:rFonts w:ascii="GHEA Grapalat" w:hAnsi="GHEA Grapalat"/>
          <w:sz w:val="24"/>
          <w:szCs w:val="24"/>
        </w:rPr>
        <w:t>» __________-ի</w:t>
      </w:r>
      <w:r w:rsidR="00F32C05" w:rsidRPr="001E6B07">
        <w:rPr>
          <w:rFonts w:ascii="GHEA Grapalat" w:hAnsi="GHEA Grapalat"/>
          <w:sz w:val="24"/>
          <w:szCs w:val="24"/>
        </w:rPr>
        <w:t xml:space="preserve"> </w:t>
      </w:r>
      <w:r w:rsidRPr="001E6B07">
        <w:rPr>
          <w:rFonts w:ascii="GHEA Grapalat" w:hAnsi="GHEA Grapalat"/>
          <w:sz w:val="24"/>
          <w:szCs w:val="24"/>
        </w:rPr>
        <w:t>թվականի համաձայնագիրը (այսուհետ` Համաձայնագիր) իրագործելիս Կողմերը</w:t>
      </w:r>
      <w:r w:rsidRPr="001E6B07" w:rsidDel="00801E48">
        <w:rPr>
          <w:rFonts w:ascii="GHEA Grapalat" w:hAnsi="GHEA Grapalat"/>
          <w:sz w:val="24"/>
          <w:szCs w:val="24"/>
        </w:rPr>
        <w:t xml:space="preserve"> </w:t>
      </w:r>
      <w:r w:rsidRPr="001E6B07">
        <w:rPr>
          <w:rFonts w:ascii="GHEA Grapalat" w:hAnsi="GHEA Grapalat"/>
          <w:sz w:val="24"/>
          <w:szCs w:val="24"/>
        </w:rPr>
        <w:t xml:space="preserve">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պահպանվածության ու անվտանգության ապահովման մասով համագործակցում են երրորդ պետությունների կառավարությունների </w:t>
      </w:r>
      <w:r w:rsidR="00F32C05" w:rsidRPr="001E6B07">
        <w:rPr>
          <w:rFonts w:ascii="GHEA Grapalat" w:hAnsi="GHEA Grapalat"/>
          <w:sz w:val="24"/>
          <w:szCs w:val="24"/>
        </w:rPr>
        <w:t>եւ</w:t>
      </w:r>
      <w:r w:rsidRPr="001E6B07">
        <w:rPr>
          <w:rFonts w:ascii="GHEA Grapalat" w:hAnsi="GHEA Grapalat"/>
          <w:sz w:val="24"/>
          <w:szCs w:val="24"/>
        </w:rPr>
        <w:t xml:space="preserve">, անհրաժեշտության դեպքում, համապատասխան իրավասությամբ օժտված միջազգային կազմակերպությունների հետ՝ Համաձայնագրի հետ համատեղելի պայմաններով: Այդ նպատակին հասնելու համար </w:t>
      </w:r>
      <w:r w:rsidR="00F32C05" w:rsidRPr="001E6B07">
        <w:rPr>
          <w:rFonts w:ascii="GHEA Grapalat" w:hAnsi="GHEA Grapalat"/>
          <w:sz w:val="24"/>
          <w:szCs w:val="24"/>
        </w:rPr>
        <w:t>եւ</w:t>
      </w:r>
      <w:r w:rsidRPr="001E6B07">
        <w:rPr>
          <w:rFonts w:ascii="GHEA Grapalat" w:hAnsi="GHEA Grapalat"/>
          <w:sz w:val="24"/>
          <w:szCs w:val="24"/>
        </w:rPr>
        <w:t xml:space="preserve"> սույն հավելվածի 3-րդ բաժնի 1-ին կետում ու 10-րդ բաժնի 7-րդ կետում շարադրված պահանջները հաշվի առնելով՝ Կողմերն իրենց իրավասու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համաձայնեցված առաջարկությունների հիման վրա Համաձայնագիրը կիրառում են պահպանվող այն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նկատմամբ, որոնք ունեն երրորդ պետությունների ծագում </w:t>
      </w:r>
      <w:r w:rsidR="00F32C05" w:rsidRPr="001E6B07">
        <w:rPr>
          <w:rFonts w:ascii="GHEA Grapalat" w:hAnsi="GHEA Grapalat"/>
          <w:sz w:val="24"/>
          <w:szCs w:val="24"/>
        </w:rPr>
        <w:t>եւ</w:t>
      </w:r>
      <w:r w:rsidRPr="001E6B07">
        <w:rPr>
          <w:rFonts w:ascii="GHEA Grapalat" w:hAnsi="GHEA Grapalat"/>
          <w:sz w:val="24"/>
          <w:szCs w:val="24"/>
        </w:rPr>
        <w:t xml:space="preserve"> որոնց համար երրորդ պետություններում պետական մարմինների կողմից տրվում են արտահանման այնպիսի լիցենզիաներ (թույլտվություններ) </w:t>
      </w:r>
      <w:r w:rsidR="00F32C05" w:rsidRPr="001E6B07">
        <w:rPr>
          <w:rFonts w:ascii="GHEA Grapalat" w:hAnsi="GHEA Grapalat"/>
          <w:sz w:val="24"/>
          <w:szCs w:val="24"/>
        </w:rPr>
        <w:t>եւ</w:t>
      </w:r>
      <w:r w:rsidRPr="001E6B07">
        <w:rPr>
          <w:rFonts w:ascii="GHEA Grapalat" w:hAnsi="GHEA Grapalat"/>
          <w:sz w:val="24"/>
          <w:szCs w:val="24"/>
        </w:rPr>
        <w:t xml:space="preserve"> (կամ) այլ թույլտվություններ, որոնք Համաձայնագրով </w:t>
      </w:r>
      <w:r w:rsidR="00F32C05" w:rsidRPr="001E6B07">
        <w:rPr>
          <w:rFonts w:ascii="GHEA Grapalat" w:hAnsi="GHEA Grapalat"/>
          <w:sz w:val="24"/>
          <w:szCs w:val="24"/>
        </w:rPr>
        <w:t>եւ</w:t>
      </w:r>
      <w:r w:rsidRPr="001E6B07">
        <w:rPr>
          <w:rFonts w:ascii="GHEA Grapalat" w:hAnsi="GHEA Grapalat"/>
          <w:sz w:val="24"/>
          <w:szCs w:val="24"/>
        </w:rPr>
        <w:t xml:space="preserve"> սույն հավելվածով նախատեսված պայմանների ու ընթացակարգերի հետ առավելագույն հնարավոր չափով համադրելի պայմաններն ու ընթացակարգերը կատարելու համար տրվում են երրորդ պետությունների կառավարությունների </w:t>
      </w:r>
      <w:r w:rsidR="00F32C05" w:rsidRPr="001E6B07">
        <w:rPr>
          <w:rFonts w:ascii="GHEA Grapalat" w:hAnsi="GHEA Grapalat"/>
          <w:sz w:val="24"/>
          <w:szCs w:val="24"/>
        </w:rPr>
        <w:t>եւ</w:t>
      </w:r>
      <w:r w:rsidRPr="001E6B07">
        <w:rPr>
          <w:rFonts w:ascii="GHEA Grapalat" w:hAnsi="GHEA Grapalat"/>
          <w:sz w:val="24"/>
          <w:szCs w:val="24"/>
        </w:rPr>
        <w:t xml:space="preserve"> (կամ) միջազգային կազմակերպությունների հետ փոխադարձ հիմունքներով գրավոր համաձայնագրեր կնքելու կամ պայմանավորվածություններ ձեռք բերելու միջոցով:</w:t>
      </w:r>
    </w:p>
    <w:p w:rsidR="00D2796F" w:rsidRPr="001E6B07" w:rsidRDefault="00D2796F">
      <w:pPr>
        <w:widowControl/>
        <w:spacing w:after="200" w:line="276" w:lineRule="auto"/>
        <w:rPr>
          <w:rFonts w:ascii="GHEA Grapalat" w:eastAsia="Times New Roman" w:hAnsi="GHEA Grapalat" w:cs="Times New Roman"/>
          <w:color w:val="auto"/>
        </w:rPr>
      </w:pPr>
      <w:r w:rsidRPr="001E6B07">
        <w:rPr>
          <w:rFonts w:ascii="GHEA Grapalat" w:hAnsi="GHEA Grapalat"/>
        </w:rPr>
        <w:br w:type="page"/>
      </w:r>
    </w:p>
    <w:p w:rsidR="008C4014" w:rsidRPr="001E6B07" w:rsidRDefault="008C4014" w:rsidP="00D2796F">
      <w:pPr>
        <w:pStyle w:val="Bodytext710"/>
        <w:spacing w:before="0" w:after="160" w:line="360" w:lineRule="auto"/>
        <w:ind w:right="-8"/>
        <w:jc w:val="center"/>
        <w:rPr>
          <w:rFonts w:ascii="GHEA Grapalat" w:hAnsi="GHEA Grapalat"/>
          <w:sz w:val="24"/>
          <w:szCs w:val="24"/>
        </w:rPr>
      </w:pPr>
      <w:r w:rsidRPr="001E6B07">
        <w:rPr>
          <w:rStyle w:val="Bodytext71Bold"/>
          <w:rFonts w:ascii="GHEA Grapalat" w:hAnsi="GHEA Grapalat"/>
          <w:sz w:val="24"/>
          <w:szCs w:val="24"/>
        </w:rPr>
        <w:lastRenderedPageBreak/>
        <w:t>Բաժին 2</w:t>
      </w:r>
    </w:p>
    <w:p w:rsidR="008C4014" w:rsidRPr="001E6B07" w:rsidRDefault="008C4014" w:rsidP="00D2796F">
      <w:pPr>
        <w:pStyle w:val="Bodytext710"/>
        <w:shd w:val="clear" w:color="auto" w:fill="auto"/>
        <w:spacing w:before="0" w:after="160" w:line="360" w:lineRule="auto"/>
        <w:jc w:val="center"/>
        <w:rPr>
          <w:rStyle w:val="Bodytext71Bold"/>
          <w:rFonts w:ascii="GHEA Grapalat" w:hAnsi="GHEA Grapalat"/>
          <w:sz w:val="24"/>
          <w:szCs w:val="24"/>
        </w:rPr>
      </w:pPr>
      <w:r w:rsidRPr="001E6B07">
        <w:rPr>
          <w:rStyle w:val="Bodytext71Bold"/>
          <w:rFonts w:ascii="GHEA Grapalat" w:hAnsi="GHEA Grapalat"/>
          <w:sz w:val="24"/>
          <w:szCs w:val="24"/>
        </w:rPr>
        <w:t>Տեխնոլոգիաների պահպանության պլանները</w:t>
      </w:r>
    </w:p>
    <w:p w:rsidR="00D2796F" w:rsidRPr="001E6B07" w:rsidRDefault="00D2796F" w:rsidP="00D2796F">
      <w:pPr>
        <w:pStyle w:val="Bodytext710"/>
        <w:shd w:val="clear" w:color="auto" w:fill="auto"/>
        <w:spacing w:before="0" w:after="160" w:line="360" w:lineRule="auto"/>
        <w:jc w:val="center"/>
        <w:rPr>
          <w:rFonts w:ascii="GHEA Grapalat" w:hAnsi="GHEA Grapalat"/>
          <w:sz w:val="24"/>
          <w:szCs w:val="24"/>
        </w:rPr>
      </w:pPr>
    </w:p>
    <w:p w:rsidR="008C4014" w:rsidRPr="001E6B07" w:rsidRDefault="008C4014" w:rsidP="00D2796F">
      <w:pPr>
        <w:pStyle w:val="Bodytext710"/>
        <w:shd w:val="clear" w:color="auto" w:fill="auto"/>
        <w:tabs>
          <w:tab w:val="left" w:pos="1134"/>
        </w:tabs>
        <w:spacing w:before="0" w:after="160" w:line="360" w:lineRule="auto"/>
        <w:ind w:right="-8" w:firstLine="567"/>
        <w:rPr>
          <w:rFonts w:ascii="GHEA Grapalat" w:hAnsi="GHEA Grapalat"/>
          <w:sz w:val="24"/>
          <w:szCs w:val="24"/>
        </w:rPr>
      </w:pPr>
      <w:r w:rsidRPr="001E6B07">
        <w:rPr>
          <w:rFonts w:ascii="GHEA Grapalat" w:hAnsi="GHEA Grapalat"/>
          <w:sz w:val="24"/>
          <w:szCs w:val="24"/>
        </w:rPr>
        <w:t>1.</w:t>
      </w:r>
      <w:r w:rsidR="00D2796F" w:rsidRPr="001E6B07">
        <w:rPr>
          <w:rFonts w:ascii="GHEA Grapalat" w:hAnsi="GHEA Grapalat"/>
          <w:sz w:val="24"/>
          <w:szCs w:val="24"/>
        </w:rPr>
        <w:tab/>
      </w:r>
      <w:r w:rsidRPr="001E6B07">
        <w:rPr>
          <w:rFonts w:ascii="GHEA Grapalat" w:hAnsi="GHEA Grapalat"/>
          <w:sz w:val="24"/>
          <w:szCs w:val="24"/>
        </w:rPr>
        <w:t xml:space="preserve">Կողմերն իրենց իրավասու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միջոցով ապահովում են, որ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մասով ցանկացած համատեղ գործունեություն յուրաքանչյուր Կողմի պետության ներկայացուցիչների կողմից իրականացվի</w:t>
      </w:r>
      <w:r w:rsidRPr="001E6B07" w:rsidDel="00613442">
        <w:rPr>
          <w:rFonts w:ascii="GHEA Grapalat" w:hAnsi="GHEA Grapalat"/>
          <w:sz w:val="24"/>
          <w:szCs w:val="24"/>
        </w:rPr>
        <w:t xml:space="preserve"> </w:t>
      </w:r>
      <w:r w:rsidRPr="001E6B07">
        <w:rPr>
          <w:rFonts w:ascii="GHEA Grapalat" w:hAnsi="GHEA Grapalat"/>
          <w:sz w:val="24"/>
          <w:szCs w:val="24"/>
        </w:rPr>
        <w:t xml:space="preserve">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պահպանության պլաններով նախատեսված ընթացակարգերի համաձայն, </w:t>
      </w:r>
      <w:r w:rsidR="00F32C05" w:rsidRPr="001E6B07">
        <w:rPr>
          <w:rFonts w:ascii="GHEA Grapalat" w:hAnsi="GHEA Grapalat"/>
          <w:sz w:val="24"/>
          <w:szCs w:val="24"/>
        </w:rPr>
        <w:t>եւ</w:t>
      </w:r>
      <w:r w:rsidRPr="001E6B07">
        <w:rPr>
          <w:rFonts w:ascii="GHEA Grapalat" w:hAnsi="GHEA Grapalat"/>
          <w:sz w:val="24"/>
          <w:szCs w:val="24"/>
        </w:rPr>
        <w:t xml:space="preserve"> որ այդպիսի պլանները դիտարկվեն որպես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պահպանվածության ու անվտանգության ապահովման միջոցների հաշվառման համակարգի անբաժանելի մաս:</w:t>
      </w:r>
    </w:p>
    <w:p w:rsidR="008C4014" w:rsidRPr="001E6B07" w:rsidRDefault="008C4014" w:rsidP="00D2796F">
      <w:pPr>
        <w:pStyle w:val="Bodytext710"/>
        <w:shd w:val="clear" w:color="auto" w:fill="auto"/>
        <w:tabs>
          <w:tab w:val="left" w:pos="1134"/>
        </w:tabs>
        <w:spacing w:before="0" w:after="160" w:line="360" w:lineRule="auto"/>
        <w:ind w:right="-8" w:firstLine="567"/>
        <w:rPr>
          <w:rFonts w:ascii="GHEA Grapalat" w:hAnsi="GHEA Grapalat"/>
          <w:sz w:val="24"/>
          <w:szCs w:val="24"/>
        </w:rPr>
      </w:pPr>
      <w:r w:rsidRPr="001E6B07">
        <w:rPr>
          <w:rFonts w:ascii="GHEA Grapalat" w:hAnsi="GHEA Grapalat"/>
          <w:sz w:val="24"/>
          <w:szCs w:val="24"/>
        </w:rPr>
        <w:t>2.</w:t>
      </w:r>
      <w:r w:rsidR="00D2796F" w:rsidRPr="001E6B07">
        <w:rPr>
          <w:rFonts w:ascii="GHEA Grapalat" w:hAnsi="GHEA Grapalat"/>
          <w:sz w:val="24"/>
          <w:szCs w:val="24"/>
        </w:rPr>
        <w:tab/>
      </w:r>
      <w:r w:rsidRPr="001E6B07">
        <w:rPr>
          <w:rFonts w:ascii="GHEA Grapalat" w:hAnsi="GHEA Grapalat"/>
          <w:sz w:val="24"/>
          <w:szCs w:val="24"/>
        </w:rPr>
        <w:t xml:space="preserve">Տեխնոլոգիաների պահպանության պլանները մշակվում են Կողմերի համատեղ գործունեության մասնակիցների կողմից՝ Համաձայնագրին համապատասխան </w:t>
      </w:r>
      <w:r w:rsidR="00F32C05" w:rsidRPr="001E6B07">
        <w:rPr>
          <w:rFonts w:ascii="GHEA Grapalat" w:hAnsi="GHEA Grapalat"/>
          <w:sz w:val="24"/>
          <w:szCs w:val="24"/>
        </w:rPr>
        <w:t>եւ</w:t>
      </w:r>
      <w:r w:rsidRPr="001E6B07">
        <w:rPr>
          <w:rFonts w:ascii="GHEA Grapalat" w:hAnsi="GHEA Grapalat"/>
          <w:sz w:val="24"/>
          <w:szCs w:val="24"/>
        </w:rPr>
        <w:t xml:space="preserve"> ենթակա են հաստատման յուրաքանչյուր Կողմի իրավասու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կողմից նախօրոք՝ մինչ</w:t>
      </w:r>
      <w:r w:rsidR="00F32C05" w:rsidRPr="001E6B07">
        <w:rPr>
          <w:rFonts w:ascii="GHEA Grapalat" w:hAnsi="GHEA Grapalat"/>
          <w:sz w:val="24"/>
          <w:szCs w:val="24"/>
        </w:rPr>
        <w:t>եւ</w:t>
      </w:r>
      <w:r w:rsidRPr="001E6B07">
        <w:rPr>
          <w:rFonts w:ascii="GHEA Grapalat" w:hAnsi="GHEA Grapalat"/>
          <w:sz w:val="24"/>
          <w:szCs w:val="24"/>
        </w:rPr>
        <w:t xml:space="preserve">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մասով համատեղ գործունեությունն սկսելը:</w:t>
      </w:r>
    </w:p>
    <w:p w:rsidR="008C4014" w:rsidRPr="001E6B07" w:rsidRDefault="008C4014" w:rsidP="00D33C35">
      <w:pPr>
        <w:pStyle w:val="Bodytext710"/>
        <w:shd w:val="clear" w:color="auto" w:fill="auto"/>
        <w:spacing w:before="0" w:after="160" w:line="360" w:lineRule="auto"/>
        <w:ind w:right="-8" w:firstLine="567"/>
        <w:rPr>
          <w:rFonts w:ascii="GHEA Grapalat" w:hAnsi="GHEA Grapalat"/>
          <w:sz w:val="24"/>
          <w:szCs w:val="24"/>
        </w:rPr>
      </w:pPr>
      <w:r w:rsidRPr="001E6B07">
        <w:rPr>
          <w:rFonts w:ascii="GHEA Grapalat" w:hAnsi="GHEA Grapalat"/>
          <w:sz w:val="24"/>
          <w:szCs w:val="24"/>
        </w:rPr>
        <w:t>Նշված պլանները պետք է պարունակեն առնվազն հետ</w:t>
      </w:r>
      <w:r w:rsidR="00F32C05" w:rsidRPr="001E6B07">
        <w:rPr>
          <w:rFonts w:ascii="GHEA Grapalat" w:hAnsi="GHEA Grapalat"/>
          <w:sz w:val="24"/>
          <w:szCs w:val="24"/>
        </w:rPr>
        <w:t>եւ</w:t>
      </w:r>
      <w:r w:rsidRPr="001E6B07">
        <w:rPr>
          <w:rFonts w:ascii="GHEA Grapalat" w:hAnsi="GHEA Grapalat"/>
          <w:sz w:val="24"/>
          <w:szCs w:val="24"/>
        </w:rPr>
        <w:t>յալ պարտադիր տեղեկությունները՝</w:t>
      </w:r>
    </w:p>
    <w:p w:rsidR="008C4014" w:rsidRPr="001E6B07" w:rsidRDefault="008C4014" w:rsidP="00D2796F">
      <w:pPr>
        <w:pStyle w:val="Bodytext710"/>
        <w:shd w:val="clear" w:color="auto" w:fill="auto"/>
        <w:tabs>
          <w:tab w:val="left" w:pos="1701"/>
        </w:tabs>
        <w:spacing w:before="0" w:after="160" w:line="360" w:lineRule="auto"/>
        <w:ind w:left="567" w:right="-8" w:firstLine="567"/>
        <w:rPr>
          <w:rFonts w:ascii="GHEA Grapalat" w:hAnsi="GHEA Grapalat"/>
          <w:sz w:val="24"/>
          <w:szCs w:val="24"/>
        </w:rPr>
      </w:pPr>
      <w:r w:rsidRPr="001E6B07">
        <w:rPr>
          <w:rFonts w:ascii="GHEA Grapalat" w:hAnsi="GHEA Grapalat"/>
          <w:sz w:val="24"/>
          <w:szCs w:val="24"/>
        </w:rPr>
        <w:t>1)</w:t>
      </w:r>
      <w:r w:rsidR="00D2796F" w:rsidRPr="001E6B07">
        <w:rPr>
          <w:rFonts w:ascii="GHEA Grapalat" w:hAnsi="GHEA Grapalat"/>
          <w:sz w:val="24"/>
          <w:szCs w:val="24"/>
        </w:rPr>
        <w:tab/>
      </w:r>
      <w:r w:rsidRPr="001E6B07">
        <w:rPr>
          <w:rFonts w:ascii="GHEA Grapalat" w:hAnsi="GHEA Grapalat"/>
          <w:sz w:val="24"/>
          <w:szCs w:val="24"/>
        </w:rPr>
        <w:t xml:space="preserve">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բեռնման (բեռնաթափման) մասով գործողությունների իրականացման կարգը, ինչպես նա</w:t>
      </w:r>
      <w:r w:rsidR="00F32C05" w:rsidRPr="001E6B07">
        <w:rPr>
          <w:rFonts w:ascii="GHEA Grapalat" w:hAnsi="GHEA Grapalat"/>
          <w:sz w:val="24"/>
          <w:szCs w:val="24"/>
        </w:rPr>
        <w:t>եւ</w:t>
      </w:r>
      <w:r w:rsidRPr="001E6B07">
        <w:rPr>
          <w:rFonts w:ascii="GHEA Grapalat" w:hAnsi="GHEA Grapalat"/>
          <w:sz w:val="24"/>
          <w:szCs w:val="24"/>
        </w:rPr>
        <w:t xml:space="preserve"> անձնակազմի՝ աշխատանքային գոտիներ մուտք գործելու կարգը.</w:t>
      </w:r>
    </w:p>
    <w:p w:rsidR="008C4014" w:rsidRPr="001E6B07" w:rsidRDefault="008C4014" w:rsidP="00D2796F">
      <w:pPr>
        <w:pStyle w:val="Bodytext710"/>
        <w:shd w:val="clear" w:color="auto" w:fill="auto"/>
        <w:tabs>
          <w:tab w:val="left" w:pos="1701"/>
        </w:tabs>
        <w:spacing w:before="0" w:after="160" w:line="360" w:lineRule="auto"/>
        <w:ind w:left="567" w:right="-8" w:firstLine="567"/>
        <w:rPr>
          <w:rFonts w:ascii="GHEA Grapalat" w:hAnsi="GHEA Grapalat"/>
          <w:sz w:val="24"/>
          <w:szCs w:val="24"/>
        </w:rPr>
      </w:pPr>
      <w:r w:rsidRPr="001E6B07">
        <w:rPr>
          <w:rFonts w:ascii="GHEA Grapalat" w:hAnsi="GHEA Grapalat"/>
          <w:sz w:val="24"/>
          <w:szCs w:val="24"/>
        </w:rPr>
        <w:t>2)</w:t>
      </w:r>
      <w:r w:rsidR="00D2796F" w:rsidRPr="001E6B07">
        <w:rPr>
          <w:rFonts w:ascii="GHEA Grapalat" w:hAnsi="GHEA Grapalat"/>
          <w:sz w:val="24"/>
          <w:szCs w:val="24"/>
        </w:rPr>
        <w:tab/>
      </w:r>
      <w:r w:rsidRPr="001E6B07">
        <w:rPr>
          <w:rFonts w:ascii="GHEA Grapalat" w:hAnsi="GHEA Grapalat"/>
          <w:sz w:val="24"/>
          <w:szCs w:val="24"/>
        </w:rPr>
        <w:t>այն ընթացակարգերը, որոնցով պետք է առաջնորդվել պահպանվող արտադրատեսակների արձակումը</w:t>
      </w:r>
      <w:r w:rsidR="00F32C05" w:rsidRPr="001E6B07">
        <w:rPr>
          <w:rFonts w:ascii="GHEA Grapalat" w:hAnsi="GHEA Grapalat"/>
          <w:sz w:val="24"/>
          <w:szCs w:val="24"/>
        </w:rPr>
        <w:t xml:space="preserve"> </w:t>
      </w:r>
      <w:r w:rsidRPr="001E6B07">
        <w:rPr>
          <w:rFonts w:ascii="GHEA Grapalat" w:hAnsi="GHEA Grapalat"/>
          <w:sz w:val="24"/>
          <w:szCs w:val="24"/>
        </w:rPr>
        <w:t xml:space="preserve">հապաղելու, չեղարկելու </w:t>
      </w:r>
      <w:r w:rsidRPr="001E6B07">
        <w:rPr>
          <w:rFonts w:ascii="GHEA Grapalat" w:hAnsi="GHEA Grapalat"/>
          <w:sz w:val="24"/>
          <w:szCs w:val="24"/>
        </w:rPr>
        <w:lastRenderedPageBreak/>
        <w:t>կամ դրանք անհաջող արձակելու դեպքերում.</w:t>
      </w:r>
    </w:p>
    <w:p w:rsidR="008C4014" w:rsidRPr="001E6B07" w:rsidRDefault="008C4014" w:rsidP="00D2796F">
      <w:pPr>
        <w:pStyle w:val="Bodytext710"/>
        <w:shd w:val="clear" w:color="auto" w:fill="auto"/>
        <w:tabs>
          <w:tab w:val="left" w:pos="1701"/>
        </w:tabs>
        <w:spacing w:before="0" w:after="160" w:line="360" w:lineRule="auto"/>
        <w:ind w:left="567" w:right="-8" w:firstLine="567"/>
        <w:rPr>
          <w:rFonts w:ascii="GHEA Grapalat" w:hAnsi="GHEA Grapalat"/>
          <w:sz w:val="24"/>
          <w:szCs w:val="24"/>
        </w:rPr>
      </w:pPr>
      <w:r w:rsidRPr="001E6B07">
        <w:rPr>
          <w:rFonts w:ascii="GHEA Grapalat" w:hAnsi="GHEA Grapalat"/>
          <w:sz w:val="24"/>
          <w:szCs w:val="24"/>
        </w:rPr>
        <w:t>3)</w:t>
      </w:r>
      <w:r w:rsidR="00D2796F" w:rsidRPr="001E6B07">
        <w:rPr>
          <w:rFonts w:ascii="GHEA Grapalat" w:hAnsi="GHEA Grapalat"/>
          <w:sz w:val="24"/>
          <w:szCs w:val="24"/>
        </w:rPr>
        <w:tab/>
      </w:r>
      <w:r w:rsidRPr="001E6B07">
        <w:rPr>
          <w:rFonts w:ascii="GHEA Grapalat" w:hAnsi="GHEA Grapalat"/>
          <w:sz w:val="24"/>
          <w:szCs w:val="24"/>
        </w:rPr>
        <w:t xml:space="preserve">տեխնիկական հսկողության մեթոդները </w:t>
      </w:r>
      <w:r w:rsidR="00F32C05" w:rsidRPr="001E6B07">
        <w:rPr>
          <w:rFonts w:ascii="GHEA Grapalat" w:hAnsi="GHEA Grapalat"/>
          <w:sz w:val="24"/>
          <w:szCs w:val="24"/>
        </w:rPr>
        <w:t>եւ</w:t>
      </w:r>
      <w:r w:rsidRPr="001E6B07">
        <w:rPr>
          <w:rFonts w:ascii="GHEA Grapalat" w:hAnsi="GHEA Grapalat"/>
          <w:sz w:val="24"/>
          <w:szCs w:val="24"/>
        </w:rPr>
        <w:t xml:space="preserve"> համակարգերն ու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մասով գրանցումները.</w:t>
      </w:r>
    </w:p>
    <w:p w:rsidR="008C4014" w:rsidRPr="001E6B07" w:rsidRDefault="008C4014" w:rsidP="00D2796F">
      <w:pPr>
        <w:pStyle w:val="Bodytext710"/>
        <w:shd w:val="clear" w:color="auto" w:fill="auto"/>
        <w:tabs>
          <w:tab w:val="left" w:pos="1701"/>
        </w:tabs>
        <w:spacing w:before="0" w:after="160" w:line="360" w:lineRule="auto"/>
        <w:ind w:left="567" w:right="-8" w:firstLine="567"/>
        <w:rPr>
          <w:rFonts w:ascii="GHEA Grapalat" w:hAnsi="GHEA Grapalat"/>
          <w:sz w:val="24"/>
          <w:szCs w:val="24"/>
        </w:rPr>
      </w:pPr>
      <w:r w:rsidRPr="001E6B07">
        <w:rPr>
          <w:rFonts w:ascii="GHEA Grapalat" w:hAnsi="GHEA Grapalat"/>
          <w:sz w:val="24"/>
          <w:szCs w:val="24"/>
        </w:rPr>
        <w:t>4)</w:t>
      </w:r>
      <w:r w:rsidR="00D2796F" w:rsidRPr="001E6B07">
        <w:rPr>
          <w:rFonts w:ascii="GHEA Grapalat" w:hAnsi="GHEA Grapalat"/>
          <w:sz w:val="24"/>
          <w:szCs w:val="24"/>
        </w:rPr>
        <w:tab/>
      </w:r>
      <w:r w:rsidRPr="001E6B07">
        <w:rPr>
          <w:rFonts w:ascii="GHEA Grapalat" w:hAnsi="GHEA Grapalat"/>
          <w:sz w:val="24"/>
          <w:szCs w:val="24"/>
        </w:rPr>
        <w:t xml:space="preserve">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փոխադրման դեպքում պատասխանատվության փոխանցման ժամը, վայրը </w:t>
      </w:r>
      <w:r w:rsidR="00F32C05" w:rsidRPr="001E6B07">
        <w:rPr>
          <w:rFonts w:ascii="GHEA Grapalat" w:hAnsi="GHEA Grapalat"/>
          <w:sz w:val="24"/>
          <w:szCs w:val="24"/>
        </w:rPr>
        <w:t>եւ</w:t>
      </w:r>
      <w:r w:rsidRPr="001E6B07">
        <w:rPr>
          <w:rFonts w:ascii="GHEA Grapalat" w:hAnsi="GHEA Grapalat"/>
          <w:sz w:val="24"/>
          <w:szCs w:val="24"/>
        </w:rPr>
        <w:t xml:space="preserve"> ընթացակարգերը.</w:t>
      </w:r>
    </w:p>
    <w:p w:rsidR="008C4014" w:rsidRPr="001E6B07" w:rsidRDefault="008C4014" w:rsidP="00D2796F">
      <w:pPr>
        <w:pStyle w:val="Bodytext710"/>
        <w:shd w:val="clear" w:color="auto" w:fill="auto"/>
        <w:tabs>
          <w:tab w:val="left" w:pos="1701"/>
        </w:tabs>
        <w:spacing w:before="0" w:after="160" w:line="360" w:lineRule="auto"/>
        <w:ind w:left="567" w:right="-8" w:firstLine="567"/>
        <w:rPr>
          <w:rFonts w:ascii="GHEA Grapalat" w:hAnsi="GHEA Grapalat"/>
          <w:sz w:val="24"/>
          <w:szCs w:val="24"/>
        </w:rPr>
      </w:pPr>
      <w:r w:rsidRPr="001E6B07">
        <w:rPr>
          <w:rFonts w:ascii="GHEA Grapalat" w:hAnsi="GHEA Grapalat"/>
          <w:sz w:val="24"/>
          <w:szCs w:val="24"/>
        </w:rPr>
        <w:t>5)</w:t>
      </w:r>
      <w:r w:rsidR="00D2796F" w:rsidRPr="001E6B07">
        <w:rPr>
          <w:rFonts w:ascii="GHEA Grapalat" w:hAnsi="GHEA Grapalat"/>
          <w:sz w:val="24"/>
          <w:szCs w:val="24"/>
        </w:rPr>
        <w:tab/>
      </w:r>
      <w:r w:rsidRPr="001E6B07">
        <w:rPr>
          <w:rFonts w:ascii="GHEA Grapalat" w:hAnsi="GHEA Grapalat"/>
          <w:sz w:val="24"/>
          <w:szCs w:val="24"/>
        </w:rPr>
        <w:t xml:space="preserve">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պահպանության ապահովմանը </w:t>
      </w:r>
      <w:r w:rsidR="00F32C05" w:rsidRPr="001E6B07">
        <w:rPr>
          <w:rFonts w:ascii="GHEA Grapalat" w:hAnsi="GHEA Grapalat"/>
          <w:sz w:val="24"/>
          <w:szCs w:val="24"/>
        </w:rPr>
        <w:t>եւ</w:t>
      </w:r>
      <w:r w:rsidRPr="001E6B07">
        <w:rPr>
          <w:rFonts w:ascii="GHEA Grapalat" w:hAnsi="GHEA Grapalat"/>
          <w:sz w:val="24"/>
          <w:szCs w:val="24"/>
        </w:rPr>
        <w:t>, անհրաժեշտության դեպքում, ուտիլիզացմանն առնչվող ընթացակարգերը:</w:t>
      </w:r>
    </w:p>
    <w:p w:rsidR="008C4014" w:rsidRPr="001E6B07" w:rsidRDefault="008C4014" w:rsidP="00D2796F">
      <w:pPr>
        <w:pStyle w:val="Bodytext710"/>
        <w:shd w:val="clear" w:color="auto" w:fill="auto"/>
        <w:tabs>
          <w:tab w:val="left" w:pos="1134"/>
        </w:tabs>
        <w:spacing w:before="0" w:after="160" w:line="360" w:lineRule="auto"/>
        <w:ind w:right="-8" w:firstLine="567"/>
        <w:rPr>
          <w:rFonts w:ascii="GHEA Grapalat" w:hAnsi="GHEA Grapalat"/>
          <w:sz w:val="24"/>
          <w:szCs w:val="24"/>
        </w:rPr>
      </w:pPr>
      <w:r w:rsidRPr="001E6B07">
        <w:rPr>
          <w:rFonts w:ascii="GHEA Grapalat" w:hAnsi="GHEA Grapalat"/>
          <w:sz w:val="24"/>
          <w:szCs w:val="24"/>
        </w:rPr>
        <w:t>3.</w:t>
      </w:r>
      <w:r w:rsidR="00D2796F" w:rsidRPr="001E6B07">
        <w:rPr>
          <w:rFonts w:ascii="GHEA Grapalat" w:hAnsi="GHEA Grapalat"/>
          <w:sz w:val="24"/>
          <w:szCs w:val="24"/>
        </w:rPr>
        <w:tab/>
      </w:r>
      <w:r w:rsidRPr="001E6B07">
        <w:rPr>
          <w:rFonts w:ascii="GHEA Grapalat" w:hAnsi="GHEA Grapalat"/>
          <w:sz w:val="24"/>
          <w:szCs w:val="24"/>
        </w:rPr>
        <w:t xml:space="preserve">Կողմերն իրենց իրավասու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միջոցով համագործակցում են արտադրատեսակների ու տեխնոլոգիաների պահպանության պլանների կատարման նկատմամբ արդյունավետ </w:t>
      </w:r>
      <w:r w:rsidR="00F32C05" w:rsidRPr="001E6B07">
        <w:rPr>
          <w:rFonts w:ascii="GHEA Grapalat" w:hAnsi="GHEA Grapalat"/>
          <w:sz w:val="24"/>
          <w:szCs w:val="24"/>
        </w:rPr>
        <w:t>եւ</w:t>
      </w:r>
      <w:r w:rsidRPr="001E6B07">
        <w:rPr>
          <w:rFonts w:ascii="GHEA Grapalat" w:hAnsi="GHEA Grapalat"/>
          <w:sz w:val="24"/>
          <w:szCs w:val="24"/>
        </w:rPr>
        <w:t xml:space="preserve"> ժամանակին հսկողություն ու վերահսկողություն իրականացնելու մասով:</w:t>
      </w:r>
    </w:p>
    <w:p w:rsidR="008C4014" w:rsidRPr="001E6B07" w:rsidRDefault="008C4014" w:rsidP="00D33C35">
      <w:pPr>
        <w:pStyle w:val="Bodytext710"/>
        <w:shd w:val="clear" w:color="auto" w:fill="auto"/>
        <w:spacing w:before="0" w:after="160" w:line="360" w:lineRule="auto"/>
        <w:jc w:val="center"/>
        <w:rPr>
          <w:rStyle w:val="Bodytext71Bold"/>
          <w:rFonts w:ascii="GHEA Grapalat" w:hAnsi="GHEA Grapalat"/>
          <w:sz w:val="24"/>
          <w:szCs w:val="24"/>
        </w:rPr>
      </w:pPr>
    </w:p>
    <w:p w:rsidR="008C4014" w:rsidRPr="001E6B07" w:rsidRDefault="008C4014" w:rsidP="00D33C35">
      <w:pPr>
        <w:pStyle w:val="Bodytext710"/>
        <w:shd w:val="clear" w:color="auto" w:fill="auto"/>
        <w:spacing w:before="0" w:after="160" w:line="360" w:lineRule="auto"/>
        <w:jc w:val="center"/>
        <w:rPr>
          <w:rFonts w:ascii="GHEA Grapalat" w:hAnsi="GHEA Grapalat"/>
          <w:sz w:val="24"/>
          <w:szCs w:val="24"/>
        </w:rPr>
      </w:pPr>
      <w:r w:rsidRPr="001E6B07">
        <w:rPr>
          <w:rStyle w:val="Bodytext71Bold"/>
          <w:rFonts w:ascii="GHEA Grapalat" w:hAnsi="GHEA Grapalat"/>
          <w:sz w:val="24"/>
          <w:szCs w:val="24"/>
        </w:rPr>
        <w:t>Բաժին 3</w:t>
      </w:r>
    </w:p>
    <w:p w:rsidR="008C4014" w:rsidRPr="001E6B07" w:rsidRDefault="008C4014" w:rsidP="00D33C35">
      <w:pPr>
        <w:pStyle w:val="Bodytext710"/>
        <w:shd w:val="clear" w:color="auto" w:fill="auto"/>
        <w:spacing w:before="0" w:after="160" w:line="360" w:lineRule="auto"/>
        <w:jc w:val="center"/>
        <w:rPr>
          <w:rStyle w:val="Bodytext71Bold"/>
          <w:rFonts w:ascii="GHEA Grapalat" w:hAnsi="GHEA Grapalat"/>
          <w:sz w:val="24"/>
          <w:szCs w:val="24"/>
        </w:rPr>
      </w:pPr>
      <w:r w:rsidRPr="001E6B07">
        <w:rPr>
          <w:rStyle w:val="Bodytext71Bold"/>
          <w:rFonts w:ascii="GHEA Grapalat" w:hAnsi="GHEA Grapalat"/>
          <w:sz w:val="24"/>
          <w:szCs w:val="24"/>
        </w:rPr>
        <w:t>Լիցենզիաների գործողությունը</w:t>
      </w:r>
    </w:p>
    <w:p w:rsidR="00D2796F" w:rsidRPr="001E6B07" w:rsidRDefault="00D2796F" w:rsidP="00D33C35">
      <w:pPr>
        <w:pStyle w:val="Bodytext710"/>
        <w:shd w:val="clear" w:color="auto" w:fill="auto"/>
        <w:spacing w:before="0" w:after="160" w:line="360" w:lineRule="auto"/>
        <w:jc w:val="center"/>
        <w:rPr>
          <w:rFonts w:ascii="GHEA Grapalat" w:hAnsi="GHEA Grapalat"/>
          <w:sz w:val="24"/>
          <w:szCs w:val="24"/>
        </w:rPr>
      </w:pPr>
    </w:p>
    <w:p w:rsidR="008C4014" w:rsidRPr="001E6B07" w:rsidRDefault="008C4014" w:rsidP="00D2796F">
      <w:pPr>
        <w:pStyle w:val="Bodytext710"/>
        <w:shd w:val="clear" w:color="auto" w:fill="auto"/>
        <w:tabs>
          <w:tab w:val="left" w:pos="1134"/>
        </w:tabs>
        <w:spacing w:before="0" w:after="160" w:line="360" w:lineRule="auto"/>
        <w:ind w:right="-8" w:firstLine="567"/>
        <w:rPr>
          <w:rFonts w:ascii="GHEA Grapalat" w:hAnsi="GHEA Grapalat"/>
          <w:sz w:val="24"/>
          <w:szCs w:val="24"/>
        </w:rPr>
      </w:pPr>
      <w:r w:rsidRPr="001E6B07">
        <w:rPr>
          <w:rFonts w:ascii="GHEA Grapalat" w:hAnsi="GHEA Grapalat"/>
          <w:sz w:val="24"/>
          <w:szCs w:val="24"/>
        </w:rPr>
        <w:t>1.</w:t>
      </w:r>
      <w:r w:rsidR="00D2796F" w:rsidRPr="001E6B07">
        <w:rPr>
          <w:rFonts w:ascii="GHEA Grapalat" w:hAnsi="GHEA Grapalat"/>
          <w:sz w:val="24"/>
          <w:szCs w:val="24"/>
        </w:rPr>
        <w:tab/>
      </w:r>
      <w:r w:rsidRPr="001E6B07">
        <w:rPr>
          <w:rFonts w:ascii="GHEA Grapalat" w:hAnsi="GHEA Grapalat"/>
          <w:sz w:val="24"/>
          <w:szCs w:val="24"/>
        </w:rPr>
        <w:t xml:space="preserve">Արտահանող Կողմն իր իրավասու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(իր</w:t>
      </w:r>
      <w:r w:rsidR="00C3633A" w:rsidRPr="001E6B07">
        <w:rPr>
          <w:rFonts w:ascii="Courier New" w:hAnsi="Courier New" w:cs="Courier New"/>
          <w:sz w:val="24"/>
          <w:szCs w:val="24"/>
        </w:rPr>
        <w:t> </w:t>
      </w:r>
      <w:r w:rsidRPr="001E6B07">
        <w:rPr>
          <w:rFonts w:ascii="GHEA Grapalat" w:hAnsi="GHEA Grapalat"/>
          <w:sz w:val="24"/>
          <w:szCs w:val="24"/>
        </w:rPr>
        <w:t xml:space="preserve">լիազորված մարմինների) միջոցով ապահովում է պահպանվող արտադրատեսակներին ու տեխնոլոգիաներին ներկայացվող պահանջների </w:t>
      </w:r>
      <w:r w:rsidR="00F32C05" w:rsidRPr="001E6B07">
        <w:rPr>
          <w:rFonts w:ascii="GHEA Grapalat" w:hAnsi="GHEA Grapalat"/>
          <w:sz w:val="24"/>
          <w:szCs w:val="24"/>
        </w:rPr>
        <w:t>եւ</w:t>
      </w:r>
      <w:r w:rsidRPr="001E6B07">
        <w:rPr>
          <w:rFonts w:ascii="GHEA Grapalat" w:hAnsi="GHEA Grapalat"/>
          <w:sz w:val="24"/>
          <w:szCs w:val="24"/>
        </w:rPr>
        <w:t xml:space="preserve"> անհրաժեշտ դեպքերում հրթիռային տեխնոլոգիայի չտարածման պահանջների պահպանումը՝ իր պետության օրենսդրությանը համապատասխան՝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մասով արտահանման լիցենզիաներ ու (կամ) այլ թույլտվություններ տրամադրելու, ինչպես նա</w:t>
      </w:r>
      <w:r w:rsidR="00F32C05" w:rsidRPr="001E6B07">
        <w:rPr>
          <w:rFonts w:ascii="GHEA Grapalat" w:hAnsi="GHEA Grapalat"/>
          <w:sz w:val="24"/>
          <w:szCs w:val="24"/>
        </w:rPr>
        <w:t>եւ</w:t>
      </w:r>
      <w:r w:rsidRPr="001E6B07">
        <w:rPr>
          <w:rFonts w:ascii="GHEA Grapalat" w:hAnsi="GHEA Grapalat"/>
          <w:sz w:val="24"/>
          <w:szCs w:val="24"/>
        </w:rPr>
        <w:t xml:space="preserve"> Համաձայնագրով </w:t>
      </w:r>
      <w:r w:rsidRPr="001E6B07">
        <w:rPr>
          <w:rFonts w:ascii="GHEA Grapalat" w:hAnsi="GHEA Grapalat"/>
          <w:sz w:val="24"/>
          <w:szCs w:val="24"/>
        </w:rPr>
        <w:lastRenderedPageBreak/>
        <w:t xml:space="preserve">նախատեսված պատշաճ միջոցներ իրականացնելու միջոցով, ու իր իրավասու </w:t>
      </w:r>
      <w:r w:rsidR="00F32C05" w:rsidRPr="001E6B07">
        <w:rPr>
          <w:rFonts w:ascii="GHEA Grapalat" w:hAnsi="GHEA Grapalat"/>
          <w:sz w:val="24"/>
          <w:szCs w:val="24"/>
        </w:rPr>
        <w:t>եւ</w:t>
      </w:r>
      <w:r w:rsidRPr="001E6B07">
        <w:rPr>
          <w:rFonts w:ascii="GHEA Grapalat" w:hAnsi="GHEA Grapalat"/>
          <w:sz w:val="24"/>
          <w:szCs w:val="24"/>
        </w:rPr>
        <w:t xml:space="preserve"> (կամ) լիազորված մարմինների (իր լիազորված մարմինների) միջոցով տեղեկացնում է ներմուծող Կողմին՝ նրա իրավասու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(նրա լիազորված մարմինների) միջոցով այդպիսի արտահանման լիցենզիաների </w:t>
      </w:r>
      <w:r w:rsidR="00F32C05" w:rsidRPr="001E6B07">
        <w:rPr>
          <w:rFonts w:ascii="GHEA Grapalat" w:hAnsi="GHEA Grapalat"/>
          <w:sz w:val="24"/>
          <w:szCs w:val="24"/>
        </w:rPr>
        <w:t>եւ</w:t>
      </w:r>
      <w:r w:rsidRPr="001E6B07">
        <w:rPr>
          <w:rFonts w:ascii="GHEA Grapalat" w:hAnsi="GHEA Grapalat"/>
          <w:sz w:val="24"/>
          <w:szCs w:val="24"/>
        </w:rPr>
        <w:t xml:space="preserve"> (կամ) այլ թույլտվությունների դրույթների մասին:</w:t>
      </w:r>
    </w:p>
    <w:p w:rsidR="008C4014" w:rsidRPr="001E6B07" w:rsidRDefault="008C4014" w:rsidP="00D33C35">
      <w:pPr>
        <w:pStyle w:val="Bodytext710"/>
        <w:shd w:val="clear" w:color="auto" w:fill="auto"/>
        <w:spacing w:before="0" w:after="160" w:line="360" w:lineRule="auto"/>
        <w:ind w:right="-8" w:firstLine="567"/>
        <w:rPr>
          <w:rFonts w:ascii="GHEA Grapalat" w:hAnsi="GHEA Grapalat"/>
          <w:sz w:val="24"/>
          <w:szCs w:val="24"/>
        </w:rPr>
      </w:pPr>
      <w:r w:rsidRPr="001E6B07">
        <w:rPr>
          <w:rFonts w:ascii="GHEA Grapalat" w:hAnsi="GHEA Grapalat"/>
          <w:sz w:val="24"/>
          <w:szCs w:val="24"/>
        </w:rPr>
        <w:t xml:space="preserve">Ներմուծող Կողմն իր իրավասու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(իր լիազորված մարմինների) միջոցով ապահովում է պահպանվող արտադրատեսակներին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տեխնոլոգիաներին ներկայացվող պահանջների </w:t>
      </w:r>
      <w:r w:rsidR="00F32C05" w:rsidRPr="001E6B07">
        <w:rPr>
          <w:rFonts w:ascii="GHEA Grapalat" w:hAnsi="GHEA Grapalat"/>
          <w:sz w:val="24"/>
          <w:szCs w:val="24"/>
        </w:rPr>
        <w:t>եւ</w:t>
      </w:r>
      <w:r w:rsidRPr="001E6B07">
        <w:rPr>
          <w:rFonts w:ascii="GHEA Grapalat" w:hAnsi="GHEA Grapalat"/>
          <w:sz w:val="24"/>
          <w:szCs w:val="24"/>
        </w:rPr>
        <w:t xml:space="preserve"> համապատասխան դեպքերում հրթիռային տեխնոլոգիայի չտարածման պահանջների պահպանումը՝ իր պետության օրենսդրությանը համապատասխան՝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մասով ներմուծման լիցենզիաներ </w:t>
      </w:r>
      <w:r w:rsidR="00F32C05" w:rsidRPr="001E6B07">
        <w:rPr>
          <w:rFonts w:ascii="GHEA Grapalat" w:hAnsi="GHEA Grapalat"/>
          <w:sz w:val="24"/>
          <w:szCs w:val="24"/>
        </w:rPr>
        <w:t>եւ</w:t>
      </w:r>
      <w:r w:rsidRPr="001E6B07">
        <w:rPr>
          <w:rFonts w:ascii="GHEA Grapalat" w:hAnsi="GHEA Grapalat"/>
          <w:sz w:val="24"/>
          <w:szCs w:val="24"/>
        </w:rPr>
        <w:t xml:space="preserve"> (կամ) այլ թույլտվություններ, միջազգային ներմուծման հավաստագրեր, վերջնական օգտագործողի հավաստագրեր </w:t>
      </w:r>
      <w:r w:rsidR="00F32C05" w:rsidRPr="001E6B07">
        <w:rPr>
          <w:rFonts w:ascii="GHEA Grapalat" w:hAnsi="GHEA Grapalat"/>
          <w:sz w:val="24"/>
          <w:szCs w:val="24"/>
        </w:rPr>
        <w:t>եւ</w:t>
      </w:r>
      <w:r w:rsidRPr="001E6B07">
        <w:rPr>
          <w:rFonts w:ascii="GHEA Grapalat" w:hAnsi="GHEA Grapalat"/>
          <w:sz w:val="24"/>
          <w:szCs w:val="24"/>
        </w:rPr>
        <w:t xml:space="preserve"> (կամ) այլ թույլտվություններ տրամադրելու, ինչպես նա</w:t>
      </w:r>
      <w:r w:rsidR="00F32C05" w:rsidRPr="001E6B07">
        <w:rPr>
          <w:rFonts w:ascii="GHEA Grapalat" w:hAnsi="GHEA Grapalat"/>
          <w:sz w:val="24"/>
          <w:szCs w:val="24"/>
        </w:rPr>
        <w:t>եւ</w:t>
      </w:r>
      <w:r w:rsidRPr="001E6B07">
        <w:rPr>
          <w:rFonts w:ascii="GHEA Grapalat" w:hAnsi="GHEA Grapalat"/>
          <w:sz w:val="24"/>
          <w:szCs w:val="24"/>
        </w:rPr>
        <w:t xml:space="preserve"> Համաձայնագրով նախատեսված պատշաճ միջոցներ իրականացնելու միջոցով, ու իր իրավասու </w:t>
      </w:r>
      <w:r w:rsidR="00F32C05" w:rsidRPr="001E6B07">
        <w:rPr>
          <w:rFonts w:ascii="GHEA Grapalat" w:hAnsi="GHEA Grapalat"/>
          <w:sz w:val="24"/>
          <w:szCs w:val="24"/>
        </w:rPr>
        <w:t>եւ</w:t>
      </w:r>
      <w:r w:rsidRPr="001E6B07">
        <w:rPr>
          <w:rFonts w:ascii="GHEA Grapalat" w:hAnsi="GHEA Grapalat"/>
          <w:sz w:val="24"/>
          <w:szCs w:val="24"/>
        </w:rPr>
        <w:t xml:space="preserve"> (կամ) լիազորված մարմինների (իր լիազորված մարմինների) միջոցով տեղեկացնում է արտահանող Կողմին՝ նրա իրավասու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(նրա լիազորված մարմինների) միջոցով այդպիսի ներմուծման լիցենզիաների, վերջնական օգտագործողի հավաստագրերի </w:t>
      </w:r>
      <w:r w:rsidR="00F32C05" w:rsidRPr="001E6B07">
        <w:rPr>
          <w:rFonts w:ascii="GHEA Grapalat" w:hAnsi="GHEA Grapalat"/>
          <w:sz w:val="24"/>
          <w:szCs w:val="24"/>
        </w:rPr>
        <w:t>եւ</w:t>
      </w:r>
      <w:r w:rsidRPr="001E6B07">
        <w:rPr>
          <w:rFonts w:ascii="GHEA Grapalat" w:hAnsi="GHEA Grapalat"/>
          <w:sz w:val="24"/>
          <w:szCs w:val="24"/>
        </w:rPr>
        <w:t xml:space="preserve"> այլ թույլտվությունների դրույթների մասին:</w:t>
      </w:r>
    </w:p>
    <w:p w:rsidR="008C4014" w:rsidRPr="001E6B07" w:rsidRDefault="008C4014" w:rsidP="00D33C35">
      <w:pPr>
        <w:pStyle w:val="Bodytext710"/>
        <w:shd w:val="clear" w:color="auto" w:fill="auto"/>
        <w:spacing w:before="0" w:after="160" w:line="360" w:lineRule="auto"/>
        <w:ind w:right="-8" w:firstLine="567"/>
        <w:rPr>
          <w:rFonts w:ascii="GHEA Grapalat" w:hAnsi="GHEA Grapalat"/>
          <w:sz w:val="24"/>
          <w:szCs w:val="24"/>
        </w:rPr>
      </w:pPr>
      <w:r w:rsidRPr="001E6B07">
        <w:rPr>
          <w:rFonts w:ascii="GHEA Grapalat" w:hAnsi="GHEA Grapalat"/>
          <w:sz w:val="24"/>
          <w:szCs w:val="24"/>
        </w:rPr>
        <w:t xml:space="preserve">Կողմերը համաձայն են, որ վերաարտահանող Կողմն իր իրավասու </w:t>
      </w:r>
      <w:r w:rsidR="00F32C05" w:rsidRPr="001E6B07">
        <w:rPr>
          <w:rFonts w:ascii="GHEA Grapalat" w:hAnsi="GHEA Grapalat"/>
          <w:sz w:val="24"/>
          <w:szCs w:val="24"/>
        </w:rPr>
        <w:t>եւ</w:t>
      </w:r>
      <w:r w:rsidRPr="001E6B07">
        <w:rPr>
          <w:rFonts w:ascii="GHEA Grapalat" w:hAnsi="GHEA Grapalat"/>
          <w:sz w:val="24"/>
          <w:szCs w:val="24"/>
        </w:rPr>
        <w:t xml:space="preserve"> լիազորված մարմինների (իր լիազորված մարմինների) միջոցով ապահովում է պահպանվող արտադրատեսակներին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տեխնոլոգիաներին ներկայացվող պահանջների ու համապատասխան դեպքերում չտարածման պահանջների պահպանումը՝ իր պետության օրենսդրությանը համապատասխան՝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մասով արտահանման լիցենզիաներ (թույլտվություններ) </w:t>
      </w:r>
      <w:r w:rsidR="00F32C05" w:rsidRPr="001E6B07">
        <w:rPr>
          <w:rFonts w:ascii="GHEA Grapalat" w:hAnsi="GHEA Grapalat"/>
          <w:sz w:val="24"/>
          <w:szCs w:val="24"/>
        </w:rPr>
        <w:t>եւ</w:t>
      </w:r>
      <w:r w:rsidRPr="001E6B07">
        <w:rPr>
          <w:rFonts w:ascii="GHEA Grapalat" w:hAnsi="GHEA Grapalat"/>
          <w:sz w:val="24"/>
          <w:szCs w:val="24"/>
        </w:rPr>
        <w:t xml:space="preserve"> (կամ) այլ թույլտվություններ տրամադրելու, ինչպես նա</w:t>
      </w:r>
      <w:r w:rsidR="00F32C05" w:rsidRPr="001E6B07">
        <w:rPr>
          <w:rFonts w:ascii="GHEA Grapalat" w:hAnsi="GHEA Grapalat"/>
          <w:sz w:val="24"/>
          <w:szCs w:val="24"/>
        </w:rPr>
        <w:t>եւ</w:t>
      </w:r>
      <w:r w:rsidRPr="001E6B07">
        <w:rPr>
          <w:rFonts w:ascii="GHEA Grapalat" w:hAnsi="GHEA Grapalat"/>
          <w:sz w:val="24"/>
          <w:szCs w:val="24"/>
        </w:rPr>
        <w:t xml:space="preserve"> երրորդ պետությունների կառավարությունների հետ այն գրավոր համաձայնագրերի </w:t>
      </w:r>
      <w:r w:rsidR="00F32C05" w:rsidRPr="001E6B07">
        <w:rPr>
          <w:rFonts w:ascii="GHEA Grapalat" w:hAnsi="GHEA Grapalat"/>
          <w:sz w:val="24"/>
          <w:szCs w:val="24"/>
        </w:rPr>
        <w:t>եւ</w:t>
      </w:r>
      <w:r w:rsidRPr="001E6B07">
        <w:rPr>
          <w:rFonts w:ascii="GHEA Grapalat" w:hAnsi="GHEA Grapalat"/>
          <w:sz w:val="24"/>
          <w:szCs w:val="24"/>
        </w:rPr>
        <w:t xml:space="preserve"> պայմանավորվածությունների կատարման համար պատշաճ </w:t>
      </w:r>
      <w:r w:rsidRPr="001E6B07">
        <w:rPr>
          <w:rFonts w:ascii="GHEA Grapalat" w:hAnsi="GHEA Grapalat"/>
          <w:sz w:val="24"/>
          <w:szCs w:val="24"/>
        </w:rPr>
        <w:lastRenderedPageBreak/>
        <w:t xml:space="preserve">միջոցներ իրականացնելու միջոցով, որոնցով պետք է նախատեսվեն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հետ առնչվելու՝ սույն հավելվածով նախատեսված պայմանների </w:t>
      </w:r>
      <w:r w:rsidR="00F32C05" w:rsidRPr="001E6B07">
        <w:rPr>
          <w:rFonts w:ascii="GHEA Grapalat" w:hAnsi="GHEA Grapalat"/>
          <w:sz w:val="24"/>
          <w:szCs w:val="24"/>
        </w:rPr>
        <w:t>եւ</w:t>
      </w:r>
      <w:r w:rsidRPr="001E6B07">
        <w:rPr>
          <w:rFonts w:ascii="GHEA Grapalat" w:hAnsi="GHEA Grapalat"/>
          <w:sz w:val="24"/>
          <w:szCs w:val="24"/>
        </w:rPr>
        <w:t xml:space="preserve"> ընթացակարգերի հետ առավելագույն հնարավոր մակարդակով համադրելի պայմաններ:</w:t>
      </w:r>
    </w:p>
    <w:p w:rsidR="008C4014" w:rsidRPr="001E6B07" w:rsidRDefault="008C4014" w:rsidP="00C3633A">
      <w:pPr>
        <w:pStyle w:val="Bodytext710"/>
        <w:shd w:val="clear" w:color="auto" w:fill="auto"/>
        <w:tabs>
          <w:tab w:val="left" w:pos="1134"/>
        </w:tabs>
        <w:spacing w:before="0" w:after="160" w:line="360" w:lineRule="auto"/>
        <w:ind w:right="-8" w:firstLine="567"/>
        <w:rPr>
          <w:rFonts w:ascii="GHEA Grapalat" w:hAnsi="GHEA Grapalat"/>
          <w:sz w:val="24"/>
          <w:szCs w:val="24"/>
        </w:rPr>
      </w:pPr>
      <w:r w:rsidRPr="001E6B07">
        <w:rPr>
          <w:rFonts w:ascii="GHEA Grapalat" w:hAnsi="GHEA Grapalat"/>
          <w:sz w:val="24"/>
          <w:szCs w:val="24"/>
        </w:rPr>
        <w:t>2.</w:t>
      </w:r>
      <w:r w:rsidR="00C3633A" w:rsidRPr="001E6B07">
        <w:rPr>
          <w:rFonts w:ascii="GHEA Grapalat" w:hAnsi="GHEA Grapalat"/>
          <w:sz w:val="24"/>
          <w:szCs w:val="24"/>
        </w:rPr>
        <w:tab/>
      </w:r>
      <w:r w:rsidRPr="001E6B07">
        <w:rPr>
          <w:rFonts w:ascii="GHEA Grapalat" w:hAnsi="GHEA Grapalat"/>
          <w:sz w:val="24"/>
          <w:szCs w:val="24"/>
        </w:rPr>
        <w:t>Կողմերը գործադրում են բոլոր հնարավոր ջանքերը սույն բաժնի 1-ին կետում նշված՝ Կողմերի պետություններում տրված փաստաթղթերի անընդհատ գործողությունն ապահովելու համար՝ այդ փաստաթղթերով նախատեսված պայմաններով:</w:t>
      </w:r>
    </w:p>
    <w:p w:rsidR="008C4014" w:rsidRPr="001E6B07" w:rsidRDefault="008C4014" w:rsidP="00C3633A">
      <w:pPr>
        <w:pStyle w:val="Bodytext710"/>
        <w:shd w:val="clear" w:color="auto" w:fill="auto"/>
        <w:tabs>
          <w:tab w:val="left" w:pos="1134"/>
        </w:tabs>
        <w:spacing w:before="0" w:after="160" w:line="360" w:lineRule="auto"/>
        <w:ind w:right="-8" w:firstLine="567"/>
        <w:rPr>
          <w:rFonts w:ascii="GHEA Grapalat" w:hAnsi="GHEA Grapalat"/>
          <w:sz w:val="24"/>
          <w:szCs w:val="24"/>
        </w:rPr>
      </w:pPr>
      <w:r w:rsidRPr="001E6B07">
        <w:rPr>
          <w:rFonts w:ascii="GHEA Grapalat" w:hAnsi="GHEA Grapalat"/>
          <w:sz w:val="24"/>
          <w:szCs w:val="24"/>
        </w:rPr>
        <w:t>3.</w:t>
      </w:r>
      <w:r w:rsidR="00C3633A" w:rsidRPr="001E6B07">
        <w:rPr>
          <w:rFonts w:ascii="GHEA Grapalat" w:hAnsi="GHEA Grapalat"/>
          <w:sz w:val="24"/>
          <w:szCs w:val="24"/>
        </w:rPr>
        <w:tab/>
      </w:r>
      <w:r w:rsidRPr="001E6B07">
        <w:rPr>
          <w:rFonts w:ascii="GHEA Grapalat" w:hAnsi="GHEA Grapalat"/>
          <w:sz w:val="24"/>
          <w:szCs w:val="24"/>
        </w:rPr>
        <w:t xml:space="preserve">Եթե Կողմերից յուրաքանչյուրն իր իրավասու </w:t>
      </w:r>
      <w:r w:rsidR="00F32C05" w:rsidRPr="001E6B07">
        <w:rPr>
          <w:rFonts w:ascii="GHEA Grapalat" w:hAnsi="GHEA Grapalat"/>
          <w:sz w:val="24"/>
          <w:szCs w:val="24"/>
        </w:rPr>
        <w:t>եւ</w:t>
      </w:r>
      <w:r w:rsidRPr="001E6B07">
        <w:rPr>
          <w:rFonts w:ascii="GHEA Grapalat" w:hAnsi="GHEA Grapalat"/>
          <w:sz w:val="24"/>
          <w:szCs w:val="24"/>
        </w:rPr>
        <w:t xml:space="preserve"> (կամ) լիազորված մարմինների (իր լիազորված մարմինների) միջոցով պարզի, որ Համաձայնագրի որ</w:t>
      </w:r>
      <w:r w:rsidR="00F32C05" w:rsidRPr="001E6B07">
        <w:rPr>
          <w:rFonts w:ascii="GHEA Grapalat" w:hAnsi="GHEA Grapalat"/>
          <w:sz w:val="24"/>
          <w:szCs w:val="24"/>
        </w:rPr>
        <w:t>եւ</w:t>
      </w:r>
      <w:r w:rsidRPr="001E6B07">
        <w:rPr>
          <w:rFonts w:ascii="GHEA Grapalat" w:hAnsi="GHEA Grapalat"/>
          <w:sz w:val="24"/>
          <w:szCs w:val="24"/>
        </w:rPr>
        <w:t xml:space="preserve">է դրույթ, այդ թվում՝ տեխնոլոգիաների պահպանության պլաններին վերաբերող մասով, կարող էր խախտվել, կամ տիրապետի այնպիսի տեղեկությունների, որոնք որոշակիորեն կմատնանշեն այդպիսի խախտման հավանականություն ենթադրող հանգամանքներ՝ Կողմն իր իրավասու </w:t>
      </w:r>
      <w:r w:rsidR="00F32C05" w:rsidRPr="001E6B07">
        <w:rPr>
          <w:rFonts w:ascii="GHEA Grapalat" w:hAnsi="GHEA Grapalat"/>
          <w:sz w:val="24"/>
          <w:szCs w:val="24"/>
        </w:rPr>
        <w:t>եւ</w:t>
      </w:r>
      <w:r w:rsidRPr="001E6B07">
        <w:rPr>
          <w:rFonts w:ascii="GHEA Grapalat" w:hAnsi="GHEA Grapalat"/>
          <w:sz w:val="24"/>
          <w:szCs w:val="24"/>
        </w:rPr>
        <w:t xml:space="preserve"> (կամ) լիազորված մարմինների (իր լիազորված մարմինների) միջոցով կարող է կասեցնել իր իսկ արտահանման լիցենզիայի գործողությունը կամ հետ կանչել լիցենզիան, ինչպես նա</w:t>
      </w:r>
      <w:r w:rsidR="00F32C05" w:rsidRPr="001E6B07">
        <w:rPr>
          <w:rFonts w:ascii="GHEA Grapalat" w:hAnsi="GHEA Grapalat"/>
          <w:sz w:val="24"/>
          <w:szCs w:val="24"/>
        </w:rPr>
        <w:t>եւ</w:t>
      </w:r>
      <w:r w:rsidRPr="001E6B07">
        <w:rPr>
          <w:rFonts w:ascii="GHEA Grapalat" w:hAnsi="GHEA Grapalat"/>
          <w:sz w:val="24"/>
          <w:szCs w:val="24"/>
        </w:rPr>
        <w:t xml:space="preserve"> սահմանափակումներ սահմանել պահպանվող արտադրատեսակների </w:t>
      </w:r>
      <w:r w:rsidR="00F32C05" w:rsidRPr="001E6B07">
        <w:rPr>
          <w:rFonts w:ascii="GHEA Grapalat" w:hAnsi="GHEA Grapalat"/>
          <w:sz w:val="24"/>
          <w:szCs w:val="24"/>
        </w:rPr>
        <w:t>եւ</w:t>
      </w:r>
      <w:r w:rsidRPr="001E6B07">
        <w:rPr>
          <w:rFonts w:ascii="GHEA Grapalat" w:hAnsi="GHEA Grapalat"/>
          <w:sz w:val="24"/>
          <w:szCs w:val="24"/>
        </w:rPr>
        <w:t xml:space="preserve"> տեխնոլոգիաների արտահանման (վերաարտահանման) </w:t>
      </w:r>
      <w:r w:rsidR="00F32C05" w:rsidRPr="001E6B07">
        <w:rPr>
          <w:rFonts w:ascii="GHEA Grapalat" w:hAnsi="GHEA Grapalat"/>
          <w:sz w:val="24"/>
          <w:szCs w:val="24"/>
        </w:rPr>
        <w:t>եւ</w:t>
      </w:r>
      <w:r w:rsidRPr="001E6B07">
        <w:rPr>
          <w:rFonts w:ascii="GHEA Grapalat" w:hAnsi="GHEA Grapalat"/>
          <w:sz w:val="24"/>
          <w:szCs w:val="24"/>
        </w:rPr>
        <w:t xml:space="preserve"> համապատասխան ծառայությունների մատուցման նկատմամբ: Կողմերն իրենց իրավասու </w:t>
      </w:r>
      <w:r w:rsidR="00F32C05" w:rsidRPr="001E6B07">
        <w:rPr>
          <w:rFonts w:ascii="GHEA Grapalat" w:hAnsi="GHEA Grapalat"/>
          <w:sz w:val="24"/>
          <w:szCs w:val="24"/>
        </w:rPr>
        <w:t>եւ</w:t>
      </w:r>
      <w:r w:rsidRPr="001E6B07">
        <w:rPr>
          <w:rFonts w:ascii="GHEA Grapalat" w:hAnsi="GHEA Grapalat"/>
          <w:sz w:val="24"/>
          <w:szCs w:val="24"/>
        </w:rPr>
        <w:t xml:space="preserve"> (կամ) լիազորված մարմինների միջոցով անհապաղ անցկացնում են հետագա փոխգործակցություն իրականացնելու </w:t>
      </w:r>
      <w:r w:rsidR="00F32C05" w:rsidRPr="001E6B07">
        <w:rPr>
          <w:rFonts w:ascii="GHEA Grapalat" w:hAnsi="GHEA Grapalat"/>
          <w:sz w:val="24"/>
          <w:szCs w:val="24"/>
        </w:rPr>
        <w:t>եւ</w:t>
      </w:r>
      <w:r w:rsidRPr="001E6B07">
        <w:rPr>
          <w:rFonts w:ascii="GHEA Grapalat" w:hAnsi="GHEA Grapalat"/>
          <w:sz w:val="24"/>
          <w:szCs w:val="24"/>
        </w:rPr>
        <w:t xml:space="preserve"> կազմակերպական ու իրավական բնույթի միջոցներ ձեռնարկելու վերաբերյալ՝ ստեղծված իրավիճակին համապատասխան խորհրդակցություններ, այդ թվում՝ մորատորիում կամ արգելք են սահմանում համատեղ գործունեության բոլոր կամ դրա առանձին տեսակների իրականացման նկատմամբ:</w:t>
      </w:r>
    </w:p>
    <w:p w:rsidR="008C4014" w:rsidRPr="001E6B07" w:rsidRDefault="008C4014" w:rsidP="00C3633A">
      <w:pPr>
        <w:pStyle w:val="Bodytext710"/>
        <w:shd w:val="clear" w:color="auto" w:fill="auto"/>
        <w:tabs>
          <w:tab w:val="left" w:pos="1134"/>
        </w:tabs>
        <w:spacing w:before="0" w:after="160" w:line="360" w:lineRule="auto"/>
        <w:ind w:right="-8" w:firstLine="567"/>
        <w:rPr>
          <w:rFonts w:ascii="GHEA Grapalat" w:hAnsi="GHEA Grapalat"/>
          <w:sz w:val="24"/>
          <w:szCs w:val="24"/>
        </w:rPr>
      </w:pPr>
      <w:r w:rsidRPr="001E6B07">
        <w:rPr>
          <w:rFonts w:ascii="GHEA Grapalat" w:hAnsi="GHEA Grapalat"/>
          <w:sz w:val="24"/>
          <w:szCs w:val="24"/>
        </w:rPr>
        <w:t>4.</w:t>
      </w:r>
      <w:r w:rsidR="00C3633A" w:rsidRPr="001E6B07">
        <w:rPr>
          <w:rFonts w:ascii="GHEA Grapalat" w:hAnsi="GHEA Grapalat"/>
          <w:sz w:val="24"/>
          <w:szCs w:val="24"/>
        </w:rPr>
        <w:tab/>
      </w:r>
      <w:r w:rsidRPr="001E6B07">
        <w:rPr>
          <w:rFonts w:ascii="GHEA Grapalat" w:hAnsi="GHEA Grapalat"/>
          <w:sz w:val="24"/>
          <w:szCs w:val="24"/>
        </w:rPr>
        <w:t xml:space="preserve">Համաձայնագրում ոչինչ չի սահմանափակում համատեղ գործունեության լիցենզավորման եւ (կամ) համատեղ գործունեություն </w:t>
      </w:r>
      <w:r w:rsidRPr="001E6B07">
        <w:rPr>
          <w:rFonts w:ascii="GHEA Grapalat" w:hAnsi="GHEA Grapalat"/>
          <w:sz w:val="24"/>
          <w:szCs w:val="24"/>
        </w:rPr>
        <w:lastRenderedPageBreak/>
        <w:t>իրականացնելու թույլտվության մասով իրենց պետություններից յուրաքանչյուրի օրենսդրությանը համապատասխան ցանկացած գործողություն ձեռնարկելու եւ (կամ) ցանկացած որոշում ընդունելու Կողմերի լիազորությունները:</w:t>
      </w:r>
    </w:p>
    <w:p w:rsidR="008C4014" w:rsidRPr="001E6B07" w:rsidRDefault="008C4014" w:rsidP="00C3633A">
      <w:pPr>
        <w:pStyle w:val="Bodytext710"/>
        <w:shd w:val="clear" w:color="auto" w:fill="auto"/>
        <w:spacing w:before="0" w:after="160" w:line="372" w:lineRule="auto"/>
        <w:ind w:right="-6" w:firstLine="567"/>
        <w:rPr>
          <w:rFonts w:ascii="GHEA Grapalat" w:hAnsi="GHEA Grapalat"/>
          <w:sz w:val="24"/>
          <w:szCs w:val="24"/>
        </w:rPr>
      </w:pPr>
      <w:r w:rsidRPr="001E6B07">
        <w:rPr>
          <w:rFonts w:ascii="GHEA Grapalat" w:hAnsi="GHEA Grapalat"/>
          <w:sz w:val="24"/>
          <w:szCs w:val="24"/>
        </w:rPr>
        <w:t>Եթե արտահանող Կողմը պարզի, որ երրորդ պետության կառավարության եւ (կամ) միջազգային կազմակերպության հետ վերաարտահանող Կողմի համաձայնագրի որեւէ դրույթ, այդ թվում՝ արտադրատեսակների եւ տեխնոլոգիաների պահպանության պլաններին վերաբերող մասով, կարող էր խախտվել, կամ տիրապետի այնպիսի տեղեկությունների, որոնք որոշակիորեն կմատնանշեն այդպիսի խախտման հավանականություն ենթադրող կամ Համաձայնագրով եւ սույն հավելվածով նախատեսված՝ պահպանվող արտադրատեսակների ու տեխնոլոգիաների հետ առնչվելու պայմանների եւ ընթացակարգերի իրականացումը ոչ պատշաճ ապահովելու մասին ենթադրող հանգամանքներ՝ արտահանող Կողմը կարող է կասեցնել իր իսկ արտահանման լիցենզիայի (սեփական թույլտվության) գործողությունը կամ հետ կանչել լիցենզիան, ինչպես նա</w:t>
      </w:r>
      <w:r w:rsidR="00F32C05" w:rsidRPr="001E6B07">
        <w:rPr>
          <w:rFonts w:ascii="GHEA Grapalat" w:hAnsi="GHEA Grapalat"/>
          <w:sz w:val="24"/>
          <w:szCs w:val="24"/>
        </w:rPr>
        <w:t>եւ</w:t>
      </w:r>
      <w:r w:rsidRPr="001E6B07">
        <w:rPr>
          <w:rFonts w:ascii="GHEA Grapalat" w:hAnsi="GHEA Grapalat"/>
          <w:sz w:val="24"/>
          <w:szCs w:val="24"/>
        </w:rPr>
        <w:t xml:space="preserve"> համապատասխան</w:t>
      </w:r>
      <w:r w:rsidRPr="001E6B07" w:rsidDel="009F3F61">
        <w:rPr>
          <w:rFonts w:ascii="GHEA Grapalat" w:hAnsi="GHEA Grapalat"/>
          <w:sz w:val="24"/>
          <w:szCs w:val="24"/>
        </w:rPr>
        <w:t xml:space="preserve"> </w:t>
      </w:r>
      <w:r w:rsidRPr="001E6B07">
        <w:rPr>
          <w:rFonts w:ascii="GHEA Grapalat" w:hAnsi="GHEA Grapalat"/>
          <w:sz w:val="24"/>
          <w:szCs w:val="24"/>
        </w:rPr>
        <w:t>սահմանափակումներ սահմանել պահպանվող արտադրատեսակների եւ տեխնոլոգիաների արտահանման (վերաարտահանման) նկատմամբ:</w:t>
      </w:r>
    </w:p>
    <w:p w:rsidR="008C4014" w:rsidRPr="001E6B07" w:rsidRDefault="008C4014" w:rsidP="00C3633A">
      <w:pPr>
        <w:pStyle w:val="Bodytext710"/>
        <w:shd w:val="clear" w:color="auto" w:fill="auto"/>
        <w:tabs>
          <w:tab w:val="left" w:pos="1134"/>
        </w:tabs>
        <w:spacing w:before="0" w:after="160" w:line="372" w:lineRule="auto"/>
        <w:ind w:right="-6" w:firstLine="567"/>
        <w:rPr>
          <w:rFonts w:ascii="GHEA Grapalat" w:hAnsi="GHEA Grapalat"/>
          <w:sz w:val="24"/>
          <w:szCs w:val="24"/>
        </w:rPr>
      </w:pPr>
      <w:r w:rsidRPr="001E6B07">
        <w:rPr>
          <w:rFonts w:ascii="GHEA Grapalat" w:hAnsi="GHEA Grapalat"/>
          <w:sz w:val="24"/>
          <w:szCs w:val="24"/>
        </w:rPr>
        <w:t>5.</w:t>
      </w:r>
      <w:r w:rsidR="00C3633A" w:rsidRPr="001E6B07">
        <w:rPr>
          <w:rFonts w:ascii="GHEA Grapalat" w:hAnsi="GHEA Grapalat"/>
          <w:sz w:val="24"/>
          <w:szCs w:val="24"/>
        </w:rPr>
        <w:tab/>
      </w:r>
      <w:r w:rsidRPr="001E6B07">
        <w:rPr>
          <w:rFonts w:ascii="GHEA Grapalat" w:hAnsi="GHEA Grapalat"/>
          <w:sz w:val="24"/>
          <w:szCs w:val="24"/>
        </w:rPr>
        <w:t>Համատեղ գործունեություն իրականացնելու լիցենզիաների եւ այլ թույլտվությունների տրամադրման, կասեցման կամ հետկանչի կարգը պետք է համապատասխանի Համաձայնագրի նպատակներին եւ պահանջներին: Յուրաքանչյուր Կողմ, գործելով իր իրավասու եւ (կամ) լիազորված մարմինների (իր լիազորված մարմինների) միջոցով, ձեռնարկում է համատեղ գործունեության մասնակիցների լուծարման կամ վերակազմակերպման դեպքում Համաձայնագրի կատարման մասով մյուս Կողմերից յուրաքանչյուրի, մյուս Կողմերից յուրաքանչյուրի պետության ֆիզիկական եւ իրավաբանական անձանց իրավունքների ու շահերի պաշտպանության համար անհրաժեշտ միջոցներ:</w:t>
      </w:r>
    </w:p>
    <w:p w:rsidR="008C4014" w:rsidRPr="001E6B07" w:rsidRDefault="008C4014" w:rsidP="00C3633A">
      <w:pPr>
        <w:pStyle w:val="Bodytext710"/>
        <w:shd w:val="clear" w:color="auto" w:fill="auto"/>
        <w:tabs>
          <w:tab w:val="left" w:pos="1134"/>
        </w:tabs>
        <w:spacing w:before="0" w:after="160" w:line="372" w:lineRule="auto"/>
        <w:ind w:right="-6" w:firstLine="567"/>
        <w:rPr>
          <w:rFonts w:ascii="GHEA Grapalat" w:hAnsi="GHEA Grapalat"/>
          <w:sz w:val="24"/>
          <w:szCs w:val="24"/>
        </w:rPr>
      </w:pPr>
      <w:r w:rsidRPr="001E6B07">
        <w:rPr>
          <w:rFonts w:ascii="GHEA Grapalat" w:hAnsi="GHEA Grapalat"/>
          <w:sz w:val="24"/>
          <w:szCs w:val="24"/>
        </w:rPr>
        <w:lastRenderedPageBreak/>
        <w:t>6.</w:t>
      </w:r>
      <w:r w:rsidR="00C3633A" w:rsidRPr="001E6B07">
        <w:rPr>
          <w:rFonts w:ascii="GHEA Grapalat" w:hAnsi="GHEA Grapalat"/>
          <w:sz w:val="24"/>
          <w:szCs w:val="24"/>
        </w:rPr>
        <w:tab/>
      </w:r>
      <w:r w:rsidRPr="001E6B07">
        <w:rPr>
          <w:rFonts w:ascii="GHEA Grapalat" w:hAnsi="GHEA Grapalat"/>
          <w:sz w:val="24"/>
          <w:szCs w:val="24"/>
        </w:rPr>
        <w:t xml:space="preserve">Իր պետությունում տրամադրված լիցենզիայի կամ համատեղ գործունեության՝ իր կողմից տրամադրված թույլտվությունը կասեցնելու կամ որեւէ Կողմից հետկանչի դեպքում </w:t>
      </w:r>
      <w:r w:rsidR="00F32C05" w:rsidRPr="001E6B07">
        <w:rPr>
          <w:rFonts w:ascii="GHEA Grapalat" w:hAnsi="GHEA Grapalat"/>
          <w:sz w:val="24"/>
          <w:szCs w:val="24"/>
        </w:rPr>
        <w:t>եւ</w:t>
      </w:r>
      <w:r w:rsidRPr="001E6B07">
        <w:rPr>
          <w:rFonts w:ascii="GHEA Grapalat" w:hAnsi="GHEA Grapalat"/>
          <w:sz w:val="24"/>
          <w:szCs w:val="24"/>
        </w:rPr>
        <w:t xml:space="preserve"> կամ համատեղ գործունեությունն ավարտելուն պես ներմուծող Կողմը չի խոչընդոտում եւ անհրաժեշտության դեպքում աջակցում է արտահանող Կողմի պետության տարածք կամ արտահանող Կողմի կողմից հաստատված այլ վայր պահպանվող արտադրատեսակներն ու տեխնոլոգիաներն անհապաղ վերադարձնելուն:</w:t>
      </w:r>
    </w:p>
    <w:p w:rsidR="008C4014" w:rsidRPr="001E6B07" w:rsidRDefault="008C4014" w:rsidP="00D33C35">
      <w:pPr>
        <w:pStyle w:val="Bodytext700"/>
        <w:shd w:val="clear" w:color="auto" w:fill="auto"/>
        <w:spacing w:after="160" w:line="360" w:lineRule="auto"/>
        <w:rPr>
          <w:rFonts w:ascii="GHEA Grapalat" w:hAnsi="GHEA Grapalat"/>
          <w:sz w:val="24"/>
          <w:szCs w:val="24"/>
        </w:rPr>
      </w:pPr>
    </w:p>
    <w:p w:rsidR="008C4014" w:rsidRPr="001E6B07" w:rsidRDefault="008C4014"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Բաժին 4</w:t>
      </w:r>
    </w:p>
    <w:p w:rsidR="008C4014" w:rsidRPr="001E6B07" w:rsidRDefault="008C4014"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Վերջնական օգտագործման հավաստագրումը</w:t>
      </w:r>
    </w:p>
    <w:p w:rsidR="00C3633A" w:rsidRPr="001E6B07" w:rsidRDefault="00C3633A" w:rsidP="00D33C35">
      <w:pPr>
        <w:pStyle w:val="Bodytext700"/>
        <w:shd w:val="clear" w:color="auto" w:fill="auto"/>
        <w:spacing w:after="160" w:line="360" w:lineRule="auto"/>
        <w:rPr>
          <w:rFonts w:ascii="GHEA Grapalat" w:hAnsi="GHEA Grapalat"/>
          <w:sz w:val="24"/>
          <w:szCs w:val="24"/>
        </w:rPr>
      </w:pPr>
    </w:p>
    <w:p w:rsidR="008C4014" w:rsidRPr="001E6B07" w:rsidRDefault="008C4014" w:rsidP="001B2C2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pacing w:val="-6"/>
          <w:sz w:val="24"/>
          <w:szCs w:val="24"/>
        </w:rPr>
        <w:t>1.</w:t>
      </w:r>
      <w:r w:rsidR="001B2C27" w:rsidRPr="001E6B07">
        <w:rPr>
          <w:rFonts w:ascii="GHEA Grapalat" w:hAnsi="GHEA Grapalat"/>
          <w:spacing w:val="-6"/>
          <w:sz w:val="24"/>
          <w:szCs w:val="24"/>
        </w:rPr>
        <w:tab/>
      </w:r>
      <w:r w:rsidRPr="001E6B07">
        <w:rPr>
          <w:rFonts w:ascii="GHEA Grapalat" w:hAnsi="GHEA Grapalat"/>
          <w:spacing w:val="-6"/>
          <w:sz w:val="24"/>
          <w:szCs w:val="24"/>
        </w:rPr>
        <w:t>Կողմերը, Համաձայնագրի կատարման կարգի համաձայն, ապահովում</w:t>
      </w:r>
      <w:r w:rsidRPr="001E6B07">
        <w:rPr>
          <w:rFonts w:ascii="GHEA Grapalat" w:hAnsi="GHEA Grapalat"/>
          <w:sz w:val="24"/>
          <w:szCs w:val="24"/>
        </w:rPr>
        <w:t xml:space="preserve"> են համատեղ գործունեության իրականացման շրջանակներում պահպանվող արտադրատեսակների եւ տեխնոլոգիաների վերջնական օգտագործման համապատասխանությունն այն դիմումներին, որոնք համատեղ գործունեության մասնակիցները, որպես ներմուծողներ եւ վերջնական օգտագործողներ, տրամադրում են Կողմերի իրավասու եւ (կամ) լիազորված մարմիններին:</w:t>
      </w:r>
    </w:p>
    <w:p w:rsidR="008C4014" w:rsidRPr="001E6B07" w:rsidRDefault="008C4014" w:rsidP="001B2C2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1B2C27" w:rsidRPr="001E6B07">
        <w:rPr>
          <w:rFonts w:ascii="GHEA Grapalat" w:hAnsi="GHEA Grapalat"/>
          <w:sz w:val="24"/>
          <w:szCs w:val="24"/>
        </w:rPr>
        <w:tab/>
      </w:r>
      <w:r w:rsidRPr="001E6B07">
        <w:rPr>
          <w:rFonts w:ascii="GHEA Grapalat" w:hAnsi="GHEA Grapalat"/>
          <w:sz w:val="24"/>
          <w:szCs w:val="24"/>
        </w:rPr>
        <w:t>Կողմերը ներմուծողներ եւ վերջնական օգտագործողներ համարվող համատեղ գործունեության մասնակիցներին պարտավորեցնում են՝ Կողմերի պետություններից յուրաքանչյուրի օրենսդրության պահպանման հետ մեկտեղ ձ</w:t>
      </w:r>
      <w:r w:rsidR="00F32C05" w:rsidRPr="001E6B07">
        <w:rPr>
          <w:rFonts w:ascii="GHEA Grapalat" w:hAnsi="GHEA Grapalat"/>
          <w:sz w:val="24"/>
          <w:szCs w:val="24"/>
        </w:rPr>
        <w:t>եւ</w:t>
      </w:r>
      <w:r w:rsidRPr="001E6B07">
        <w:rPr>
          <w:rFonts w:ascii="GHEA Grapalat" w:hAnsi="GHEA Grapalat"/>
          <w:sz w:val="24"/>
          <w:szCs w:val="24"/>
        </w:rPr>
        <w:t xml:space="preserve">ակերպել եւ արտահանող Կողմին ներկայացնել ներմուծող Կողմի լիազորված պաշտոնատար անձանց կողմից ստորագրված եւ ներմուծող Կողմի իրավասու կամ լիազորված մարմնի (լիազորված մարմինների) կողմից պաշտոնապես վավերացված՝ վերջնական օգտագործողների հավաստագրերը, իսկ երրորդ պետություն պահպանվող արտադրատեսակների եւ տեխնոլոգիաների վերաարտահանման դեպքում՝ երրորդ պետության կառավարության անունից </w:t>
      </w:r>
      <w:r w:rsidRPr="001E6B07">
        <w:rPr>
          <w:rFonts w:ascii="GHEA Grapalat" w:hAnsi="GHEA Grapalat"/>
          <w:sz w:val="24"/>
          <w:szCs w:val="24"/>
        </w:rPr>
        <w:lastRenderedPageBreak/>
        <w:t>լիազորված պաշտոնատար անձանց կողմից ստորագրված եւ երրորդ պետության համապատասխան իրավասու մարմնի (համապատասխան իրավասու մարմինների) կողմից պաշտոնապես վավերացված՝ վերջնական օգտագործողների հավաստագրերը, որոնցով համատեղ գործունեության մասնակիցները եւ համապատասխան դեպքերում համատեղ գործունեության մեջ ներգրավված երրորդ պետությունների ֆիզիկական ու իրավաբանական անձինք պարտավորվում են՝</w:t>
      </w:r>
    </w:p>
    <w:p w:rsidR="008C4014" w:rsidRPr="001E6B07" w:rsidRDefault="008C4014" w:rsidP="001903B7">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1)</w:t>
      </w:r>
      <w:r w:rsidR="001B2C27" w:rsidRPr="001E6B07">
        <w:rPr>
          <w:rFonts w:ascii="GHEA Grapalat" w:hAnsi="GHEA Grapalat"/>
          <w:sz w:val="24"/>
          <w:szCs w:val="24"/>
        </w:rPr>
        <w:tab/>
      </w:r>
      <w:r w:rsidRPr="001E6B07">
        <w:rPr>
          <w:rFonts w:ascii="GHEA Grapalat" w:hAnsi="GHEA Grapalat"/>
          <w:sz w:val="24"/>
          <w:szCs w:val="24"/>
        </w:rPr>
        <w:t>արտահանող Կողմի պետության տարածքից դուրսհանվող (արտահանվող)՝ պահպանվող արտադրատեսակները եւ տեխնոլոգիաներն օգտագործել միայն համատեղ գործունեության իրականացման՝ նախապես համաձայնեցված նպատակներով.</w:t>
      </w:r>
    </w:p>
    <w:p w:rsidR="008C4014" w:rsidRPr="001E6B07" w:rsidRDefault="008C4014" w:rsidP="001903B7">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2)</w:t>
      </w:r>
      <w:r w:rsidR="001B2C27" w:rsidRPr="001E6B07">
        <w:rPr>
          <w:rFonts w:ascii="GHEA Grapalat" w:hAnsi="GHEA Grapalat"/>
          <w:sz w:val="24"/>
          <w:szCs w:val="24"/>
        </w:rPr>
        <w:tab/>
      </w:r>
      <w:r w:rsidRPr="001E6B07">
        <w:rPr>
          <w:rFonts w:ascii="GHEA Grapalat" w:hAnsi="GHEA Grapalat"/>
          <w:sz w:val="24"/>
          <w:szCs w:val="24"/>
        </w:rPr>
        <w:t xml:space="preserve">չիրականացնել, թույլ չտալ եւ կանխել պահպանվող արտադրատեսակների եւ տեխնոլոգիաների կամ դրանց ածանցյալների մոդիֆիկացումը, պատճենումը, վերարտադրությունը (վերարտադրումը), հետադարձ նախագծումը (կառուցվածքի մշակումը, վերականգնումը), արդիականացումը (ինչպես արտահանող Կողմի պետությունում արտադրված արտադրատեսակների, այնպես էլ ցանկացած այլ արտադրատեսակների, հանգույցների եւ բաղադրիչ մասերի օգտագործմամբ), վերաարտահանումը՝ ներառյալ իր պետության տարածքից համատեղ գործունեության այդպիսի մասնակիցների կողմից վերահսկվող իրավաբանական անձանց, մասնաճյուղերի, ներկայացուցչությունների, կոմպանիոնների կամ գործընկերների հասցեով արտահանումը, կամ այդպիսի պահպանվող արտադրատեսակների եւ տեխնոլոգիաների ցանկացած այլ հետագա փոխանցում երրորդ երկրներին կամ իրավաբանական եւ (կամ) ֆիզիկական անձանց՝ առանց արտահանող Կողմի նախնական գրավոր համաձայնության եւ նրա պետության օրենսդրությանը համապատասխան լիազորված պետական մարմինների կողմից համապատասխան լիցենզիայի (համապատասխան թույլտվության) </w:t>
      </w:r>
      <w:r w:rsidRPr="001E6B07">
        <w:rPr>
          <w:rFonts w:ascii="GHEA Grapalat" w:hAnsi="GHEA Grapalat"/>
          <w:sz w:val="24"/>
          <w:szCs w:val="24"/>
        </w:rPr>
        <w:lastRenderedPageBreak/>
        <w:t>տրամադրման:</w:t>
      </w:r>
    </w:p>
    <w:p w:rsidR="008C4014" w:rsidRPr="001E6B07" w:rsidRDefault="008C4014" w:rsidP="001903B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1903B7" w:rsidRPr="001E6B07">
        <w:rPr>
          <w:rFonts w:ascii="GHEA Grapalat" w:hAnsi="GHEA Grapalat"/>
          <w:sz w:val="24"/>
          <w:szCs w:val="24"/>
        </w:rPr>
        <w:tab/>
      </w:r>
      <w:r w:rsidRPr="001E6B07">
        <w:rPr>
          <w:rFonts w:ascii="GHEA Grapalat" w:hAnsi="GHEA Grapalat"/>
          <w:sz w:val="24"/>
          <w:szCs w:val="24"/>
        </w:rPr>
        <w:t>Վերջնական օգտագործողի հավաստագրի տեքստը կազմվում է արտահանող Կողմի՝ ներմուծող (վերաարտահանող) Կողմի այն երաշխիքների մասով պահանջները հաշվի առնելով, որոնցով ապահովվում է, որ պահպանվող արտադրատեսակները եւ տեխնոլոգիաներն օգտագործվեն միայն հայտարարված նպատակներով ու ենթակա չլինեն հետագա փոխանցման՝ առանց արտահանող Կողմի իրավասու մարմնի եւ լիազորված մարմինների գրավոր թույլտվության:</w:t>
      </w:r>
    </w:p>
    <w:p w:rsidR="008C4014" w:rsidRPr="001E6B07" w:rsidRDefault="008C4014" w:rsidP="001903B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4.</w:t>
      </w:r>
      <w:r w:rsidR="001903B7" w:rsidRPr="001E6B07">
        <w:rPr>
          <w:rFonts w:ascii="GHEA Grapalat" w:hAnsi="GHEA Grapalat"/>
          <w:sz w:val="24"/>
          <w:szCs w:val="24"/>
        </w:rPr>
        <w:tab/>
      </w:r>
      <w:r w:rsidRPr="001E6B07">
        <w:rPr>
          <w:rFonts w:ascii="GHEA Grapalat" w:hAnsi="GHEA Grapalat"/>
          <w:sz w:val="24"/>
          <w:szCs w:val="24"/>
        </w:rPr>
        <w:t xml:space="preserve">Ներմուծող (վերաարտահանող) Կողմն իր իրավասու եւ (կամ) լիազորված մարմինների (իր լիազորված մարմինների) միջոցով արտահանող Կողմին անհապաղ տեղեկացնում է համատեղ գործունեության մասնակցից ստացված՝ վերջնական օգտագործողի հավաստագրում շարադրված փաստերի </w:t>
      </w:r>
      <w:r w:rsidRPr="001E6B07">
        <w:rPr>
          <w:rFonts w:ascii="GHEA Grapalat" w:hAnsi="GHEA Grapalat"/>
          <w:spacing w:val="-6"/>
          <w:sz w:val="24"/>
          <w:szCs w:val="24"/>
        </w:rPr>
        <w:t>կամ մտադրությունների ցանկացած փոփոխության վերաբերյալ տեղեկությունների մասին՝ ներառյալ այն փոփոխությունները, որոնք վերաբերում</w:t>
      </w:r>
      <w:r w:rsidRPr="001E6B07">
        <w:rPr>
          <w:rFonts w:ascii="GHEA Grapalat" w:hAnsi="GHEA Grapalat"/>
          <w:sz w:val="24"/>
          <w:szCs w:val="24"/>
        </w:rPr>
        <w:t xml:space="preserve"> են պահպանվող արտադրատեսակների եւ տեխնոլոգիաների վերջնական օգտագործմանը, պատճենմանը կամ մոդիֆիկացմանը՝ ի նկատի ունենալով, որ այդպիսի ընթացակարգն իրականացվում է Կողմերի իրավասու մարմինների եւ (կամ) լիազորված մարմինների միջոցով, եւ փաստերի կամ մտադրությունների այդպիսի փոփոխությունները՝ արտահանող Կողմի իրավասու կամ լիազորված մարմնի (լիազորված մարմինների) գրավոր հաստատման բացակայության դեպքում չի դիտարկում որպես իրավաչափ: Առանձին համաձայնագրերի եւ պայմանավորվածությունների միջոցով Կողմերը երրորդ պետությունների կառավարությունների հետ փոխհարաբերություններում ապահովում են այդպիսի կարգի պահպանումը:</w:t>
      </w:r>
    </w:p>
    <w:p w:rsidR="008C4014" w:rsidRPr="001E6B07" w:rsidRDefault="008C4014" w:rsidP="001903B7">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w:t>
      </w:r>
      <w:r w:rsidR="001903B7" w:rsidRPr="001E6B07">
        <w:rPr>
          <w:rFonts w:ascii="GHEA Grapalat" w:hAnsi="GHEA Grapalat"/>
          <w:sz w:val="24"/>
          <w:szCs w:val="24"/>
        </w:rPr>
        <w:tab/>
      </w:r>
      <w:r w:rsidRPr="001E6B07">
        <w:rPr>
          <w:rFonts w:ascii="GHEA Grapalat" w:hAnsi="GHEA Grapalat"/>
          <w:sz w:val="24"/>
          <w:szCs w:val="24"/>
        </w:rPr>
        <w:t xml:space="preserve">Վերջնական օգտագործողի հավաստագիրը՝ ներմուծող Կողմի պետության օրենսդրությանը համապատասխան լիազորված պետական մարմնի կողմից հաստատվելուց հետո համատեղ գործունեության մասնակցին է </w:t>
      </w:r>
      <w:r w:rsidRPr="001E6B07">
        <w:rPr>
          <w:rFonts w:ascii="GHEA Grapalat" w:hAnsi="GHEA Grapalat"/>
          <w:sz w:val="24"/>
          <w:szCs w:val="24"/>
        </w:rPr>
        <w:lastRenderedPageBreak/>
        <w:t>ուղարկվում որպես ներմուծողի՝ արտահանող Կողմի իրավասու եւ (կամ) լիազորված մարմիններ (լիազորված մարմիններ) այն հետագայում ներկայացնելու համար:</w:t>
      </w:r>
    </w:p>
    <w:p w:rsidR="001903B7" w:rsidRPr="001E6B07" w:rsidRDefault="001903B7">
      <w:pPr>
        <w:widowControl/>
        <w:spacing w:after="200" w:line="276" w:lineRule="auto"/>
        <w:rPr>
          <w:rStyle w:val="Bodytext7514pt"/>
          <w:rFonts w:ascii="GHEA Grapalat" w:eastAsia="Candara" w:hAnsi="GHEA Grapalat"/>
          <w:b w:val="0"/>
          <w:bCs w:val="0"/>
          <w:sz w:val="24"/>
          <w:szCs w:val="24"/>
        </w:rPr>
      </w:pPr>
      <w:r w:rsidRPr="001E6B07">
        <w:rPr>
          <w:rStyle w:val="Bodytext7514pt"/>
          <w:rFonts w:ascii="GHEA Grapalat" w:eastAsia="Candara" w:hAnsi="GHEA Grapalat"/>
          <w:sz w:val="24"/>
          <w:szCs w:val="24"/>
        </w:rPr>
        <w:br w:type="page"/>
      </w:r>
    </w:p>
    <w:p w:rsidR="008C4014" w:rsidRPr="001E6B07" w:rsidRDefault="008C4014" w:rsidP="00A1442F">
      <w:pPr>
        <w:pStyle w:val="Bodytext750"/>
        <w:shd w:val="clear" w:color="auto" w:fill="auto"/>
        <w:spacing w:before="0" w:after="160" w:line="360" w:lineRule="auto"/>
        <w:rPr>
          <w:rFonts w:ascii="GHEA Grapalat" w:hAnsi="GHEA Grapalat"/>
          <w:b w:val="0"/>
          <w:sz w:val="24"/>
          <w:szCs w:val="24"/>
        </w:rPr>
      </w:pPr>
      <w:r w:rsidRPr="001E6B07">
        <w:rPr>
          <w:rStyle w:val="Bodytext7514pt"/>
          <w:rFonts w:ascii="GHEA Grapalat" w:eastAsia="Candara" w:hAnsi="GHEA Grapalat"/>
          <w:b/>
          <w:sz w:val="24"/>
          <w:szCs w:val="24"/>
        </w:rPr>
        <w:lastRenderedPageBreak/>
        <w:t>Բաժին 5</w:t>
      </w:r>
    </w:p>
    <w:p w:rsidR="008C4014" w:rsidRPr="001E6B07" w:rsidRDefault="008C4014" w:rsidP="00D33C35">
      <w:pPr>
        <w:pStyle w:val="Bodytext700"/>
        <w:shd w:val="clear" w:color="auto" w:fill="auto"/>
        <w:spacing w:after="160" w:line="360" w:lineRule="auto"/>
        <w:ind w:right="-8"/>
        <w:rPr>
          <w:rFonts w:ascii="GHEA Grapalat" w:hAnsi="GHEA Grapalat"/>
          <w:sz w:val="24"/>
          <w:szCs w:val="24"/>
        </w:rPr>
      </w:pPr>
      <w:r w:rsidRPr="001E6B07">
        <w:rPr>
          <w:rFonts w:ascii="GHEA Grapalat" w:hAnsi="GHEA Grapalat"/>
          <w:sz w:val="24"/>
          <w:szCs w:val="24"/>
        </w:rPr>
        <w:t>Հսկողության եւ ուղեկցման գործառույթները</w:t>
      </w:r>
    </w:p>
    <w:p w:rsidR="0095669C" w:rsidRPr="001E6B07" w:rsidRDefault="0095669C" w:rsidP="00D33C35">
      <w:pPr>
        <w:pStyle w:val="Bodytext700"/>
        <w:shd w:val="clear" w:color="auto" w:fill="auto"/>
        <w:spacing w:after="160" w:line="360" w:lineRule="auto"/>
        <w:ind w:right="-8"/>
        <w:rPr>
          <w:rFonts w:ascii="GHEA Grapalat" w:hAnsi="GHEA Grapalat"/>
          <w:sz w:val="24"/>
          <w:szCs w:val="24"/>
        </w:rPr>
      </w:pPr>
    </w:p>
    <w:p w:rsidR="008C4014" w:rsidRPr="001E6B07" w:rsidRDefault="008C4014" w:rsidP="00A1442F">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A1442F" w:rsidRPr="001E6B07">
        <w:rPr>
          <w:rFonts w:ascii="GHEA Grapalat" w:hAnsi="GHEA Grapalat"/>
          <w:sz w:val="24"/>
          <w:szCs w:val="24"/>
        </w:rPr>
        <w:tab/>
      </w:r>
      <w:r w:rsidRPr="001E6B07">
        <w:rPr>
          <w:rFonts w:ascii="GHEA Grapalat" w:hAnsi="GHEA Grapalat"/>
          <w:sz w:val="24"/>
          <w:szCs w:val="24"/>
        </w:rPr>
        <w:t>Կողմերը՝ Կողմերի պետություններում տրամադրված արտահանման լիցենզիաների եւ (կամ) իրենց կողմից տրամադրված թույլտվությունների կատարման պայմանների մշտապես պահպանումն ապահովելու համար՝ համապատասխան հարցման առկայության դեպքում խորհրդապահությունը պահպանելու դեպքում փոխադարձ հիմունքներով ընձեռում են պահպանվող արտադրատեսակների եւ տեխնոլոգիաների հետ առնչվելու կարգի հետ կապված տեսչական ստուգում անցկացնելու հնարավորություն: Այդպիսի տեսչական ստուգումներ օպերատիվ կերպով անցկացնելու ղեկավար սկզբունքները եւ մանրամասն գործընթացները համաձայնեցվում են Կողմերի իրավասու եւ (կամ) լիազորված մարմինների կողմից բեռնառաքողների հետ համատեղ:</w:t>
      </w:r>
    </w:p>
    <w:p w:rsidR="008C4014" w:rsidRPr="001E6B07" w:rsidRDefault="008C4014" w:rsidP="00A1442F">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A1442F" w:rsidRPr="001E6B07">
        <w:rPr>
          <w:rFonts w:ascii="GHEA Grapalat" w:hAnsi="GHEA Grapalat"/>
          <w:sz w:val="24"/>
          <w:szCs w:val="24"/>
        </w:rPr>
        <w:tab/>
      </w:r>
      <w:r w:rsidRPr="001E6B07">
        <w:rPr>
          <w:rFonts w:ascii="GHEA Grapalat" w:hAnsi="GHEA Grapalat"/>
          <w:sz w:val="24"/>
          <w:szCs w:val="24"/>
        </w:rPr>
        <w:t xml:space="preserve">Կողմերի պետությունների ներկայացուցիչներն իրավունք ունեն մշտական հիմունքներով իրականացնելու Կողմերի համապատասխան պետություններին պատկանող պահպանվող արտադրատեսակների եւ տեխնոլոգիաների ոչ զինված ուղեկցում՝ Կողմերի մյուս պետություններից </w:t>
      </w:r>
      <w:r w:rsidRPr="001E6B07">
        <w:rPr>
          <w:rFonts w:ascii="GHEA Grapalat" w:hAnsi="GHEA Grapalat"/>
          <w:spacing w:val="-4"/>
          <w:sz w:val="24"/>
          <w:szCs w:val="24"/>
        </w:rPr>
        <w:t>յուրաքանչյուրի տարածքում դրանց գտնվելու ժամանակ: Կողմերի պետությունների ներկայացուցիչներն իրենց լիազորություններն իրականացնում</w:t>
      </w:r>
      <w:r w:rsidRPr="001E6B07">
        <w:rPr>
          <w:rFonts w:ascii="GHEA Grapalat" w:hAnsi="GHEA Grapalat"/>
          <w:sz w:val="24"/>
          <w:szCs w:val="24"/>
        </w:rPr>
        <w:t xml:space="preserve"> են եւ այդպիսի պահպանվող արտադրատեսակների ու տեխնոլոգիաների հետ առնչվելու նկատմամբ հսկողության ու վերահսկողության, տեսչական ստուգման ու կարգավորման գործառույթները կատարում են սույն հավելվածին համապատասխան: Պահպանվող արտադրատեսակները եւ տեխնոլոգիաները երրորդ պետություններ վերաարտահանելու դեպքում Կողմերը երրորդ պետությունների կառավարությունների հետ համաձայնագրերի եւ պայմանավորվածությունների շրջանակներում նախատեսում են նշված լիազորությունների՝ Կողմերի կողմից իրականացում եւ համատեղ գործունեության </w:t>
      </w:r>
      <w:r w:rsidRPr="001E6B07">
        <w:rPr>
          <w:rFonts w:ascii="GHEA Grapalat" w:hAnsi="GHEA Grapalat"/>
          <w:sz w:val="24"/>
          <w:szCs w:val="24"/>
        </w:rPr>
        <w:lastRenderedPageBreak/>
        <w:t>մասնակիցներին հանձնարարում են նախատեսել Կողմերի պետությունների ներկայացուցիչների այդպիսի իրավունք:</w:t>
      </w:r>
    </w:p>
    <w:p w:rsidR="008C4014" w:rsidRPr="001E6B07" w:rsidRDefault="008C4014" w:rsidP="00A1442F">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A1442F" w:rsidRPr="001E6B07">
        <w:rPr>
          <w:rFonts w:ascii="GHEA Grapalat" w:hAnsi="GHEA Grapalat"/>
          <w:sz w:val="24"/>
          <w:szCs w:val="24"/>
        </w:rPr>
        <w:tab/>
      </w:r>
      <w:r w:rsidRPr="001E6B07">
        <w:rPr>
          <w:rFonts w:ascii="GHEA Grapalat" w:hAnsi="GHEA Grapalat"/>
          <w:sz w:val="24"/>
          <w:szCs w:val="24"/>
        </w:rPr>
        <w:t>Հաշվի առնելով պահպանվող արտադրատեսակների եւ տեխնոլոգիաների առնչությամբ իրականացվող կոնկրետ համատեղ գործունեության բնույթը՝ Կողմերի պետությունների ներկայացուցիչները Կողմերի մյուս պետություններից յուրաքանչյուրի տարածքում իրենց գործունեությունը կարող են իրականացնել</w:t>
      </w:r>
      <w:r w:rsidR="00F32C05" w:rsidRPr="001E6B07">
        <w:rPr>
          <w:rFonts w:ascii="GHEA Grapalat" w:hAnsi="GHEA Grapalat"/>
          <w:sz w:val="24"/>
          <w:szCs w:val="24"/>
        </w:rPr>
        <w:t xml:space="preserve"> </w:t>
      </w:r>
      <w:r w:rsidRPr="001E6B07">
        <w:rPr>
          <w:rFonts w:ascii="GHEA Grapalat" w:hAnsi="GHEA Grapalat"/>
          <w:sz w:val="24"/>
          <w:szCs w:val="24"/>
        </w:rPr>
        <w:t>ծրագրերի եւ նախագծերի կառավարման հատուկ միասնական կամ առանձին՝ բեռնառաքողների կողմից ստեղծվող ծառայությունների շրջանակներում:</w:t>
      </w:r>
    </w:p>
    <w:p w:rsidR="008C4014" w:rsidRPr="001E6B07" w:rsidRDefault="008C401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Կողմերն իրենց իրավասու եւ լիազորված մարմինների միջոցով միջոցներ են ձեռնարկում՝ ապահովելու համար, որ համատեղ գործունեության միայն այն մասնակիցները, որոնց` պահպանվող արտադրատեսակների եւ տեխնոլոգիաների հետ առնչվելու ընթացակարգեր իրականացնելու իրավունքը հաստատված է արտահանող Կողմի պետությունում գործող կարգով, շուրջօրյա հսկեն արտահանվող պահպանվող արտադրատեսակների եւ տեխնոլոգիաների հասանելիությունը դրանց տրանսպորտային փոխադրման, պահպանման, դրանց հետ կապված ցանկացած տեխնոլոգիական աշխատանքի կատարման ամբողջ ընթացքում, համապատասխան դեպքերում՝ ներառյալ պահպանվող արտադրատեսակների եւ տեխնոլոգիաների վերադարձն արտահանող Կողմի պետության տարածք կամ արտահանող Կողմի կողմից հաստատված այլ վայր՝ պահպանվող արտադրատեսակների եւ տեխնոլոգիաների մասով այդ Կողմի պետությունում տրված արտահանման լիցենզիաների (թույլտվությունների) եւ (կամ) այլ թույլտվությունների պայմաններին համապատասխան:</w:t>
      </w:r>
    </w:p>
    <w:p w:rsidR="008C4014" w:rsidRPr="001E6B07" w:rsidRDefault="008C4014" w:rsidP="00A1442F">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4.</w:t>
      </w:r>
      <w:r w:rsidR="00A1442F" w:rsidRPr="001E6B07">
        <w:rPr>
          <w:rFonts w:ascii="GHEA Grapalat" w:hAnsi="GHEA Grapalat"/>
          <w:sz w:val="24"/>
          <w:szCs w:val="24"/>
        </w:rPr>
        <w:tab/>
      </w:r>
      <w:r w:rsidRPr="001E6B07">
        <w:rPr>
          <w:rFonts w:ascii="GHEA Grapalat" w:hAnsi="GHEA Grapalat"/>
          <w:sz w:val="24"/>
          <w:szCs w:val="24"/>
        </w:rPr>
        <w:t xml:space="preserve">Ներմուծող Կողմն անհրաժեշտ աջակցություն է ցուցաբերում արտահանող Կողմի ներկայացուցիչներին՝ պահպանվող արտադրատեսակների եւ տեխնոլոգիաների մասով համատեղ գործունեություն իրականացնելու ու նրանց կողմից Համաձայնագրի շրջանակներում իրենց իրավունքները եւ </w:t>
      </w:r>
      <w:r w:rsidRPr="001E6B07">
        <w:rPr>
          <w:rFonts w:ascii="GHEA Grapalat" w:hAnsi="GHEA Grapalat"/>
          <w:sz w:val="24"/>
          <w:szCs w:val="24"/>
        </w:rPr>
        <w:lastRenderedPageBreak/>
        <w:t xml:space="preserve">գործառույթները ժամանակին իրականացնելու նպատակներով իր պետության տարածք մուտք գործելու եւ իր պետության տարածքում գտնվելու առումով: </w:t>
      </w:r>
    </w:p>
    <w:p w:rsidR="008C4014" w:rsidRPr="001E6B07" w:rsidRDefault="008C4014" w:rsidP="00D33C35">
      <w:pPr>
        <w:pStyle w:val="Bodytext710"/>
        <w:shd w:val="clear" w:color="auto" w:fill="auto"/>
        <w:spacing w:before="0" w:after="160" w:line="360" w:lineRule="auto"/>
        <w:ind w:right="-8"/>
        <w:jc w:val="center"/>
        <w:rPr>
          <w:rFonts w:ascii="GHEA Grapalat" w:hAnsi="GHEA Grapalat"/>
          <w:sz w:val="24"/>
          <w:szCs w:val="24"/>
        </w:rPr>
      </w:pPr>
      <w:r w:rsidRPr="001E6B07">
        <w:rPr>
          <w:rStyle w:val="Bodytext71Bold"/>
          <w:rFonts w:ascii="GHEA Grapalat" w:hAnsi="GHEA Grapalat"/>
          <w:sz w:val="24"/>
          <w:szCs w:val="24"/>
        </w:rPr>
        <w:t>Բաժին 6</w:t>
      </w:r>
    </w:p>
    <w:p w:rsidR="008C4014" w:rsidRPr="001E6B07" w:rsidRDefault="008C4014" w:rsidP="00D33C35">
      <w:pPr>
        <w:pStyle w:val="Bodytext700"/>
        <w:shd w:val="clear" w:color="auto" w:fill="auto"/>
        <w:spacing w:after="160" w:line="360" w:lineRule="auto"/>
        <w:ind w:right="-8"/>
        <w:rPr>
          <w:rFonts w:ascii="GHEA Grapalat" w:hAnsi="GHEA Grapalat"/>
          <w:sz w:val="24"/>
          <w:szCs w:val="24"/>
        </w:rPr>
      </w:pPr>
      <w:r w:rsidRPr="001E6B07">
        <w:rPr>
          <w:rFonts w:ascii="GHEA Grapalat" w:hAnsi="GHEA Grapalat"/>
          <w:sz w:val="24"/>
          <w:szCs w:val="24"/>
        </w:rPr>
        <w:t>Մուտքին առնչվող ղեկավար սկզբունքները</w:t>
      </w:r>
    </w:p>
    <w:p w:rsidR="00A1442F" w:rsidRPr="001E6B07" w:rsidRDefault="00A1442F" w:rsidP="00D33C35">
      <w:pPr>
        <w:pStyle w:val="Bodytext700"/>
        <w:shd w:val="clear" w:color="auto" w:fill="auto"/>
        <w:spacing w:after="160" w:line="360" w:lineRule="auto"/>
        <w:ind w:right="-8"/>
        <w:rPr>
          <w:rFonts w:ascii="GHEA Grapalat" w:hAnsi="GHEA Grapalat"/>
          <w:sz w:val="24"/>
          <w:szCs w:val="24"/>
        </w:rPr>
      </w:pPr>
    </w:p>
    <w:p w:rsidR="008C4014" w:rsidRPr="001E6B07" w:rsidRDefault="008C4014" w:rsidP="00A1442F">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A1442F" w:rsidRPr="001E6B07">
        <w:rPr>
          <w:rFonts w:ascii="GHEA Grapalat" w:hAnsi="GHEA Grapalat"/>
          <w:sz w:val="24"/>
          <w:szCs w:val="24"/>
        </w:rPr>
        <w:tab/>
      </w:r>
      <w:r w:rsidRPr="001E6B07">
        <w:rPr>
          <w:rFonts w:ascii="GHEA Grapalat" w:hAnsi="GHEA Grapalat"/>
          <w:sz w:val="24"/>
          <w:szCs w:val="24"/>
        </w:rPr>
        <w:t>Պահպանվող արտադրատեսակների եւ տեխնոլոգիաների հետ աշխատանքն իրականացվում է դրանց անհրաժեշտ պաշտպանությունն ապահովող պայմաններում: Պաշտպանության աստիճանը սահմանվում է արտահանող Կողմի ներկայացուցիչների կողմից՝ հաշվի առնելով պահպանվող արտադրատեսակների եւ տեխնոլոգիաների բնույթը: Համատեղ գործունեության՝ արտահանող եւ ներմուծող Կողմի մասնակիցների փոխադարձ պայմանավորվածությամբ ստեղծվում են պաշտպանված գոտիներ, որոնց մուտքը սահմանափակվում եւ (կամ) հսկվում է արտահանող Կողմի ներկայացուցիչների կ</w:t>
      </w:r>
      <w:r w:rsidR="0095669C" w:rsidRPr="001E6B07">
        <w:rPr>
          <w:rFonts w:ascii="GHEA Grapalat" w:hAnsi="GHEA Grapalat"/>
          <w:sz w:val="24"/>
          <w:szCs w:val="24"/>
        </w:rPr>
        <w:t>ողմից:</w:t>
      </w:r>
    </w:p>
    <w:p w:rsidR="008C4014" w:rsidRPr="001E6B07" w:rsidRDefault="008C4014" w:rsidP="00A1442F">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A1442F" w:rsidRPr="001E6B07">
        <w:rPr>
          <w:rFonts w:ascii="GHEA Grapalat" w:hAnsi="GHEA Grapalat"/>
          <w:sz w:val="24"/>
          <w:szCs w:val="24"/>
        </w:rPr>
        <w:tab/>
      </w:r>
      <w:r w:rsidRPr="001E6B07">
        <w:rPr>
          <w:rFonts w:ascii="GHEA Grapalat" w:hAnsi="GHEA Grapalat"/>
          <w:sz w:val="24"/>
          <w:szCs w:val="24"/>
        </w:rPr>
        <w:t>Հաշվի առնելով սույն բաժնի 1-ին կետը՝ Կողմերը, գործելով իրենց իրավասու եւ լիազորված մարմինների միջոցով, համատեղ գործունեության մասնակիցներին հանձնարարում են մշակել, կիրառել եւ պահպանել ընթացակարգերը, ինչպես նա</w:t>
      </w:r>
      <w:r w:rsidR="00F32C05" w:rsidRPr="001E6B07">
        <w:rPr>
          <w:rFonts w:ascii="GHEA Grapalat" w:hAnsi="GHEA Grapalat"/>
          <w:sz w:val="24"/>
          <w:szCs w:val="24"/>
        </w:rPr>
        <w:t>եւ</w:t>
      </w:r>
      <w:r w:rsidRPr="001E6B07">
        <w:rPr>
          <w:rFonts w:ascii="GHEA Grapalat" w:hAnsi="GHEA Grapalat"/>
          <w:sz w:val="24"/>
          <w:szCs w:val="24"/>
        </w:rPr>
        <w:t xml:space="preserve"> օբյեկտներ, շինություններ եւ տրանսպորտային միջոցներ կամ բացառապես պահպանվող արտադրատեսակների եւ տեխնոլոգիաների հետ աշխատանքներ կատարելու համար հատուկ առանձնացված պաշտպանված գոտիներ կարգավորվող մուտքի ապահովման համակարգը, ի նկատի ունենալով, որ այդպիսի կարգավորվող մուտքի իրավունքը տրամադրվում է ներմուծող Կողմի ներկայացուցիչների պահանջով՝ արտահանող Կողմի ներկայացուցիչների թույլտվությամբ եւ ներկայությամբ: </w:t>
      </w:r>
    </w:p>
    <w:p w:rsidR="008C4014" w:rsidRPr="001E6B07" w:rsidRDefault="008C4014" w:rsidP="00A1442F">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A1442F" w:rsidRPr="001E6B07">
        <w:rPr>
          <w:rFonts w:ascii="GHEA Grapalat" w:hAnsi="GHEA Grapalat"/>
          <w:sz w:val="24"/>
          <w:szCs w:val="24"/>
        </w:rPr>
        <w:tab/>
      </w:r>
      <w:r w:rsidRPr="001E6B07">
        <w:rPr>
          <w:rFonts w:ascii="GHEA Grapalat" w:hAnsi="GHEA Grapalat"/>
          <w:sz w:val="24"/>
          <w:szCs w:val="24"/>
        </w:rPr>
        <w:t xml:space="preserve">Հաշվի առնելով սույն բաժնի 1-ին եւ 2-րդ կետերի դրույթները Կողմերը որպես հիմք են ընդունում այն, որ սույն բաժնի 2-րդ կետում նշված՝ օբյեկտներ, </w:t>
      </w:r>
      <w:r w:rsidRPr="001E6B07">
        <w:rPr>
          <w:rFonts w:ascii="GHEA Grapalat" w:hAnsi="GHEA Grapalat"/>
          <w:sz w:val="24"/>
          <w:szCs w:val="24"/>
        </w:rPr>
        <w:lastRenderedPageBreak/>
        <w:t>շինություններ, տրանսպորտային միջոցներ կամ պաշտպանված գոտիներ մուտքը կազմակերպելու նկատմամբ կիրառվող հիմնական պահանջները ներառում են՝</w:t>
      </w:r>
    </w:p>
    <w:p w:rsidR="00A1442F" w:rsidRPr="001E6B07" w:rsidRDefault="00A1442F" w:rsidP="00A1442F">
      <w:pPr>
        <w:pStyle w:val="Bodytext710"/>
        <w:shd w:val="clear" w:color="auto" w:fill="auto"/>
        <w:tabs>
          <w:tab w:val="left" w:pos="1134"/>
        </w:tabs>
        <w:spacing w:before="0" w:after="160" w:line="360" w:lineRule="auto"/>
        <w:ind w:firstLine="567"/>
        <w:rPr>
          <w:rFonts w:ascii="GHEA Grapalat" w:hAnsi="GHEA Grapalat"/>
          <w:sz w:val="24"/>
          <w:szCs w:val="24"/>
        </w:rPr>
      </w:pPr>
    </w:p>
    <w:p w:rsidR="008C4014" w:rsidRPr="001E6B07" w:rsidRDefault="008C4014" w:rsidP="004C112D">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1)</w:t>
      </w:r>
      <w:r w:rsidR="00A1442F" w:rsidRPr="001E6B07">
        <w:rPr>
          <w:rFonts w:ascii="GHEA Grapalat" w:hAnsi="GHEA Grapalat"/>
          <w:sz w:val="24"/>
          <w:szCs w:val="24"/>
        </w:rPr>
        <w:tab/>
      </w:r>
      <w:r w:rsidRPr="001E6B07">
        <w:rPr>
          <w:rFonts w:ascii="GHEA Grapalat" w:hAnsi="GHEA Grapalat"/>
          <w:sz w:val="24"/>
          <w:szCs w:val="24"/>
        </w:rPr>
        <w:t>բոլոր ներս մտնող (դուրս եկող) այն ֆիզիկական անձանց նույնականացումը, որոնք իրենց մոտ պետք է ունենան համապատասխան ձեւով գրանցված անցագրեր եւ կրծքին փակցվող նույնականացման քարտեր.</w:t>
      </w:r>
    </w:p>
    <w:p w:rsidR="008C4014" w:rsidRPr="001E6B07" w:rsidRDefault="008C4014" w:rsidP="004C112D">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2)</w:t>
      </w:r>
      <w:r w:rsidR="00A1442F" w:rsidRPr="001E6B07">
        <w:rPr>
          <w:rFonts w:ascii="GHEA Grapalat" w:hAnsi="GHEA Grapalat"/>
          <w:sz w:val="24"/>
          <w:szCs w:val="24"/>
        </w:rPr>
        <w:tab/>
      </w:r>
      <w:r w:rsidRPr="001E6B07">
        <w:rPr>
          <w:rFonts w:ascii="GHEA Grapalat" w:hAnsi="GHEA Grapalat"/>
          <w:sz w:val="24"/>
          <w:szCs w:val="24"/>
        </w:rPr>
        <w:t>համապատասխան տարածք մուտքին եւ այնտեղ գտնվելուն վերաբերող կանոնների կատարման նկատմամբ հսկողություն եւ դիտարկում՝ տեխնոլոգիական գործառույթների խախտման եւ պահպանվող արտադրատեսակների եւ տեխնոլոգիաների հետ կապված կողմնակի միջամտության դեպքերի բացակայության մեջ վստահ լինելու նպատակներով.</w:t>
      </w:r>
    </w:p>
    <w:p w:rsidR="008C4014" w:rsidRPr="001E6B07" w:rsidRDefault="008C4014" w:rsidP="004C112D">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3)</w:t>
      </w:r>
      <w:r w:rsidR="00A1442F" w:rsidRPr="001E6B07">
        <w:rPr>
          <w:rFonts w:ascii="GHEA Grapalat" w:hAnsi="GHEA Grapalat"/>
          <w:sz w:val="24"/>
          <w:szCs w:val="24"/>
        </w:rPr>
        <w:tab/>
      </w:r>
      <w:r w:rsidRPr="001E6B07">
        <w:rPr>
          <w:rFonts w:ascii="GHEA Grapalat" w:hAnsi="GHEA Grapalat"/>
          <w:sz w:val="24"/>
          <w:szCs w:val="24"/>
        </w:rPr>
        <w:t>պաշտպանության, ընթացակարգերի ամբողջ համակարգի</w:t>
      </w:r>
      <w:r w:rsidR="00F32C05" w:rsidRPr="001E6B07">
        <w:rPr>
          <w:rFonts w:ascii="GHEA Grapalat" w:hAnsi="GHEA Grapalat"/>
          <w:sz w:val="24"/>
          <w:szCs w:val="24"/>
        </w:rPr>
        <w:t xml:space="preserve"> </w:t>
      </w:r>
      <w:r w:rsidRPr="001E6B07">
        <w:rPr>
          <w:rFonts w:ascii="GHEA Grapalat" w:hAnsi="GHEA Grapalat"/>
          <w:sz w:val="24"/>
          <w:szCs w:val="24"/>
        </w:rPr>
        <w:t>գործունեության եւ անհրաժեշտ կանխարգելիչ կամ շտկման միջոցների ձեռնարկման ժամանակին լինելու հանգամանքի կանոնավոր կերպով կամ ըստ անհրաժեշտության գնահատում:</w:t>
      </w:r>
    </w:p>
    <w:p w:rsidR="008C4014" w:rsidRPr="001E6B07" w:rsidRDefault="008C4014" w:rsidP="004C112D">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4.</w:t>
      </w:r>
      <w:r w:rsidR="004C112D" w:rsidRPr="001E6B07">
        <w:rPr>
          <w:rFonts w:ascii="GHEA Grapalat" w:hAnsi="GHEA Grapalat"/>
          <w:sz w:val="24"/>
          <w:szCs w:val="24"/>
        </w:rPr>
        <w:tab/>
      </w:r>
      <w:r w:rsidRPr="001E6B07">
        <w:rPr>
          <w:rFonts w:ascii="GHEA Grapalat" w:hAnsi="GHEA Grapalat"/>
          <w:sz w:val="24"/>
          <w:szCs w:val="24"/>
        </w:rPr>
        <w:t>Արտահանող Կողմը, այդ թվում` իր իրավասու եւ լիազորված մարմինների (լիազորված մարմինների) միջոցով, համատեղ գործունեություն իրականացնելիս ապահովում է պահպանվող արտադրատեսակների ու տեխնոլոգիաների մասով արտահանման լիցենզիաների եւ (կամ) այլ թույլտվությունների՝ արտահանող Կողմի ներկայացուցիչների կողմից պահպանումը:</w:t>
      </w:r>
    </w:p>
    <w:p w:rsidR="008C4014" w:rsidRPr="001E6B07" w:rsidRDefault="008C401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Ներմուծող Կողմը, այդ թվում` իր իրավասու եւ լիազորված մարմինների (լիազորված մարմինների) միջոցով, համատեղ գործունեություն իրականացնելիս ապահովում է ներմուծման լիցենզիաների (թույլտվությունների), վերջնական </w:t>
      </w:r>
      <w:r w:rsidRPr="001E6B07">
        <w:rPr>
          <w:rFonts w:ascii="GHEA Grapalat" w:hAnsi="GHEA Grapalat"/>
          <w:sz w:val="24"/>
          <w:szCs w:val="24"/>
        </w:rPr>
        <w:lastRenderedPageBreak/>
        <w:t>օգտագործողի հավաստագրերի եւ (կամ) պահպանվող արտադրատեսակների ու տեխնոլոգիաների մասով այլ թույլտվությունների պայմանների՝ ներմուծող Կողմի ներկայացուցիչների կողմից պահպանումը:</w:t>
      </w:r>
    </w:p>
    <w:p w:rsidR="004C112D" w:rsidRPr="001E6B07" w:rsidRDefault="004C112D" w:rsidP="00D33C35">
      <w:pPr>
        <w:pStyle w:val="Bodytext710"/>
        <w:shd w:val="clear" w:color="auto" w:fill="auto"/>
        <w:spacing w:before="0" w:after="160" w:line="360" w:lineRule="auto"/>
        <w:ind w:firstLine="567"/>
        <w:rPr>
          <w:rFonts w:ascii="GHEA Grapalat" w:hAnsi="GHEA Grapalat"/>
          <w:sz w:val="24"/>
          <w:szCs w:val="24"/>
        </w:rPr>
      </w:pPr>
    </w:p>
    <w:p w:rsidR="008C4014" w:rsidRPr="001E6B07" w:rsidRDefault="008C4014" w:rsidP="004C112D">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w:t>
      </w:r>
      <w:r w:rsidR="004C112D" w:rsidRPr="001E6B07">
        <w:rPr>
          <w:rFonts w:ascii="GHEA Grapalat" w:hAnsi="GHEA Grapalat"/>
          <w:sz w:val="24"/>
          <w:szCs w:val="24"/>
        </w:rPr>
        <w:tab/>
      </w:r>
      <w:r w:rsidRPr="001E6B07">
        <w:rPr>
          <w:rFonts w:ascii="GHEA Grapalat" w:hAnsi="GHEA Grapalat"/>
          <w:sz w:val="24"/>
          <w:szCs w:val="24"/>
        </w:rPr>
        <w:t>Կողմերն իրենց իրավասու եւ (կամ) լիազորված մարմինների միջոցով ժամանակին միմյանց ծանուցում են արտահանող Կողմի՝ պահպանվող արտադրատեսակների եւ տեխնոլոգիաների ու դրանց ուղեկցման նկատմամբ հսկողության իրավունքի իրականացման անհնարինությանը հանգեցնող ցանկացած գործողության վերաբերյալ, որպեսզի պահպանվող արտադրատեսակների եւ տեխնոլոգիաների պահպանվածության ու անվտանգության ապահովման միջոցների մասով ձեռք բերեն պատշաճ պայմանավորվածություններ:</w:t>
      </w:r>
    </w:p>
    <w:p w:rsidR="008C4014" w:rsidRPr="001E6B07" w:rsidRDefault="008C4014" w:rsidP="00D33C35">
      <w:pPr>
        <w:pStyle w:val="Bodytext710"/>
        <w:shd w:val="clear" w:color="auto" w:fill="auto"/>
        <w:spacing w:before="0" w:after="160" w:line="360" w:lineRule="auto"/>
        <w:ind w:left="20"/>
        <w:jc w:val="center"/>
        <w:rPr>
          <w:rStyle w:val="Bodytext71Bold"/>
          <w:rFonts w:ascii="GHEA Grapalat" w:hAnsi="GHEA Grapalat"/>
          <w:sz w:val="24"/>
          <w:szCs w:val="24"/>
        </w:rPr>
      </w:pPr>
    </w:p>
    <w:p w:rsidR="008C4014" w:rsidRPr="001E6B07" w:rsidRDefault="008C4014" w:rsidP="004C112D">
      <w:pPr>
        <w:pStyle w:val="Bodytext710"/>
        <w:shd w:val="clear" w:color="auto" w:fill="auto"/>
        <w:spacing w:before="0" w:after="160" w:line="360" w:lineRule="auto"/>
        <w:ind w:left="20" w:hanging="20"/>
        <w:jc w:val="center"/>
        <w:rPr>
          <w:rFonts w:ascii="GHEA Grapalat" w:hAnsi="GHEA Grapalat"/>
          <w:sz w:val="24"/>
          <w:szCs w:val="24"/>
        </w:rPr>
      </w:pPr>
      <w:r w:rsidRPr="001E6B07">
        <w:rPr>
          <w:rStyle w:val="Bodytext71Bold"/>
          <w:rFonts w:ascii="GHEA Grapalat" w:hAnsi="GHEA Grapalat"/>
          <w:sz w:val="24"/>
          <w:szCs w:val="24"/>
        </w:rPr>
        <w:t>Բաժին 7</w:t>
      </w:r>
    </w:p>
    <w:p w:rsidR="008C4014" w:rsidRPr="001E6B07" w:rsidRDefault="008C4014" w:rsidP="004C112D">
      <w:pPr>
        <w:pStyle w:val="Bodytext710"/>
        <w:shd w:val="clear" w:color="auto" w:fill="auto"/>
        <w:spacing w:before="0" w:after="160" w:line="360" w:lineRule="auto"/>
        <w:ind w:left="20" w:hanging="20"/>
        <w:jc w:val="center"/>
        <w:rPr>
          <w:rStyle w:val="Bodytext71Bold"/>
          <w:rFonts w:ascii="GHEA Grapalat" w:hAnsi="GHEA Grapalat"/>
          <w:sz w:val="24"/>
          <w:szCs w:val="24"/>
        </w:rPr>
      </w:pPr>
      <w:r w:rsidRPr="001E6B07">
        <w:rPr>
          <w:rStyle w:val="Bodytext71Bold"/>
          <w:rFonts w:ascii="GHEA Grapalat" w:hAnsi="GHEA Grapalat"/>
          <w:sz w:val="24"/>
          <w:szCs w:val="24"/>
        </w:rPr>
        <w:t>Նախազգուշացնող մականշվածքը</w:t>
      </w:r>
    </w:p>
    <w:p w:rsidR="0095669C" w:rsidRPr="001E6B07" w:rsidRDefault="0095669C" w:rsidP="004C112D">
      <w:pPr>
        <w:pStyle w:val="Bodytext710"/>
        <w:shd w:val="clear" w:color="auto" w:fill="auto"/>
        <w:spacing w:before="0" w:after="160" w:line="360" w:lineRule="auto"/>
        <w:ind w:left="20" w:hanging="20"/>
        <w:jc w:val="center"/>
        <w:rPr>
          <w:rFonts w:ascii="GHEA Grapalat" w:hAnsi="GHEA Grapalat"/>
          <w:sz w:val="24"/>
          <w:szCs w:val="24"/>
        </w:rPr>
      </w:pPr>
    </w:p>
    <w:p w:rsidR="008C4014" w:rsidRPr="001E6B07" w:rsidRDefault="008C4014" w:rsidP="00D33C35">
      <w:pPr>
        <w:pStyle w:val="Bodytext710"/>
        <w:shd w:val="clear" w:color="auto" w:fill="auto"/>
        <w:spacing w:before="0" w:after="160" w:line="360" w:lineRule="auto"/>
        <w:ind w:left="20" w:firstLine="547"/>
        <w:rPr>
          <w:rFonts w:ascii="GHEA Grapalat" w:hAnsi="GHEA Grapalat"/>
          <w:sz w:val="24"/>
          <w:szCs w:val="24"/>
        </w:rPr>
      </w:pPr>
      <w:r w:rsidRPr="001E6B07">
        <w:rPr>
          <w:rFonts w:ascii="GHEA Grapalat" w:hAnsi="GHEA Grapalat"/>
          <w:sz w:val="24"/>
          <w:szCs w:val="24"/>
        </w:rPr>
        <w:t>Կողմերը համատեղ գործունեության մասնակիցներից պահանջում են, որ բոլոր պահպանվող արտադրատեսակները եւ տեխնոլոգիաները մակնշվեն ու ուղեկցվեն ծանուցումներով կամ այլ կերպ հատուկ նշվեն:</w:t>
      </w:r>
    </w:p>
    <w:p w:rsidR="008C4014" w:rsidRPr="001E6B07" w:rsidRDefault="008C4014" w:rsidP="00D33C35">
      <w:pPr>
        <w:pStyle w:val="Bodytext710"/>
        <w:shd w:val="clear" w:color="auto" w:fill="auto"/>
        <w:spacing w:before="0" w:after="160" w:line="360" w:lineRule="auto"/>
        <w:ind w:left="20" w:firstLine="547"/>
        <w:rPr>
          <w:rFonts w:ascii="GHEA Grapalat" w:hAnsi="GHEA Grapalat"/>
          <w:sz w:val="24"/>
          <w:szCs w:val="24"/>
        </w:rPr>
      </w:pPr>
      <w:r w:rsidRPr="001E6B07">
        <w:rPr>
          <w:rFonts w:ascii="GHEA Grapalat" w:hAnsi="GHEA Grapalat"/>
          <w:sz w:val="24"/>
          <w:szCs w:val="24"/>
        </w:rPr>
        <w:t>Այդպիսի մականշվածքներում կամ ծանուցումներում նշվում են այն կոնկրետ պայմանները, որոնցով պահպանվող արտադրատեսակները եւ տեխնոլոգիաներն օգտագործվում են համատեղ գործունեության շրջանակներում, ինչպես նա</w:t>
      </w:r>
      <w:r w:rsidR="00F32C05" w:rsidRPr="001E6B07">
        <w:rPr>
          <w:rFonts w:ascii="GHEA Grapalat" w:hAnsi="GHEA Grapalat"/>
          <w:sz w:val="24"/>
          <w:szCs w:val="24"/>
        </w:rPr>
        <w:t>եւ</w:t>
      </w:r>
      <w:r w:rsidRPr="001E6B07">
        <w:rPr>
          <w:rFonts w:ascii="GHEA Grapalat" w:hAnsi="GHEA Grapalat"/>
          <w:sz w:val="24"/>
          <w:szCs w:val="24"/>
        </w:rPr>
        <w:t xml:space="preserve"> դրանցում պարունակվում է պահպանվող արտադրատեսակների եւ տեխնոլոգիաների նկատմամբ ցանկացած չարտոնված գործողության արգելքի մասին նախազգուշացում՝ Համաձայնագրին համապատասխան:</w:t>
      </w:r>
    </w:p>
    <w:p w:rsidR="0095669C" w:rsidRPr="001E6B07" w:rsidRDefault="0095669C">
      <w:pPr>
        <w:widowControl/>
        <w:spacing w:after="200" w:line="276" w:lineRule="auto"/>
        <w:rPr>
          <w:rFonts w:ascii="GHEA Grapalat" w:eastAsia="Times New Roman" w:hAnsi="GHEA Grapalat" w:cs="Times New Roman"/>
          <w:color w:val="auto"/>
        </w:rPr>
      </w:pPr>
      <w:r w:rsidRPr="001E6B07">
        <w:rPr>
          <w:rFonts w:ascii="GHEA Grapalat" w:hAnsi="GHEA Grapalat"/>
        </w:rPr>
        <w:lastRenderedPageBreak/>
        <w:br w:type="page"/>
      </w:r>
    </w:p>
    <w:p w:rsidR="008C4014" w:rsidRPr="001E6B07" w:rsidRDefault="008C4014"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lastRenderedPageBreak/>
        <w:t>Բաժին 8</w:t>
      </w:r>
    </w:p>
    <w:p w:rsidR="008C4014" w:rsidRPr="001E6B07" w:rsidRDefault="008C4014"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Արտահանումը եւ տրանսպորտային փոխադրումը</w:t>
      </w:r>
    </w:p>
    <w:p w:rsidR="0095669C" w:rsidRPr="001E6B07" w:rsidRDefault="0095669C" w:rsidP="00D33C35">
      <w:pPr>
        <w:pStyle w:val="Bodytext700"/>
        <w:shd w:val="clear" w:color="auto" w:fill="auto"/>
        <w:spacing w:after="160" w:line="360" w:lineRule="auto"/>
        <w:rPr>
          <w:rFonts w:ascii="GHEA Grapalat" w:hAnsi="GHEA Grapalat"/>
          <w:sz w:val="24"/>
          <w:szCs w:val="24"/>
        </w:rPr>
      </w:pPr>
    </w:p>
    <w:p w:rsidR="008C4014" w:rsidRPr="001E6B07" w:rsidRDefault="008C4014" w:rsidP="002C5662">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2C5662" w:rsidRPr="001E6B07">
        <w:rPr>
          <w:rFonts w:ascii="GHEA Grapalat" w:hAnsi="GHEA Grapalat"/>
          <w:sz w:val="24"/>
          <w:szCs w:val="24"/>
        </w:rPr>
        <w:tab/>
      </w:r>
      <w:r w:rsidRPr="001E6B07">
        <w:rPr>
          <w:rFonts w:ascii="GHEA Grapalat" w:hAnsi="GHEA Grapalat"/>
          <w:sz w:val="24"/>
          <w:szCs w:val="24"/>
        </w:rPr>
        <w:t>Արտահանող Կողմի ներկայացուցիչները համապատասխան Կողմի իրավասու եւ (կամ) լիազորված մարմիններին (լիազորված մարմիններին) ժամանակին տեղեկացնում են նրա պետության տարածք պահպանվող արտադրատեսակների եւ տեխնոլոգիաների ներմուծման ու նրա տարածքով դրանց տեղափոխման բոլոր անհրաժեշտ թույլտվություններն ստանալու նպատակներով ներմուծող (վերաարտահանող) Կողմի ներկայացուցիչների կողմից ներկայացված եւ ձ</w:t>
      </w:r>
      <w:r w:rsidR="00F32C05" w:rsidRPr="001E6B07">
        <w:rPr>
          <w:rFonts w:ascii="GHEA Grapalat" w:hAnsi="GHEA Grapalat"/>
          <w:sz w:val="24"/>
          <w:szCs w:val="24"/>
        </w:rPr>
        <w:t>եւ</w:t>
      </w:r>
      <w:r w:rsidRPr="001E6B07">
        <w:rPr>
          <w:rFonts w:ascii="GHEA Grapalat" w:hAnsi="GHEA Grapalat"/>
          <w:sz w:val="24"/>
          <w:szCs w:val="24"/>
        </w:rPr>
        <w:t>ակերպված դիմումների հետ կապված գործերի վիճակի մասին: Արտահանող Կողմը պահպանվող արտադրատեսակների եւ տեխնոլոգիաների դուրսհանումը (արտահանումը) պայմանավորում է թույլտվությունների նախնական ստացմամբ եւ տեխնոլոգիաների պահպանության համապատասխան պլանները գործողության մեջ դնելով:</w:t>
      </w:r>
    </w:p>
    <w:p w:rsidR="008C4014" w:rsidRPr="001E6B07" w:rsidRDefault="008C4014" w:rsidP="002C5662">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2C5662" w:rsidRPr="001E6B07">
        <w:rPr>
          <w:rFonts w:ascii="GHEA Grapalat" w:hAnsi="GHEA Grapalat"/>
          <w:sz w:val="24"/>
          <w:szCs w:val="24"/>
        </w:rPr>
        <w:tab/>
      </w:r>
      <w:r w:rsidRPr="001E6B07">
        <w:rPr>
          <w:rFonts w:ascii="GHEA Grapalat" w:hAnsi="GHEA Grapalat"/>
          <w:sz w:val="24"/>
          <w:szCs w:val="24"/>
        </w:rPr>
        <w:t>Արտահանող Կողմի պետության տարածքից ներմուծող Կողմի պետության տարածք եւ ներմուծող Կողմի պետության տարածքից արտահանող Կողմի պետության տարածք կամ արտահանող Կողմի կողմից հաստատված այլ վայր պահպանվող արտադրատեսակների եւ տեխնոլոգիաների ցանկացած տրանսպորտային փոխադրման համար պետք է նախօրոք ստանալ արտահանման լիցենզիաներ եւ (կամ) Կողմերի եւ (կամ) դրանց իրավասու եւ (կամ) լիազորված մարմինների կողմից տրվող այլ թույլտվություններ՝ արտահանման հսկողության ոլորտում Կողմերի պետություններից յուրաքանչյուրի օրենսդրությամբ սահմանված կարգով:</w:t>
      </w:r>
    </w:p>
    <w:p w:rsidR="008C4014" w:rsidRPr="001E6B07" w:rsidRDefault="008C4014" w:rsidP="002C5662">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2C5662" w:rsidRPr="001E6B07">
        <w:rPr>
          <w:rFonts w:ascii="GHEA Grapalat" w:hAnsi="GHEA Grapalat"/>
          <w:sz w:val="24"/>
          <w:szCs w:val="24"/>
        </w:rPr>
        <w:tab/>
      </w:r>
      <w:r w:rsidRPr="001E6B07">
        <w:rPr>
          <w:rFonts w:ascii="GHEA Grapalat" w:hAnsi="GHEA Grapalat"/>
          <w:sz w:val="24"/>
          <w:szCs w:val="24"/>
        </w:rPr>
        <w:t xml:space="preserve">Պահպանվող արտադրատեսակների եւ տեխնոլոգիաների տրանսպորտային փոխադրումն իրականացվում է տեխնոլոգիաների պահպանության պլաններում շարադրված՝ դրանց պահպանությանն ուղղված միջոցների ապահովման դեպքում: Պահպանվող արտադրատեսակների եւ </w:t>
      </w:r>
      <w:r w:rsidRPr="001E6B07">
        <w:rPr>
          <w:rFonts w:ascii="GHEA Grapalat" w:hAnsi="GHEA Grapalat"/>
          <w:sz w:val="24"/>
          <w:szCs w:val="24"/>
        </w:rPr>
        <w:lastRenderedPageBreak/>
        <w:t>տեխնոլոգիաների տրանսպորտային փոխադրման գործողություններն իրենց</w:t>
      </w:r>
      <w:r w:rsidR="00F32C05" w:rsidRPr="001E6B07">
        <w:rPr>
          <w:rFonts w:ascii="GHEA Grapalat" w:hAnsi="GHEA Grapalat"/>
          <w:sz w:val="24"/>
          <w:szCs w:val="24"/>
        </w:rPr>
        <w:t xml:space="preserve"> </w:t>
      </w:r>
      <w:r w:rsidRPr="001E6B07">
        <w:rPr>
          <w:rFonts w:ascii="GHEA Grapalat" w:hAnsi="GHEA Grapalat"/>
          <w:sz w:val="24"/>
          <w:szCs w:val="24"/>
        </w:rPr>
        <w:t>պետությունների տարածքներով իրականացնելու վերաբերյալ՝ Կողմերի համաձայնությունը ներառում է Համաձայնագրի հետ համատեղելի այն բոլոր անհրաժեշտ հատուկ սահմանափակումները եւ պայմանները, որոնք առնչվում են տրանսպորտային փոխադրման կոնկրետ հանգամանքների հետ, ինչպես նաեւ</w:t>
      </w:r>
      <w:r w:rsidR="00F32C05" w:rsidRPr="001E6B07">
        <w:rPr>
          <w:rFonts w:ascii="GHEA Grapalat" w:hAnsi="GHEA Grapalat"/>
          <w:sz w:val="24"/>
          <w:szCs w:val="24"/>
        </w:rPr>
        <w:t xml:space="preserve"> </w:t>
      </w:r>
      <w:r w:rsidRPr="001E6B07">
        <w:rPr>
          <w:rFonts w:ascii="GHEA Grapalat" w:hAnsi="GHEA Grapalat"/>
          <w:sz w:val="24"/>
          <w:szCs w:val="24"/>
        </w:rPr>
        <w:t>արտակարգ իրավիճակների դեպքում կիրառելու համար մշակված գործողությունների պլանները:</w:t>
      </w:r>
    </w:p>
    <w:p w:rsidR="0095669C" w:rsidRPr="001E6B07" w:rsidRDefault="0095669C" w:rsidP="002C5662">
      <w:pPr>
        <w:pStyle w:val="Bodytext710"/>
        <w:shd w:val="clear" w:color="auto" w:fill="auto"/>
        <w:tabs>
          <w:tab w:val="left" w:pos="1134"/>
        </w:tabs>
        <w:spacing w:before="0" w:after="160" w:line="360" w:lineRule="auto"/>
        <w:ind w:firstLine="567"/>
        <w:rPr>
          <w:rFonts w:ascii="GHEA Grapalat" w:hAnsi="GHEA Grapalat"/>
          <w:sz w:val="24"/>
          <w:szCs w:val="24"/>
        </w:rPr>
      </w:pPr>
    </w:p>
    <w:p w:rsidR="008C4014" w:rsidRPr="001E6B07" w:rsidRDefault="008C4014" w:rsidP="00D33C35">
      <w:pPr>
        <w:pStyle w:val="Bodytext700"/>
        <w:shd w:val="clear" w:color="auto" w:fill="auto"/>
        <w:spacing w:after="160" w:line="360" w:lineRule="auto"/>
        <w:rPr>
          <w:rFonts w:ascii="GHEA Grapalat" w:hAnsi="GHEA Grapalat"/>
          <w:sz w:val="24"/>
          <w:szCs w:val="24"/>
        </w:rPr>
      </w:pPr>
      <w:r w:rsidRPr="001E6B07">
        <w:rPr>
          <w:rFonts w:ascii="GHEA Grapalat" w:hAnsi="GHEA Grapalat"/>
          <w:sz w:val="24"/>
          <w:szCs w:val="24"/>
        </w:rPr>
        <w:t>Բաժին 9</w:t>
      </w:r>
    </w:p>
    <w:p w:rsidR="008C4014" w:rsidRPr="001E6B07" w:rsidRDefault="008C4014" w:rsidP="00D33C35">
      <w:pPr>
        <w:pStyle w:val="Bodytext710"/>
        <w:shd w:val="clear" w:color="auto" w:fill="auto"/>
        <w:spacing w:before="0" w:after="160" w:line="360" w:lineRule="auto"/>
        <w:jc w:val="center"/>
        <w:rPr>
          <w:rFonts w:ascii="GHEA Grapalat" w:hAnsi="GHEA Grapalat"/>
          <w:b/>
          <w:sz w:val="24"/>
          <w:szCs w:val="24"/>
        </w:rPr>
      </w:pPr>
      <w:r w:rsidRPr="001E6B07">
        <w:rPr>
          <w:rFonts w:ascii="GHEA Grapalat" w:hAnsi="GHEA Grapalat"/>
          <w:b/>
          <w:sz w:val="24"/>
          <w:szCs w:val="24"/>
        </w:rPr>
        <w:t>Մաքսային գործառնությունները</w:t>
      </w:r>
    </w:p>
    <w:p w:rsidR="002C5662" w:rsidRPr="001E6B07" w:rsidRDefault="002C5662" w:rsidP="00D33C35">
      <w:pPr>
        <w:pStyle w:val="Bodytext710"/>
        <w:shd w:val="clear" w:color="auto" w:fill="auto"/>
        <w:spacing w:before="0" w:after="160" w:line="360" w:lineRule="auto"/>
        <w:jc w:val="center"/>
        <w:rPr>
          <w:rFonts w:ascii="GHEA Grapalat" w:hAnsi="GHEA Grapalat"/>
          <w:b/>
          <w:sz w:val="24"/>
          <w:szCs w:val="24"/>
        </w:rPr>
      </w:pPr>
    </w:p>
    <w:p w:rsidR="008C4014" w:rsidRPr="001E6B07" w:rsidRDefault="008C401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Պահպանվող արտադրատեսակների եւ տեխնոլոգիաների խմբին դասվող ապրանքների մաքսային հսկողությունը եւ դրանց առնչությամբ իրականացվող մաքսային գործառնությունների իրականացումը կատարվում է Կողմերի պետություններից յուրաքանչյուրի օրենսդրությանը եւ սույն Համաձայնագրին համապատասխան:</w:t>
      </w:r>
    </w:p>
    <w:p w:rsidR="008C4014" w:rsidRPr="001E6B07" w:rsidRDefault="008C401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Ներմուծող Կողմի պետության մաքսային մարմիններին տրամադրվում են արտահանող Կողմի լիազորված մարմնի գրավոր երաշխիքներ այն մասին, որ կնքված բեռնարկղերում եւ այլ փաթեթվածքներում չի պարունակվում որեւէ բեռ, որը չի վերաբերում սույն Համաձայնագրի շրջանակներում համատեղ գործունեությանը եւ, որպես այդպիսին, հայտարարագրված չէ:</w:t>
      </w:r>
    </w:p>
    <w:p w:rsidR="008C4014" w:rsidRPr="001E6B07" w:rsidRDefault="008C401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Կողմերի պետությունների մաքսային մարմինները պահպանում են պահպանվող արտադրատեսակների եւ տեխնոլոգիաների զննում անցկացնելու իրենց իրավունքը: Ընդ որում, Կողմերը որպես հիմք են ընդունում այն, որ պահպանվող արտադրատեսակների եւ տեխնոլոգիաների ներսբերման (դուրսհանման) հետ կապված մաքսային կանոնների խախտումների փաստերի </w:t>
      </w:r>
      <w:r w:rsidRPr="001E6B07">
        <w:rPr>
          <w:rFonts w:ascii="GHEA Grapalat" w:hAnsi="GHEA Grapalat"/>
          <w:sz w:val="24"/>
          <w:szCs w:val="24"/>
        </w:rPr>
        <w:lastRenderedPageBreak/>
        <w:t>կամ հատկանիշների բացակայություն ենթադրող բնականոն հանգամանքների դեպքում պետք է ձեռնպահ մնալ մաքսային զննումից՝ ներմուծող Կողմի լիազորված մարմնի՝ ներմուծող Կողմի պետության մաքսային մարմիններին</w:t>
      </w:r>
      <w:r w:rsidR="00F32C05" w:rsidRPr="001E6B07">
        <w:rPr>
          <w:rFonts w:ascii="GHEA Grapalat" w:hAnsi="GHEA Grapalat"/>
          <w:sz w:val="24"/>
          <w:szCs w:val="24"/>
        </w:rPr>
        <w:t xml:space="preserve"> </w:t>
      </w:r>
      <w:r w:rsidRPr="001E6B07">
        <w:rPr>
          <w:rFonts w:ascii="GHEA Grapalat" w:hAnsi="GHEA Grapalat"/>
          <w:sz w:val="24"/>
          <w:szCs w:val="24"/>
        </w:rPr>
        <w:t>ուղղված համապատասխան դիմումի առկայության դեպքում: Այլ հանգամանքներում զննումն անցկացվում է պահպանվող արտադրատեսակներին եւ տեխնոլոգիաներին, ինչպես նաեւ պահպանվող արտադրատեսակների եւ տեխնոլոգիաների հասկացության մեջ մտնող տեխնիկական տվյալներին վնաս հասցնելու ռիսկի բազմակողմանի գնահատականը հաշվի առնելով, ինչպես նա</w:t>
      </w:r>
      <w:r w:rsidR="00F32C05" w:rsidRPr="001E6B07">
        <w:rPr>
          <w:rFonts w:ascii="GHEA Grapalat" w:hAnsi="GHEA Grapalat"/>
          <w:sz w:val="24"/>
          <w:szCs w:val="24"/>
        </w:rPr>
        <w:t>եւ</w:t>
      </w:r>
      <w:r w:rsidRPr="001E6B07">
        <w:rPr>
          <w:rFonts w:ascii="GHEA Grapalat" w:hAnsi="GHEA Grapalat"/>
          <w:sz w:val="24"/>
          <w:szCs w:val="24"/>
        </w:rPr>
        <w:t xml:space="preserve"> իրավասու եւ (կամ) լիազորված մարմինների կողմից համաձայնեցված եւ հաստատված այնպիսի մեթոդներով եւ միջոցներով, որոնք վնաս չեն հասցնում դրանց, չեն բացահայտում եւ չեն պատճենում դրանց տեխնիկական եւ տեխնոլոգիական բնութագրերն ու պարամետրերը (մասնավորապես՝ տեխնոլոգիական փաթեթվածքի ամբողջականության եւ հերմետիկության ու ֆիզիկական վիճակի պահպանման դեպքում):</w:t>
      </w:r>
    </w:p>
    <w:p w:rsidR="008C4014" w:rsidRPr="001E6B07" w:rsidRDefault="008C4014" w:rsidP="00D33C35">
      <w:pPr>
        <w:pStyle w:val="Bodytext710"/>
        <w:shd w:val="clear" w:color="auto" w:fill="auto"/>
        <w:spacing w:before="0" w:after="160" w:line="360" w:lineRule="auto"/>
        <w:ind w:left="20"/>
        <w:jc w:val="center"/>
        <w:rPr>
          <w:rStyle w:val="Bodytext71Bold"/>
          <w:rFonts w:ascii="GHEA Grapalat" w:hAnsi="GHEA Grapalat"/>
          <w:sz w:val="24"/>
          <w:szCs w:val="24"/>
        </w:rPr>
      </w:pPr>
    </w:p>
    <w:p w:rsidR="008C4014" w:rsidRPr="001E6B07" w:rsidRDefault="008C4014" w:rsidP="00D33C35">
      <w:pPr>
        <w:pStyle w:val="Bodytext710"/>
        <w:shd w:val="clear" w:color="auto" w:fill="auto"/>
        <w:spacing w:before="0" w:after="160" w:line="360" w:lineRule="auto"/>
        <w:ind w:left="20"/>
        <w:jc w:val="center"/>
        <w:rPr>
          <w:rFonts w:ascii="GHEA Grapalat" w:hAnsi="GHEA Grapalat"/>
          <w:sz w:val="24"/>
          <w:szCs w:val="24"/>
        </w:rPr>
      </w:pPr>
      <w:r w:rsidRPr="001E6B07">
        <w:rPr>
          <w:rStyle w:val="Bodytext71Bold"/>
          <w:rFonts w:ascii="GHEA Grapalat" w:hAnsi="GHEA Grapalat"/>
          <w:sz w:val="24"/>
          <w:szCs w:val="24"/>
        </w:rPr>
        <w:t>Բաժին 10</w:t>
      </w:r>
    </w:p>
    <w:p w:rsidR="008C4014" w:rsidRPr="001E6B07" w:rsidRDefault="008C4014" w:rsidP="00D33C35">
      <w:pPr>
        <w:pStyle w:val="Bodytext710"/>
        <w:shd w:val="clear" w:color="auto" w:fill="auto"/>
        <w:spacing w:before="0" w:after="160" w:line="360" w:lineRule="auto"/>
        <w:ind w:left="20"/>
        <w:jc w:val="center"/>
        <w:rPr>
          <w:rStyle w:val="Bodytext71Bold"/>
          <w:rFonts w:ascii="GHEA Grapalat" w:hAnsi="GHEA Grapalat"/>
          <w:sz w:val="24"/>
          <w:szCs w:val="24"/>
        </w:rPr>
      </w:pPr>
      <w:r w:rsidRPr="001E6B07">
        <w:rPr>
          <w:rStyle w:val="Bodytext71Bold"/>
          <w:rFonts w:ascii="GHEA Grapalat" w:hAnsi="GHEA Grapalat"/>
          <w:sz w:val="24"/>
          <w:szCs w:val="24"/>
        </w:rPr>
        <w:t>Գույքի իրավական եւ ֆիզիկական պաշտպանությունը</w:t>
      </w:r>
    </w:p>
    <w:p w:rsidR="002C5662" w:rsidRPr="001E6B07" w:rsidRDefault="002C5662" w:rsidP="00D33C35">
      <w:pPr>
        <w:pStyle w:val="Bodytext710"/>
        <w:shd w:val="clear" w:color="auto" w:fill="auto"/>
        <w:spacing w:before="0" w:after="160" w:line="360" w:lineRule="auto"/>
        <w:ind w:left="20"/>
        <w:jc w:val="center"/>
        <w:rPr>
          <w:rFonts w:ascii="GHEA Grapalat" w:hAnsi="GHEA Grapalat"/>
          <w:sz w:val="24"/>
          <w:szCs w:val="24"/>
        </w:rPr>
      </w:pPr>
    </w:p>
    <w:p w:rsidR="008C4014" w:rsidRPr="001E6B07" w:rsidRDefault="008C4014" w:rsidP="002C5662">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2C5662" w:rsidRPr="001E6B07">
        <w:rPr>
          <w:rFonts w:ascii="GHEA Grapalat" w:hAnsi="GHEA Grapalat"/>
          <w:sz w:val="24"/>
          <w:szCs w:val="24"/>
        </w:rPr>
        <w:tab/>
      </w:r>
      <w:r w:rsidRPr="001E6B07">
        <w:rPr>
          <w:rFonts w:ascii="GHEA Grapalat" w:hAnsi="GHEA Grapalat"/>
          <w:sz w:val="24"/>
          <w:szCs w:val="24"/>
        </w:rPr>
        <w:t xml:space="preserve">Արտահանվող պահպանվող արտադրատեսակները եւ տեխնոլոգիաները, այդ թվում՝ երբ այդ արտադրատեսակները եւ տեխնոլոգիաներն օգտագործվում </w:t>
      </w:r>
      <w:r w:rsidR="00F32C05" w:rsidRPr="001E6B07">
        <w:rPr>
          <w:rFonts w:ascii="GHEA Grapalat" w:hAnsi="GHEA Grapalat"/>
          <w:sz w:val="24"/>
          <w:szCs w:val="24"/>
        </w:rPr>
        <w:t>եւ</w:t>
      </w:r>
      <w:r w:rsidRPr="001E6B07">
        <w:rPr>
          <w:rFonts w:ascii="GHEA Grapalat" w:hAnsi="GHEA Grapalat"/>
          <w:sz w:val="24"/>
          <w:szCs w:val="24"/>
        </w:rPr>
        <w:t xml:space="preserve"> կառավարվում են համատեղ գործունեության մասնակցի կողմից, ներմուծող Կողմի պետության տարածքում եւ այդ պետության իրավազորության եւ (կամ) հսկողության ներքո գտնվող օբյեկտներում օժտված են առգրավման ցանկացած ձեւից եւ տեսակից կամ կատարողական վարույթից, ինչպես նաեւ հարկադրանքի ցանկացած այլ՝ այնպիսի միջոցներից անձեռնմխելիությամբ, ինչպիսիք են նշված ապրանքների կատեգորիաների վրա բռնագանձման տարածումը կամ դրանց կալանքը՝ մինչեւ </w:t>
      </w:r>
      <w:r w:rsidRPr="001E6B07">
        <w:rPr>
          <w:rFonts w:ascii="GHEA Grapalat" w:hAnsi="GHEA Grapalat"/>
          <w:sz w:val="24"/>
          <w:szCs w:val="24"/>
        </w:rPr>
        <w:lastRenderedPageBreak/>
        <w:t>դատական որոշման կայացումը:</w:t>
      </w:r>
    </w:p>
    <w:p w:rsidR="008C4014" w:rsidRPr="001E6B07" w:rsidRDefault="008C4014" w:rsidP="003B6C3A">
      <w:pPr>
        <w:pStyle w:val="Bodytext710"/>
        <w:shd w:val="clear" w:color="auto" w:fill="auto"/>
        <w:spacing w:before="0" w:after="160" w:line="348" w:lineRule="auto"/>
        <w:ind w:firstLine="567"/>
        <w:rPr>
          <w:rFonts w:ascii="GHEA Grapalat" w:hAnsi="GHEA Grapalat"/>
          <w:sz w:val="24"/>
          <w:szCs w:val="24"/>
        </w:rPr>
      </w:pPr>
      <w:r w:rsidRPr="001E6B07">
        <w:rPr>
          <w:rFonts w:ascii="GHEA Grapalat" w:hAnsi="GHEA Grapalat"/>
          <w:sz w:val="24"/>
          <w:szCs w:val="24"/>
        </w:rPr>
        <w:t>Իրավազորության մասով անձեռնմխելիությունը չի գործում այն դեպքերում, երբ արտահանող Կողմը սույն բաժնի դրույթների կիրառման կարգով կոնկրետ դեպքում հրաժարվում է այդպիսի անձեռնմխելիությունից, մասնավորապես՝ արտահանման լիցենզիաների եւ (կամ) պահպանվող արտադրատեսակների եւ տեխնոլոգիաների մասով՝ արտահանող Կողմի պետությունում տրամադրված այլ թույլտվությունների պայմանները չկատարելու դեպքում արտահանող Կողմի խնդրանքով պահպանվող արտադրատեսակները եւ տեխնոլոգիաները համատեղ գործունեության՝ ներմուծող Կողմի մասնակցից առգրավելու եւ պահպանվող արտադրատեսակներն ու տեխնոլոգիաները Համաձայնագրի սկզբունքներին եւ նորմերին համապատասխանող պատասխանատու պահպանությանը հանձնելու անհրաժեշտության դեպքում: Պահպանվող արտադրատեսակները եւ տեխնոլոգիաները չեն օգտագործվում որպես գրավ կամ ապահովման այլ միջոց այն դեպքում, երբ ընթանում է համատեղ գործունեության՝ Կողմերից ցանկացածի մասնակցի գործունեության նկատմամբ վարույթ կամ քննություն համատեղ գործունեության ընթացքում ցանկացած պարզված կամ ենթադրվող խախտման առնչությամբ:</w:t>
      </w:r>
      <w:r w:rsidR="00F32C05" w:rsidRPr="001E6B07">
        <w:rPr>
          <w:rFonts w:ascii="GHEA Grapalat" w:hAnsi="GHEA Grapalat"/>
          <w:sz w:val="24"/>
          <w:szCs w:val="24"/>
        </w:rPr>
        <w:t xml:space="preserve"> </w:t>
      </w:r>
      <w:r w:rsidRPr="001E6B07">
        <w:rPr>
          <w:rFonts w:ascii="GHEA Grapalat" w:hAnsi="GHEA Grapalat"/>
          <w:sz w:val="24"/>
          <w:szCs w:val="24"/>
        </w:rPr>
        <w:t>Համապատասխանաբար, ներմուծող Կողմի պետության պետական իշխանության մարմինների որոշման հիման վրա կամ այդ պետության նկատմամբ դատարանում իրականացվող քննության հետ կապված պահպանվող արտադրատեսակների եւ տեխնոլոգիաների նկատմամբ հարկադրանքի ոչ մի միջոց (օրինակ` բռնագանձման տարածում, արգելադրում, ռեկվիզիցիա կամ առգրավում) չի կարող կիրառվել:</w:t>
      </w:r>
    </w:p>
    <w:p w:rsidR="008C4014" w:rsidRPr="001E6B07" w:rsidRDefault="008C4014" w:rsidP="003B6C3A">
      <w:pPr>
        <w:pStyle w:val="Bodytext710"/>
        <w:shd w:val="clear" w:color="auto" w:fill="auto"/>
        <w:tabs>
          <w:tab w:val="left" w:pos="1134"/>
        </w:tabs>
        <w:spacing w:before="0" w:after="160" w:line="348" w:lineRule="auto"/>
        <w:ind w:firstLine="567"/>
        <w:rPr>
          <w:rFonts w:ascii="GHEA Grapalat" w:hAnsi="GHEA Grapalat"/>
          <w:sz w:val="24"/>
          <w:szCs w:val="24"/>
        </w:rPr>
      </w:pPr>
      <w:r w:rsidRPr="001E6B07">
        <w:rPr>
          <w:rFonts w:ascii="GHEA Grapalat" w:hAnsi="GHEA Grapalat"/>
          <w:sz w:val="24"/>
          <w:szCs w:val="24"/>
        </w:rPr>
        <w:t>2.</w:t>
      </w:r>
      <w:r w:rsidR="002C5662" w:rsidRPr="001E6B07">
        <w:rPr>
          <w:rFonts w:ascii="GHEA Grapalat" w:hAnsi="GHEA Grapalat"/>
          <w:sz w:val="24"/>
          <w:szCs w:val="24"/>
        </w:rPr>
        <w:tab/>
      </w:r>
      <w:r w:rsidRPr="001E6B07">
        <w:rPr>
          <w:rFonts w:ascii="GHEA Grapalat" w:hAnsi="GHEA Grapalat"/>
          <w:sz w:val="24"/>
          <w:szCs w:val="24"/>
        </w:rPr>
        <w:t xml:space="preserve">Ներմուծող Կողմը պահպանվող արտադրատեսակների եւ տեխնոլոգիաների մասով իր պետությունում գործող լիցենզիաներ կամ այլ թույլտվություններ տրամադրելու ընթացակարգերի շրջանակներում ձեռնարկում է իրավական բնույթի բոլոր անհրաժեշտ միջոցները, որ համատեղ գործունեության՝ իր մասնակիցի մոտ օգտագործման կամ կառավարման համար գտնվող պահպանվող արտադրատեսակները եւ տեխնոլոգիաները արտահանող Կողմի </w:t>
      </w:r>
      <w:r w:rsidRPr="001E6B07">
        <w:rPr>
          <w:rFonts w:ascii="GHEA Grapalat" w:hAnsi="GHEA Grapalat"/>
          <w:sz w:val="24"/>
          <w:szCs w:val="24"/>
        </w:rPr>
        <w:lastRenderedPageBreak/>
        <w:t>թույլտվությամբ եւ արտահանող Կողմի բեռնառաքողի հետ ձեռք բերված համաձայնությունների հիման վրա երաշխավորված լինեն վաճառքից, վարձակալության (ենթավարձակալության) հանձնումից, գրավ դրվելուց, ի</w:t>
      </w:r>
      <w:r w:rsidR="003B6C3A" w:rsidRPr="001E6B07">
        <w:rPr>
          <w:rFonts w:ascii="Courier New" w:hAnsi="Courier New" w:cs="Courier New"/>
          <w:sz w:val="24"/>
          <w:szCs w:val="24"/>
        </w:rPr>
        <w:t> </w:t>
      </w:r>
      <w:r w:rsidRPr="001E6B07">
        <w:rPr>
          <w:rFonts w:ascii="GHEA Grapalat" w:hAnsi="GHEA Grapalat"/>
          <w:sz w:val="24"/>
          <w:szCs w:val="24"/>
        </w:rPr>
        <w:t>սեփականություն օտարումից կամ արտահանման պայմանների խախտմամբ այլ իրավաբանական կամ ֆիզիկական անձանց հավատարմագրային կառավարման փոխանցումից: Համատեղ գործունեության՝ արտահանող եւ ներմուծող Կողմերի մասնակիցների միջեւ պայմանագրային պարտավորությունների մասով վեճերի առաջացման դեպքում պահպանվող արտադրատեսակները եւ տեխնոլոգիաները չեն կարող լինել որ</w:t>
      </w:r>
      <w:r w:rsidR="00F32C05" w:rsidRPr="001E6B07">
        <w:rPr>
          <w:rFonts w:ascii="GHEA Grapalat" w:hAnsi="GHEA Grapalat"/>
          <w:sz w:val="24"/>
          <w:szCs w:val="24"/>
        </w:rPr>
        <w:t>եւ</w:t>
      </w:r>
      <w:r w:rsidRPr="001E6B07">
        <w:rPr>
          <w:rFonts w:ascii="GHEA Grapalat" w:hAnsi="GHEA Grapalat"/>
          <w:sz w:val="24"/>
          <w:szCs w:val="24"/>
        </w:rPr>
        <w:t>է պարտավորության ապահովման միջոց կամ այլ կերպ ծանրաբեռնված լինել:</w:t>
      </w:r>
    </w:p>
    <w:p w:rsidR="008C4014" w:rsidRPr="001E6B07" w:rsidRDefault="008C4014" w:rsidP="003B6C3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3B6C3A" w:rsidRPr="001E6B07">
        <w:rPr>
          <w:rFonts w:ascii="GHEA Grapalat" w:hAnsi="GHEA Grapalat"/>
          <w:sz w:val="24"/>
          <w:szCs w:val="24"/>
        </w:rPr>
        <w:tab/>
      </w:r>
      <w:r w:rsidRPr="001E6B07">
        <w:rPr>
          <w:rFonts w:ascii="GHEA Grapalat" w:hAnsi="GHEA Grapalat"/>
          <w:sz w:val="24"/>
          <w:szCs w:val="24"/>
        </w:rPr>
        <w:t>Այնպիսի իրավական դեպքեր եւ (կամ) փաստեր առաջանալու դեպքում, որոնք հիմք են հանդիսացել կամ կարող են հիմք հանդիսանալ պահպանվող արտադրատեսակներին եւ տեխնոլոգիաներին առնչվող բողոքի կամ հայցի համար, արտահանող եւ ներմուծող Կողմերն իրենց իրավասու եւ (կամ) լիազորված մարմինների միջոցով եւ, անհրաժեշտության դեպքում, դիվանագիտական ուղիներով անհապաղ խորհրդակցություններ են անցկացնում՝ այդպիսի բողոքներից կամ հայցերից պաշտպանության համար իրավական եւ գործնական բնույթի բոլոր անհրաժեշտ միջոցները ձեռնարկելու նպատակներով:</w:t>
      </w:r>
    </w:p>
    <w:p w:rsidR="008C4014" w:rsidRPr="001E6B07" w:rsidRDefault="008C4014" w:rsidP="003B6C3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4.</w:t>
      </w:r>
      <w:r w:rsidR="003B6C3A" w:rsidRPr="001E6B07">
        <w:rPr>
          <w:rFonts w:ascii="GHEA Grapalat" w:hAnsi="GHEA Grapalat"/>
          <w:sz w:val="24"/>
          <w:szCs w:val="24"/>
        </w:rPr>
        <w:tab/>
      </w:r>
      <w:r w:rsidRPr="001E6B07">
        <w:rPr>
          <w:rFonts w:ascii="GHEA Grapalat" w:hAnsi="GHEA Grapalat"/>
          <w:sz w:val="24"/>
          <w:szCs w:val="24"/>
        </w:rPr>
        <w:t>Սույն բաժնի դրույթները չեն տարածվում պահպանվող արտադրատեսակների եւ տեխնոլոգիաների մասով պատշաճ վարչական գործառույթների իրականացման վրա՝ ներմուծող Կողմի պետության տարածքով դրանց տեղափոխման եւ նրա տարածքում Համաձայնագրի հետ համատեղելի ընթացակարգերին համապատասխան օգտագործման առնչությամբ:</w:t>
      </w:r>
    </w:p>
    <w:p w:rsidR="008C4014" w:rsidRPr="001E6B07" w:rsidRDefault="008C4014" w:rsidP="0095669C">
      <w:pPr>
        <w:pStyle w:val="Bodytext710"/>
        <w:shd w:val="clear" w:color="auto" w:fill="auto"/>
        <w:tabs>
          <w:tab w:val="left" w:pos="1134"/>
        </w:tabs>
        <w:spacing w:before="0" w:after="160" w:line="336" w:lineRule="auto"/>
        <w:ind w:firstLine="567"/>
        <w:rPr>
          <w:rFonts w:ascii="GHEA Grapalat" w:hAnsi="GHEA Grapalat"/>
          <w:sz w:val="24"/>
          <w:szCs w:val="24"/>
        </w:rPr>
      </w:pPr>
      <w:r w:rsidRPr="001E6B07">
        <w:rPr>
          <w:rFonts w:ascii="GHEA Grapalat" w:hAnsi="GHEA Grapalat"/>
          <w:sz w:val="24"/>
          <w:szCs w:val="24"/>
        </w:rPr>
        <w:t>5.</w:t>
      </w:r>
      <w:r w:rsidR="003B6C3A" w:rsidRPr="001E6B07">
        <w:rPr>
          <w:rFonts w:ascii="GHEA Grapalat" w:hAnsi="GHEA Grapalat"/>
          <w:sz w:val="24"/>
          <w:szCs w:val="24"/>
        </w:rPr>
        <w:tab/>
      </w:r>
      <w:r w:rsidRPr="001E6B07">
        <w:rPr>
          <w:rFonts w:ascii="GHEA Grapalat" w:hAnsi="GHEA Grapalat"/>
          <w:sz w:val="24"/>
          <w:szCs w:val="24"/>
        </w:rPr>
        <w:t xml:space="preserve">Իրավազորության մասով անձեռնմխելիության սկզբունքը սույն բաժնին համապատասխան ապահովելու նպատակներով՝ արտահանող եւ ներմուծող Կողմերն առաջնորդվում են համաձայնեցված ընթացակարգերով ու կատարման վերաբերյալ կարգադրությունների կիրառման փորձով, որոնք կարող են հանգեցնել պահպանվող արտադրատեսակների եւ տեխնոլոգիաների </w:t>
      </w:r>
      <w:r w:rsidRPr="001E6B07">
        <w:rPr>
          <w:rFonts w:ascii="GHEA Grapalat" w:hAnsi="GHEA Grapalat"/>
          <w:sz w:val="24"/>
          <w:szCs w:val="24"/>
        </w:rPr>
        <w:lastRenderedPageBreak/>
        <w:t>տեղափոխման կամ օգտագործման նկատմամբ, մասնավորապես, վարչական բնույթի մորատորիումների սահմանման՝ հետեւյալի մասով հիմնավորված որոշում կայացվելու դեպքում՝</w:t>
      </w:r>
    </w:p>
    <w:p w:rsidR="008C4014" w:rsidRPr="001E6B07" w:rsidRDefault="008C4014" w:rsidP="003B6C3A">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1)</w:t>
      </w:r>
      <w:r w:rsidR="003B6C3A" w:rsidRPr="001E6B07">
        <w:rPr>
          <w:rFonts w:ascii="GHEA Grapalat" w:hAnsi="GHEA Grapalat"/>
          <w:sz w:val="24"/>
          <w:szCs w:val="24"/>
        </w:rPr>
        <w:tab/>
      </w:r>
      <w:r w:rsidRPr="001E6B07">
        <w:rPr>
          <w:rFonts w:ascii="GHEA Grapalat" w:hAnsi="GHEA Grapalat"/>
          <w:sz w:val="24"/>
          <w:szCs w:val="24"/>
        </w:rPr>
        <w:t>մաքսային իրավախախտումների դեպքի եւ հանցակազմի առկայության հետեւանքով մաքսային գործառնությունների իրականացումը եւ պահպանվող առանձին արտադրատեսակների եւ տեխնոլոգիաների բացթողումը կասեցնելու մասով.</w:t>
      </w:r>
    </w:p>
    <w:p w:rsidR="008C4014" w:rsidRPr="001E6B07" w:rsidRDefault="008C4014" w:rsidP="003B6C3A">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2)</w:t>
      </w:r>
      <w:r w:rsidR="003B6C3A" w:rsidRPr="001E6B07">
        <w:rPr>
          <w:rFonts w:ascii="GHEA Grapalat" w:hAnsi="GHEA Grapalat"/>
          <w:sz w:val="24"/>
          <w:szCs w:val="24"/>
        </w:rPr>
        <w:tab/>
      </w:r>
      <w:r w:rsidRPr="001E6B07">
        <w:rPr>
          <w:rFonts w:ascii="GHEA Grapalat" w:hAnsi="GHEA Grapalat"/>
          <w:sz w:val="24"/>
          <w:szCs w:val="24"/>
        </w:rPr>
        <w:t xml:space="preserve">պահպանվող արտադրատեսակների եւ տեխնոլոգիաների՝ ներմուծող Կողմի պետության տարածքով տեղափոխման եւ նրա տարածքում օգտագործման նկատմամբ սահմանափակումներ սահմանելու մասով, եթե Համաձայնագրին համապատասխան, դրանց հետ անվտանգ առնչվելուն կարող է վնաս հասցվել, ինչպես նաեւ վտանգ սպառնալ անվտանգությանը, հասարակական կարգին, մարդու կյանքին եւ առողջությանը եւ (կամ) շրջակա միջավայրին. </w:t>
      </w:r>
    </w:p>
    <w:p w:rsidR="008C4014" w:rsidRPr="001E6B07" w:rsidRDefault="008C4014" w:rsidP="003B6C3A">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3)</w:t>
      </w:r>
      <w:r w:rsidR="003B6C3A" w:rsidRPr="001E6B07">
        <w:rPr>
          <w:rFonts w:ascii="GHEA Grapalat" w:hAnsi="GHEA Grapalat"/>
          <w:sz w:val="24"/>
          <w:szCs w:val="24"/>
        </w:rPr>
        <w:tab/>
      </w:r>
      <w:r w:rsidRPr="001E6B07">
        <w:rPr>
          <w:rFonts w:ascii="GHEA Grapalat" w:hAnsi="GHEA Grapalat"/>
          <w:sz w:val="24"/>
          <w:szCs w:val="24"/>
        </w:rPr>
        <w:t>համատեղ գործունեության շրջանակներում տրամադրվող ցանկացած ռեսուրս եւ ծառայություն շրջանառելու ու օգտագործելու մասին կոնկրետ որոշումներ ընդունելու համատեքստում՝ պահպանվող արտադրատեսակների եւ տեխնոլոգիաների կիրառման նկատմամբ սահմանափակումներ սահմանելու մասով.</w:t>
      </w:r>
    </w:p>
    <w:p w:rsidR="008C4014" w:rsidRPr="001E6B07" w:rsidRDefault="008C4014" w:rsidP="003B6C3A">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4)</w:t>
      </w:r>
      <w:r w:rsidR="003B6C3A" w:rsidRPr="001E6B07">
        <w:rPr>
          <w:rFonts w:ascii="GHEA Grapalat" w:hAnsi="GHEA Grapalat"/>
          <w:sz w:val="24"/>
          <w:szCs w:val="24"/>
        </w:rPr>
        <w:tab/>
      </w:r>
      <w:r w:rsidRPr="001E6B07">
        <w:rPr>
          <w:rFonts w:ascii="GHEA Grapalat" w:hAnsi="GHEA Grapalat"/>
          <w:sz w:val="24"/>
          <w:szCs w:val="24"/>
        </w:rPr>
        <w:t>պահպանվող արտադրատեսակներին եւ տեխնոլոգիաներին առնչվող՝ ոչ օրինաչափ գործողությունների հետ կապված քննչական կամ դատավարական գործողություններ</w:t>
      </w:r>
      <w:r w:rsidR="00F32C05" w:rsidRPr="001E6B07">
        <w:rPr>
          <w:rFonts w:ascii="GHEA Grapalat" w:hAnsi="GHEA Grapalat"/>
          <w:sz w:val="24"/>
          <w:szCs w:val="24"/>
        </w:rPr>
        <w:t xml:space="preserve"> </w:t>
      </w:r>
      <w:r w:rsidRPr="001E6B07">
        <w:rPr>
          <w:rFonts w:ascii="GHEA Grapalat" w:hAnsi="GHEA Grapalat"/>
          <w:sz w:val="24"/>
          <w:szCs w:val="24"/>
        </w:rPr>
        <w:t>կատարելու մասով.</w:t>
      </w:r>
    </w:p>
    <w:p w:rsidR="008C4014" w:rsidRPr="001E6B07" w:rsidRDefault="008C4014" w:rsidP="003B6C3A">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5)</w:t>
      </w:r>
      <w:r w:rsidR="003B6C3A" w:rsidRPr="001E6B07">
        <w:rPr>
          <w:rFonts w:ascii="GHEA Grapalat" w:hAnsi="GHEA Grapalat"/>
          <w:sz w:val="24"/>
          <w:szCs w:val="24"/>
        </w:rPr>
        <w:tab/>
      </w:r>
      <w:r w:rsidRPr="001E6B07">
        <w:rPr>
          <w:rFonts w:ascii="GHEA Grapalat" w:hAnsi="GHEA Grapalat"/>
          <w:sz w:val="24"/>
          <w:szCs w:val="24"/>
        </w:rPr>
        <w:t>համանման պայմանների, սահմանափակումների կամ մորատորիումների կիրառման մասով:</w:t>
      </w:r>
    </w:p>
    <w:p w:rsidR="008C4014" w:rsidRPr="001E6B07" w:rsidRDefault="008C4014" w:rsidP="003B6C3A">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6.</w:t>
      </w:r>
      <w:r w:rsidR="003B6C3A" w:rsidRPr="001E6B07">
        <w:rPr>
          <w:rFonts w:ascii="GHEA Grapalat" w:hAnsi="GHEA Grapalat"/>
          <w:sz w:val="24"/>
          <w:szCs w:val="24"/>
        </w:rPr>
        <w:tab/>
      </w:r>
      <w:r w:rsidRPr="001E6B07">
        <w:rPr>
          <w:rFonts w:ascii="GHEA Grapalat" w:hAnsi="GHEA Grapalat"/>
          <w:sz w:val="24"/>
          <w:szCs w:val="24"/>
        </w:rPr>
        <w:t xml:space="preserve">Պահպանվող արտադրատեսակների եւ տեխնոլոգիաների գողության կամ որեւէ այլ անօրինական զավթման կամ այդպիսի գործողությունների իրական </w:t>
      </w:r>
      <w:r w:rsidRPr="001E6B07">
        <w:rPr>
          <w:rFonts w:ascii="GHEA Grapalat" w:hAnsi="GHEA Grapalat"/>
          <w:sz w:val="24"/>
          <w:szCs w:val="24"/>
        </w:rPr>
        <w:lastRenderedPageBreak/>
        <w:t>վտանգի դեպքում ներմուծող Կողմն ապահովում է առավելագույն համագործակցություն՝ օգնություն ցուցաբերելով դրանց պաշտպանության եւ վերադարձի հարցում, եւ միջոցներ է ձեռնարկում պահպանվող արտադրատեսակների եւ տեխնոլոգիաների նկատմամբ արտահանող Կողմի ներկայացուցիչների կողմից արդյունավետ հսկողությունն անհապաղ ու ամբողջ ծավալով</w:t>
      </w:r>
      <w:r w:rsidR="00F32C05" w:rsidRPr="001E6B07">
        <w:rPr>
          <w:rFonts w:ascii="GHEA Grapalat" w:hAnsi="GHEA Grapalat"/>
          <w:sz w:val="24"/>
          <w:szCs w:val="24"/>
        </w:rPr>
        <w:t xml:space="preserve"> </w:t>
      </w:r>
      <w:r w:rsidRPr="001E6B07">
        <w:rPr>
          <w:rFonts w:ascii="GHEA Grapalat" w:hAnsi="GHEA Grapalat"/>
          <w:sz w:val="24"/>
          <w:szCs w:val="24"/>
        </w:rPr>
        <w:t xml:space="preserve">վերականգնելու համար: </w:t>
      </w:r>
    </w:p>
    <w:p w:rsidR="008C4014" w:rsidRPr="001E6B07" w:rsidRDefault="008C4014" w:rsidP="0095669C">
      <w:pPr>
        <w:pStyle w:val="Bodytext710"/>
        <w:shd w:val="clear" w:color="auto" w:fill="auto"/>
        <w:spacing w:before="0" w:after="160" w:line="341" w:lineRule="auto"/>
        <w:ind w:firstLine="567"/>
        <w:rPr>
          <w:rFonts w:ascii="GHEA Grapalat" w:hAnsi="GHEA Grapalat"/>
          <w:sz w:val="24"/>
          <w:szCs w:val="24"/>
        </w:rPr>
      </w:pPr>
      <w:r w:rsidRPr="001E6B07">
        <w:rPr>
          <w:rFonts w:ascii="GHEA Grapalat" w:hAnsi="GHEA Grapalat"/>
          <w:sz w:val="24"/>
          <w:szCs w:val="24"/>
        </w:rPr>
        <w:t>Ներմուծող Կողմի պետության օրենսդրության շրջանակներում՝ պահպանվող արտադրատեսակների եւ տեխնոլոգիաների նկատմամբ կատարված իրավախախտման փաստը հաստատող ապացույցները որոշելու եւ հավաքագրելու, քրեական հանցագործություն կատարելու մեջ կասկածվող անձին մեղադրանքներ առաջադրելու, ինչպես նաեւ նրա գործողությունների հետ</w:t>
      </w:r>
      <w:r w:rsidR="00F32C05" w:rsidRPr="001E6B07">
        <w:rPr>
          <w:rFonts w:ascii="GHEA Grapalat" w:hAnsi="GHEA Grapalat"/>
          <w:sz w:val="24"/>
          <w:szCs w:val="24"/>
        </w:rPr>
        <w:t>եւ</w:t>
      </w:r>
      <w:r w:rsidRPr="001E6B07">
        <w:rPr>
          <w:rFonts w:ascii="GHEA Grapalat" w:hAnsi="GHEA Grapalat"/>
          <w:sz w:val="24"/>
          <w:szCs w:val="24"/>
        </w:rPr>
        <w:t>անքով հասցված վնասը որոշելու նպատակներով իրականացվող իրավապահ միջոցառումների ընթացքում ներմուծող Կողմի պետության իրավապահ մարմինների կողմից ապահովվում է պահպանվող արտադրատեսակների եւ տեխնոլոգիաների՝ սահմանափակ հասանելիությամբ գոտի (վայր) ժամանակավոր պահպանության հանձնումը՝ պահպանվող արտադրատեսակների եւ տեխնոլոգիաների նկատմամբ արտահանող Կողմի ներկայացուցիչների կողմից մշտական ուղեկցում եւ հսկողություն ապահովելու դեպքում: Պահպանվող արտադրատեսակների եւ տեխնոլոգիաների հետ այդ կերպ անվտանգ առնչվելը որ</w:t>
      </w:r>
      <w:r w:rsidR="00F32C05" w:rsidRPr="001E6B07">
        <w:rPr>
          <w:rFonts w:ascii="GHEA Grapalat" w:hAnsi="GHEA Grapalat"/>
          <w:sz w:val="24"/>
          <w:szCs w:val="24"/>
        </w:rPr>
        <w:t>եւ</w:t>
      </w:r>
      <w:r w:rsidRPr="001E6B07">
        <w:rPr>
          <w:rFonts w:ascii="GHEA Grapalat" w:hAnsi="GHEA Grapalat"/>
          <w:sz w:val="24"/>
          <w:szCs w:val="24"/>
        </w:rPr>
        <w:t>է ձ</w:t>
      </w:r>
      <w:r w:rsidR="00F32C05" w:rsidRPr="001E6B07">
        <w:rPr>
          <w:rFonts w:ascii="GHEA Grapalat" w:hAnsi="GHEA Grapalat"/>
          <w:sz w:val="24"/>
          <w:szCs w:val="24"/>
        </w:rPr>
        <w:t>եւ</w:t>
      </w:r>
      <w:r w:rsidRPr="001E6B07">
        <w:rPr>
          <w:rFonts w:ascii="GHEA Grapalat" w:hAnsi="GHEA Grapalat"/>
          <w:sz w:val="24"/>
          <w:szCs w:val="24"/>
        </w:rPr>
        <w:t>ով էապես չի սահմանափակում պահպանվող արտադրատեսակները եւ տեխնոլոգիաներն անվտանգ պահպանության հանձնելու եւ անվտանգ պահպանության մեջ գտնվելու ժամանակ դրանց նկատմամբ</w:t>
      </w:r>
      <w:r w:rsidR="00F32C05" w:rsidRPr="001E6B07">
        <w:rPr>
          <w:rFonts w:ascii="GHEA Grapalat" w:hAnsi="GHEA Grapalat"/>
          <w:sz w:val="24"/>
          <w:szCs w:val="24"/>
        </w:rPr>
        <w:t xml:space="preserve"> </w:t>
      </w:r>
      <w:r w:rsidRPr="001E6B07">
        <w:rPr>
          <w:rFonts w:ascii="GHEA Grapalat" w:hAnsi="GHEA Grapalat"/>
          <w:sz w:val="24"/>
          <w:szCs w:val="24"/>
        </w:rPr>
        <w:t>անընդհատ հսկողության, վերահսկողության, տեսչական ստուգման եւ կարգավորման անհրաժեշտ պահպանության միջոցներ իրականացնելու՝ արտահանող Կողմի ներկայացուցիչների լիազորությունները:</w:t>
      </w:r>
    </w:p>
    <w:p w:rsidR="008C4014" w:rsidRPr="001E6B07" w:rsidRDefault="008C4014" w:rsidP="0095669C">
      <w:pPr>
        <w:pStyle w:val="Bodytext710"/>
        <w:shd w:val="clear" w:color="auto" w:fill="auto"/>
        <w:tabs>
          <w:tab w:val="left" w:pos="1134"/>
        </w:tabs>
        <w:spacing w:before="0" w:after="160" w:line="341" w:lineRule="auto"/>
        <w:ind w:firstLine="567"/>
        <w:rPr>
          <w:rFonts w:ascii="GHEA Grapalat" w:hAnsi="GHEA Grapalat"/>
          <w:sz w:val="24"/>
          <w:szCs w:val="24"/>
        </w:rPr>
      </w:pPr>
      <w:r w:rsidRPr="001E6B07">
        <w:rPr>
          <w:rFonts w:ascii="GHEA Grapalat" w:hAnsi="GHEA Grapalat"/>
          <w:sz w:val="24"/>
          <w:szCs w:val="24"/>
        </w:rPr>
        <w:t>7.</w:t>
      </w:r>
      <w:r w:rsidR="003B6C3A" w:rsidRPr="001E6B07">
        <w:rPr>
          <w:rFonts w:ascii="GHEA Grapalat" w:hAnsi="GHEA Grapalat"/>
          <w:sz w:val="24"/>
          <w:szCs w:val="24"/>
        </w:rPr>
        <w:tab/>
      </w:r>
      <w:r w:rsidRPr="001E6B07">
        <w:rPr>
          <w:rFonts w:ascii="GHEA Grapalat" w:hAnsi="GHEA Grapalat"/>
          <w:sz w:val="24"/>
          <w:szCs w:val="24"/>
        </w:rPr>
        <w:t>Համաձայնագրի, երրորդ պետությունների հետ համաձայնագրերի եւ պայմանավորվածությունների կատարման շրջանակներում Կողմերը ձեռնարկում</w:t>
      </w:r>
      <w:r w:rsidR="008A23A3" w:rsidRPr="001E6B07">
        <w:rPr>
          <w:rFonts w:ascii="Courier New" w:hAnsi="Courier New" w:cs="Courier New"/>
          <w:sz w:val="24"/>
          <w:szCs w:val="24"/>
        </w:rPr>
        <w:t> </w:t>
      </w:r>
      <w:r w:rsidRPr="001E6B07">
        <w:rPr>
          <w:rFonts w:ascii="GHEA Grapalat" w:hAnsi="GHEA Grapalat"/>
          <w:sz w:val="24"/>
          <w:szCs w:val="24"/>
        </w:rPr>
        <w:t xml:space="preserve">են անհրաժեշտ բոլոր միջոցները՝ երրորդ պետություններ վերաարտահանվող պահպանվող արտադրատեսակների եւ տեխնոլոգիաների, եւ </w:t>
      </w:r>
      <w:r w:rsidRPr="001E6B07">
        <w:rPr>
          <w:rFonts w:ascii="GHEA Grapalat" w:hAnsi="GHEA Grapalat"/>
          <w:sz w:val="24"/>
          <w:szCs w:val="24"/>
        </w:rPr>
        <w:lastRenderedPageBreak/>
        <w:t>երրորդ պետությունների կողմից արտահանվող (երրորդ պետություններից ներմուծվող) ու Կողմերի պետություններ վերաարտահանվող պահպանվող արտադրատեսակների եւ տեխնոլոգիաների վերաբերյալ՝ սույն բաժնում շարադրված սկզբունքները եւ նորմերը կիրառելու համար:</w:t>
      </w:r>
    </w:p>
    <w:p w:rsidR="008C4014" w:rsidRPr="001E6B07" w:rsidRDefault="008C4014"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Բաժին 11</w:t>
      </w:r>
    </w:p>
    <w:p w:rsidR="008C4014" w:rsidRPr="001E6B07" w:rsidRDefault="008C4014" w:rsidP="00D33C35">
      <w:pPr>
        <w:pStyle w:val="Bodytext700"/>
        <w:shd w:val="clear" w:color="auto" w:fill="auto"/>
        <w:spacing w:after="160" w:line="360" w:lineRule="auto"/>
        <w:ind w:left="20"/>
        <w:rPr>
          <w:rFonts w:ascii="GHEA Grapalat" w:hAnsi="GHEA Grapalat"/>
          <w:sz w:val="24"/>
          <w:szCs w:val="24"/>
        </w:rPr>
      </w:pPr>
      <w:r w:rsidRPr="001E6B07">
        <w:rPr>
          <w:rFonts w:ascii="GHEA Grapalat" w:hAnsi="GHEA Grapalat"/>
          <w:sz w:val="24"/>
          <w:szCs w:val="24"/>
        </w:rPr>
        <w:t xml:space="preserve">Տրանսպորտային փոխադրման, պահպանման </w:t>
      </w:r>
      <w:r w:rsidR="008A23A3" w:rsidRPr="001E6B07">
        <w:rPr>
          <w:rFonts w:ascii="GHEA Grapalat" w:hAnsi="GHEA Grapalat"/>
          <w:sz w:val="24"/>
          <w:szCs w:val="24"/>
        </w:rPr>
        <w:br/>
      </w:r>
      <w:r w:rsidRPr="001E6B07">
        <w:rPr>
          <w:rFonts w:ascii="GHEA Grapalat" w:hAnsi="GHEA Grapalat"/>
          <w:sz w:val="24"/>
          <w:szCs w:val="24"/>
        </w:rPr>
        <w:t xml:space="preserve">կամ արձակման ժամանակ վթարային իրավիճակը </w:t>
      </w:r>
    </w:p>
    <w:p w:rsidR="008A23A3" w:rsidRPr="001E6B07" w:rsidRDefault="008A23A3" w:rsidP="00D33C35">
      <w:pPr>
        <w:pStyle w:val="Bodytext700"/>
        <w:shd w:val="clear" w:color="auto" w:fill="auto"/>
        <w:spacing w:after="160" w:line="360" w:lineRule="auto"/>
        <w:ind w:left="20"/>
        <w:rPr>
          <w:rFonts w:ascii="GHEA Grapalat" w:hAnsi="GHEA Grapalat"/>
          <w:sz w:val="24"/>
          <w:szCs w:val="24"/>
        </w:rPr>
      </w:pPr>
    </w:p>
    <w:p w:rsidR="008C4014" w:rsidRPr="001E6B07" w:rsidRDefault="008C4014" w:rsidP="008A23A3">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8A23A3" w:rsidRPr="001E6B07">
        <w:rPr>
          <w:rFonts w:ascii="GHEA Grapalat" w:hAnsi="GHEA Grapalat"/>
          <w:sz w:val="24"/>
          <w:szCs w:val="24"/>
        </w:rPr>
        <w:tab/>
      </w:r>
      <w:r w:rsidRPr="001E6B07">
        <w:rPr>
          <w:rFonts w:ascii="GHEA Grapalat" w:hAnsi="GHEA Grapalat"/>
          <w:sz w:val="24"/>
          <w:szCs w:val="24"/>
        </w:rPr>
        <w:t>Այն դեպքում, երբ արտահանող Կողմի պետության կամ ներմուծող Կողմի պետության իրավազորության գործողության շրջանակներում՝ պահպանվող արտադրատեսակների եւ տեխնոլոգիաների տրանսպորտային փոխադրման, պահպանման կամ տիեզերական տարածք արձակման ժամանակ տեղի է ունենում վթարային իրավիճակ, ապա այդ Կողմերը ձեռնարկում են բոլոր անհրաժեշտ միջոցները, որպեսզի համագործակցեն պահպանվող արտադրատեսակների եւ տեխնոլոգիաների ցանկացած եւ բոլոր բաղադրիչների եւ (կամ) բեկորների (ֆրագմենտների) որոնման եւ հավաքման մասով որոնողական-փրկարարական կամ վթարային</w:t>
      </w:r>
      <w:r w:rsidR="00F32C05" w:rsidRPr="001E6B07">
        <w:rPr>
          <w:rFonts w:ascii="GHEA Grapalat" w:hAnsi="GHEA Grapalat"/>
          <w:sz w:val="24"/>
          <w:szCs w:val="24"/>
        </w:rPr>
        <w:t xml:space="preserve"> </w:t>
      </w:r>
      <w:r w:rsidRPr="001E6B07">
        <w:rPr>
          <w:rFonts w:ascii="GHEA Grapalat" w:hAnsi="GHEA Grapalat"/>
          <w:sz w:val="24"/>
          <w:szCs w:val="24"/>
        </w:rPr>
        <w:t>աշխատանքների անցկացման պատշաճ համատեղ միջոցներ եւ համաձայնեցված տեխնիկական մեթոդներ սահմանելու, ինչպես նաեւ այդպիսի աշխատանքներ անցկացնելու կարգի եւ պայմանների վերաբերյալ գործնական բնույթի բոլոր անհրաժեշտ պայմանավորվածությունները ձեռք բերելու հարցում:</w:t>
      </w:r>
    </w:p>
    <w:p w:rsidR="008C4014" w:rsidRPr="001E6B07" w:rsidRDefault="008C4014" w:rsidP="008A23A3">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8A23A3" w:rsidRPr="001E6B07">
        <w:rPr>
          <w:rFonts w:ascii="GHEA Grapalat" w:hAnsi="GHEA Grapalat"/>
          <w:sz w:val="24"/>
          <w:szCs w:val="24"/>
        </w:rPr>
        <w:tab/>
      </w:r>
      <w:r w:rsidRPr="001E6B07">
        <w:rPr>
          <w:rFonts w:ascii="GHEA Grapalat" w:hAnsi="GHEA Grapalat"/>
          <w:sz w:val="24"/>
          <w:szCs w:val="24"/>
        </w:rPr>
        <w:t>Արտահանող եւ ներմուծող Կողմերն ապահովում են համագործակցության իրականացում պահպանվող արտադրատեսակների եւ տեխնոլոգիաների ցանկացած եւ բոլոր բաղադրիչների եւ (կամ) բեկորների (ֆրագմենտների)՝ վթարի բոլոր տեղամասերում որոնմանը, նույնականացմանը եւ հավաքմանն աջակցելու նպատակներով՝ արտահանող Կողմի ներկայացուցիչների անմիջական մասնակցությամբ:</w:t>
      </w:r>
    </w:p>
    <w:p w:rsidR="008C4014" w:rsidRPr="001E6B07" w:rsidRDefault="008C4014" w:rsidP="008A23A3">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lastRenderedPageBreak/>
        <w:t>3.</w:t>
      </w:r>
      <w:r w:rsidR="008A23A3" w:rsidRPr="001E6B07">
        <w:rPr>
          <w:rFonts w:ascii="GHEA Grapalat" w:hAnsi="GHEA Grapalat"/>
          <w:sz w:val="24"/>
          <w:szCs w:val="24"/>
        </w:rPr>
        <w:tab/>
      </w:r>
      <w:r w:rsidRPr="001E6B07">
        <w:rPr>
          <w:rFonts w:ascii="GHEA Grapalat" w:hAnsi="GHEA Grapalat"/>
          <w:sz w:val="24"/>
          <w:szCs w:val="24"/>
        </w:rPr>
        <w:t>Ներմուծող Կողմը թույլ է տալիս իրականացնել արտահանող Կողմի ներկայացուցիչների կողմից նույնականացված՝ պահպանվող արտադրատեսակների եւ տեխնոլոգիաների բաղադրիչների եւ (կամ) բեկորների (ֆրագմենտների) տարհանում՝ այդ ներկայացուցիչների մշտական հսկողությամբ եւ ուղեկցմամբ: Տարհանումն իրականացվում է առանց որեւէ ուսումնասիրության եւ (կամ) որեւէ լուսանկարահանում կամ տեսանկարահանում անցկացնելու ու առանց այնպիսի այլ միջոցների կիրառման, որոնք կարող են օգտագործվել պահպանվող արտադրատեսակների եւ տեխնոլոգիաների տեխնիկական ու տեխնոլոգիական բնութագրերը եւ պարամետրերը բացահայտելու համար:</w:t>
      </w:r>
    </w:p>
    <w:p w:rsidR="008C4014" w:rsidRPr="001E6B07" w:rsidRDefault="008C4014" w:rsidP="008A23A3">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4.</w:t>
      </w:r>
      <w:r w:rsidR="008A23A3" w:rsidRPr="001E6B07">
        <w:rPr>
          <w:rFonts w:ascii="GHEA Grapalat" w:hAnsi="GHEA Grapalat"/>
          <w:sz w:val="24"/>
          <w:szCs w:val="24"/>
        </w:rPr>
        <w:tab/>
      </w:r>
      <w:r w:rsidRPr="001E6B07">
        <w:rPr>
          <w:rFonts w:ascii="GHEA Grapalat" w:hAnsi="GHEA Grapalat"/>
          <w:sz w:val="24"/>
          <w:szCs w:val="24"/>
        </w:rPr>
        <w:t>Պահպանվող արտադրատեսակների եւ տեխնոլոգիաների բոլոր բաղադրիչների եւ (կամ) բեկորների (ֆրագմենտների) որոնման ու հայտնաբերման մասով որոնողական-փրկարարական կամ վթարային աշխատանքների ժամանակին եւ արդյունավետ կատարումն ապահովվում է այն միջոցառումների միջոցով, որոնք ներառում են՝</w:t>
      </w:r>
    </w:p>
    <w:p w:rsidR="008C4014" w:rsidRPr="001E6B07" w:rsidRDefault="008C4014" w:rsidP="008A23A3">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1)</w:t>
      </w:r>
      <w:r w:rsidR="008A23A3" w:rsidRPr="001E6B07">
        <w:rPr>
          <w:rFonts w:ascii="GHEA Grapalat" w:hAnsi="GHEA Grapalat"/>
          <w:sz w:val="24"/>
          <w:szCs w:val="24"/>
        </w:rPr>
        <w:tab/>
      </w:r>
      <w:r w:rsidRPr="001E6B07">
        <w:rPr>
          <w:rFonts w:ascii="GHEA Grapalat" w:hAnsi="GHEA Grapalat"/>
          <w:sz w:val="24"/>
          <w:szCs w:val="24"/>
        </w:rPr>
        <w:t>արտահանող եւ ներմուծող Կողմի ներկայացուցիչների կողմից փոխադարձ հիմունքներով համաձայնեցված՝ վթարային եւ որոնողական-փրկարարական աշխատանքներ իրականացնելու մեթոդների, գործունեության տեսակների, սարքավորումների ու ընթացակարգերի օգտագործում.</w:t>
      </w:r>
    </w:p>
    <w:p w:rsidR="008C4014" w:rsidRPr="001E6B07" w:rsidRDefault="008C4014" w:rsidP="008A23A3">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2)</w:t>
      </w:r>
      <w:r w:rsidR="008A23A3" w:rsidRPr="001E6B07">
        <w:rPr>
          <w:rFonts w:ascii="GHEA Grapalat" w:hAnsi="GHEA Grapalat"/>
          <w:sz w:val="24"/>
          <w:szCs w:val="24"/>
        </w:rPr>
        <w:tab/>
      </w:r>
      <w:r w:rsidRPr="001E6B07">
        <w:rPr>
          <w:rFonts w:ascii="GHEA Grapalat" w:hAnsi="GHEA Grapalat"/>
          <w:sz w:val="24"/>
          <w:szCs w:val="24"/>
        </w:rPr>
        <w:t>վթարային եւ որոնողական-փրկարարական աշխատանքների պլանավորմանն ու անցկացմանը վերաբերող բոլոր հարցերի լուծման ժամանակ արտահանող եւ ներմուծող Կողմերի ներկայացուցիչների միջեւ մշտական հիմունքներով կապի եւ համագործակցային հարաբերությունների պահպանում.</w:t>
      </w:r>
    </w:p>
    <w:p w:rsidR="008C4014" w:rsidRPr="001E6B07" w:rsidRDefault="008C4014" w:rsidP="008A23A3">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3)</w:t>
      </w:r>
      <w:r w:rsidR="008A23A3" w:rsidRPr="001E6B07">
        <w:rPr>
          <w:rFonts w:ascii="GHEA Grapalat" w:hAnsi="GHEA Grapalat"/>
          <w:sz w:val="24"/>
          <w:szCs w:val="24"/>
        </w:rPr>
        <w:tab/>
      </w:r>
      <w:r w:rsidRPr="001E6B07">
        <w:rPr>
          <w:rFonts w:ascii="GHEA Grapalat" w:hAnsi="GHEA Grapalat"/>
          <w:sz w:val="24"/>
          <w:szCs w:val="24"/>
        </w:rPr>
        <w:t xml:space="preserve">վթարային ու որոնողական-փրկարարական աշխատանքների կատարման կարգին փոխադարձ հիմունքներով մշտապես հետեւելու համար արտահանող եւ ներմուծող Կողմերի ներկայացուցիչների կողմից </w:t>
      </w:r>
      <w:r w:rsidRPr="001E6B07">
        <w:rPr>
          <w:rFonts w:ascii="GHEA Grapalat" w:hAnsi="GHEA Grapalat"/>
          <w:sz w:val="24"/>
          <w:szCs w:val="24"/>
        </w:rPr>
        <w:lastRenderedPageBreak/>
        <w:t>պայմանների ապահովում:</w:t>
      </w:r>
    </w:p>
    <w:p w:rsidR="008C4014" w:rsidRPr="001E6B07" w:rsidRDefault="008C4014" w:rsidP="008A23A3">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5.</w:t>
      </w:r>
      <w:r w:rsidR="008A23A3" w:rsidRPr="001E6B07">
        <w:rPr>
          <w:rFonts w:ascii="GHEA Grapalat" w:hAnsi="GHEA Grapalat"/>
          <w:sz w:val="24"/>
          <w:szCs w:val="24"/>
        </w:rPr>
        <w:tab/>
      </w:r>
      <w:r w:rsidRPr="001E6B07">
        <w:rPr>
          <w:rFonts w:ascii="GHEA Grapalat" w:hAnsi="GHEA Grapalat"/>
          <w:sz w:val="24"/>
          <w:szCs w:val="24"/>
        </w:rPr>
        <w:t>Պահպանվող արտադրատեսակների եւ տեխնոլոգիաների ցանկացած ու բոլոր բաղադրիչների եւ (կամ) բեկորների (ֆրագմենտների) որոնման, հայտնաբերման եւ հավաքման մասով որոնողական-փրկարարական աշխատանքներ անցկացնելու ժամանակ արտահանող եւ ներմուծող Կողմերը, սույն բաժնի 4-րդ կետը հաշվի առնելով, առավելագույն ջանքեր են գործադրում հետեւյալ պայմաններն ապահովելու համար՝</w:t>
      </w:r>
    </w:p>
    <w:p w:rsidR="008C4014" w:rsidRPr="001E6B07" w:rsidRDefault="008C4014" w:rsidP="00AB2906">
      <w:pPr>
        <w:pStyle w:val="Bodytext710"/>
        <w:shd w:val="clear" w:color="auto" w:fill="auto"/>
        <w:tabs>
          <w:tab w:val="left" w:pos="1701"/>
        </w:tabs>
        <w:spacing w:before="0" w:after="160" w:line="377" w:lineRule="auto"/>
        <w:ind w:left="567" w:firstLine="567"/>
        <w:rPr>
          <w:rFonts w:ascii="GHEA Grapalat" w:hAnsi="GHEA Grapalat"/>
          <w:sz w:val="24"/>
          <w:szCs w:val="24"/>
        </w:rPr>
      </w:pPr>
      <w:r w:rsidRPr="001E6B07">
        <w:rPr>
          <w:rFonts w:ascii="GHEA Grapalat" w:hAnsi="GHEA Grapalat"/>
          <w:sz w:val="24"/>
          <w:szCs w:val="24"/>
        </w:rPr>
        <w:t>1)</w:t>
      </w:r>
      <w:r w:rsidR="00AB2906" w:rsidRPr="001E6B07">
        <w:rPr>
          <w:rFonts w:ascii="GHEA Grapalat" w:hAnsi="GHEA Grapalat"/>
          <w:sz w:val="24"/>
          <w:szCs w:val="24"/>
        </w:rPr>
        <w:tab/>
      </w:r>
      <w:r w:rsidRPr="001E6B07">
        <w:rPr>
          <w:rFonts w:ascii="GHEA Grapalat" w:hAnsi="GHEA Grapalat"/>
          <w:sz w:val="24"/>
          <w:szCs w:val="24"/>
        </w:rPr>
        <w:t>ներմուծող Կողմի ներկայացուցիչները չեն իրականացնում արտահանող Կողմի պահպանվող արտադրատեսակների եւ տեխնոլոգիաների որեւէ բաղադրիչների եւ (կամ) բեկորների (ֆրագմենտների) լուսանկարահանում կամ տեսանկարահանում եւ չեն կիրառում այլ միջոցներ, որոնք կարող են օգտագործվել պահպանվող արտադրատեսակների եւ տեխնոլոգիաների տեխնիկական ու տեխնոլոգիական բնութագրերը եւ պարամետրերը բացահայտելու համար.</w:t>
      </w:r>
    </w:p>
    <w:p w:rsidR="008C4014" w:rsidRPr="001E6B07" w:rsidRDefault="008C4014" w:rsidP="00AB2906">
      <w:pPr>
        <w:pStyle w:val="Bodytext710"/>
        <w:shd w:val="clear" w:color="auto" w:fill="auto"/>
        <w:tabs>
          <w:tab w:val="left" w:pos="1701"/>
        </w:tabs>
        <w:spacing w:before="0" w:after="160" w:line="377" w:lineRule="auto"/>
        <w:ind w:left="567" w:firstLine="567"/>
        <w:rPr>
          <w:rFonts w:ascii="GHEA Grapalat" w:hAnsi="GHEA Grapalat"/>
          <w:sz w:val="24"/>
          <w:szCs w:val="24"/>
        </w:rPr>
      </w:pPr>
      <w:r w:rsidRPr="001E6B07">
        <w:rPr>
          <w:rFonts w:ascii="GHEA Grapalat" w:hAnsi="GHEA Grapalat"/>
          <w:sz w:val="24"/>
          <w:szCs w:val="24"/>
        </w:rPr>
        <w:t>2)</w:t>
      </w:r>
      <w:r w:rsidR="00AB2906" w:rsidRPr="001E6B07">
        <w:rPr>
          <w:rFonts w:ascii="GHEA Grapalat" w:hAnsi="GHEA Grapalat"/>
          <w:sz w:val="24"/>
          <w:szCs w:val="24"/>
        </w:rPr>
        <w:tab/>
      </w:r>
      <w:r w:rsidRPr="001E6B07">
        <w:rPr>
          <w:rFonts w:ascii="GHEA Grapalat" w:hAnsi="GHEA Grapalat"/>
          <w:sz w:val="24"/>
          <w:szCs w:val="24"/>
        </w:rPr>
        <w:t>պահպանվող արտադրատեսակների եւ տեխնոլոգիաների վերաբերյալ բոլոր տեղեկություններն ի սկզբանե (մինչեւ դրանց կատեգորիայի վերաբերյալ վերջնական համատեղ որոշման ընդունումը) դիտարկվում են որպես խորհրդապահական՝ ըստ իրենց բնույթի.</w:t>
      </w:r>
    </w:p>
    <w:p w:rsidR="008C4014" w:rsidRPr="001E6B07" w:rsidRDefault="008C4014" w:rsidP="00AB2906">
      <w:pPr>
        <w:pStyle w:val="Bodytext710"/>
        <w:shd w:val="clear" w:color="auto" w:fill="auto"/>
        <w:tabs>
          <w:tab w:val="left" w:pos="1701"/>
        </w:tabs>
        <w:spacing w:before="0" w:after="160" w:line="377" w:lineRule="auto"/>
        <w:ind w:left="567" w:firstLine="567"/>
        <w:rPr>
          <w:rFonts w:ascii="GHEA Grapalat" w:hAnsi="GHEA Grapalat"/>
          <w:sz w:val="24"/>
          <w:szCs w:val="24"/>
        </w:rPr>
      </w:pPr>
      <w:r w:rsidRPr="001E6B07">
        <w:rPr>
          <w:rFonts w:ascii="GHEA Grapalat" w:hAnsi="GHEA Grapalat"/>
          <w:sz w:val="24"/>
          <w:szCs w:val="24"/>
        </w:rPr>
        <w:t>3)</w:t>
      </w:r>
      <w:r w:rsidR="00AB2906" w:rsidRPr="001E6B07">
        <w:rPr>
          <w:rFonts w:ascii="GHEA Grapalat" w:hAnsi="GHEA Grapalat"/>
          <w:sz w:val="24"/>
          <w:szCs w:val="24"/>
        </w:rPr>
        <w:tab/>
      </w:r>
      <w:r w:rsidRPr="001E6B07">
        <w:rPr>
          <w:rFonts w:ascii="GHEA Grapalat" w:hAnsi="GHEA Grapalat"/>
          <w:sz w:val="24"/>
          <w:szCs w:val="24"/>
        </w:rPr>
        <w:t>արտահանող Կողմի ներկայացուցիչներն անցկացնում են պահպանվող արտադրատեսակների եւ տեխնոլոգիաների կոնկրետ բաղադրիչների եւ (կամ) բեկորների (ֆրագմենտների) նույնականացում ու ներմուծող Կողմի ներկայացուցիչներին տեղեկացնում են այն արդյունքների մասին, որոնք հիմք են հանդիսանում այդպիսի բաղադրիչները եւ (կամ) բեկորները (ֆրագմենտները) պահպանվող արտադրատեսակների եւ տեխնոլոգիաների խմբին դասելու համար.</w:t>
      </w:r>
    </w:p>
    <w:p w:rsidR="008C4014" w:rsidRPr="001E6B07" w:rsidRDefault="008C4014" w:rsidP="00AB2906">
      <w:pPr>
        <w:pStyle w:val="Bodytext710"/>
        <w:shd w:val="clear" w:color="auto" w:fill="auto"/>
        <w:tabs>
          <w:tab w:val="left" w:pos="1701"/>
        </w:tabs>
        <w:spacing w:before="0" w:after="160" w:line="377" w:lineRule="auto"/>
        <w:ind w:left="567" w:firstLine="567"/>
        <w:rPr>
          <w:rFonts w:ascii="GHEA Grapalat" w:hAnsi="GHEA Grapalat"/>
          <w:sz w:val="24"/>
          <w:szCs w:val="24"/>
        </w:rPr>
      </w:pPr>
      <w:r w:rsidRPr="001E6B07">
        <w:rPr>
          <w:rFonts w:ascii="GHEA Grapalat" w:hAnsi="GHEA Grapalat"/>
          <w:sz w:val="24"/>
          <w:szCs w:val="24"/>
        </w:rPr>
        <w:t>4)</w:t>
      </w:r>
      <w:r w:rsidR="00AB2906" w:rsidRPr="001E6B07">
        <w:rPr>
          <w:rFonts w:ascii="GHEA Grapalat" w:hAnsi="GHEA Grapalat"/>
          <w:sz w:val="24"/>
          <w:szCs w:val="24"/>
        </w:rPr>
        <w:tab/>
      </w:r>
      <w:r w:rsidRPr="001E6B07">
        <w:rPr>
          <w:rFonts w:ascii="GHEA Grapalat" w:hAnsi="GHEA Grapalat"/>
          <w:sz w:val="24"/>
          <w:szCs w:val="24"/>
        </w:rPr>
        <w:t xml:space="preserve">արտահանող Կողմի ներկայացուցիչները ներմուծող Կողմի </w:t>
      </w:r>
      <w:r w:rsidRPr="001E6B07">
        <w:rPr>
          <w:rFonts w:ascii="GHEA Grapalat" w:hAnsi="GHEA Grapalat"/>
          <w:sz w:val="24"/>
          <w:szCs w:val="24"/>
        </w:rPr>
        <w:lastRenderedPageBreak/>
        <w:t>ներկայացուցիչների հետ խորհրդակցություններ անցկացնելուց հետո իրականացնում են պահպանվող արտադրատեսակների եւ տեխնոլոգիաների հայտնաբերված եւ նույնականացված բաղադրիչների եւ (կամ) բեկորների (ֆրագմենտների) առաջնային մշակում, հաշվառում եւ համակարգում, ինչպես նա</w:t>
      </w:r>
      <w:r w:rsidR="00F32C05" w:rsidRPr="001E6B07">
        <w:rPr>
          <w:rFonts w:ascii="GHEA Grapalat" w:hAnsi="GHEA Grapalat"/>
          <w:sz w:val="24"/>
          <w:szCs w:val="24"/>
        </w:rPr>
        <w:t>եւ</w:t>
      </w:r>
      <w:r w:rsidRPr="001E6B07">
        <w:rPr>
          <w:rFonts w:ascii="GHEA Grapalat" w:hAnsi="GHEA Grapalat"/>
          <w:sz w:val="24"/>
          <w:szCs w:val="24"/>
        </w:rPr>
        <w:t xml:space="preserve"> արխիվացնում են նշված բաղադրիչներին եւ (կամ) բեկորներին (ֆրագմենտներին) առնչվող հավաքված տեղեկությունները:</w:t>
      </w:r>
    </w:p>
    <w:p w:rsidR="008C4014" w:rsidRPr="001E6B07" w:rsidRDefault="008C4014" w:rsidP="00AB2906">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6.</w:t>
      </w:r>
      <w:r w:rsidR="00AB2906" w:rsidRPr="001E6B07">
        <w:rPr>
          <w:rFonts w:ascii="GHEA Grapalat" w:hAnsi="GHEA Grapalat"/>
          <w:sz w:val="24"/>
          <w:szCs w:val="24"/>
        </w:rPr>
        <w:tab/>
      </w:r>
      <w:r w:rsidRPr="001E6B07">
        <w:rPr>
          <w:rFonts w:ascii="GHEA Grapalat" w:hAnsi="GHEA Grapalat"/>
          <w:sz w:val="24"/>
          <w:szCs w:val="24"/>
        </w:rPr>
        <w:t>Այն դեպքում, երբ հիմքեր կան եզրակացնելու, որ պահպանվող արտադրատեսակների եւ տեխնոլոգիաների բաղադրիչների եւ (կամ) բեկորների (ֆրագմենտների) որոնումը եւ հավաքումն առնչվում են Համաձայնագրի մյուս մասնակից Կողմերի կամ երրորդ պետության շահերին, արտահանող եւ ներմուծող Կողմերը Համաձայնագրի համապատասխան մասնակից Կողմերից յուրաքանչյուրի եւ երրորդ պետության կառավարության հետ համատեղ եւ անհապաղ խորհրդակցություններ են անցկացնում վթարային եւ որոնողական-փրկարարական աշխատանքներն</w:t>
      </w:r>
      <w:r w:rsidR="00F32C05" w:rsidRPr="001E6B07">
        <w:rPr>
          <w:rFonts w:ascii="GHEA Grapalat" w:hAnsi="GHEA Grapalat"/>
          <w:sz w:val="24"/>
          <w:szCs w:val="24"/>
        </w:rPr>
        <w:t xml:space="preserve"> </w:t>
      </w:r>
      <w:r w:rsidRPr="001E6B07">
        <w:rPr>
          <w:rFonts w:ascii="GHEA Grapalat" w:hAnsi="GHEA Grapalat"/>
          <w:sz w:val="24"/>
          <w:szCs w:val="24"/>
        </w:rPr>
        <w:t>անցկացնելու այնպիսի ընթացակարգերի</w:t>
      </w:r>
      <w:r w:rsidR="00F32C05" w:rsidRPr="001E6B07">
        <w:rPr>
          <w:rFonts w:ascii="GHEA Grapalat" w:hAnsi="GHEA Grapalat"/>
          <w:sz w:val="24"/>
          <w:szCs w:val="24"/>
        </w:rPr>
        <w:t xml:space="preserve"> </w:t>
      </w:r>
      <w:r w:rsidRPr="001E6B07">
        <w:rPr>
          <w:rFonts w:ascii="GHEA Grapalat" w:hAnsi="GHEA Grapalat"/>
          <w:sz w:val="24"/>
          <w:szCs w:val="24"/>
        </w:rPr>
        <w:t>համակարգման հարցերի վերաբերյալ, որոնցով միջազգային իրավունքին համապատասխան չեն խախտվում բոլոր շահագրգիռ պետությունների իրավունքները եւ պարտավորությունները, այդ թվում՝ այն իրավունքները եւ պարտավորությունները, որոնք առաջանում են «Տիեզերագնացներին փրկելու, տիեզերագնացներին վերադարձնելու</w:t>
      </w:r>
      <w:r w:rsidR="00F32C05" w:rsidRPr="001E6B07">
        <w:rPr>
          <w:rFonts w:ascii="GHEA Grapalat" w:hAnsi="GHEA Grapalat"/>
          <w:sz w:val="24"/>
          <w:szCs w:val="24"/>
        </w:rPr>
        <w:t xml:space="preserve"> </w:t>
      </w:r>
      <w:r w:rsidRPr="001E6B07">
        <w:rPr>
          <w:rFonts w:ascii="GHEA Grapalat" w:hAnsi="GHEA Grapalat"/>
          <w:sz w:val="24"/>
          <w:szCs w:val="24"/>
        </w:rPr>
        <w:t>եւ տիեզերական տարածություն արձակված օբյեկտները</w:t>
      </w:r>
      <w:r w:rsidR="00F32C05" w:rsidRPr="001E6B07">
        <w:rPr>
          <w:rFonts w:ascii="GHEA Grapalat" w:hAnsi="GHEA Grapalat"/>
          <w:sz w:val="24"/>
          <w:szCs w:val="24"/>
        </w:rPr>
        <w:t xml:space="preserve"> </w:t>
      </w:r>
      <w:r w:rsidRPr="001E6B07">
        <w:rPr>
          <w:rFonts w:ascii="GHEA Grapalat" w:hAnsi="GHEA Grapalat"/>
          <w:sz w:val="24"/>
          <w:szCs w:val="24"/>
        </w:rPr>
        <w:t>վերադարձնելու մասին» 1968 թվականի ապրիլի 22-ի համաձայնագրի հիման վրա:</w:t>
      </w:r>
    </w:p>
    <w:p w:rsidR="008C4014" w:rsidRPr="001E6B07" w:rsidRDefault="008C4014" w:rsidP="00AB2906">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7.</w:t>
      </w:r>
      <w:r w:rsidR="00AB2906" w:rsidRPr="001E6B07">
        <w:rPr>
          <w:rFonts w:ascii="GHEA Grapalat" w:hAnsi="GHEA Grapalat"/>
          <w:sz w:val="24"/>
          <w:szCs w:val="24"/>
        </w:rPr>
        <w:tab/>
      </w:r>
      <w:r w:rsidRPr="001E6B07">
        <w:rPr>
          <w:rFonts w:ascii="GHEA Grapalat" w:hAnsi="GHEA Grapalat"/>
          <w:sz w:val="24"/>
          <w:szCs w:val="24"/>
        </w:rPr>
        <w:t>Արտահանող եւ ներմուծող Կողմերն իրենց բեռնառաքողներին լիազորում են Կողմերի պետությունների օրենսդրության համաձայն տրամադրել այնպիսի տեղեկություններ, որոնք անհրաժեշտ են վթարի կամ անհաջող արձակման պատճառը որոշելու համար:</w:t>
      </w:r>
    </w:p>
    <w:p w:rsidR="00AB2906" w:rsidRPr="001E6B07" w:rsidRDefault="00AB2906">
      <w:pPr>
        <w:widowControl/>
        <w:spacing w:after="200" w:line="276" w:lineRule="auto"/>
        <w:rPr>
          <w:rStyle w:val="Bodytext71Bold"/>
          <w:rFonts w:ascii="GHEA Grapalat" w:eastAsia="Sylfaen" w:hAnsi="GHEA Grapalat"/>
          <w:sz w:val="24"/>
          <w:szCs w:val="24"/>
        </w:rPr>
      </w:pPr>
      <w:r w:rsidRPr="001E6B07">
        <w:rPr>
          <w:rStyle w:val="Bodytext71Bold"/>
          <w:rFonts w:ascii="GHEA Grapalat" w:eastAsia="Sylfaen" w:hAnsi="GHEA Grapalat"/>
          <w:sz w:val="24"/>
          <w:szCs w:val="24"/>
        </w:rPr>
        <w:br w:type="page"/>
      </w:r>
    </w:p>
    <w:p w:rsidR="008C4014" w:rsidRPr="001E6B07" w:rsidRDefault="008C4014" w:rsidP="00AB2906">
      <w:pPr>
        <w:pStyle w:val="Bodytext710"/>
        <w:shd w:val="clear" w:color="auto" w:fill="auto"/>
        <w:spacing w:before="0" w:after="160" w:line="360" w:lineRule="auto"/>
        <w:jc w:val="center"/>
        <w:rPr>
          <w:rFonts w:ascii="GHEA Grapalat" w:hAnsi="GHEA Grapalat"/>
          <w:sz w:val="24"/>
          <w:szCs w:val="24"/>
        </w:rPr>
      </w:pPr>
      <w:r w:rsidRPr="001E6B07">
        <w:rPr>
          <w:rStyle w:val="Bodytext71Bold"/>
          <w:rFonts w:ascii="GHEA Grapalat" w:hAnsi="GHEA Grapalat"/>
          <w:sz w:val="24"/>
          <w:szCs w:val="24"/>
        </w:rPr>
        <w:lastRenderedPageBreak/>
        <w:t>Բաժին 12</w:t>
      </w:r>
    </w:p>
    <w:p w:rsidR="008C4014" w:rsidRPr="001E6B07" w:rsidRDefault="008C4014" w:rsidP="00AB2906">
      <w:pPr>
        <w:pStyle w:val="Bodytext710"/>
        <w:shd w:val="clear" w:color="auto" w:fill="auto"/>
        <w:spacing w:before="0" w:after="160" w:line="360" w:lineRule="auto"/>
        <w:jc w:val="center"/>
        <w:rPr>
          <w:rStyle w:val="Bodytext71Bold"/>
          <w:rFonts w:ascii="GHEA Grapalat" w:hAnsi="GHEA Grapalat"/>
          <w:sz w:val="24"/>
          <w:szCs w:val="24"/>
        </w:rPr>
      </w:pPr>
      <w:r w:rsidRPr="001E6B07">
        <w:rPr>
          <w:rStyle w:val="Bodytext71Bold"/>
          <w:rFonts w:ascii="GHEA Grapalat" w:hAnsi="GHEA Grapalat"/>
          <w:sz w:val="24"/>
          <w:szCs w:val="24"/>
        </w:rPr>
        <w:t>Օրենսդրությամբ սահմանված միջոցառումներն</w:t>
      </w:r>
      <w:r w:rsidR="00AB2906" w:rsidRPr="001E6B07">
        <w:rPr>
          <w:rStyle w:val="Bodytext71Bold"/>
          <w:rFonts w:ascii="GHEA Grapalat" w:hAnsi="GHEA Grapalat"/>
          <w:sz w:val="24"/>
          <w:szCs w:val="24"/>
        </w:rPr>
        <w:br/>
      </w:r>
      <w:r w:rsidRPr="001E6B07">
        <w:rPr>
          <w:rStyle w:val="Bodytext71Bold"/>
          <w:rFonts w:ascii="GHEA Grapalat" w:hAnsi="GHEA Grapalat"/>
          <w:sz w:val="24"/>
          <w:szCs w:val="24"/>
        </w:rPr>
        <w:t>անցկացնելու հարցում համագործակցությունը</w:t>
      </w:r>
    </w:p>
    <w:p w:rsidR="00AB2906" w:rsidRPr="001E6B07" w:rsidRDefault="00AB2906" w:rsidP="00D33C35">
      <w:pPr>
        <w:pStyle w:val="Bodytext710"/>
        <w:shd w:val="clear" w:color="auto" w:fill="auto"/>
        <w:spacing w:before="0" w:after="160" w:line="360" w:lineRule="auto"/>
        <w:ind w:left="1701" w:right="1693"/>
        <w:jc w:val="center"/>
        <w:rPr>
          <w:rFonts w:ascii="GHEA Grapalat" w:hAnsi="GHEA Grapalat"/>
          <w:sz w:val="24"/>
          <w:szCs w:val="24"/>
        </w:rPr>
      </w:pPr>
    </w:p>
    <w:p w:rsidR="008C4014" w:rsidRPr="001E6B07" w:rsidRDefault="008C401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1.</w:t>
      </w:r>
      <w:r w:rsidR="00AB2906" w:rsidRPr="001E6B07">
        <w:rPr>
          <w:rFonts w:ascii="GHEA Grapalat" w:hAnsi="GHEA Grapalat"/>
          <w:sz w:val="24"/>
          <w:szCs w:val="24"/>
        </w:rPr>
        <w:tab/>
      </w:r>
      <w:r w:rsidRPr="001E6B07">
        <w:rPr>
          <w:rFonts w:ascii="GHEA Grapalat" w:hAnsi="GHEA Grapalat"/>
          <w:sz w:val="24"/>
          <w:szCs w:val="24"/>
        </w:rPr>
        <w:t>Օրենսդրությամբ սահմանված միջոցառումները ներմուծող Կողմի պետության տարածքի այն օբյեկտներում, շինություններում եւ տրանսպորտային միջոցներում կամ պաշտպանված գոտիներում իրականացնելու համար, որտեղ գտնվում են պահպանվող արտադրատեսակները եւ տեխնոլոգիաները, արտահանող եւ ներմուծող Կողմերն իրենց իրավասու եւ (կամ) լիազորված մարմինների միջոցով պահպանվող արտադրատեսակների եւ տեխնոլոգիաների անվտանգությունն ապահովելու նպատակներով համաձայնեցված հիմունքներով կիրառում են այդպիսի միջոցառումների անցկացման վայր իրականացվող կարգավորվող մուտքի ընթացակարգը՝ հաշվի առնելով իրենց բոլոր մասնակիցների պարտավորությունները: Միջոցառումների անցկացման վայր այդպիսի մուտքն իրականացվում է հետեւյալ պայմաններն ապահովելու դեպքում՝</w:t>
      </w:r>
    </w:p>
    <w:p w:rsidR="008C4014" w:rsidRPr="001E6B07" w:rsidRDefault="008C4014" w:rsidP="00AB2906">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1)</w:t>
      </w:r>
      <w:r w:rsidR="00AB2906" w:rsidRPr="001E6B07">
        <w:rPr>
          <w:rFonts w:ascii="GHEA Grapalat" w:hAnsi="GHEA Grapalat"/>
          <w:sz w:val="24"/>
          <w:szCs w:val="24"/>
        </w:rPr>
        <w:tab/>
      </w:r>
      <w:r w:rsidRPr="001E6B07">
        <w:rPr>
          <w:rFonts w:ascii="GHEA Grapalat" w:hAnsi="GHEA Grapalat"/>
          <w:sz w:val="24"/>
          <w:szCs w:val="24"/>
        </w:rPr>
        <w:t>օրենսդրությամբ սահմանված միջոցառումներն անցկացվում են բացառապես օրենսդրությամբ լիազորված պաշտոնատար անձանց կողմից՝ սույն բաժնի պահանջների ապահովման դեպքում.</w:t>
      </w:r>
    </w:p>
    <w:p w:rsidR="008C4014" w:rsidRPr="001E6B07" w:rsidRDefault="008C4014" w:rsidP="00AB2906">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2)</w:t>
      </w:r>
      <w:r w:rsidR="00AB2906" w:rsidRPr="001E6B07">
        <w:rPr>
          <w:rFonts w:ascii="GHEA Grapalat" w:hAnsi="GHEA Grapalat"/>
          <w:sz w:val="24"/>
          <w:szCs w:val="24"/>
        </w:rPr>
        <w:tab/>
      </w:r>
      <w:r w:rsidRPr="001E6B07">
        <w:rPr>
          <w:rFonts w:ascii="GHEA Grapalat" w:hAnsi="GHEA Grapalat"/>
          <w:sz w:val="24"/>
          <w:szCs w:val="24"/>
        </w:rPr>
        <w:t>օրենսդրությամբ լիազորված պաշտոնատար անձինք օրենսդրությամբ սահմանված միջոցառումներն անցկացնելու վայր այցելելու իրենց իրավունքն իրականացնում են</w:t>
      </w:r>
      <w:r w:rsidR="00F32C05" w:rsidRPr="001E6B07">
        <w:rPr>
          <w:rFonts w:ascii="GHEA Grapalat" w:hAnsi="GHEA Grapalat"/>
          <w:sz w:val="24"/>
          <w:szCs w:val="24"/>
        </w:rPr>
        <w:t xml:space="preserve"> </w:t>
      </w:r>
      <w:r w:rsidRPr="001E6B07">
        <w:rPr>
          <w:rFonts w:ascii="GHEA Grapalat" w:hAnsi="GHEA Grapalat"/>
          <w:sz w:val="24"/>
          <w:szCs w:val="24"/>
        </w:rPr>
        <w:t>արտահանող Կողմի ներկայացուցիչների ներկայությամբ.</w:t>
      </w:r>
    </w:p>
    <w:p w:rsidR="008C4014" w:rsidRPr="001E6B07" w:rsidRDefault="008C4014" w:rsidP="00AB2906">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3)</w:t>
      </w:r>
      <w:r w:rsidR="00AB2906" w:rsidRPr="001E6B07">
        <w:rPr>
          <w:rFonts w:ascii="GHEA Grapalat" w:hAnsi="GHEA Grapalat"/>
          <w:sz w:val="24"/>
          <w:szCs w:val="24"/>
        </w:rPr>
        <w:tab/>
      </w:r>
      <w:r w:rsidRPr="001E6B07">
        <w:rPr>
          <w:rFonts w:ascii="GHEA Grapalat" w:hAnsi="GHEA Grapalat"/>
          <w:sz w:val="24"/>
          <w:szCs w:val="24"/>
        </w:rPr>
        <w:t>ներմուծող Կողմն ապահովում է, որ օրենսդրությամբ լիազորված պաշտոնատար անձինք իրենց գործունեությունը պլանավորելու ժամանակ՝</w:t>
      </w:r>
    </w:p>
    <w:p w:rsidR="008C4014" w:rsidRPr="001E6B07" w:rsidRDefault="008C401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 xml:space="preserve">որպես առաջնային նշանակության գործոններ ուշադրություն դարձնեն պահպանվող արտադրատեսակների եւ տեխնոլոգիաների անվտանգության </w:t>
      </w:r>
      <w:r w:rsidRPr="001E6B07">
        <w:rPr>
          <w:rFonts w:ascii="GHEA Grapalat" w:hAnsi="GHEA Grapalat"/>
          <w:sz w:val="24"/>
          <w:szCs w:val="24"/>
        </w:rPr>
        <w:lastRenderedPageBreak/>
        <w:t>ապահովմանը վերաբերող բոլոր ասպեկտներին, եւ գործեն՝ հաշվի առնելով այն սահմանափակումները եւ պահանջները, որոնք արտահանող Կողմի ներկայացուցիչների կողմից սահմանվել են պահպանվող արտադրատեսակներ եւ տեխնոլոգիաներ մուտք գործելու նկատմամբ.</w:t>
      </w:r>
    </w:p>
    <w:p w:rsidR="008C4014" w:rsidRPr="001E6B07" w:rsidRDefault="008C401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օրենսդրությամբ սահմանված միջոցառումներն այնպես իրականացնեն, որ դրանք կապված չլինեն պահպանվող արտադրատեսակների եւ տեխնոլոգիաների հետ առնչության կարգավորման մեջ միջամտություն դրսեւորելու հետ եւ ռիսկի չենթարկեն պահպանվող արտադրատեսակներին եւ տեխնոլոգիաներին առնչվող իրենց գործառութները կատարելու արտահանող Կողմի ներկայացուցիչների հնարավորությունները.</w:t>
      </w:r>
    </w:p>
    <w:p w:rsidR="008C4014" w:rsidRPr="001E6B07" w:rsidRDefault="008C401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նվազագույնի հասցնեն եւ հնարավորինս բացառեն արտահանող Կողմի ներկայացուցիչների կողմից համատեղ գործունեության շրջանակներում իրականացվող՝ պահպանվող արտադրատեսակների եւ տեխնոլոգիաների հետ ընթացիկ ու պլանավորվող աշխատանքները խափանելու եւ անհարմարություններ պատճառելու դեպքերը.</w:t>
      </w:r>
    </w:p>
    <w:p w:rsidR="008C4014" w:rsidRPr="001E6B07" w:rsidRDefault="008C4014" w:rsidP="00D33C35">
      <w:pPr>
        <w:pStyle w:val="Bodytext710"/>
        <w:shd w:val="clear" w:color="auto" w:fill="auto"/>
        <w:spacing w:before="0" w:after="160" w:line="360" w:lineRule="auto"/>
        <w:ind w:firstLine="567"/>
        <w:rPr>
          <w:rFonts w:ascii="GHEA Grapalat" w:hAnsi="GHEA Grapalat"/>
          <w:sz w:val="24"/>
          <w:szCs w:val="24"/>
        </w:rPr>
      </w:pPr>
      <w:r w:rsidRPr="001E6B07">
        <w:rPr>
          <w:rFonts w:ascii="GHEA Grapalat" w:hAnsi="GHEA Grapalat"/>
          <w:sz w:val="24"/>
          <w:szCs w:val="24"/>
        </w:rPr>
        <w:t>օրենսդրությամբ սահմանված միջոցառումների անցկացման նպատակներով օգտագործեն այնպիսի մեթոդներ, տեխնիկական միջոցներ եւ ընթացակարգեր, որոնց առնչությամբ առկա է արտահանող Կողմի ներկայացուցիչների համաձայնությունը՝ հաշվի առնելով Համաձայնագրի եւ սույն հավելվածի նպատակների հետ այդպիսի մեթոդների, տեխնիկական միջոցների եւ ընթացակարգերի</w:t>
      </w:r>
      <w:r w:rsidR="00F32C05" w:rsidRPr="001E6B07">
        <w:rPr>
          <w:rFonts w:ascii="GHEA Grapalat" w:hAnsi="GHEA Grapalat"/>
          <w:sz w:val="24"/>
          <w:szCs w:val="24"/>
        </w:rPr>
        <w:t xml:space="preserve"> </w:t>
      </w:r>
      <w:r w:rsidRPr="001E6B07">
        <w:rPr>
          <w:rFonts w:ascii="GHEA Grapalat" w:hAnsi="GHEA Grapalat"/>
          <w:sz w:val="24"/>
          <w:szCs w:val="24"/>
        </w:rPr>
        <w:t>համատեղելիությունը:</w:t>
      </w:r>
    </w:p>
    <w:p w:rsidR="008C4014" w:rsidRPr="001E6B07" w:rsidRDefault="008C4014" w:rsidP="00AB2906">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2.</w:t>
      </w:r>
      <w:r w:rsidR="00AB2906" w:rsidRPr="001E6B07">
        <w:rPr>
          <w:rFonts w:ascii="GHEA Grapalat" w:hAnsi="GHEA Grapalat"/>
          <w:sz w:val="24"/>
          <w:szCs w:val="24"/>
        </w:rPr>
        <w:tab/>
      </w:r>
      <w:r w:rsidRPr="001E6B07">
        <w:rPr>
          <w:rFonts w:ascii="GHEA Grapalat" w:hAnsi="GHEA Grapalat"/>
          <w:sz w:val="24"/>
          <w:szCs w:val="24"/>
        </w:rPr>
        <w:t>Արտահանող Կողմն ապահովում է, որ արտահանող Կողմի ներկայացուցիչներն աջակցեն օրենսդրությամբ սահմանված միջոցառումների օպերատիվ կերպով անցկացմանը եւ դրանց նպատակների ապահովմանը:</w:t>
      </w:r>
    </w:p>
    <w:p w:rsidR="008C4014" w:rsidRPr="001E6B07" w:rsidRDefault="008C4014" w:rsidP="00AB2906">
      <w:pPr>
        <w:pStyle w:val="Bodytext710"/>
        <w:shd w:val="clear" w:color="auto" w:fill="auto"/>
        <w:tabs>
          <w:tab w:val="left" w:pos="1134"/>
        </w:tabs>
        <w:spacing w:before="0" w:after="160" w:line="360" w:lineRule="auto"/>
        <w:ind w:firstLine="567"/>
        <w:rPr>
          <w:rFonts w:ascii="GHEA Grapalat" w:hAnsi="GHEA Grapalat"/>
          <w:sz w:val="24"/>
          <w:szCs w:val="24"/>
        </w:rPr>
      </w:pPr>
      <w:r w:rsidRPr="001E6B07">
        <w:rPr>
          <w:rFonts w:ascii="GHEA Grapalat" w:hAnsi="GHEA Grapalat"/>
          <w:sz w:val="24"/>
          <w:szCs w:val="24"/>
        </w:rPr>
        <w:t>3.</w:t>
      </w:r>
      <w:r w:rsidR="00AB2906" w:rsidRPr="001E6B07">
        <w:rPr>
          <w:rFonts w:ascii="GHEA Grapalat" w:hAnsi="GHEA Grapalat"/>
          <w:sz w:val="24"/>
          <w:szCs w:val="24"/>
        </w:rPr>
        <w:tab/>
      </w:r>
      <w:r w:rsidRPr="001E6B07">
        <w:rPr>
          <w:rFonts w:ascii="GHEA Grapalat" w:hAnsi="GHEA Grapalat"/>
          <w:sz w:val="24"/>
          <w:szCs w:val="24"/>
        </w:rPr>
        <w:t>Հաշվի առնելով սույն բաժնի 1-ին եւ 2-րդ կետերը՝ օրենսդրությամբ սահմանված միջոցառումների անցկացման վայր կատարվող ցանկացած այցի նախորդում են՝</w:t>
      </w:r>
    </w:p>
    <w:p w:rsidR="00AB2906" w:rsidRPr="001E6B07" w:rsidRDefault="00AB2906" w:rsidP="00AB2906">
      <w:pPr>
        <w:pStyle w:val="Bodytext710"/>
        <w:shd w:val="clear" w:color="auto" w:fill="auto"/>
        <w:tabs>
          <w:tab w:val="left" w:pos="1134"/>
        </w:tabs>
        <w:spacing w:before="0" w:after="160" w:line="360" w:lineRule="auto"/>
        <w:ind w:firstLine="567"/>
        <w:rPr>
          <w:rFonts w:ascii="GHEA Grapalat" w:hAnsi="GHEA Grapalat"/>
          <w:sz w:val="24"/>
          <w:szCs w:val="24"/>
        </w:rPr>
      </w:pPr>
    </w:p>
    <w:p w:rsidR="008C4014" w:rsidRPr="001E6B07" w:rsidRDefault="008C4014" w:rsidP="00AB2906">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1)</w:t>
      </w:r>
      <w:r w:rsidR="00AB2906" w:rsidRPr="001E6B07">
        <w:rPr>
          <w:rFonts w:ascii="GHEA Grapalat" w:hAnsi="GHEA Grapalat"/>
          <w:sz w:val="24"/>
          <w:szCs w:val="24"/>
        </w:rPr>
        <w:tab/>
      </w:r>
      <w:r w:rsidRPr="001E6B07">
        <w:rPr>
          <w:rFonts w:ascii="GHEA Grapalat" w:hAnsi="GHEA Grapalat"/>
          <w:sz w:val="24"/>
          <w:szCs w:val="24"/>
        </w:rPr>
        <w:t>օրենսդրությամբ սահմանված միջոցառումների անցկացման վայր այցելելու վերաբերյալ պաշտոնապես հարցում ներկայացնելը.</w:t>
      </w:r>
    </w:p>
    <w:p w:rsidR="008C4014" w:rsidRPr="001E6B07" w:rsidRDefault="008C4014" w:rsidP="00AB2906">
      <w:pPr>
        <w:pStyle w:val="Bodytext710"/>
        <w:shd w:val="clear" w:color="auto" w:fill="auto"/>
        <w:tabs>
          <w:tab w:val="left" w:pos="1701"/>
        </w:tabs>
        <w:spacing w:before="0" w:after="160" w:line="360" w:lineRule="auto"/>
        <w:ind w:left="567" w:firstLine="567"/>
        <w:rPr>
          <w:rFonts w:ascii="GHEA Grapalat" w:hAnsi="GHEA Grapalat"/>
          <w:sz w:val="24"/>
          <w:szCs w:val="24"/>
        </w:rPr>
      </w:pPr>
      <w:r w:rsidRPr="001E6B07">
        <w:rPr>
          <w:rFonts w:ascii="GHEA Grapalat" w:hAnsi="GHEA Grapalat"/>
          <w:sz w:val="24"/>
          <w:szCs w:val="24"/>
        </w:rPr>
        <w:t>2)</w:t>
      </w:r>
      <w:r w:rsidR="00AB2906" w:rsidRPr="001E6B07">
        <w:rPr>
          <w:rFonts w:ascii="GHEA Grapalat" w:hAnsi="GHEA Grapalat"/>
          <w:sz w:val="24"/>
          <w:szCs w:val="24"/>
        </w:rPr>
        <w:tab/>
      </w:r>
      <w:r w:rsidRPr="001E6B07">
        <w:rPr>
          <w:rFonts w:ascii="GHEA Grapalat" w:hAnsi="GHEA Grapalat"/>
          <w:sz w:val="24"/>
          <w:szCs w:val="24"/>
        </w:rPr>
        <w:t>օրենսդրությամբ սահմանված միջոցառումների (այդ թվում՝ լուսանկարահանում եւ տեսանկարահանում) անցկացման կարգի մասին արտահանող Կողմի ներկայացուցիչների հետ բոլոր անհրաժեշտ այն պայմանավորվածությունների ձեռքբերումը, որոնցում հատուկ ձեւով հաշվի</w:t>
      </w:r>
      <w:r w:rsidR="004438B8" w:rsidRPr="001E6B07">
        <w:rPr>
          <w:rFonts w:ascii="Courier New" w:hAnsi="Courier New" w:cs="Courier New"/>
          <w:sz w:val="24"/>
          <w:szCs w:val="24"/>
        </w:rPr>
        <w:t> </w:t>
      </w:r>
      <w:r w:rsidRPr="001E6B07">
        <w:rPr>
          <w:rFonts w:ascii="GHEA Grapalat" w:hAnsi="GHEA Grapalat"/>
          <w:sz w:val="24"/>
          <w:szCs w:val="24"/>
        </w:rPr>
        <w:t xml:space="preserve">են առնվում պահպանվող արտադրատեսակների եւ տեխնոլոգիաների անվտանգությանն առնչվող կոնկրետ հարցեր. </w:t>
      </w:r>
    </w:p>
    <w:p w:rsidR="008C4014" w:rsidRPr="001E6B07" w:rsidRDefault="008C4014" w:rsidP="00B8654E">
      <w:pPr>
        <w:pStyle w:val="Bodytext710"/>
        <w:shd w:val="clear" w:color="auto" w:fill="auto"/>
        <w:tabs>
          <w:tab w:val="left" w:pos="1701"/>
        </w:tabs>
        <w:spacing w:before="0" w:after="160" w:line="360" w:lineRule="auto"/>
        <w:ind w:left="567" w:firstLine="567"/>
        <w:rPr>
          <w:rFonts w:ascii="GHEA Grapalat" w:hAnsi="GHEA Grapalat"/>
          <w:sz w:val="24"/>
          <w:szCs w:val="24"/>
        </w:rPr>
        <w:sectPr w:rsidR="008C4014" w:rsidRPr="001E6B07" w:rsidSect="00875E04">
          <w:footerReference w:type="default" r:id="rId7"/>
          <w:type w:val="nextColumn"/>
          <w:pgSz w:w="11907" w:h="16839" w:code="9"/>
          <w:pgMar w:top="1418" w:right="1418" w:bottom="1418" w:left="1418" w:header="0" w:footer="644" w:gutter="0"/>
          <w:cols w:space="720"/>
          <w:noEndnote/>
          <w:docGrid w:linePitch="360"/>
        </w:sectPr>
      </w:pPr>
      <w:r w:rsidRPr="001E6B07">
        <w:rPr>
          <w:rFonts w:ascii="GHEA Grapalat" w:hAnsi="GHEA Grapalat"/>
          <w:sz w:val="24"/>
          <w:szCs w:val="24"/>
        </w:rPr>
        <w:t>3)</w:t>
      </w:r>
      <w:r w:rsidR="00AB2906" w:rsidRPr="001E6B07">
        <w:rPr>
          <w:rFonts w:ascii="GHEA Grapalat" w:hAnsi="GHEA Grapalat"/>
          <w:sz w:val="24"/>
          <w:szCs w:val="24"/>
        </w:rPr>
        <w:tab/>
      </w:r>
      <w:r w:rsidRPr="001E6B07">
        <w:rPr>
          <w:rFonts w:ascii="GHEA Grapalat" w:hAnsi="GHEA Grapalat"/>
          <w:sz w:val="24"/>
          <w:szCs w:val="24"/>
        </w:rPr>
        <w:t>արտահանող Կողմի ներկայացուցիչների կողմից գործնական բնույթի անհրաժեշտ այն միջոցների ձեռնարկումը, որոնք ուղղված են պահպանվող արտադրատեսակների եւ տեխնոլոգիաների անվտանգության ապահովմանը՝ օրենսդրությամբ սահմանված միջոցառումների անցկացման ընթացքում:</w:t>
      </w:r>
      <w:bookmarkStart w:id="3" w:name="_GoBack"/>
      <w:bookmarkEnd w:id="3"/>
    </w:p>
    <w:p w:rsidR="008C4014" w:rsidRPr="005C79BC" w:rsidRDefault="008C4014" w:rsidP="00B8654E">
      <w:pPr>
        <w:pStyle w:val="Bodytext700"/>
        <w:shd w:val="clear" w:color="auto" w:fill="auto"/>
        <w:spacing w:after="160" w:line="360" w:lineRule="auto"/>
        <w:jc w:val="left"/>
        <w:rPr>
          <w:rFonts w:ascii="GHEA Grapalat" w:hAnsi="GHEA Grapalat"/>
        </w:rPr>
      </w:pPr>
    </w:p>
    <w:sectPr w:rsidR="008C4014" w:rsidRPr="005C79BC" w:rsidSect="00875E04">
      <w:footerReference w:type="default" r:id="rId8"/>
      <w:pgSz w:w="16839" w:h="11907" w:orient="landscape"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D4B" w:rsidRDefault="00BB3D4B" w:rsidP="007B3745">
      <w:r>
        <w:separator/>
      </w:r>
    </w:p>
  </w:endnote>
  <w:endnote w:type="continuationSeparator" w:id="0">
    <w:p w:rsidR="00BB3D4B" w:rsidRDefault="00BB3D4B" w:rsidP="007B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28186885"/>
      <w:docPartObj>
        <w:docPartGallery w:val="Page Numbers (Bottom of Page)"/>
        <w:docPartUnique/>
      </w:docPartObj>
    </w:sdtPr>
    <w:sdtEndPr>
      <w:rPr>
        <w:rFonts w:ascii="GHEA Grapalat" w:hAnsi="GHEA Grapalat"/>
      </w:rPr>
    </w:sdtEndPr>
    <w:sdtContent>
      <w:p w:rsidR="00875E04" w:rsidRPr="00875E04" w:rsidRDefault="0081522A" w:rsidP="00875E04">
        <w:pPr>
          <w:pStyle w:val="Footer"/>
          <w:jc w:val="center"/>
          <w:rPr>
            <w:rFonts w:ascii="GHEA Grapalat" w:hAnsi="GHEA Grapalat"/>
          </w:rPr>
        </w:pPr>
        <w:r w:rsidRPr="00875E04">
          <w:rPr>
            <w:rFonts w:ascii="GHEA Grapalat" w:hAnsi="GHEA Grapalat"/>
          </w:rPr>
          <w:fldChar w:fldCharType="begin"/>
        </w:r>
        <w:r w:rsidR="00875E04" w:rsidRPr="00875E04">
          <w:rPr>
            <w:rFonts w:ascii="GHEA Grapalat" w:hAnsi="GHEA Grapalat"/>
          </w:rPr>
          <w:instrText xml:space="preserve"> PAGE   \* MERGEFORMAT </w:instrText>
        </w:r>
        <w:r w:rsidRPr="00875E04">
          <w:rPr>
            <w:rFonts w:ascii="GHEA Grapalat" w:hAnsi="GHEA Grapalat"/>
          </w:rPr>
          <w:fldChar w:fldCharType="separate"/>
        </w:r>
        <w:r w:rsidR="00B8654E">
          <w:rPr>
            <w:rFonts w:ascii="GHEA Grapalat" w:hAnsi="GHEA Grapalat"/>
            <w:noProof/>
          </w:rPr>
          <w:t>1</w:t>
        </w:r>
        <w:r w:rsidRPr="00875E04">
          <w:rPr>
            <w:rFonts w:ascii="GHEA Grapalat" w:hAnsi="GHEA Grapalat"/>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28186890"/>
      <w:docPartObj>
        <w:docPartGallery w:val="Page Numbers (Bottom of Page)"/>
        <w:docPartUnique/>
      </w:docPartObj>
    </w:sdtPr>
    <w:sdtEndPr>
      <w:rPr>
        <w:rFonts w:ascii="GHEA Grapalat" w:hAnsi="GHEA Grapalat"/>
      </w:rPr>
    </w:sdtEndPr>
    <w:sdtContent>
      <w:p w:rsidR="00C40204" w:rsidRPr="00875E04" w:rsidRDefault="0081522A" w:rsidP="00875E04">
        <w:pPr>
          <w:pStyle w:val="Footer"/>
          <w:jc w:val="center"/>
          <w:rPr>
            <w:rFonts w:ascii="GHEA Grapalat" w:hAnsi="GHEA Grapalat"/>
          </w:rPr>
        </w:pPr>
        <w:r w:rsidRPr="00875E04">
          <w:rPr>
            <w:rFonts w:ascii="GHEA Grapalat" w:hAnsi="GHEA Grapalat"/>
          </w:rPr>
          <w:fldChar w:fldCharType="begin"/>
        </w:r>
        <w:r w:rsidR="00875E04" w:rsidRPr="00875E04">
          <w:rPr>
            <w:rFonts w:ascii="GHEA Grapalat" w:hAnsi="GHEA Grapalat"/>
          </w:rPr>
          <w:instrText xml:space="preserve"> PAGE   \* MERGEFORMAT </w:instrText>
        </w:r>
        <w:r w:rsidRPr="00875E04">
          <w:rPr>
            <w:rFonts w:ascii="GHEA Grapalat" w:hAnsi="GHEA Grapalat"/>
          </w:rPr>
          <w:fldChar w:fldCharType="separate"/>
        </w:r>
        <w:r w:rsidR="00B8654E">
          <w:rPr>
            <w:rFonts w:ascii="GHEA Grapalat" w:hAnsi="GHEA Grapalat"/>
            <w:noProof/>
          </w:rPr>
          <w:t>11</w:t>
        </w:r>
        <w:r w:rsidRPr="00875E04">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D4B" w:rsidRDefault="00BB3D4B" w:rsidP="007B3745">
      <w:r>
        <w:separator/>
      </w:r>
    </w:p>
  </w:footnote>
  <w:footnote w:type="continuationSeparator" w:id="0">
    <w:p w:rsidR="00BB3D4B" w:rsidRDefault="00BB3D4B" w:rsidP="007B3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4DF9"/>
    <w:rsid w:val="00002BEA"/>
    <w:rsid w:val="00016DF8"/>
    <w:rsid w:val="0003186A"/>
    <w:rsid w:val="00034B51"/>
    <w:rsid w:val="00044C18"/>
    <w:rsid w:val="00050891"/>
    <w:rsid w:val="000570AE"/>
    <w:rsid w:val="000578E2"/>
    <w:rsid w:val="00065629"/>
    <w:rsid w:val="00071E74"/>
    <w:rsid w:val="00071FC5"/>
    <w:rsid w:val="00080C2E"/>
    <w:rsid w:val="00082EB9"/>
    <w:rsid w:val="00085F5F"/>
    <w:rsid w:val="0009220D"/>
    <w:rsid w:val="000A07C2"/>
    <w:rsid w:val="000A0946"/>
    <w:rsid w:val="000B1792"/>
    <w:rsid w:val="000B2C08"/>
    <w:rsid w:val="000B6303"/>
    <w:rsid w:val="000C3A0B"/>
    <w:rsid w:val="000E3376"/>
    <w:rsid w:val="000F486E"/>
    <w:rsid w:val="000F6572"/>
    <w:rsid w:val="001009F0"/>
    <w:rsid w:val="001011E7"/>
    <w:rsid w:val="00107019"/>
    <w:rsid w:val="00107B49"/>
    <w:rsid w:val="00113951"/>
    <w:rsid w:val="00114477"/>
    <w:rsid w:val="001174D9"/>
    <w:rsid w:val="001208D0"/>
    <w:rsid w:val="00121672"/>
    <w:rsid w:val="00125FF4"/>
    <w:rsid w:val="0012687E"/>
    <w:rsid w:val="0014136E"/>
    <w:rsid w:val="00141786"/>
    <w:rsid w:val="00146B42"/>
    <w:rsid w:val="00150ACC"/>
    <w:rsid w:val="00150AF9"/>
    <w:rsid w:val="00154D0F"/>
    <w:rsid w:val="0017410C"/>
    <w:rsid w:val="00183B1F"/>
    <w:rsid w:val="001903B7"/>
    <w:rsid w:val="00190AFA"/>
    <w:rsid w:val="00193FB8"/>
    <w:rsid w:val="0019458F"/>
    <w:rsid w:val="00195360"/>
    <w:rsid w:val="00196DD4"/>
    <w:rsid w:val="001B2936"/>
    <w:rsid w:val="001B2C27"/>
    <w:rsid w:val="001B607E"/>
    <w:rsid w:val="001B6613"/>
    <w:rsid w:val="001C51AA"/>
    <w:rsid w:val="001C727F"/>
    <w:rsid w:val="001D39F8"/>
    <w:rsid w:val="001E6B07"/>
    <w:rsid w:val="001F037F"/>
    <w:rsid w:val="001F5555"/>
    <w:rsid w:val="00202270"/>
    <w:rsid w:val="002026F9"/>
    <w:rsid w:val="00204B78"/>
    <w:rsid w:val="00222744"/>
    <w:rsid w:val="002268CF"/>
    <w:rsid w:val="00226B77"/>
    <w:rsid w:val="00226FA9"/>
    <w:rsid w:val="00232EDA"/>
    <w:rsid w:val="002353EA"/>
    <w:rsid w:val="00236909"/>
    <w:rsid w:val="002407EA"/>
    <w:rsid w:val="002417C2"/>
    <w:rsid w:val="00252736"/>
    <w:rsid w:val="00261F75"/>
    <w:rsid w:val="00271B35"/>
    <w:rsid w:val="00273BFC"/>
    <w:rsid w:val="00280177"/>
    <w:rsid w:val="002801F7"/>
    <w:rsid w:val="00297A24"/>
    <w:rsid w:val="002A0B08"/>
    <w:rsid w:val="002A3543"/>
    <w:rsid w:val="002B17C3"/>
    <w:rsid w:val="002C530F"/>
    <w:rsid w:val="002C5662"/>
    <w:rsid w:val="002C61D7"/>
    <w:rsid w:val="002D024E"/>
    <w:rsid w:val="002D2CED"/>
    <w:rsid w:val="002E0C5D"/>
    <w:rsid w:val="002E2B82"/>
    <w:rsid w:val="002F0190"/>
    <w:rsid w:val="002F5AC7"/>
    <w:rsid w:val="003040A6"/>
    <w:rsid w:val="003110E3"/>
    <w:rsid w:val="0032139F"/>
    <w:rsid w:val="00322BBF"/>
    <w:rsid w:val="0032431D"/>
    <w:rsid w:val="00326B36"/>
    <w:rsid w:val="00334455"/>
    <w:rsid w:val="00335AE0"/>
    <w:rsid w:val="00341CAD"/>
    <w:rsid w:val="0034260A"/>
    <w:rsid w:val="0034755B"/>
    <w:rsid w:val="003575B3"/>
    <w:rsid w:val="0036521B"/>
    <w:rsid w:val="003656AC"/>
    <w:rsid w:val="003718AD"/>
    <w:rsid w:val="00374F93"/>
    <w:rsid w:val="003758CC"/>
    <w:rsid w:val="00384B56"/>
    <w:rsid w:val="00386A1C"/>
    <w:rsid w:val="00390A7E"/>
    <w:rsid w:val="003921E9"/>
    <w:rsid w:val="003A1816"/>
    <w:rsid w:val="003A2DE7"/>
    <w:rsid w:val="003A4089"/>
    <w:rsid w:val="003A513D"/>
    <w:rsid w:val="003A7C6B"/>
    <w:rsid w:val="003B6C3A"/>
    <w:rsid w:val="003B7F30"/>
    <w:rsid w:val="003D6B0F"/>
    <w:rsid w:val="003E4F2A"/>
    <w:rsid w:val="003E5175"/>
    <w:rsid w:val="003F3C34"/>
    <w:rsid w:val="003F7184"/>
    <w:rsid w:val="003F7DC7"/>
    <w:rsid w:val="003F7E58"/>
    <w:rsid w:val="00405A25"/>
    <w:rsid w:val="0040694A"/>
    <w:rsid w:val="0041586A"/>
    <w:rsid w:val="00415A37"/>
    <w:rsid w:val="004177A2"/>
    <w:rsid w:val="00435AA6"/>
    <w:rsid w:val="00440397"/>
    <w:rsid w:val="004438B8"/>
    <w:rsid w:val="004440B4"/>
    <w:rsid w:val="00445E75"/>
    <w:rsid w:val="0045329E"/>
    <w:rsid w:val="0045745F"/>
    <w:rsid w:val="00461571"/>
    <w:rsid w:val="004622E0"/>
    <w:rsid w:val="0046245E"/>
    <w:rsid w:val="00477F66"/>
    <w:rsid w:val="00490C65"/>
    <w:rsid w:val="004940B5"/>
    <w:rsid w:val="004951CC"/>
    <w:rsid w:val="00495FCC"/>
    <w:rsid w:val="004A285A"/>
    <w:rsid w:val="004A5000"/>
    <w:rsid w:val="004A6DC3"/>
    <w:rsid w:val="004B2342"/>
    <w:rsid w:val="004B67FF"/>
    <w:rsid w:val="004C112D"/>
    <w:rsid w:val="004C2088"/>
    <w:rsid w:val="004C55B5"/>
    <w:rsid w:val="004D5B00"/>
    <w:rsid w:val="004D690A"/>
    <w:rsid w:val="004E0E2E"/>
    <w:rsid w:val="004E0FDC"/>
    <w:rsid w:val="004F406B"/>
    <w:rsid w:val="0052072E"/>
    <w:rsid w:val="00522A62"/>
    <w:rsid w:val="00525926"/>
    <w:rsid w:val="0053008D"/>
    <w:rsid w:val="005621CE"/>
    <w:rsid w:val="00573719"/>
    <w:rsid w:val="00577ACE"/>
    <w:rsid w:val="00580DDC"/>
    <w:rsid w:val="00583C57"/>
    <w:rsid w:val="005852EA"/>
    <w:rsid w:val="00595268"/>
    <w:rsid w:val="005A1A77"/>
    <w:rsid w:val="005A4268"/>
    <w:rsid w:val="005A4A9E"/>
    <w:rsid w:val="005B04A5"/>
    <w:rsid w:val="005B570C"/>
    <w:rsid w:val="005B7B85"/>
    <w:rsid w:val="005C79BC"/>
    <w:rsid w:val="005E23A9"/>
    <w:rsid w:val="005E2B76"/>
    <w:rsid w:val="005E2EBC"/>
    <w:rsid w:val="005F227D"/>
    <w:rsid w:val="005F3E7D"/>
    <w:rsid w:val="005F7D7E"/>
    <w:rsid w:val="00602141"/>
    <w:rsid w:val="00610DB8"/>
    <w:rsid w:val="006110C6"/>
    <w:rsid w:val="00612A3B"/>
    <w:rsid w:val="0061496E"/>
    <w:rsid w:val="00616501"/>
    <w:rsid w:val="0061687F"/>
    <w:rsid w:val="00624D36"/>
    <w:rsid w:val="006379E1"/>
    <w:rsid w:val="00641160"/>
    <w:rsid w:val="0064605D"/>
    <w:rsid w:val="00653962"/>
    <w:rsid w:val="00653E04"/>
    <w:rsid w:val="00663611"/>
    <w:rsid w:val="00666185"/>
    <w:rsid w:val="00670775"/>
    <w:rsid w:val="00681D70"/>
    <w:rsid w:val="006830C6"/>
    <w:rsid w:val="00683762"/>
    <w:rsid w:val="0069628C"/>
    <w:rsid w:val="00697849"/>
    <w:rsid w:val="006A34A3"/>
    <w:rsid w:val="006A3C98"/>
    <w:rsid w:val="006A7BE9"/>
    <w:rsid w:val="006B09DB"/>
    <w:rsid w:val="006B7CB8"/>
    <w:rsid w:val="006B7EE4"/>
    <w:rsid w:val="006C007A"/>
    <w:rsid w:val="006C46D2"/>
    <w:rsid w:val="006D119F"/>
    <w:rsid w:val="006D74CC"/>
    <w:rsid w:val="006D79FD"/>
    <w:rsid w:val="006F0156"/>
    <w:rsid w:val="006F0847"/>
    <w:rsid w:val="006F359F"/>
    <w:rsid w:val="006F440A"/>
    <w:rsid w:val="006F6335"/>
    <w:rsid w:val="007044F3"/>
    <w:rsid w:val="00705CE3"/>
    <w:rsid w:val="007116D8"/>
    <w:rsid w:val="00712F66"/>
    <w:rsid w:val="00714DF9"/>
    <w:rsid w:val="00722957"/>
    <w:rsid w:val="00722AD7"/>
    <w:rsid w:val="0073022A"/>
    <w:rsid w:val="007428EB"/>
    <w:rsid w:val="007437E7"/>
    <w:rsid w:val="00743CFB"/>
    <w:rsid w:val="007458D6"/>
    <w:rsid w:val="00750596"/>
    <w:rsid w:val="0076135B"/>
    <w:rsid w:val="00771D4F"/>
    <w:rsid w:val="007816C6"/>
    <w:rsid w:val="00785416"/>
    <w:rsid w:val="0078686C"/>
    <w:rsid w:val="0079062C"/>
    <w:rsid w:val="007B1571"/>
    <w:rsid w:val="007B3745"/>
    <w:rsid w:val="007B630B"/>
    <w:rsid w:val="007C0093"/>
    <w:rsid w:val="007C1E76"/>
    <w:rsid w:val="007D251E"/>
    <w:rsid w:val="007D289B"/>
    <w:rsid w:val="007D5F18"/>
    <w:rsid w:val="007E56B5"/>
    <w:rsid w:val="007E5C39"/>
    <w:rsid w:val="007F120F"/>
    <w:rsid w:val="007F17FE"/>
    <w:rsid w:val="008102C1"/>
    <w:rsid w:val="0081522A"/>
    <w:rsid w:val="00815B63"/>
    <w:rsid w:val="008208EB"/>
    <w:rsid w:val="00824E78"/>
    <w:rsid w:val="00826896"/>
    <w:rsid w:val="0082773F"/>
    <w:rsid w:val="00852F23"/>
    <w:rsid w:val="00866C3C"/>
    <w:rsid w:val="00866E36"/>
    <w:rsid w:val="00875E04"/>
    <w:rsid w:val="008808F7"/>
    <w:rsid w:val="0088614B"/>
    <w:rsid w:val="00890360"/>
    <w:rsid w:val="008930AC"/>
    <w:rsid w:val="008A23A3"/>
    <w:rsid w:val="008B067E"/>
    <w:rsid w:val="008B2056"/>
    <w:rsid w:val="008B678E"/>
    <w:rsid w:val="008C4014"/>
    <w:rsid w:val="008C4D19"/>
    <w:rsid w:val="008C5B54"/>
    <w:rsid w:val="008C7AD4"/>
    <w:rsid w:val="008C7C53"/>
    <w:rsid w:val="008D193D"/>
    <w:rsid w:val="008D43D5"/>
    <w:rsid w:val="008F2643"/>
    <w:rsid w:val="008F76E2"/>
    <w:rsid w:val="00901D17"/>
    <w:rsid w:val="00910A26"/>
    <w:rsid w:val="00912BDE"/>
    <w:rsid w:val="0091330B"/>
    <w:rsid w:val="00913718"/>
    <w:rsid w:val="00913BF0"/>
    <w:rsid w:val="0091771C"/>
    <w:rsid w:val="00922C5E"/>
    <w:rsid w:val="0092664A"/>
    <w:rsid w:val="009326ED"/>
    <w:rsid w:val="00937AE8"/>
    <w:rsid w:val="00942BB8"/>
    <w:rsid w:val="009501DB"/>
    <w:rsid w:val="009533B9"/>
    <w:rsid w:val="00953FEB"/>
    <w:rsid w:val="00954FCB"/>
    <w:rsid w:val="0095669C"/>
    <w:rsid w:val="00972CE9"/>
    <w:rsid w:val="0098090D"/>
    <w:rsid w:val="009824BC"/>
    <w:rsid w:val="00982EDA"/>
    <w:rsid w:val="00984B0E"/>
    <w:rsid w:val="00985809"/>
    <w:rsid w:val="00985DEC"/>
    <w:rsid w:val="009A0FBE"/>
    <w:rsid w:val="009A5440"/>
    <w:rsid w:val="009A72D2"/>
    <w:rsid w:val="009B41F8"/>
    <w:rsid w:val="009B5149"/>
    <w:rsid w:val="009B545F"/>
    <w:rsid w:val="009B779A"/>
    <w:rsid w:val="009C3EA3"/>
    <w:rsid w:val="009C508D"/>
    <w:rsid w:val="009C6CEF"/>
    <w:rsid w:val="009C6D46"/>
    <w:rsid w:val="009D0BD0"/>
    <w:rsid w:val="009D3342"/>
    <w:rsid w:val="009E36E0"/>
    <w:rsid w:val="009E48FC"/>
    <w:rsid w:val="00A12559"/>
    <w:rsid w:val="00A130BC"/>
    <w:rsid w:val="00A1442F"/>
    <w:rsid w:val="00A207CB"/>
    <w:rsid w:val="00A239D8"/>
    <w:rsid w:val="00A24CE1"/>
    <w:rsid w:val="00A260A4"/>
    <w:rsid w:val="00A35F6F"/>
    <w:rsid w:val="00A47919"/>
    <w:rsid w:val="00A5237D"/>
    <w:rsid w:val="00A527B0"/>
    <w:rsid w:val="00A636AE"/>
    <w:rsid w:val="00A6530B"/>
    <w:rsid w:val="00A70EF2"/>
    <w:rsid w:val="00A7175F"/>
    <w:rsid w:val="00A74092"/>
    <w:rsid w:val="00A844FA"/>
    <w:rsid w:val="00A84DB2"/>
    <w:rsid w:val="00A85112"/>
    <w:rsid w:val="00A91652"/>
    <w:rsid w:val="00A95DC4"/>
    <w:rsid w:val="00AA047D"/>
    <w:rsid w:val="00AA195B"/>
    <w:rsid w:val="00AA7835"/>
    <w:rsid w:val="00AB1062"/>
    <w:rsid w:val="00AB1659"/>
    <w:rsid w:val="00AB2906"/>
    <w:rsid w:val="00AB78A7"/>
    <w:rsid w:val="00AC1B54"/>
    <w:rsid w:val="00AC3D1F"/>
    <w:rsid w:val="00AC6121"/>
    <w:rsid w:val="00AD54E1"/>
    <w:rsid w:val="00AF50C6"/>
    <w:rsid w:val="00AF5C98"/>
    <w:rsid w:val="00B018BC"/>
    <w:rsid w:val="00B07A5D"/>
    <w:rsid w:val="00B07D30"/>
    <w:rsid w:val="00B13BF1"/>
    <w:rsid w:val="00B169EB"/>
    <w:rsid w:val="00B23DC3"/>
    <w:rsid w:val="00B26168"/>
    <w:rsid w:val="00B275E4"/>
    <w:rsid w:val="00B339ED"/>
    <w:rsid w:val="00B33B27"/>
    <w:rsid w:val="00B33E53"/>
    <w:rsid w:val="00B40A3E"/>
    <w:rsid w:val="00B43C97"/>
    <w:rsid w:val="00B45887"/>
    <w:rsid w:val="00B51215"/>
    <w:rsid w:val="00B53132"/>
    <w:rsid w:val="00B611EA"/>
    <w:rsid w:val="00B64A59"/>
    <w:rsid w:val="00B65118"/>
    <w:rsid w:val="00B752BE"/>
    <w:rsid w:val="00B80000"/>
    <w:rsid w:val="00B8073D"/>
    <w:rsid w:val="00B836B8"/>
    <w:rsid w:val="00B8654E"/>
    <w:rsid w:val="00B91B8C"/>
    <w:rsid w:val="00BA20E7"/>
    <w:rsid w:val="00BA2573"/>
    <w:rsid w:val="00BA360A"/>
    <w:rsid w:val="00BA48D0"/>
    <w:rsid w:val="00BA7C12"/>
    <w:rsid w:val="00BB3D4B"/>
    <w:rsid w:val="00BC08C1"/>
    <w:rsid w:val="00BD296E"/>
    <w:rsid w:val="00BD37A7"/>
    <w:rsid w:val="00BD53E1"/>
    <w:rsid w:val="00BD75FF"/>
    <w:rsid w:val="00BE0051"/>
    <w:rsid w:val="00BE1F53"/>
    <w:rsid w:val="00BE5F1B"/>
    <w:rsid w:val="00BE6778"/>
    <w:rsid w:val="00BF61C9"/>
    <w:rsid w:val="00C02E82"/>
    <w:rsid w:val="00C04A6D"/>
    <w:rsid w:val="00C060A4"/>
    <w:rsid w:val="00C071E5"/>
    <w:rsid w:val="00C07A74"/>
    <w:rsid w:val="00C118C0"/>
    <w:rsid w:val="00C14921"/>
    <w:rsid w:val="00C159E2"/>
    <w:rsid w:val="00C17264"/>
    <w:rsid w:val="00C312A5"/>
    <w:rsid w:val="00C31AAE"/>
    <w:rsid w:val="00C34C26"/>
    <w:rsid w:val="00C35B1C"/>
    <w:rsid w:val="00C3633A"/>
    <w:rsid w:val="00C40204"/>
    <w:rsid w:val="00C43641"/>
    <w:rsid w:val="00C44B5B"/>
    <w:rsid w:val="00C51470"/>
    <w:rsid w:val="00C51657"/>
    <w:rsid w:val="00C5496A"/>
    <w:rsid w:val="00C5685E"/>
    <w:rsid w:val="00C56D52"/>
    <w:rsid w:val="00C62087"/>
    <w:rsid w:val="00C70432"/>
    <w:rsid w:val="00C752F3"/>
    <w:rsid w:val="00C77C97"/>
    <w:rsid w:val="00C80EA7"/>
    <w:rsid w:val="00C81B0B"/>
    <w:rsid w:val="00C8639E"/>
    <w:rsid w:val="00C95011"/>
    <w:rsid w:val="00C95722"/>
    <w:rsid w:val="00C97182"/>
    <w:rsid w:val="00C97920"/>
    <w:rsid w:val="00CA3693"/>
    <w:rsid w:val="00CB02C5"/>
    <w:rsid w:val="00CC1680"/>
    <w:rsid w:val="00CC560F"/>
    <w:rsid w:val="00CD07CA"/>
    <w:rsid w:val="00CD0A9B"/>
    <w:rsid w:val="00CD19EF"/>
    <w:rsid w:val="00CD2684"/>
    <w:rsid w:val="00CE2D55"/>
    <w:rsid w:val="00CE3C7E"/>
    <w:rsid w:val="00CF3876"/>
    <w:rsid w:val="00CF5803"/>
    <w:rsid w:val="00CF7D0E"/>
    <w:rsid w:val="00D03F16"/>
    <w:rsid w:val="00D136F5"/>
    <w:rsid w:val="00D2363F"/>
    <w:rsid w:val="00D2796F"/>
    <w:rsid w:val="00D33219"/>
    <w:rsid w:val="00D33C35"/>
    <w:rsid w:val="00D46CF3"/>
    <w:rsid w:val="00D53864"/>
    <w:rsid w:val="00D66EA4"/>
    <w:rsid w:val="00D67AB9"/>
    <w:rsid w:val="00D73E0A"/>
    <w:rsid w:val="00D742CB"/>
    <w:rsid w:val="00D76375"/>
    <w:rsid w:val="00D9148D"/>
    <w:rsid w:val="00D91DC7"/>
    <w:rsid w:val="00D94970"/>
    <w:rsid w:val="00D96F45"/>
    <w:rsid w:val="00DA285F"/>
    <w:rsid w:val="00DB1293"/>
    <w:rsid w:val="00DB490D"/>
    <w:rsid w:val="00DC6EF3"/>
    <w:rsid w:val="00DC7C4D"/>
    <w:rsid w:val="00DD42E9"/>
    <w:rsid w:val="00DE4947"/>
    <w:rsid w:val="00DE79D9"/>
    <w:rsid w:val="00DF6C88"/>
    <w:rsid w:val="00E0009B"/>
    <w:rsid w:val="00E04B54"/>
    <w:rsid w:val="00E05BBB"/>
    <w:rsid w:val="00E06AD5"/>
    <w:rsid w:val="00E07B46"/>
    <w:rsid w:val="00E1602F"/>
    <w:rsid w:val="00E16AC0"/>
    <w:rsid w:val="00E2218D"/>
    <w:rsid w:val="00E25E1A"/>
    <w:rsid w:val="00E26723"/>
    <w:rsid w:val="00E26FD2"/>
    <w:rsid w:val="00E42404"/>
    <w:rsid w:val="00E5216C"/>
    <w:rsid w:val="00E54065"/>
    <w:rsid w:val="00E63224"/>
    <w:rsid w:val="00E73C11"/>
    <w:rsid w:val="00E74717"/>
    <w:rsid w:val="00E82AF2"/>
    <w:rsid w:val="00E87B5C"/>
    <w:rsid w:val="00E91248"/>
    <w:rsid w:val="00E93898"/>
    <w:rsid w:val="00E947BD"/>
    <w:rsid w:val="00E94A0F"/>
    <w:rsid w:val="00EA3737"/>
    <w:rsid w:val="00EB0D17"/>
    <w:rsid w:val="00EB38BC"/>
    <w:rsid w:val="00EC1520"/>
    <w:rsid w:val="00EC50EC"/>
    <w:rsid w:val="00EC5815"/>
    <w:rsid w:val="00ED1FED"/>
    <w:rsid w:val="00ED7CBD"/>
    <w:rsid w:val="00EE152C"/>
    <w:rsid w:val="00EE42F3"/>
    <w:rsid w:val="00EE5B28"/>
    <w:rsid w:val="00EE7005"/>
    <w:rsid w:val="00EF0D64"/>
    <w:rsid w:val="00F03217"/>
    <w:rsid w:val="00F1072B"/>
    <w:rsid w:val="00F26634"/>
    <w:rsid w:val="00F32C05"/>
    <w:rsid w:val="00F34CE0"/>
    <w:rsid w:val="00F444C2"/>
    <w:rsid w:val="00F456F5"/>
    <w:rsid w:val="00F540EA"/>
    <w:rsid w:val="00F56A35"/>
    <w:rsid w:val="00F80219"/>
    <w:rsid w:val="00F876ED"/>
    <w:rsid w:val="00F951EF"/>
    <w:rsid w:val="00FA3964"/>
    <w:rsid w:val="00FD2174"/>
    <w:rsid w:val="00FE0051"/>
    <w:rsid w:val="00FF0367"/>
    <w:rsid w:val="00FF186C"/>
    <w:rsid w:val="00FF4D00"/>
    <w:rsid w:val="00FF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9D868"/>
  <w15:docId w15:val="{D57711C0-AB70-44FE-B012-A9AD036F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4DF9"/>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70">
    <w:name w:val="Body text (70)_"/>
    <w:basedOn w:val="DefaultParagraphFont"/>
    <w:link w:val="Bodytext700"/>
    <w:rsid w:val="00714DF9"/>
    <w:rPr>
      <w:rFonts w:ascii="Times New Roman" w:eastAsia="Times New Roman" w:hAnsi="Times New Roman" w:cs="Times New Roman"/>
      <w:b/>
      <w:bCs/>
      <w:sz w:val="28"/>
      <w:szCs w:val="28"/>
      <w:shd w:val="clear" w:color="auto" w:fill="FFFFFF"/>
    </w:rPr>
  </w:style>
  <w:style w:type="character" w:customStyle="1" w:styleId="Bodytext70NotBold">
    <w:name w:val="Body text (70) + Not Bold"/>
    <w:basedOn w:val="Bodytext70"/>
    <w:rsid w:val="00714DF9"/>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ing12">
    <w:name w:val="Heading #1 (2)_"/>
    <w:basedOn w:val="DefaultParagraphFont"/>
    <w:link w:val="Heading120"/>
    <w:rsid w:val="00714DF9"/>
    <w:rPr>
      <w:shd w:val="clear" w:color="auto" w:fill="FFFFFF"/>
    </w:rPr>
  </w:style>
  <w:style w:type="character" w:customStyle="1" w:styleId="Heading12TimesNewRoman">
    <w:name w:val="Heading #1 (2) + Times New Roman"/>
    <w:aliases w:val="14 pt,Bold,Body text (74) + 14 pt,Header or footer (6) + 15 pt,Body text (2) + Times New Roman,Body text (71) + 12 pt,Italic"/>
    <w:basedOn w:val="Heading12"/>
    <w:rsid w:val="00714DF9"/>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Bodytext71">
    <w:name w:val="Body text (71)_"/>
    <w:basedOn w:val="DefaultParagraphFont"/>
    <w:link w:val="Bodytext710"/>
    <w:rsid w:val="00714DF9"/>
    <w:rPr>
      <w:rFonts w:ascii="Times New Roman" w:eastAsia="Times New Roman" w:hAnsi="Times New Roman" w:cs="Times New Roman"/>
      <w:sz w:val="28"/>
      <w:szCs w:val="28"/>
      <w:shd w:val="clear" w:color="auto" w:fill="FFFFFF"/>
    </w:rPr>
  </w:style>
  <w:style w:type="character" w:customStyle="1" w:styleId="Bodytext71Bold">
    <w:name w:val="Body text (71) + Bold"/>
    <w:basedOn w:val="Bodytext71"/>
    <w:rsid w:val="00714DF9"/>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Bodytext71Candara">
    <w:name w:val="Body text (71) + Candara"/>
    <w:aliases w:val="11.5 pt"/>
    <w:basedOn w:val="Bodytext71"/>
    <w:rsid w:val="00714DF9"/>
    <w:rPr>
      <w:rFonts w:ascii="Candara" w:eastAsia="Candara" w:hAnsi="Candara" w:cs="Candara"/>
      <w:color w:val="000000"/>
      <w:spacing w:val="0"/>
      <w:w w:val="100"/>
      <w:position w:val="0"/>
      <w:sz w:val="23"/>
      <w:szCs w:val="23"/>
      <w:shd w:val="clear" w:color="auto" w:fill="FFFFFF"/>
      <w:lang w:val="hy-AM" w:eastAsia="hy-AM" w:bidi="hy-AM"/>
    </w:rPr>
  </w:style>
  <w:style w:type="character" w:customStyle="1" w:styleId="Bodytext74">
    <w:name w:val="Body text (74)_"/>
    <w:basedOn w:val="DefaultParagraphFont"/>
    <w:link w:val="Bodytext740"/>
    <w:rsid w:val="00714DF9"/>
    <w:rPr>
      <w:rFonts w:ascii="Times New Roman" w:eastAsia="Times New Roman" w:hAnsi="Times New Roman" w:cs="Times New Roman"/>
      <w:spacing w:val="10"/>
      <w:sz w:val="18"/>
      <w:szCs w:val="18"/>
      <w:shd w:val="clear" w:color="auto" w:fill="FFFFFF"/>
    </w:rPr>
  </w:style>
  <w:style w:type="character" w:customStyle="1" w:styleId="Headerorfooter6">
    <w:name w:val="Header or footer (6)_"/>
    <w:basedOn w:val="DefaultParagraphFont"/>
    <w:link w:val="Headerorfooter60"/>
    <w:rsid w:val="00714DF9"/>
    <w:rPr>
      <w:rFonts w:ascii="Times New Roman" w:eastAsia="Times New Roman" w:hAnsi="Times New Roman" w:cs="Times New Roman"/>
      <w:sz w:val="28"/>
      <w:szCs w:val="28"/>
      <w:shd w:val="clear" w:color="auto" w:fill="FFFFFF"/>
    </w:rPr>
  </w:style>
  <w:style w:type="character" w:customStyle="1" w:styleId="Bodytext2">
    <w:name w:val="Body text (2)_"/>
    <w:basedOn w:val="DefaultParagraphFont"/>
    <w:link w:val="Bodytext20"/>
    <w:rsid w:val="00714DF9"/>
    <w:rPr>
      <w:shd w:val="clear" w:color="auto" w:fill="FFFFFF"/>
    </w:rPr>
  </w:style>
  <w:style w:type="character" w:customStyle="1" w:styleId="Headerorfooter6Bold">
    <w:name w:val="Header or footer (6) + Bold"/>
    <w:basedOn w:val="Headerorfooter6"/>
    <w:rsid w:val="00714DF9"/>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paragraph" w:customStyle="1" w:styleId="Bodytext700">
    <w:name w:val="Body text (70)"/>
    <w:basedOn w:val="Normal"/>
    <w:link w:val="Bodytext70"/>
    <w:rsid w:val="00714DF9"/>
    <w:pPr>
      <w:shd w:val="clear" w:color="auto" w:fill="FFFFFF"/>
      <w:spacing w:after="180" w:line="0" w:lineRule="atLeast"/>
      <w:jc w:val="center"/>
    </w:pPr>
    <w:rPr>
      <w:rFonts w:ascii="Times New Roman" w:eastAsia="Times New Roman" w:hAnsi="Times New Roman" w:cs="Times New Roman"/>
      <w:b/>
      <w:bCs/>
      <w:color w:val="auto"/>
      <w:sz w:val="28"/>
      <w:szCs w:val="28"/>
    </w:rPr>
  </w:style>
  <w:style w:type="paragraph" w:customStyle="1" w:styleId="Heading120">
    <w:name w:val="Heading #1 (2)"/>
    <w:basedOn w:val="Normal"/>
    <w:link w:val="Heading12"/>
    <w:rsid w:val="00714DF9"/>
    <w:pPr>
      <w:shd w:val="clear" w:color="auto" w:fill="FFFFFF"/>
      <w:spacing w:line="317" w:lineRule="exact"/>
      <w:ind w:firstLine="760"/>
      <w:jc w:val="both"/>
      <w:outlineLvl w:val="0"/>
    </w:pPr>
    <w:rPr>
      <w:rFonts w:asciiTheme="minorHAnsi" w:eastAsiaTheme="minorHAnsi" w:hAnsiTheme="minorHAnsi" w:cstheme="minorBidi"/>
      <w:color w:val="auto"/>
      <w:sz w:val="22"/>
      <w:szCs w:val="22"/>
    </w:rPr>
  </w:style>
  <w:style w:type="paragraph" w:customStyle="1" w:styleId="Bodytext710">
    <w:name w:val="Body text (71)"/>
    <w:basedOn w:val="Normal"/>
    <w:link w:val="Bodytext71"/>
    <w:rsid w:val="00714DF9"/>
    <w:pPr>
      <w:shd w:val="clear" w:color="auto" w:fill="FFFFFF"/>
      <w:spacing w:before="420" w:line="317" w:lineRule="exact"/>
      <w:jc w:val="both"/>
    </w:pPr>
    <w:rPr>
      <w:rFonts w:ascii="Times New Roman" w:eastAsia="Times New Roman" w:hAnsi="Times New Roman" w:cs="Times New Roman"/>
      <w:color w:val="auto"/>
      <w:sz w:val="28"/>
      <w:szCs w:val="28"/>
    </w:rPr>
  </w:style>
  <w:style w:type="paragraph" w:customStyle="1" w:styleId="Bodytext740">
    <w:name w:val="Body text (74)"/>
    <w:basedOn w:val="Normal"/>
    <w:link w:val="Bodytext74"/>
    <w:rsid w:val="00714DF9"/>
    <w:pPr>
      <w:shd w:val="clear" w:color="auto" w:fill="FFFFFF"/>
      <w:spacing w:before="60" w:after="300" w:line="0" w:lineRule="atLeast"/>
      <w:jc w:val="center"/>
    </w:pPr>
    <w:rPr>
      <w:rFonts w:ascii="Times New Roman" w:eastAsia="Times New Roman" w:hAnsi="Times New Roman" w:cs="Times New Roman"/>
      <w:color w:val="auto"/>
      <w:spacing w:val="10"/>
      <w:sz w:val="18"/>
      <w:szCs w:val="18"/>
    </w:rPr>
  </w:style>
  <w:style w:type="paragraph" w:customStyle="1" w:styleId="Headerorfooter60">
    <w:name w:val="Header or footer (6)"/>
    <w:basedOn w:val="Normal"/>
    <w:link w:val="Headerorfooter6"/>
    <w:rsid w:val="00714DF9"/>
    <w:pPr>
      <w:shd w:val="clear" w:color="auto" w:fill="FFFFFF"/>
      <w:spacing w:after="60" w:line="0" w:lineRule="atLeast"/>
      <w:jc w:val="center"/>
    </w:pPr>
    <w:rPr>
      <w:rFonts w:ascii="Times New Roman" w:eastAsia="Times New Roman" w:hAnsi="Times New Roman" w:cs="Times New Roman"/>
      <w:color w:val="auto"/>
      <w:sz w:val="28"/>
      <w:szCs w:val="28"/>
    </w:rPr>
  </w:style>
  <w:style w:type="paragraph" w:customStyle="1" w:styleId="Bodytext20">
    <w:name w:val="Body text (2)"/>
    <w:basedOn w:val="Normal"/>
    <w:link w:val="Bodytext2"/>
    <w:rsid w:val="00714DF9"/>
    <w:pPr>
      <w:shd w:val="clear" w:color="auto" w:fill="FFFFFF"/>
      <w:spacing w:line="0" w:lineRule="atLeast"/>
      <w:jc w:val="right"/>
    </w:pPr>
    <w:rPr>
      <w:rFonts w:asciiTheme="minorHAnsi" w:eastAsiaTheme="minorHAnsi" w:hAnsiTheme="minorHAnsi" w:cstheme="minorBidi"/>
      <w:color w:val="auto"/>
      <w:sz w:val="22"/>
      <w:szCs w:val="22"/>
    </w:rPr>
  </w:style>
  <w:style w:type="paragraph" w:styleId="BalloonText">
    <w:name w:val="Balloon Text"/>
    <w:basedOn w:val="Normal"/>
    <w:link w:val="BalloonTextChar"/>
    <w:uiPriority w:val="99"/>
    <w:semiHidden/>
    <w:unhideWhenUsed/>
    <w:rsid w:val="006F359F"/>
    <w:rPr>
      <w:rFonts w:ascii="Tahoma" w:hAnsi="Tahoma" w:cs="Tahoma"/>
      <w:sz w:val="16"/>
      <w:szCs w:val="16"/>
    </w:rPr>
  </w:style>
  <w:style w:type="character" w:customStyle="1" w:styleId="BalloonTextChar">
    <w:name w:val="Balloon Text Char"/>
    <w:basedOn w:val="DefaultParagraphFont"/>
    <w:link w:val="BalloonText"/>
    <w:uiPriority w:val="99"/>
    <w:semiHidden/>
    <w:rsid w:val="006F359F"/>
    <w:rPr>
      <w:rFonts w:ascii="Tahoma" w:eastAsia="Sylfaen" w:hAnsi="Tahoma" w:cs="Tahoma"/>
      <w:color w:val="000000"/>
      <w:sz w:val="16"/>
      <w:szCs w:val="16"/>
    </w:rPr>
  </w:style>
  <w:style w:type="character" w:styleId="CommentReference">
    <w:name w:val="annotation reference"/>
    <w:basedOn w:val="DefaultParagraphFont"/>
    <w:uiPriority w:val="99"/>
    <w:semiHidden/>
    <w:unhideWhenUsed/>
    <w:rsid w:val="00E73C11"/>
    <w:rPr>
      <w:sz w:val="16"/>
      <w:szCs w:val="16"/>
    </w:rPr>
  </w:style>
  <w:style w:type="paragraph" w:styleId="CommentText">
    <w:name w:val="annotation text"/>
    <w:basedOn w:val="Normal"/>
    <w:link w:val="CommentTextChar"/>
    <w:uiPriority w:val="99"/>
    <w:semiHidden/>
    <w:unhideWhenUsed/>
    <w:rsid w:val="00E73C11"/>
    <w:rPr>
      <w:sz w:val="20"/>
      <w:szCs w:val="20"/>
    </w:rPr>
  </w:style>
  <w:style w:type="character" w:customStyle="1" w:styleId="CommentTextChar">
    <w:name w:val="Comment Text Char"/>
    <w:basedOn w:val="DefaultParagraphFont"/>
    <w:link w:val="CommentText"/>
    <w:uiPriority w:val="99"/>
    <w:semiHidden/>
    <w:rsid w:val="00E73C11"/>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E73C11"/>
    <w:rPr>
      <w:b/>
      <w:bCs/>
    </w:rPr>
  </w:style>
  <w:style w:type="character" w:customStyle="1" w:styleId="CommentSubjectChar">
    <w:name w:val="Comment Subject Char"/>
    <w:basedOn w:val="CommentTextChar"/>
    <w:link w:val="CommentSubject"/>
    <w:uiPriority w:val="99"/>
    <w:semiHidden/>
    <w:rsid w:val="00E73C11"/>
    <w:rPr>
      <w:rFonts w:ascii="Sylfaen" w:eastAsia="Sylfaen" w:hAnsi="Sylfaen" w:cs="Sylfaen"/>
      <w:b/>
      <w:bCs/>
      <w:color w:val="000000"/>
      <w:sz w:val="20"/>
      <w:szCs w:val="20"/>
    </w:rPr>
  </w:style>
  <w:style w:type="paragraph" w:styleId="Revision">
    <w:name w:val="Revision"/>
    <w:hidden/>
    <w:uiPriority w:val="99"/>
    <w:semiHidden/>
    <w:rsid w:val="003110E3"/>
    <w:pPr>
      <w:spacing w:after="0" w:line="240" w:lineRule="auto"/>
    </w:pPr>
    <w:rPr>
      <w:rFonts w:ascii="Sylfaen" w:eastAsia="Sylfaen" w:hAnsi="Sylfaen" w:cs="Sylfaen"/>
      <w:color w:val="000000"/>
      <w:sz w:val="24"/>
      <w:szCs w:val="24"/>
    </w:rPr>
  </w:style>
  <w:style w:type="paragraph" w:styleId="Header">
    <w:name w:val="header"/>
    <w:basedOn w:val="Normal"/>
    <w:link w:val="HeaderChar"/>
    <w:uiPriority w:val="99"/>
    <w:semiHidden/>
    <w:unhideWhenUsed/>
    <w:rsid w:val="007B3745"/>
    <w:pPr>
      <w:tabs>
        <w:tab w:val="center" w:pos="4677"/>
        <w:tab w:val="right" w:pos="9355"/>
      </w:tabs>
    </w:pPr>
  </w:style>
  <w:style w:type="character" w:customStyle="1" w:styleId="HeaderChar">
    <w:name w:val="Header Char"/>
    <w:basedOn w:val="DefaultParagraphFont"/>
    <w:link w:val="Header"/>
    <w:uiPriority w:val="99"/>
    <w:semiHidden/>
    <w:rsid w:val="007B3745"/>
    <w:rPr>
      <w:rFonts w:ascii="Sylfaen" w:eastAsia="Sylfaen" w:hAnsi="Sylfaen" w:cs="Sylfaen"/>
      <w:color w:val="000000"/>
      <w:sz w:val="24"/>
      <w:szCs w:val="24"/>
    </w:rPr>
  </w:style>
  <w:style w:type="paragraph" w:styleId="Footer">
    <w:name w:val="footer"/>
    <w:basedOn w:val="Normal"/>
    <w:link w:val="FooterChar"/>
    <w:uiPriority w:val="99"/>
    <w:unhideWhenUsed/>
    <w:rsid w:val="007B3745"/>
    <w:pPr>
      <w:tabs>
        <w:tab w:val="center" w:pos="4677"/>
        <w:tab w:val="right" w:pos="9355"/>
      </w:tabs>
    </w:pPr>
  </w:style>
  <w:style w:type="character" w:customStyle="1" w:styleId="FooterChar">
    <w:name w:val="Footer Char"/>
    <w:basedOn w:val="DefaultParagraphFont"/>
    <w:link w:val="Footer"/>
    <w:uiPriority w:val="99"/>
    <w:rsid w:val="007B3745"/>
    <w:rPr>
      <w:rFonts w:ascii="Sylfaen" w:eastAsia="Sylfaen" w:hAnsi="Sylfaen" w:cs="Sylfaen"/>
      <w:color w:val="000000"/>
      <w:sz w:val="24"/>
      <w:szCs w:val="24"/>
    </w:rPr>
  </w:style>
  <w:style w:type="character" w:customStyle="1" w:styleId="Bodytext71105pt">
    <w:name w:val="Body text (71) + 10.5 pt"/>
    <w:aliases w:val="Spacing -1 pt"/>
    <w:basedOn w:val="DefaultParagraphFont"/>
    <w:rsid w:val="006B7EE4"/>
    <w:rPr>
      <w:rFonts w:ascii="Times New Roman" w:hAnsi="Times New Roman" w:cs="Times New Roman" w:hint="default"/>
      <w:color w:val="000000"/>
      <w:spacing w:val="0"/>
      <w:position w:val="0"/>
      <w:shd w:val="clear" w:color="auto" w:fill="FFFFFF"/>
    </w:rPr>
  </w:style>
  <w:style w:type="character" w:customStyle="1" w:styleId="Bodytext75">
    <w:name w:val="Body text (75)_"/>
    <w:basedOn w:val="DefaultParagraphFont"/>
    <w:link w:val="Bodytext750"/>
    <w:rsid w:val="008C4014"/>
    <w:rPr>
      <w:rFonts w:ascii="Times New Roman" w:eastAsia="Times New Roman" w:hAnsi="Times New Roman" w:cs="Times New Roman"/>
      <w:b/>
      <w:bCs/>
      <w:shd w:val="clear" w:color="auto" w:fill="FFFFFF"/>
    </w:rPr>
  </w:style>
  <w:style w:type="character" w:customStyle="1" w:styleId="Bodytext7514pt">
    <w:name w:val="Body text (75) + 14 pt"/>
    <w:basedOn w:val="Bodytext75"/>
    <w:rsid w:val="008C4014"/>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erorfooter7">
    <w:name w:val="Header or footer (7)_"/>
    <w:basedOn w:val="DefaultParagraphFont"/>
    <w:link w:val="Headerorfooter70"/>
    <w:rsid w:val="008C4014"/>
    <w:rPr>
      <w:rFonts w:ascii="Times New Roman" w:eastAsia="Times New Roman" w:hAnsi="Times New Roman" w:cs="Times New Roman"/>
      <w:i/>
      <w:iCs/>
      <w:sz w:val="26"/>
      <w:szCs w:val="26"/>
      <w:shd w:val="clear" w:color="auto" w:fill="FFFFFF"/>
    </w:rPr>
  </w:style>
  <w:style w:type="character" w:customStyle="1" w:styleId="Tablecaption2">
    <w:name w:val="Table caption (2)_"/>
    <w:basedOn w:val="DefaultParagraphFont"/>
    <w:link w:val="Tablecaption20"/>
    <w:rsid w:val="008C4014"/>
    <w:rPr>
      <w:rFonts w:ascii="Times New Roman" w:eastAsia="Times New Roman" w:hAnsi="Times New Roman" w:cs="Times New Roman"/>
      <w:i/>
      <w:iCs/>
      <w:shd w:val="clear" w:color="auto" w:fill="FFFFFF"/>
    </w:rPr>
  </w:style>
  <w:style w:type="character" w:customStyle="1" w:styleId="Bodytext7185pt">
    <w:name w:val="Body text (71) + 8.5 pt"/>
    <w:basedOn w:val="Bodytext71"/>
    <w:rsid w:val="008C4014"/>
    <w:rPr>
      <w:rFonts w:ascii="Times New Roman" w:eastAsia="Times New Roman" w:hAnsi="Times New Roman" w:cs="Times New Roman"/>
      <w:color w:val="000000"/>
      <w:spacing w:val="0"/>
      <w:w w:val="100"/>
      <w:position w:val="0"/>
      <w:sz w:val="17"/>
      <w:szCs w:val="17"/>
      <w:shd w:val="clear" w:color="auto" w:fill="FFFFFF"/>
      <w:lang w:val="hy-AM" w:eastAsia="hy-AM" w:bidi="hy-AM"/>
    </w:rPr>
  </w:style>
  <w:style w:type="character" w:customStyle="1" w:styleId="Bodytext71Spacing-1pt">
    <w:name w:val="Body text (71) + Spacing -1 pt"/>
    <w:basedOn w:val="Bodytext71"/>
    <w:rsid w:val="008C4014"/>
    <w:rPr>
      <w:rFonts w:ascii="Times New Roman" w:eastAsia="Times New Roman" w:hAnsi="Times New Roman" w:cs="Times New Roman"/>
      <w:color w:val="000000"/>
      <w:spacing w:val="-30"/>
      <w:w w:val="100"/>
      <w:position w:val="0"/>
      <w:sz w:val="28"/>
      <w:szCs w:val="28"/>
      <w:shd w:val="clear" w:color="auto" w:fill="FFFFFF"/>
      <w:lang w:val="hy-AM" w:eastAsia="hy-AM" w:bidi="hy-AM"/>
    </w:rPr>
  </w:style>
  <w:style w:type="paragraph" w:customStyle="1" w:styleId="Bodytext750">
    <w:name w:val="Body text (75)"/>
    <w:basedOn w:val="Normal"/>
    <w:link w:val="Bodytext75"/>
    <w:rsid w:val="008C4014"/>
    <w:pPr>
      <w:shd w:val="clear" w:color="auto" w:fill="FFFFFF"/>
      <w:spacing w:before="300" w:after="120" w:line="0" w:lineRule="atLeast"/>
      <w:jc w:val="center"/>
    </w:pPr>
    <w:rPr>
      <w:rFonts w:ascii="Times New Roman" w:eastAsia="Times New Roman" w:hAnsi="Times New Roman" w:cs="Times New Roman"/>
      <w:b/>
      <w:bCs/>
      <w:color w:val="auto"/>
      <w:sz w:val="22"/>
      <w:szCs w:val="22"/>
    </w:rPr>
  </w:style>
  <w:style w:type="paragraph" w:customStyle="1" w:styleId="Headerorfooter70">
    <w:name w:val="Header or footer (7)"/>
    <w:basedOn w:val="Normal"/>
    <w:link w:val="Headerorfooter7"/>
    <w:rsid w:val="008C4014"/>
    <w:pPr>
      <w:shd w:val="clear" w:color="auto" w:fill="FFFFFF"/>
      <w:spacing w:line="0" w:lineRule="atLeast"/>
    </w:pPr>
    <w:rPr>
      <w:rFonts w:ascii="Times New Roman" w:eastAsia="Times New Roman" w:hAnsi="Times New Roman" w:cs="Times New Roman"/>
      <w:i/>
      <w:iCs/>
      <w:color w:val="auto"/>
      <w:sz w:val="26"/>
      <w:szCs w:val="26"/>
    </w:rPr>
  </w:style>
  <w:style w:type="paragraph" w:customStyle="1" w:styleId="Tablecaption20">
    <w:name w:val="Table caption (2)"/>
    <w:basedOn w:val="Normal"/>
    <w:link w:val="Tablecaption2"/>
    <w:rsid w:val="008C4014"/>
    <w:pPr>
      <w:shd w:val="clear" w:color="auto" w:fill="FFFFFF"/>
      <w:spacing w:line="240" w:lineRule="exact"/>
      <w:jc w:val="right"/>
    </w:pPr>
    <w:rPr>
      <w:rFonts w:ascii="Times New Roman" w:eastAsia="Times New Roman" w:hAnsi="Times New Roman" w:cs="Times New Roman"/>
      <w:i/>
      <w:iCs/>
      <w:color w:val="auto"/>
      <w:sz w:val="22"/>
      <w:szCs w:val="22"/>
    </w:rPr>
  </w:style>
  <w:style w:type="table" w:styleId="TableGrid">
    <w:name w:val="Table Grid"/>
    <w:basedOn w:val="TableNormal"/>
    <w:uiPriority w:val="59"/>
    <w:rsid w:val="00357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F0FB4-D58D-4E9F-A833-5DBDB7CC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15608</Words>
  <Characters>88968</Characters>
  <Application>Microsoft Office Word</Application>
  <DocSecurity>0</DocSecurity>
  <Lines>741</Lines>
  <Paragraphs>208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LEGAL</cp:lastModifiedBy>
  <cp:revision>3</cp:revision>
  <dcterms:created xsi:type="dcterms:W3CDTF">2018-03-05T12:56:00Z</dcterms:created>
  <dcterms:modified xsi:type="dcterms:W3CDTF">2018-04-07T08:51:00Z</dcterms:modified>
</cp:coreProperties>
</file>