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D02" w:rsidRDefault="00F81D02" w:rsidP="00F81D02">
      <w:pPr>
        <w:autoSpaceDE w:val="0"/>
        <w:autoSpaceDN w:val="0"/>
        <w:adjustRightInd w:val="0"/>
        <w:spacing w:after="200" w:line="276" w:lineRule="auto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080CF0">
        <w:rPr>
          <w:rFonts w:ascii="GHEA Grapalat" w:eastAsia="Calibri" w:hAnsi="GHEA Grapalat" w:cs="Times New Roman"/>
          <w:b/>
          <w:sz w:val="24"/>
          <w:szCs w:val="24"/>
          <w:lang w:val="hy-AM"/>
        </w:rPr>
        <w:t>ԵԶՐԱԿԱՑՈՒԹՅՈՒՆ</w:t>
      </w:r>
    </w:p>
    <w:p w:rsidR="00F81D02" w:rsidRDefault="00F81D02" w:rsidP="00F81D02">
      <w:pPr>
        <w:tabs>
          <w:tab w:val="left" w:pos="284"/>
        </w:tabs>
        <w:spacing w:after="0" w:line="240" w:lineRule="auto"/>
        <w:ind w:left="284" w:right="-31"/>
        <w:jc w:val="center"/>
        <w:rPr>
          <w:rFonts w:ascii="GHEA Grapalat" w:eastAsia="Calibri" w:hAnsi="GHEA Grapalat" w:cs="Sylfaen"/>
          <w:b/>
          <w:caps/>
          <w:sz w:val="24"/>
          <w:szCs w:val="24"/>
          <w:lang w:val="hy-AM"/>
        </w:rPr>
      </w:pPr>
      <w:r w:rsidRPr="00F81D02">
        <w:rPr>
          <w:rFonts w:ascii="GHEA Grapalat" w:eastAsia="Sylfaen" w:hAnsi="GHEA Grapalat" w:cs="Times New Roman"/>
          <w:b/>
          <w:bCs/>
          <w:color w:val="000000"/>
          <w:sz w:val="24"/>
          <w:szCs w:val="24"/>
          <w:lang w:val="hy-AM" w:eastAsia="hy-AM" w:bidi="hy-AM"/>
        </w:rPr>
        <w:t xml:space="preserve">«ԵՎՐԱՍԻԱԿԱՆ ՏՆՏԵՍԱԿԱՆ ՄԻՈՒԹՅԱՆ ԵՎ ՉԻՆԱՍՏԱՆԻ ԺՈՂՈՎՐԴԱԿԱՆ ՀԱՆՐԱՊԵՏՈՒԹՅԱՆ ՄԱՔՍԱՅԻՆ ՍԱՀՄԱՆՆԵՐՈՎ ՏԵՂԱՓՈԽՎՈՂ ԱՊՐԱՆՔՆԵՐԻ ԵՎ ՄԻՋԱԶԳԱՅԻՆ ՓՈԽԱԴՐՈՒՄ ԻՐԱԿԱՆԱՑՆՈՂ ՏՐԱՆՍՊՈՐՏԱՅԻՆ ՄԻՋՈՑՆԵՐԻ ՎԵՐԱԲԵՐՅԱԼ ՏԵՂԵԿԱՏՎՈՒԹՅԱՆ ՓՈԽԱՆԱԿՄԱՆ ՄԱՍԻՆ» ՀԱՄԱՁԱՅՆԱԳՐԻ </w:t>
      </w:r>
      <w:r w:rsidRPr="003C6C10">
        <w:rPr>
          <w:rFonts w:ascii="GHEA Grapalat" w:hAnsi="GHEA Grapalat" w:cs="Sylfaen"/>
          <w:b/>
          <w:sz w:val="24"/>
          <w:szCs w:val="24"/>
          <w:lang w:val="fr-FR" w:bidi="hy-AM"/>
        </w:rPr>
        <w:t>ՍՏՈՐԱԳՐՄԱՆ ԱՐՏԱՔԻՆ ՔԱՂԱՔԱԿԱՆ ՆՊԱՏԱԿԱՀԱՐՄԱՐՈՒԹՅԱՆ,</w:t>
      </w:r>
      <w:r w:rsidRPr="003C6C10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Հ</w:t>
      </w:r>
      <w:r w:rsidRPr="00080CF0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ԱՅԱՍՏԱՆԻ ՀԱՆՐԱՊԵՏՈՒԹՅԱՆ ՎԱՐԱԾ ԱՐՏԱՔԻՆ ՔԱՂԱՔԱԿԱՆՈՒԹՅԱՆԸ ԵՎ ՍՏԱՆՁՆԱԾ ՄԻՋԱԶԳԱՅԻՆ ՊԱՐՏԱՎՈՐՈՒԹՅՈՒՆՆԵՐԻՆ ՀԱՄԱՊԱՏԱՍԽԱՆՈՒԹՅԱՆ </w:t>
      </w:r>
      <w:r w:rsidRPr="00080CF0">
        <w:rPr>
          <w:rFonts w:ascii="GHEA Grapalat" w:eastAsia="Calibri" w:hAnsi="GHEA Grapalat" w:cs="Sylfaen"/>
          <w:b/>
          <w:caps/>
          <w:sz w:val="24"/>
          <w:szCs w:val="24"/>
          <w:lang w:val="hy-AM"/>
        </w:rPr>
        <w:t>մասին</w:t>
      </w:r>
    </w:p>
    <w:p w:rsidR="00F81D02" w:rsidRDefault="00F81D02" w:rsidP="00F81D02">
      <w:pPr>
        <w:tabs>
          <w:tab w:val="left" w:pos="284"/>
        </w:tabs>
        <w:spacing w:after="0" w:line="240" w:lineRule="auto"/>
        <w:ind w:left="284" w:right="-31"/>
        <w:jc w:val="center"/>
        <w:rPr>
          <w:rFonts w:ascii="GHEA Grapalat" w:eastAsia="Sylfaen" w:hAnsi="GHEA Grapalat" w:cs="Times New Roman"/>
          <w:b/>
          <w:bCs/>
          <w:color w:val="000000"/>
          <w:sz w:val="24"/>
          <w:szCs w:val="24"/>
          <w:lang w:val="hy-AM" w:eastAsia="hy-AM" w:bidi="hy-AM"/>
        </w:rPr>
      </w:pPr>
    </w:p>
    <w:p w:rsidR="00F81D02" w:rsidRDefault="00F81D02" w:rsidP="00F81D02">
      <w:pPr>
        <w:tabs>
          <w:tab w:val="left" w:pos="284"/>
        </w:tabs>
        <w:spacing w:after="0"/>
        <w:ind w:left="284" w:right="-31" w:firstLine="708"/>
        <w:jc w:val="both"/>
        <w:rPr>
          <w:rFonts w:ascii="GHEA Grapalat" w:hAnsi="GHEA Grapalat"/>
          <w:b/>
          <w:bCs/>
          <w:color w:val="000000"/>
          <w:sz w:val="24"/>
          <w:szCs w:val="24"/>
          <w:lang w:val="hy-AM" w:bidi="hy-AM"/>
        </w:rPr>
      </w:pPr>
      <w:r w:rsidRPr="00475AA4">
        <w:rPr>
          <w:rFonts w:ascii="GHEA Grapalat" w:hAnsi="GHEA Grapalat"/>
          <w:b/>
          <w:bCs/>
          <w:color w:val="000000"/>
          <w:sz w:val="24"/>
          <w:szCs w:val="24"/>
          <w:lang w:val="hy-AM" w:bidi="hy-AM"/>
        </w:rPr>
        <w:t>«</w:t>
      </w:r>
      <w:r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Ե</w:t>
      </w:r>
      <w:r w:rsidRPr="00475AA4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վրասիական տնտեսական միության </w:t>
      </w:r>
      <w:r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և</w:t>
      </w:r>
      <w:r w:rsidRPr="00475AA4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Չ</w:t>
      </w:r>
      <w:r w:rsidRPr="00475AA4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ինաստանի </w:t>
      </w:r>
      <w:r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Ժ</w:t>
      </w:r>
      <w:r w:rsidRPr="00475AA4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ողովրդական </w:t>
      </w:r>
      <w:r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Հ</w:t>
      </w:r>
      <w:r w:rsidRPr="00475AA4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անրապետության մաքսային սահմաններով տեղափոխվող ապրանքների </w:t>
      </w:r>
      <w:r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և</w:t>
      </w:r>
      <w:r w:rsidRPr="00475AA4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 միջազգային փոխադրում իրականացնող տրանսպորտային միջոցների վերաբերյալ տեղեկատվության փոխանակման մասին» </w:t>
      </w:r>
      <w:r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համաձայնագիրը </w:t>
      </w:r>
      <w:r w:rsidRPr="00DD099D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(այսուհետ՝ Համաձայնագիր) հանդիսանում է ԵԱՏՄ-ՉԺՀ ձևաչափով համագործակցության զարգացմանն ուղղված երկրորդ միջազգային</w:t>
      </w:r>
      <w:r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 պայմանագիրը: </w:t>
      </w:r>
      <w:r w:rsidRPr="00DD099D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Եվրասիական տնտեսական միության և իր անդամ պետությունների՝ մի կողմից, և Չինաստանի Ժողովրդական Հանրապետության՝ մյուս կողմից, միջև առևտրատնտեսական համագործակցության մասին</w:t>
      </w:r>
      <w:r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</w:t>
      </w:r>
      <w:r w:rsidRPr="00DD099D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 համաձայնագիրը ստորագրվել է 2018թ. մայիսի 17-ին և գտնվում է դրա ուժի մեջ մտնելու համար անհրաժեշտ ներպետական ընթացակարգերի իրականացման փուլում: </w:t>
      </w:r>
      <w:r w:rsidRPr="00475AA4">
        <w:rPr>
          <w:rFonts w:ascii="GHEA Grapalat" w:hAnsi="GHEA Grapalat"/>
          <w:b/>
          <w:bCs/>
          <w:color w:val="000000"/>
          <w:sz w:val="24"/>
          <w:szCs w:val="24"/>
          <w:lang w:val="hy-AM" w:bidi="hy-AM"/>
        </w:rPr>
        <w:t xml:space="preserve"> </w:t>
      </w:r>
    </w:p>
    <w:p w:rsidR="00F81D02" w:rsidRDefault="00F81D02" w:rsidP="00F81D02">
      <w:pPr>
        <w:tabs>
          <w:tab w:val="left" w:pos="284"/>
        </w:tabs>
        <w:spacing w:after="0"/>
        <w:ind w:left="284" w:right="-31" w:firstLine="708"/>
        <w:jc w:val="both"/>
        <w:rPr>
          <w:rFonts w:ascii="GHEA Grapalat" w:hAnsi="GHEA Grapalat"/>
          <w:bCs/>
          <w:color w:val="000000"/>
          <w:sz w:val="24"/>
          <w:szCs w:val="24"/>
          <w:lang w:val="hy-AM" w:bidi="hy-AM"/>
        </w:rPr>
      </w:pPr>
      <w:r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Համաձայնագրով նախատեսվում է ԵԱՏՄ և ՉԺՀ մաքսային սահմաններով </w:t>
      </w:r>
      <w:r w:rsidRPr="00475AA4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ապրանքների </w:t>
      </w:r>
      <w:r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և</w:t>
      </w:r>
      <w:r w:rsidRPr="00475AA4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 միջազգային փոխադրում իրականացնող տրանսպորտային միջոցների վերաբերյալ</w:t>
      </w:r>
      <w:r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 տեղեկատվության փոխանակման ուղղությամբ համագործակցության կազմակերպում, ինչը թույլ կտա հեշտացնել տեղափոխվող ապրանքների նկատմամբ մաքսային ձևակերպումները, ինչպես նաև նվազեցնել ԵԱՏՄ և ՉԺՀ մաքսային տարածք վտանգավոր կամ այնպիսի ապրանքների ներմուծման հետ կապված ռիսկերը, որոնց տեղափոխումն արգելված է կամ սահմանափակվում է մաքսային հսկողության միջոցով: </w:t>
      </w:r>
    </w:p>
    <w:p w:rsidR="00F81D02" w:rsidRDefault="00F81D02" w:rsidP="00F81D02">
      <w:pPr>
        <w:tabs>
          <w:tab w:val="left" w:pos="284"/>
        </w:tabs>
        <w:spacing w:after="0"/>
        <w:ind w:left="284" w:right="-31" w:firstLine="708"/>
        <w:jc w:val="both"/>
        <w:rPr>
          <w:rFonts w:ascii="GHEA Grapalat" w:hAnsi="GHEA Grapalat"/>
          <w:bCs/>
          <w:color w:val="000000"/>
          <w:sz w:val="24"/>
          <w:szCs w:val="24"/>
          <w:lang w:val="hy-AM" w:bidi="hy-AM"/>
        </w:rPr>
      </w:pPr>
      <w:r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Հաշվի առնելով, որ Համաձայնագրով նախատեսված տեղեկատվության փոխանակումն իրականացվելու է էլեկտրոնային տարբերակով՝ ԵԱՏՄ ինտեգրված տեղեկատվական համակարգի միջոցով՝ ԵԱՏՄ անդամ պետությունները և Չինաստանը կսկսեն </w:t>
      </w:r>
      <w:r w:rsidRPr="00907CDB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տեղեկատվության </w:t>
      </w:r>
      <w:r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փոխանակումը համապատասխան տեխնիկական պատրաստվածության ապահովումից հետո՝ միջգերատեսչական մակարդակով կնքվելիք արձանագրություններին համապատասխան: </w:t>
      </w:r>
    </w:p>
    <w:p w:rsidR="00F81D02" w:rsidRDefault="00F81D02" w:rsidP="00F81D02">
      <w:pPr>
        <w:tabs>
          <w:tab w:val="left" w:pos="284"/>
        </w:tabs>
        <w:spacing w:after="0"/>
        <w:ind w:left="284" w:right="-31" w:firstLine="708"/>
        <w:jc w:val="both"/>
        <w:rPr>
          <w:rFonts w:ascii="GHEA Grapalat" w:hAnsi="GHEA Grapalat"/>
          <w:bCs/>
          <w:color w:val="000000"/>
          <w:sz w:val="24"/>
          <w:szCs w:val="24"/>
          <w:lang w:val="hy-AM" w:bidi="hy-AM"/>
        </w:rPr>
      </w:pPr>
      <w:r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Համաձայնագրով նախատեսված են դրա շրջանակներում փոխանցվելիք տեղեկատվության պաշտպանության երաշխիքներ </w:t>
      </w:r>
      <w:r w:rsidRPr="00907CDB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(հոդված 6)</w:t>
      </w:r>
      <w:r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:</w:t>
      </w:r>
    </w:p>
    <w:p w:rsidR="00F81D02" w:rsidRPr="00907CDB" w:rsidRDefault="00F81D02" w:rsidP="00F81D02">
      <w:pPr>
        <w:tabs>
          <w:tab w:val="left" w:pos="284"/>
        </w:tabs>
        <w:spacing w:after="0"/>
        <w:ind w:left="284" w:right="-31" w:firstLine="708"/>
        <w:jc w:val="both"/>
        <w:rPr>
          <w:rFonts w:ascii="GHEA Grapalat" w:hAnsi="GHEA Grapalat"/>
          <w:bCs/>
          <w:color w:val="000000"/>
          <w:sz w:val="24"/>
          <w:szCs w:val="24"/>
          <w:lang w:val="hy-AM" w:bidi="hy-AM"/>
        </w:rPr>
      </w:pPr>
    </w:p>
    <w:p w:rsidR="00F81D02" w:rsidRDefault="00F81D02" w:rsidP="00F81D02">
      <w:pPr>
        <w:tabs>
          <w:tab w:val="left" w:pos="284"/>
        </w:tabs>
        <w:spacing w:after="0"/>
        <w:ind w:left="284" w:right="-31" w:firstLine="708"/>
        <w:jc w:val="both"/>
        <w:rPr>
          <w:rFonts w:ascii="GHEA Grapalat" w:hAnsi="GHEA Grapalat"/>
          <w:b/>
          <w:bCs/>
          <w:color w:val="000000"/>
          <w:sz w:val="24"/>
          <w:szCs w:val="24"/>
          <w:lang w:val="hy-AM" w:bidi="hy-AM"/>
        </w:rPr>
      </w:pPr>
      <w:r w:rsidRPr="00DD099D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lastRenderedPageBreak/>
        <w:t xml:space="preserve">Համաձայնագրի </w:t>
      </w:r>
      <w:r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նախագիծն անցել է ներպետական քննարկման մի քանի փուլ</w:t>
      </w:r>
      <w:r w:rsidR="00E34C01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, որի</w:t>
      </w:r>
      <w:r w:rsidRPr="00907CDB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 արդյունքում </w:t>
      </w:r>
      <w:r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Համաձայնագրի </w:t>
      </w:r>
      <w:r w:rsidRPr="00907CDB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ն</w:t>
      </w:r>
      <w:r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ախագծին հավանություն տալու մասին ԵՏՀ խորհրդի կարգադրության նախագիծը</w:t>
      </w:r>
      <w:r w:rsidRPr="006515D3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 հավանության է արժանացել ԵՏՀ կոլեգիայի</w:t>
      </w:r>
      <w:r w:rsidRPr="00DD099D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 կողմից</w:t>
      </w:r>
      <w:r w:rsidRPr="006515D3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 ս.թ. հունվարի </w:t>
      </w:r>
      <w:r w:rsidRPr="00DD099D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22-ի նիստի շրջանակներում</w:t>
      </w:r>
      <w:r w:rsidRPr="006515D3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(</w:t>
      </w:r>
      <w:r w:rsidRPr="006515D3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թիվ </w:t>
      </w:r>
      <w:r w:rsidRPr="00DD099D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15 </w:t>
      </w:r>
      <w:r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կարգադրությ</w:t>
      </w:r>
      <w:r w:rsidRPr="00DD099D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ուն</w:t>
      </w:r>
      <w:r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) և ներառվել խորհր</w:t>
      </w:r>
      <w:r w:rsidRPr="00DD099D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դ</w:t>
      </w:r>
      <w:r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ի ս.թ. </w:t>
      </w:r>
      <w:r w:rsidRPr="00DD099D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փետրվարի 22-ին նախատեսվող նիստի օրակարգ</w:t>
      </w:r>
      <w:r w:rsidR="00E34C01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ում</w:t>
      </w:r>
      <w:r w:rsidRPr="00DD099D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:</w:t>
      </w:r>
      <w:r w:rsidRPr="00526BA8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ԵՏՀ խորհրդի կողմից հավանության արժանանալուց հետո Համաձայնագրի նախագիծը կներկայացվի անդամ պետություններին՝ դրա ստորագրման համար անհրաժեշտ ներպետական ընթացակարգերն իրականացնելու </w:t>
      </w:r>
      <w:r w:rsidR="00E34C01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նպատակով</w:t>
      </w:r>
      <w:r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:</w:t>
      </w:r>
    </w:p>
    <w:p w:rsidR="00F81D02" w:rsidRPr="00F81D02" w:rsidRDefault="00F81D02" w:rsidP="00F81D02">
      <w:pPr>
        <w:tabs>
          <w:tab w:val="left" w:pos="284"/>
        </w:tabs>
        <w:spacing w:after="0"/>
        <w:ind w:left="284" w:right="-31" w:firstLine="708"/>
        <w:jc w:val="both"/>
        <w:rPr>
          <w:rFonts w:ascii="GHEA Grapalat" w:hAnsi="GHEA Grapalat"/>
          <w:b/>
          <w:bCs/>
          <w:color w:val="000000"/>
          <w:sz w:val="24"/>
          <w:szCs w:val="24"/>
          <w:lang w:val="hy-AM" w:bidi="hy-AM"/>
        </w:rPr>
      </w:pPr>
      <w:r w:rsidRPr="00080CF0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af-ZA"/>
        </w:rPr>
        <w:t>Ելնելով վերոգրյալից՝ Համաձայնագրի նախագիծը համապատասխանում է ՀՀ ստանձնած միջազգային պարտավորություններին: Համաձայնագրի ստորագրումը ՀՀ վարած արտաքին քաղաքականության առումով նպատակահարմար է:</w:t>
      </w:r>
      <w:bookmarkStart w:id="0" w:name="_GoBack"/>
      <w:bookmarkEnd w:id="0"/>
    </w:p>
    <w:p w:rsidR="00F81D02" w:rsidRPr="003620BE" w:rsidRDefault="001959CE" w:rsidP="001959CE">
      <w:pPr>
        <w:tabs>
          <w:tab w:val="left" w:pos="3871"/>
        </w:tabs>
        <w:autoSpaceDE w:val="0"/>
        <w:autoSpaceDN w:val="0"/>
        <w:adjustRightInd w:val="0"/>
        <w:spacing w:after="200" w:line="276" w:lineRule="auto"/>
        <w:ind w:firstLine="720"/>
        <w:jc w:val="both"/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eastAsia="Calibri" w:hAnsi="GHEA Grapalat" w:cs="Times New Roman"/>
          <w:noProof/>
          <w:color w:val="000000"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98.35pt;margin-top:-.35pt;width:194.75pt;height:85.4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  <w:r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  <w:tab/>
      </w:r>
    </w:p>
    <w:p w:rsidR="00F81D02" w:rsidRPr="00080CF0" w:rsidRDefault="00F81D02" w:rsidP="00F81D02">
      <w:pPr>
        <w:autoSpaceDE w:val="0"/>
        <w:autoSpaceDN w:val="0"/>
        <w:adjustRightInd w:val="0"/>
        <w:spacing w:after="200" w:line="276" w:lineRule="auto"/>
        <w:ind w:firstLine="720"/>
        <w:jc w:val="both"/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af-ZA"/>
        </w:rPr>
      </w:pPr>
    </w:p>
    <w:p w:rsidR="00F81D02" w:rsidRPr="00080CF0" w:rsidRDefault="00F81D02" w:rsidP="00F81D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eastAsia="Calibri" w:hAnsi="GHEA Grapalat" w:cs="Times New Roman"/>
          <w:b/>
          <w:color w:val="000000"/>
          <w:sz w:val="24"/>
          <w:szCs w:val="24"/>
          <w:shd w:val="clear" w:color="auto" w:fill="FFFFFF"/>
          <w:lang w:val="af-ZA"/>
        </w:rPr>
      </w:pPr>
      <w:r w:rsidRPr="00080CF0">
        <w:rPr>
          <w:rFonts w:ascii="GHEA Grapalat" w:eastAsia="Calibri" w:hAnsi="GHEA Grapalat" w:cs="Times New Roman"/>
          <w:b/>
          <w:color w:val="000000"/>
          <w:sz w:val="24"/>
          <w:szCs w:val="24"/>
          <w:shd w:val="clear" w:color="auto" w:fill="FFFFFF"/>
          <w:lang w:val="af-ZA"/>
        </w:rPr>
        <w:t xml:space="preserve">ՀՀ ԱՐՏԱՔԻՆ ԳՈՐԾԵՐԻ </w:t>
      </w:r>
    </w:p>
    <w:p w:rsidR="00F81D02" w:rsidRPr="00080CF0" w:rsidRDefault="00F81D02" w:rsidP="00F81D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eastAsia="Calibri" w:hAnsi="GHEA Grapalat" w:cs="Times New Roman"/>
          <w:b/>
          <w:color w:val="000000"/>
          <w:sz w:val="24"/>
          <w:szCs w:val="24"/>
          <w:shd w:val="clear" w:color="auto" w:fill="FFFFFF"/>
          <w:lang w:val="af-ZA"/>
        </w:rPr>
      </w:pPr>
      <w:r w:rsidRPr="00080CF0">
        <w:rPr>
          <w:rFonts w:ascii="GHEA Grapalat" w:eastAsia="Calibri" w:hAnsi="GHEA Grapalat" w:cs="Times New Roman"/>
          <w:b/>
          <w:color w:val="000000"/>
          <w:sz w:val="24"/>
          <w:szCs w:val="24"/>
          <w:shd w:val="clear" w:color="auto" w:fill="FFFFFF"/>
          <w:lang w:val="af-ZA"/>
        </w:rPr>
        <w:t>ՆԱԽԱՐԱՐԻ ՏԵՂԱԿԱԼ</w:t>
      </w:r>
    </w:p>
    <w:p w:rsidR="00F81D02" w:rsidRPr="00080CF0" w:rsidRDefault="00F81D02" w:rsidP="00F81D0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GHEA Grapalat" w:eastAsia="Calibri" w:hAnsi="GHEA Grapalat" w:cs="Sylfaen"/>
          <w:b/>
          <w:sz w:val="24"/>
          <w:szCs w:val="24"/>
          <w:lang w:val="af-ZA"/>
        </w:rPr>
      </w:pPr>
      <w:r>
        <w:rPr>
          <w:rFonts w:ascii="GHEA Grapalat" w:eastAsia="Calibri" w:hAnsi="GHEA Grapalat" w:cs="Times New Roman"/>
          <w:b/>
          <w:color w:val="000000"/>
          <w:sz w:val="24"/>
          <w:szCs w:val="24"/>
          <w:shd w:val="clear" w:color="auto" w:fill="FFFFFF"/>
          <w:lang w:val="af-ZA"/>
        </w:rPr>
        <w:t>ՇԱՎԱՐՇ ՔՈՉԱՐՅԱՆ</w:t>
      </w:r>
    </w:p>
    <w:p w:rsidR="000D217F" w:rsidRPr="00F81D02" w:rsidRDefault="001959CE">
      <w:pPr>
        <w:rPr>
          <w:rFonts w:ascii="Sylfaen" w:hAnsi="Sylfaen"/>
          <w:lang w:val="hy-AM"/>
        </w:rPr>
      </w:pPr>
    </w:p>
    <w:sectPr w:rsidR="000D217F" w:rsidRPr="00F81D02" w:rsidSect="00AC697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F81D02"/>
    <w:rsid w:val="0001152E"/>
    <w:rsid w:val="000D2FBF"/>
    <w:rsid w:val="0013756D"/>
    <w:rsid w:val="001959CE"/>
    <w:rsid w:val="001F280D"/>
    <w:rsid w:val="003A503B"/>
    <w:rsid w:val="004656B1"/>
    <w:rsid w:val="00487DF7"/>
    <w:rsid w:val="0061319F"/>
    <w:rsid w:val="0064193B"/>
    <w:rsid w:val="006536B5"/>
    <w:rsid w:val="00684A39"/>
    <w:rsid w:val="007241B4"/>
    <w:rsid w:val="007251C8"/>
    <w:rsid w:val="00800FAE"/>
    <w:rsid w:val="009A5F1B"/>
    <w:rsid w:val="00AC6979"/>
    <w:rsid w:val="00DC5E5E"/>
    <w:rsid w:val="00DF3391"/>
    <w:rsid w:val="00DF5CFE"/>
    <w:rsid w:val="00E34C01"/>
    <w:rsid w:val="00F81D02"/>
    <w:rsid w:val="00FB3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D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1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1xoAAMgLAAA="/>
  <ax:ocxPr ax:name="SigDrawingDetails" ax:value="9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xADMAIAAyADAAMQA5ACAANAA6ADMANwAgAFAATQAAAAAAAAAAAAAAAAAAAAAAAAAAAAAAAAAAAAAAAAAAAAAAAAAAAAAAAAAAAAAAAAAAAAAAAAAAAAAAAAAAAAAAAAAAAAAAAAAAAAAAAAAAAAAAAAAAAAAAAADjBwIAAwANABAAJQA2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MCAABfAAAAAQABAAAAAAA8GQAAwwsAABw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300</Words>
  <Characters>2520</Characters>
  <Application>Microsoft Office Word</Application>
  <DocSecurity>0</DocSecurity>
  <Lines>54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