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951" w:rsidRPr="00A603C0" w:rsidRDefault="0077209D" w:rsidP="00327167">
      <w:pPr>
        <w:tabs>
          <w:tab w:val="left" w:pos="224"/>
        </w:tabs>
        <w:spacing w:before="0" w:after="0" w:line="360" w:lineRule="auto"/>
        <w:rPr>
          <w:rFonts w:ascii="GHEA Grapalat" w:hAnsi="GHEA Grapalat"/>
          <w:b/>
          <w:szCs w:val="24"/>
        </w:rPr>
      </w:pPr>
      <w:r w:rsidRPr="00A603C0">
        <w:rPr>
          <w:rFonts w:ascii="GHEA Grapalat" w:hAnsi="GHEA Grapalat"/>
          <w:smallCaps/>
          <w:szCs w:val="24"/>
          <w:lang w:val="hy-AM"/>
        </w:rPr>
        <w:t>ԴԵՍՊԱՆ</w:t>
      </w:r>
    </w:p>
    <w:p w:rsidR="00DA1951" w:rsidRPr="00A603C0" w:rsidRDefault="0077209D" w:rsidP="00327167">
      <w:pPr>
        <w:tabs>
          <w:tab w:val="left" w:pos="224"/>
          <w:tab w:val="right" w:pos="8789"/>
        </w:tabs>
        <w:spacing w:before="0" w:after="0" w:line="360" w:lineRule="auto"/>
        <w:ind w:right="-136"/>
        <w:outlineLvl w:val="0"/>
        <w:rPr>
          <w:rFonts w:ascii="GHEA Grapalat" w:hAnsi="GHEA Grapalat"/>
          <w:smallCaps/>
          <w:szCs w:val="24"/>
        </w:rPr>
      </w:pPr>
      <w:r w:rsidRPr="00A603C0">
        <w:rPr>
          <w:rFonts w:ascii="GHEA Grapalat" w:hAnsi="GHEA Grapalat"/>
          <w:smallCaps/>
          <w:szCs w:val="24"/>
          <w:lang w:val="hy-AM"/>
        </w:rPr>
        <w:t>ԳԵՐՄԱՆԻԱՅԻ ԴԱՇՆԱՅԻՆ ՀԱՆՐԱՊԵՏՈՒԹՅԱՆ</w:t>
      </w:r>
    </w:p>
    <w:p w:rsidR="00390E16" w:rsidRPr="00A603C0" w:rsidRDefault="00390E16" w:rsidP="00327167">
      <w:pPr>
        <w:tabs>
          <w:tab w:val="left" w:pos="224"/>
        </w:tabs>
        <w:spacing w:before="0" w:after="0" w:line="360" w:lineRule="auto"/>
        <w:outlineLvl w:val="0"/>
        <w:rPr>
          <w:rFonts w:ascii="GHEA Grapalat" w:hAnsi="GHEA Grapalat"/>
          <w:b/>
          <w:szCs w:val="24"/>
        </w:rPr>
      </w:pPr>
    </w:p>
    <w:p w:rsidR="00B41446" w:rsidRPr="00FB5256" w:rsidRDefault="0077209D" w:rsidP="00FB5256">
      <w:pPr>
        <w:tabs>
          <w:tab w:val="left" w:pos="224"/>
        </w:tabs>
        <w:spacing w:before="0" w:after="120" w:line="360" w:lineRule="auto"/>
        <w:rPr>
          <w:rFonts w:ascii="GHEA Grapalat" w:hAnsi="GHEA Grapalat"/>
          <w:szCs w:val="24"/>
          <w:lang w:val="en-US"/>
        </w:rPr>
      </w:pPr>
      <w:bookmarkStart w:id="0" w:name="_Ref313344873"/>
      <w:r w:rsidRPr="00A603C0">
        <w:rPr>
          <w:rFonts w:ascii="GHEA Grapalat" w:hAnsi="GHEA Grapalat"/>
          <w:szCs w:val="24"/>
          <w:lang w:val="hy-AM"/>
        </w:rPr>
        <w:t>Պարո'ն նախարար,</w:t>
      </w:r>
    </w:p>
    <w:p w:rsidR="00E677C1" w:rsidRPr="00327167" w:rsidRDefault="0077209D" w:rsidP="00327167">
      <w:pPr>
        <w:tabs>
          <w:tab w:val="left" w:pos="224"/>
        </w:tabs>
        <w:spacing w:before="0" w:after="0" w:line="360" w:lineRule="auto"/>
        <w:rPr>
          <w:rFonts w:ascii="GHEA Grapalat" w:hAnsi="GHEA Grapalat"/>
          <w:szCs w:val="24"/>
        </w:rPr>
      </w:pPr>
      <w:r w:rsidRPr="00A603C0">
        <w:rPr>
          <w:rFonts w:ascii="GHEA Grapalat" w:hAnsi="GHEA Grapalat"/>
          <w:szCs w:val="24"/>
          <w:lang w:val="hy-AM"/>
        </w:rPr>
        <w:t>վկայակոչելով Գերմանիայի Դաշնային Հանրապետության կառավարության և Հայաստանի Հանրապետության կառավարության միջև 1998թ. հուլիսի 27-ին կնքված «Տեխնիկական համագործակցության մասին» համաձայնագիրը՝ պատիվ ունեմ Գերմանիայի Դաշնային Հանրապետության կառավարության անունից Ձեզ առաջարկել Գերմանական միջազգային համագործակցության ընկերություն (ՄՀԸ/GIZ) ՍՊԸ և Վերականգնման վարկերի բանկի (ՎՎԲ /KfW) տեղական գրասենյակների հիմնման վերաբերյալ սույն համաձայնագիրը.</w:t>
      </w:r>
    </w:p>
    <w:p w:rsidR="009A0040" w:rsidRPr="00327167" w:rsidRDefault="0077209D" w:rsidP="00327167">
      <w:pPr>
        <w:pStyle w:val="ListParagraph"/>
        <w:numPr>
          <w:ilvl w:val="0"/>
          <w:numId w:val="12"/>
        </w:numPr>
        <w:tabs>
          <w:tab w:val="left" w:pos="224"/>
        </w:tabs>
        <w:spacing w:before="0" w:after="0" w:line="360" w:lineRule="auto"/>
        <w:rPr>
          <w:rFonts w:ascii="GHEA Grapalat" w:hAnsi="GHEA Grapalat"/>
          <w:szCs w:val="24"/>
          <w:lang w:val="hy-AM"/>
        </w:rPr>
      </w:pPr>
      <w:r w:rsidRPr="00A603C0">
        <w:rPr>
          <w:rFonts w:ascii="GHEA Grapalat" w:hAnsi="GHEA Grapalat"/>
          <w:szCs w:val="24"/>
          <w:lang w:val="hy-AM"/>
        </w:rPr>
        <w:t>Գերմանիայի Դաշնային Հանրապետության և Հայաստանի Հանրապետության միջև զարգացման համագործակցությունը սատարելու նպատակով Երևանում կհիմնվեն</w:t>
      </w:r>
      <w:r w:rsidR="00FB5256">
        <w:rPr>
          <w:rFonts w:ascii="GHEA Grapalat" w:hAnsi="GHEA Grapalat"/>
          <w:szCs w:val="24"/>
          <w:lang w:val="en-US"/>
        </w:rPr>
        <w:t>՝</w:t>
      </w:r>
    </w:p>
    <w:p w:rsidR="009A0040" w:rsidRPr="00A603C0" w:rsidRDefault="009A0040" w:rsidP="00327167">
      <w:pPr>
        <w:pStyle w:val="NW2Ebene"/>
        <w:tabs>
          <w:tab w:val="left" w:pos="224"/>
          <w:tab w:val="left" w:pos="426"/>
        </w:tabs>
        <w:spacing w:after="0" w:line="360" w:lineRule="auto"/>
        <w:ind w:left="567" w:firstLine="0"/>
        <w:rPr>
          <w:rFonts w:ascii="GHEA Grapalat" w:hAnsi="GHEA Grapalat"/>
          <w:lang w:val="hy-AM"/>
        </w:rPr>
      </w:pPr>
      <w:r w:rsidRPr="00A603C0">
        <w:rPr>
          <w:rFonts w:ascii="GHEA Grapalat" w:hAnsi="GHEA Grapalat"/>
          <w:lang w:val="hy-AM"/>
        </w:rPr>
        <w:t>ա) ՄՀԸ տեղական գրասենյակ, այսուհետ՝ «ՄՀԸ գրասենյակ» և</w:t>
      </w:r>
    </w:p>
    <w:p w:rsidR="009A0040" w:rsidRPr="00327167" w:rsidRDefault="009A0040" w:rsidP="00327167">
      <w:pPr>
        <w:pStyle w:val="NW2Ebene"/>
        <w:tabs>
          <w:tab w:val="left" w:pos="224"/>
          <w:tab w:val="left" w:pos="426"/>
        </w:tabs>
        <w:spacing w:after="0" w:line="360" w:lineRule="auto"/>
        <w:ind w:left="567" w:firstLine="0"/>
        <w:rPr>
          <w:rFonts w:ascii="GHEA Grapalat" w:hAnsi="GHEA Grapalat"/>
          <w:lang w:val="hy-AM"/>
        </w:rPr>
      </w:pPr>
      <w:r w:rsidRPr="00A603C0">
        <w:rPr>
          <w:rFonts w:ascii="GHEA Grapalat" w:hAnsi="GHEA Grapalat"/>
          <w:lang w:val="hy-AM"/>
        </w:rPr>
        <w:t>բ)  ՎՎԲ տեղական գրասենյակ, այսուհետ՝ «ՎՎԲ գրասենյակ»:</w:t>
      </w:r>
    </w:p>
    <w:p w:rsidR="009A0040" w:rsidRPr="00327167" w:rsidRDefault="009A0040" w:rsidP="00327167">
      <w:pPr>
        <w:pStyle w:val="ListParagraph"/>
        <w:numPr>
          <w:ilvl w:val="0"/>
          <w:numId w:val="12"/>
        </w:numPr>
        <w:tabs>
          <w:tab w:val="left" w:pos="224"/>
        </w:tabs>
        <w:spacing w:before="0" w:after="0" w:line="360" w:lineRule="auto"/>
        <w:rPr>
          <w:rFonts w:ascii="GHEA Grapalat" w:hAnsi="GHEA Grapalat"/>
          <w:szCs w:val="24"/>
          <w:lang w:val="hy-AM"/>
        </w:rPr>
      </w:pPr>
      <w:r w:rsidRPr="00A603C0">
        <w:rPr>
          <w:rFonts w:ascii="GHEA Grapalat" w:hAnsi="GHEA Grapalat"/>
          <w:szCs w:val="24"/>
          <w:lang w:val="hy-AM"/>
        </w:rPr>
        <w:t>ՄՀԸ գրասենյակը կստանձնի տեխնիկական և միջազգային համագործակցության հետևյալ հանձնառությունները.</w:t>
      </w:r>
    </w:p>
    <w:p w:rsidR="009A0040" w:rsidRPr="00A603C0" w:rsidRDefault="009A0040" w:rsidP="00327167">
      <w:pPr>
        <w:pStyle w:val="ListParagraph"/>
        <w:tabs>
          <w:tab w:val="left" w:pos="224"/>
        </w:tabs>
        <w:spacing w:before="0" w:after="0" w:line="360" w:lineRule="auto"/>
        <w:rPr>
          <w:rFonts w:ascii="GHEA Grapalat" w:hAnsi="GHEA Grapalat"/>
          <w:szCs w:val="24"/>
          <w:lang w:val="hy-AM"/>
        </w:rPr>
      </w:pPr>
      <w:r w:rsidRPr="00A603C0">
        <w:rPr>
          <w:rFonts w:ascii="GHEA Grapalat" w:hAnsi="GHEA Grapalat"/>
          <w:szCs w:val="24"/>
          <w:lang w:val="hy-AM"/>
        </w:rPr>
        <w:t xml:space="preserve">ա) </w:t>
      </w:r>
      <w:r w:rsidRPr="00A603C0">
        <w:rPr>
          <w:rFonts w:ascii="GHEA Grapalat" w:hAnsi="GHEA Grapalat" w:cs="Sylfaen"/>
          <w:szCs w:val="24"/>
          <w:lang w:val="hy-AM"/>
        </w:rPr>
        <w:t>աջակցություն</w:t>
      </w:r>
      <w:r w:rsidRPr="00A603C0">
        <w:rPr>
          <w:rFonts w:ascii="GHEA Grapalat" w:hAnsi="GHEA Grapalat"/>
          <w:szCs w:val="24"/>
          <w:lang w:val="hy-AM"/>
        </w:rPr>
        <w:t xml:space="preserve"> </w:t>
      </w:r>
      <w:r w:rsidRPr="00A603C0">
        <w:rPr>
          <w:rFonts w:ascii="GHEA Grapalat" w:hAnsi="GHEA Grapalat" w:cs="Sylfaen"/>
          <w:szCs w:val="24"/>
          <w:lang w:val="hy-AM"/>
        </w:rPr>
        <w:t>Գերմանիայի</w:t>
      </w:r>
      <w:r w:rsidRPr="00A603C0">
        <w:rPr>
          <w:rFonts w:ascii="GHEA Grapalat" w:hAnsi="GHEA Grapalat"/>
          <w:szCs w:val="24"/>
          <w:lang w:val="hy-AM"/>
        </w:rPr>
        <w:t xml:space="preserve"> </w:t>
      </w:r>
      <w:r w:rsidRPr="00A603C0">
        <w:rPr>
          <w:rFonts w:ascii="GHEA Grapalat" w:hAnsi="GHEA Grapalat" w:cs="Sylfaen"/>
          <w:szCs w:val="24"/>
          <w:lang w:val="hy-AM"/>
        </w:rPr>
        <w:t>Դաշնային</w:t>
      </w:r>
      <w:r w:rsidRPr="00A603C0">
        <w:rPr>
          <w:rFonts w:ascii="GHEA Grapalat" w:hAnsi="GHEA Grapalat"/>
          <w:szCs w:val="24"/>
          <w:lang w:val="hy-AM"/>
        </w:rPr>
        <w:t xml:space="preserve"> </w:t>
      </w:r>
      <w:r w:rsidRPr="00A603C0">
        <w:rPr>
          <w:rFonts w:ascii="GHEA Grapalat" w:hAnsi="GHEA Grapalat" w:cs="Sylfaen"/>
          <w:szCs w:val="24"/>
          <w:lang w:val="hy-AM"/>
        </w:rPr>
        <w:t>Հանրապետության</w:t>
      </w:r>
      <w:r w:rsidRPr="00A603C0">
        <w:rPr>
          <w:rFonts w:ascii="GHEA Grapalat" w:hAnsi="GHEA Grapalat"/>
          <w:szCs w:val="24"/>
          <w:lang w:val="hy-AM"/>
        </w:rPr>
        <w:t xml:space="preserve"> </w:t>
      </w:r>
      <w:r w:rsidRPr="00A603C0">
        <w:rPr>
          <w:rFonts w:ascii="GHEA Grapalat" w:hAnsi="GHEA Grapalat" w:cs="Sylfaen"/>
          <w:szCs w:val="24"/>
          <w:lang w:val="hy-AM"/>
        </w:rPr>
        <w:t>կառավարության</w:t>
      </w:r>
      <w:r w:rsidRPr="00A603C0">
        <w:rPr>
          <w:rFonts w:ascii="GHEA Grapalat" w:hAnsi="GHEA Grapalat"/>
          <w:szCs w:val="24"/>
          <w:lang w:val="hy-AM"/>
        </w:rPr>
        <w:t xml:space="preserve"> </w:t>
      </w:r>
      <w:r w:rsidRPr="00A603C0">
        <w:rPr>
          <w:rFonts w:ascii="GHEA Grapalat" w:hAnsi="GHEA Grapalat" w:cs="Sylfaen"/>
          <w:szCs w:val="24"/>
          <w:lang w:val="hy-AM"/>
        </w:rPr>
        <w:t>անունից</w:t>
      </w:r>
      <w:r w:rsidRPr="00A603C0">
        <w:rPr>
          <w:rFonts w:ascii="GHEA Grapalat" w:hAnsi="GHEA Grapalat"/>
          <w:szCs w:val="24"/>
          <w:lang w:val="hy-AM"/>
        </w:rPr>
        <w:t xml:space="preserve"> </w:t>
      </w:r>
      <w:r w:rsidRPr="00A603C0">
        <w:rPr>
          <w:rFonts w:ascii="GHEA Grapalat" w:hAnsi="GHEA Grapalat" w:cs="Sylfaen"/>
          <w:szCs w:val="24"/>
          <w:lang w:val="hy-AM"/>
        </w:rPr>
        <w:t>ՄՀԸ</w:t>
      </w:r>
      <w:r w:rsidRPr="00A603C0">
        <w:rPr>
          <w:rFonts w:ascii="GHEA Grapalat" w:hAnsi="GHEA Grapalat"/>
          <w:szCs w:val="24"/>
          <w:lang w:val="hy-AM"/>
        </w:rPr>
        <w:t xml:space="preserve"> </w:t>
      </w:r>
      <w:r w:rsidRPr="00A603C0">
        <w:rPr>
          <w:rFonts w:ascii="GHEA Grapalat" w:hAnsi="GHEA Grapalat" w:cs="Sylfaen"/>
          <w:szCs w:val="24"/>
          <w:lang w:val="hy-AM"/>
        </w:rPr>
        <w:t>կողմից</w:t>
      </w:r>
      <w:r w:rsidRPr="00A603C0">
        <w:rPr>
          <w:rFonts w:ascii="GHEA Grapalat" w:hAnsi="GHEA Grapalat"/>
          <w:szCs w:val="24"/>
          <w:lang w:val="hy-AM"/>
        </w:rPr>
        <w:t xml:space="preserve"> </w:t>
      </w:r>
      <w:r w:rsidRPr="00A603C0">
        <w:rPr>
          <w:rFonts w:ascii="GHEA Grapalat" w:hAnsi="GHEA Grapalat" w:cs="Sylfaen"/>
          <w:szCs w:val="24"/>
          <w:lang w:val="hy-AM"/>
        </w:rPr>
        <w:t>իրականացվող</w:t>
      </w:r>
      <w:r w:rsidRPr="00A603C0">
        <w:rPr>
          <w:rFonts w:ascii="GHEA Grapalat" w:hAnsi="GHEA Grapalat"/>
          <w:szCs w:val="24"/>
          <w:lang w:val="hy-AM"/>
        </w:rPr>
        <w:t xml:space="preserve"> </w:t>
      </w:r>
      <w:r w:rsidRPr="00A603C0">
        <w:rPr>
          <w:rFonts w:ascii="GHEA Grapalat" w:hAnsi="GHEA Grapalat" w:cs="Sylfaen"/>
          <w:szCs w:val="24"/>
          <w:lang w:val="hy-AM"/>
        </w:rPr>
        <w:t>նախագծերին</w:t>
      </w:r>
      <w:r w:rsidRPr="00A603C0">
        <w:rPr>
          <w:rFonts w:ascii="GHEA Grapalat" w:hAnsi="GHEA Grapalat"/>
          <w:szCs w:val="24"/>
          <w:lang w:val="hy-AM"/>
        </w:rPr>
        <w:t xml:space="preserve"> </w:t>
      </w:r>
      <w:r w:rsidRPr="00A603C0">
        <w:rPr>
          <w:rFonts w:ascii="GHEA Grapalat" w:hAnsi="GHEA Grapalat" w:cs="Sylfaen"/>
          <w:szCs w:val="24"/>
          <w:lang w:val="hy-AM"/>
        </w:rPr>
        <w:t>և</w:t>
      </w:r>
      <w:r w:rsidRPr="00A603C0">
        <w:rPr>
          <w:rFonts w:ascii="GHEA Grapalat" w:hAnsi="GHEA Grapalat"/>
          <w:szCs w:val="24"/>
          <w:lang w:val="hy-AM"/>
        </w:rPr>
        <w:t xml:space="preserve"> </w:t>
      </w:r>
      <w:r w:rsidRPr="00A603C0">
        <w:rPr>
          <w:rFonts w:ascii="GHEA Grapalat" w:hAnsi="GHEA Grapalat" w:cs="Sylfaen"/>
          <w:szCs w:val="24"/>
          <w:lang w:val="hy-AM"/>
        </w:rPr>
        <w:t>ծրագրերին</w:t>
      </w:r>
      <w:r w:rsidRPr="00A603C0">
        <w:rPr>
          <w:rFonts w:ascii="GHEA Grapalat" w:hAnsi="GHEA Grapalat"/>
          <w:szCs w:val="24"/>
          <w:lang w:val="hy-AM"/>
        </w:rPr>
        <w:t>,</w:t>
      </w:r>
    </w:p>
    <w:p w:rsidR="00217D97" w:rsidRPr="00327167" w:rsidRDefault="009A0040" w:rsidP="00327167">
      <w:pPr>
        <w:tabs>
          <w:tab w:val="left" w:pos="224"/>
        </w:tabs>
        <w:spacing w:before="0" w:after="0" w:line="360" w:lineRule="auto"/>
        <w:ind w:left="709"/>
        <w:rPr>
          <w:rFonts w:ascii="GHEA Grapalat" w:hAnsi="GHEA Grapalat"/>
          <w:szCs w:val="24"/>
          <w:lang w:val="hy-AM"/>
        </w:rPr>
      </w:pPr>
      <w:r w:rsidRPr="00A603C0">
        <w:rPr>
          <w:rFonts w:ascii="GHEA Grapalat" w:hAnsi="GHEA Grapalat"/>
          <w:szCs w:val="24"/>
          <w:lang w:val="hy-AM"/>
        </w:rPr>
        <w:t>բ) ՄՀԸ կողմից իրականացվող նախագծերի և ծրագրերի հետ կապված համապարփակ մասնագիտական և վարչարարական գործունեության իրականացում,</w:t>
      </w:r>
    </w:p>
    <w:p w:rsidR="00217D97" w:rsidRPr="00327167" w:rsidRDefault="00217D97" w:rsidP="00327167">
      <w:pPr>
        <w:tabs>
          <w:tab w:val="left" w:pos="224"/>
        </w:tabs>
        <w:spacing w:before="0" w:after="0" w:line="360" w:lineRule="auto"/>
        <w:ind w:left="709"/>
        <w:rPr>
          <w:rFonts w:ascii="GHEA Grapalat" w:hAnsi="GHEA Grapalat"/>
          <w:szCs w:val="24"/>
          <w:lang w:val="hy-AM"/>
        </w:rPr>
      </w:pPr>
      <w:r w:rsidRPr="00A603C0">
        <w:rPr>
          <w:rFonts w:ascii="GHEA Grapalat" w:hAnsi="GHEA Grapalat"/>
          <w:szCs w:val="24"/>
          <w:lang w:val="hy-AM"/>
        </w:rPr>
        <w:t>գ) երկրին և տարածաշրջանին վերաբերող այնպիսի հանձնարարությունների կատարում, որոնք անցնում են նախագծի շրջանակը,</w:t>
      </w:r>
    </w:p>
    <w:p w:rsidR="00217D97" w:rsidRPr="00327167" w:rsidRDefault="00217D97" w:rsidP="00327167">
      <w:pPr>
        <w:tabs>
          <w:tab w:val="left" w:pos="224"/>
        </w:tabs>
        <w:spacing w:before="0" w:after="0" w:line="360" w:lineRule="auto"/>
        <w:ind w:left="709"/>
        <w:rPr>
          <w:rFonts w:ascii="GHEA Grapalat" w:hAnsi="GHEA Grapalat"/>
          <w:szCs w:val="24"/>
          <w:lang w:val="hy-AM"/>
        </w:rPr>
      </w:pPr>
      <w:r w:rsidRPr="00A603C0">
        <w:rPr>
          <w:rFonts w:ascii="GHEA Grapalat" w:hAnsi="GHEA Grapalat"/>
          <w:szCs w:val="24"/>
          <w:lang w:val="hy-AM"/>
        </w:rPr>
        <w:t>դ) ՄՀԸ ներկայացուցչական ապահովում տեղում,</w:t>
      </w:r>
    </w:p>
    <w:p w:rsidR="009A0040" w:rsidRPr="00327167" w:rsidRDefault="00217D97" w:rsidP="00327167">
      <w:pPr>
        <w:tabs>
          <w:tab w:val="left" w:pos="224"/>
        </w:tabs>
        <w:spacing w:before="0" w:after="0" w:line="360" w:lineRule="auto"/>
        <w:ind w:left="709"/>
        <w:rPr>
          <w:rFonts w:ascii="GHEA Grapalat" w:hAnsi="GHEA Grapalat"/>
          <w:szCs w:val="24"/>
          <w:lang w:val="hy-AM"/>
        </w:rPr>
      </w:pPr>
      <w:r w:rsidRPr="00A603C0">
        <w:rPr>
          <w:rFonts w:ascii="GHEA Grapalat" w:hAnsi="GHEA Grapalat"/>
          <w:szCs w:val="24"/>
          <w:lang w:val="hy-AM"/>
        </w:rPr>
        <w:lastRenderedPageBreak/>
        <w:t>ե) անհրաժեշտության դեպքում տարածքների տրամադրում և վարչարարական աջակցություն Գերմանիայի Դաշնային Հանրապետության կողմից պատվիրակված այլ կազմակերպությունների կողմից իրականացվող նախագծերին և ծրագրերին:</w:t>
      </w:r>
      <w:r w:rsidR="009A0040" w:rsidRPr="00327167">
        <w:rPr>
          <w:rFonts w:ascii="GHEA Grapalat" w:hAnsi="GHEA Grapalat"/>
          <w:szCs w:val="24"/>
          <w:lang w:val="hy-AM"/>
        </w:rPr>
        <w:t xml:space="preserve"> </w:t>
      </w:r>
    </w:p>
    <w:p w:rsidR="00217D97" w:rsidRPr="00327167" w:rsidRDefault="00217D97" w:rsidP="00327167">
      <w:pPr>
        <w:pStyle w:val="ListParagraph"/>
        <w:numPr>
          <w:ilvl w:val="0"/>
          <w:numId w:val="12"/>
        </w:numPr>
        <w:tabs>
          <w:tab w:val="left" w:pos="224"/>
        </w:tabs>
        <w:spacing w:before="0" w:after="0" w:line="360" w:lineRule="auto"/>
        <w:rPr>
          <w:rFonts w:ascii="GHEA Grapalat" w:hAnsi="GHEA Grapalat"/>
          <w:szCs w:val="24"/>
          <w:lang w:val="hy-AM"/>
        </w:rPr>
      </w:pPr>
      <w:r w:rsidRPr="00A603C0">
        <w:rPr>
          <w:rFonts w:ascii="GHEA Grapalat" w:hAnsi="GHEA Grapalat"/>
          <w:szCs w:val="24"/>
          <w:lang w:val="hy-AM"/>
        </w:rPr>
        <w:t>ՎՎԲ գրասենյակը ստանձնում է հետևյալ հանձնառությունները.</w:t>
      </w:r>
    </w:p>
    <w:p w:rsidR="00E20A8B" w:rsidRPr="00327167" w:rsidRDefault="00217D97" w:rsidP="00327167">
      <w:pPr>
        <w:tabs>
          <w:tab w:val="left" w:pos="224"/>
        </w:tabs>
        <w:spacing w:before="0" w:after="0" w:line="360" w:lineRule="auto"/>
        <w:ind w:left="709"/>
        <w:rPr>
          <w:rFonts w:ascii="GHEA Grapalat" w:hAnsi="GHEA Grapalat"/>
          <w:szCs w:val="24"/>
          <w:lang w:val="hy-AM"/>
        </w:rPr>
      </w:pPr>
      <w:r w:rsidRPr="00A603C0">
        <w:rPr>
          <w:rFonts w:ascii="GHEA Grapalat" w:hAnsi="GHEA Grapalat"/>
          <w:szCs w:val="24"/>
          <w:lang w:val="hy-AM"/>
        </w:rPr>
        <w:t xml:space="preserve">ա) </w:t>
      </w:r>
      <w:r w:rsidR="00E20A8B" w:rsidRPr="00A603C0">
        <w:rPr>
          <w:rFonts w:ascii="GHEA Grapalat" w:hAnsi="GHEA Grapalat"/>
          <w:szCs w:val="24"/>
          <w:lang w:val="hy-AM"/>
        </w:rPr>
        <w:t>աջակցություն գործընկեր պետությանը և նախագիծ իրականացնող հաստատություններին՝  ֆինանսական համագործակցության շրջանակում Գերմանիայի Դաշնային Հանրապետության կառավարության անունից իրականացվելիք նախագծերի և ծրագրերի նախապատրաստման և իրականացման ընթացքում,</w:t>
      </w:r>
    </w:p>
    <w:p w:rsidR="00E20A8B" w:rsidRPr="00327167" w:rsidRDefault="00E20A8B" w:rsidP="00327167">
      <w:pPr>
        <w:tabs>
          <w:tab w:val="left" w:pos="224"/>
        </w:tabs>
        <w:spacing w:before="0" w:after="0" w:line="360" w:lineRule="auto"/>
        <w:ind w:left="709"/>
        <w:rPr>
          <w:rFonts w:ascii="GHEA Grapalat" w:hAnsi="GHEA Grapalat"/>
          <w:szCs w:val="24"/>
          <w:lang w:val="hy-AM"/>
        </w:rPr>
      </w:pPr>
      <w:r w:rsidRPr="00A603C0">
        <w:rPr>
          <w:rFonts w:ascii="GHEA Grapalat" w:hAnsi="GHEA Grapalat"/>
          <w:szCs w:val="24"/>
          <w:lang w:val="hy-AM"/>
        </w:rPr>
        <w:t>բ) Գերմանիայի Դաշնային Հանրապետության կառավարության անունից ֆինանսական համագործակցության շրջանակում ՎՎԲ կողմից իրականացվող նախագծերի և ծրագրերի հետ կապված համապարփակ մասնագիտական և վարչարարական գործունեության իրականացում,</w:t>
      </w:r>
    </w:p>
    <w:p w:rsidR="007205F9" w:rsidRPr="00327167" w:rsidRDefault="00E20A8B" w:rsidP="00327167">
      <w:pPr>
        <w:tabs>
          <w:tab w:val="left" w:pos="224"/>
        </w:tabs>
        <w:spacing w:before="0" w:after="0" w:line="360" w:lineRule="auto"/>
        <w:ind w:left="709"/>
        <w:jc w:val="left"/>
        <w:rPr>
          <w:rFonts w:ascii="GHEA Grapalat" w:hAnsi="GHEA Grapalat"/>
          <w:szCs w:val="24"/>
          <w:lang w:val="hy-AM"/>
        </w:rPr>
      </w:pPr>
      <w:r w:rsidRPr="00A603C0">
        <w:rPr>
          <w:rFonts w:ascii="GHEA Grapalat" w:hAnsi="GHEA Grapalat"/>
          <w:szCs w:val="24"/>
          <w:lang w:val="hy-AM"/>
        </w:rPr>
        <w:t>գ) երկրին և տարածաշրջանին վեր</w:t>
      </w:r>
      <w:r w:rsidR="00327167">
        <w:rPr>
          <w:rFonts w:ascii="GHEA Grapalat" w:hAnsi="GHEA Grapalat"/>
          <w:szCs w:val="24"/>
          <w:lang w:val="hy-AM"/>
        </w:rPr>
        <w:t>աբերող այնպիսի հանձնարարություն</w:t>
      </w:r>
      <w:r w:rsidRPr="00A603C0">
        <w:rPr>
          <w:rFonts w:ascii="GHEA Grapalat" w:hAnsi="GHEA Grapalat"/>
          <w:szCs w:val="24"/>
          <w:lang w:val="hy-AM"/>
        </w:rPr>
        <w:t>ների կատարում, որոնք անցնում են նախագծի շրջանակը,</w:t>
      </w:r>
    </w:p>
    <w:p w:rsidR="00E20A8B" w:rsidRPr="00327167" w:rsidRDefault="00E20A8B" w:rsidP="00327167">
      <w:pPr>
        <w:tabs>
          <w:tab w:val="left" w:pos="224"/>
        </w:tabs>
        <w:spacing w:before="0" w:after="0" w:line="360" w:lineRule="auto"/>
        <w:ind w:left="709"/>
        <w:jc w:val="left"/>
        <w:rPr>
          <w:rFonts w:ascii="GHEA Grapalat" w:hAnsi="GHEA Grapalat"/>
          <w:szCs w:val="24"/>
          <w:lang w:val="hy-AM"/>
        </w:rPr>
      </w:pPr>
      <w:r w:rsidRPr="00A603C0">
        <w:rPr>
          <w:rFonts w:ascii="GHEA Grapalat" w:hAnsi="GHEA Grapalat"/>
          <w:szCs w:val="24"/>
          <w:lang w:val="hy-AM"/>
        </w:rPr>
        <w:t>դ) ՎՎԲ ներկայացուցչական ապահովում տեղում,</w:t>
      </w:r>
    </w:p>
    <w:p w:rsidR="00217D97" w:rsidRPr="00327167" w:rsidRDefault="00E20A8B" w:rsidP="00327167">
      <w:pPr>
        <w:tabs>
          <w:tab w:val="left" w:pos="224"/>
        </w:tabs>
        <w:spacing w:before="0" w:after="0" w:line="360" w:lineRule="auto"/>
        <w:ind w:left="709"/>
        <w:rPr>
          <w:rFonts w:ascii="GHEA Grapalat" w:hAnsi="GHEA Grapalat"/>
          <w:szCs w:val="24"/>
          <w:lang w:val="hy-AM"/>
        </w:rPr>
      </w:pPr>
      <w:r w:rsidRPr="00A603C0">
        <w:rPr>
          <w:rFonts w:ascii="GHEA Grapalat" w:hAnsi="GHEA Grapalat"/>
          <w:szCs w:val="24"/>
          <w:lang w:val="hy-AM"/>
        </w:rPr>
        <w:t>ե) անհրաժեշտության դեպքում տարածքների տրամադրում և վարչարարական աջակցություն Գերմանիայի Դաշնային Հանրապետության կողմից պատվիրակված այլ կազմակերպությունների կողմից իրականացվող նախագծերին և ծրագրերին:</w:t>
      </w:r>
    </w:p>
    <w:p w:rsidR="0082331C" w:rsidRPr="00327167" w:rsidRDefault="0082331C" w:rsidP="00327167">
      <w:pPr>
        <w:pStyle w:val="ListParagraph"/>
        <w:numPr>
          <w:ilvl w:val="0"/>
          <w:numId w:val="12"/>
        </w:numPr>
        <w:tabs>
          <w:tab w:val="left" w:pos="224"/>
        </w:tabs>
        <w:spacing w:before="0" w:after="0" w:line="360" w:lineRule="auto"/>
        <w:rPr>
          <w:rFonts w:ascii="GHEA Grapalat" w:hAnsi="GHEA Grapalat"/>
          <w:szCs w:val="24"/>
          <w:lang w:val="hy-AM"/>
        </w:rPr>
      </w:pPr>
      <w:r w:rsidRPr="00A603C0">
        <w:rPr>
          <w:rFonts w:ascii="GHEA Grapalat" w:hAnsi="GHEA Grapalat"/>
          <w:szCs w:val="24"/>
          <w:lang w:val="hy-AM"/>
        </w:rPr>
        <w:t>Գերմանիայի Դաշնային Հանրապետության կառավարությունը մատուցում է հետևյալ ծառայությունները.</w:t>
      </w:r>
    </w:p>
    <w:p w:rsidR="0082331C" w:rsidRPr="00A603C0" w:rsidRDefault="0082331C" w:rsidP="00327167">
      <w:pPr>
        <w:pStyle w:val="ListParagraph"/>
        <w:tabs>
          <w:tab w:val="left" w:pos="224"/>
        </w:tabs>
        <w:spacing w:before="0" w:after="0" w:line="360" w:lineRule="auto"/>
        <w:rPr>
          <w:rFonts w:ascii="GHEA Grapalat" w:hAnsi="GHEA Grapalat"/>
          <w:szCs w:val="24"/>
          <w:lang w:val="hy-AM"/>
        </w:rPr>
      </w:pPr>
      <w:r w:rsidRPr="00A603C0">
        <w:rPr>
          <w:rFonts w:ascii="GHEA Grapalat" w:hAnsi="GHEA Grapalat"/>
          <w:szCs w:val="24"/>
          <w:lang w:val="hy-AM"/>
        </w:rPr>
        <w:t>ա) ստանձնում է գրասենյակների բոլոր ներդրումային և ընթացիկ շահագործման ծախսերը,</w:t>
      </w:r>
    </w:p>
    <w:p w:rsidR="0082331C" w:rsidRPr="00327167" w:rsidRDefault="00327167" w:rsidP="00327167">
      <w:pPr>
        <w:tabs>
          <w:tab w:val="left" w:pos="224"/>
        </w:tabs>
        <w:spacing w:before="0" w:after="0" w:line="360" w:lineRule="auto"/>
        <w:rPr>
          <w:rFonts w:ascii="GHEA Grapalat" w:hAnsi="GHEA Grapalat"/>
          <w:szCs w:val="24"/>
          <w:lang w:val="hy-AM"/>
        </w:rPr>
      </w:pPr>
      <w:r w:rsidRPr="00327167">
        <w:rPr>
          <w:rFonts w:ascii="GHEA Grapalat" w:hAnsi="GHEA Grapalat"/>
          <w:szCs w:val="24"/>
          <w:lang w:val="hy-AM"/>
        </w:rPr>
        <w:t xml:space="preserve">         </w:t>
      </w:r>
      <w:r w:rsidR="0082331C" w:rsidRPr="00327167">
        <w:rPr>
          <w:rFonts w:ascii="GHEA Grapalat" w:hAnsi="GHEA Grapalat" w:cs="Sylfaen"/>
          <w:szCs w:val="24"/>
          <w:lang w:val="hy-AM"/>
        </w:rPr>
        <w:t>բ</w:t>
      </w:r>
      <w:r w:rsidR="0082331C" w:rsidRPr="00327167">
        <w:rPr>
          <w:rFonts w:ascii="GHEA Grapalat" w:hAnsi="GHEA Grapalat"/>
          <w:szCs w:val="24"/>
          <w:lang w:val="hy-AM"/>
        </w:rPr>
        <w:t xml:space="preserve">) </w:t>
      </w:r>
      <w:r w:rsidR="0082331C" w:rsidRPr="00327167">
        <w:rPr>
          <w:rFonts w:ascii="GHEA Grapalat" w:hAnsi="GHEA Grapalat" w:cs="Sylfaen"/>
          <w:szCs w:val="24"/>
          <w:lang w:val="hy-AM"/>
        </w:rPr>
        <w:t>ստանձնում</w:t>
      </w:r>
      <w:r w:rsidR="0082331C" w:rsidRPr="00327167">
        <w:rPr>
          <w:rFonts w:ascii="GHEA Grapalat" w:hAnsi="GHEA Grapalat"/>
          <w:szCs w:val="24"/>
          <w:lang w:val="hy-AM"/>
        </w:rPr>
        <w:t xml:space="preserve"> </w:t>
      </w:r>
      <w:r w:rsidR="0082331C" w:rsidRPr="00327167">
        <w:rPr>
          <w:rFonts w:ascii="GHEA Grapalat" w:hAnsi="GHEA Grapalat" w:cs="Sylfaen"/>
          <w:szCs w:val="24"/>
          <w:lang w:val="hy-AM"/>
        </w:rPr>
        <w:t>է</w:t>
      </w:r>
      <w:r w:rsidR="0082331C" w:rsidRPr="00327167">
        <w:rPr>
          <w:rFonts w:ascii="GHEA Grapalat" w:hAnsi="GHEA Grapalat"/>
          <w:szCs w:val="24"/>
          <w:lang w:val="hy-AM"/>
        </w:rPr>
        <w:t xml:space="preserve"> </w:t>
      </w:r>
      <w:r w:rsidR="0082331C" w:rsidRPr="00327167">
        <w:rPr>
          <w:rFonts w:ascii="GHEA Grapalat" w:hAnsi="GHEA Grapalat" w:cs="Sylfaen"/>
          <w:szCs w:val="24"/>
          <w:lang w:val="hy-AM"/>
        </w:rPr>
        <w:t>գրասենյակների</w:t>
      </w:r>
      <w:r w:rsidR="0082331C" w:rsidRPr="00327167">
        <w:rPr>
          <w:rFonts w:ascii="GHEA Grapalat" w:hAnsi="GHEA Grapalat"/>
          <w:szCs w:val="24"/>
          <w:lang w:val="hy-AM"/>
        </w:rPr>
        <w:t xml:space="preserve"> </w:t>
      </w:r>
      <w:r w:rsidR="0082331C" w:rsidRPr="00327167">
        <w:rPr>
          <w:rFonts w:ascii="GHEA Grapalat" w:hAnsi="GHEA Grapalat" w:cs="Sylfaen"/>
          <w:szCs w:val="24"/>
          <w:lang w:val="hy-AM"/>
        </w:rPr>
        <w:t>գործունեության</w:t>
      </w:r>
      <w:r w:rsidR="0082331C" w:rsidRPr="00327167">
        <w:rPr>
          <w:rFonts w:ascii="GHEA Grapalat" w:hAnsi="GHEA Grapalat"/>
          <w:szCs w:val="24"/>
          <w:lang w:val="hy-AM"/>
        </w:rPr>
        <w:t xml:space="preserve"> </w:t>
      </w:r>
      <w:r w:rsidR="0082331C" w:rsidRPr="00327167">
        <w:rPr>
          <w:rFonts w:ascii="GHEA Grapalat" w:hAnsi="GHEA Grapalat" w:cs="Sylfaen"/>
          <w:szCs w:val="24"/>
          <w:lang w:val="hy-AM"/>
        </w:rPr>
        <w:t>իրականացման</w:t>
      </w:r>
      <w:r w:rsidR="0082331C" w:rsidRPr="00327167">
        <w:rPr>
          <w:rFonts w:ascii="GHEA Grapalat" w:hAnsi="GHEA Grapalat"/>
          <w:szCs w:val="24"/>
          <w:lang w:val="hy-AM"/>
        </w:rPr>
        <w:t xml:space="preserve"> </w:t>
      </w:r>
      <w:r w:rsidR="0082331C" w:rsidRPr="00327167">
        <w:rPr>
          <w:rFonts w:ascii="GHEA Grapalat" w:hAnsi="GHEA Grapalat" w:cs="Sylfaen"/>
          <w:szCs w:val="24"/>
          <w:lang w:val="hy-AM"/>
        </w:rPr>
        <w:t>նպատակով</w:t>
      </w:r>
      <w:r w:rsidR="0082331C" w:rsidRPr="00327167">
        <w:rPr>
          <w:rFonts w:ascii="GHEA Grapalat" w:hAnsi="GHEA Grapalat"/>
          <w:szCs w:val="24"/>
          <w:lang w:val="hy-AM"/>
        </w:rPr>
        <w:t xml:space="preserve"> </w:t>
      </w:r>
      <w:r w:rsidR="0082331C" w:rsidRPr="00327167">
        <w:rPr>
          <w:rFonts w:ascii="GHEA Grapalat" w:hAnsi="GHEA Grapalat" w:cs="Sylfaen"/>
          <w:szCs w:val="24"/>
          <w:lang w:val="hy-AM"/>
        </w:rPr>
        <w:t>երկարաժամկետ</w:t>
      </w:r>
      <w:r w:rsidR="0082331C" w:rsidRPr="00327167">
        <w:rPr>
          <w:rFonts w:ascii="GHEA Grapalat" w:hAnsi="GHEA Grapalat"/>
          <w:szCs w:val="24"/>
          <w:lang w:val="hy-AM"/>
        </w:rPr>
        <w:t xml:space="preserve"> </w:t>
      </w:r>
      <w:r w:rsidR="0082331C" w:rsidRPr="00327167">
        <w:rPr>
          <w:rFonts w:ascii="GHEA Grapalat" w:hAnsi="GHEA Grapalat" w:cs="Sylfaen"/>
          <w:szCs w:val="24"/>
          <w:lang w:val="hy-AM"/>
        </w:rPr>
        <w:t>և</w:t>
      </w:r>
      <w:r w:rsidR="0082331C" w:rsidRPr="00327167">
        <w:rPr>
          <w:rFonts w:ascii="GHEA Grapalat" w:hAnsi="GHEA Grapalat"/>
          <w:szCs w:val="24"/>
          <w:lang w:val="hy-AM"/>
        </w:rPr>
        <w:t xml:space="preserve"> </w:t>
      </w:r>
      <w:r w:rsidR="0082331C" w:rsidRPr="00327167">
        <w:rPr>
          <w:rFonts w:ascii="GHEA Grapalat" w:hAnsi="GHEA Grapalat" w:cs="Sylfaen"/>
          <w:szCs w:val="24"/>
          <w:lang w:val="hy-AM"/>
        </w:rPr>
        <w:t>կարճաժամկետ</w:t>
      </w:r>
      <w:r w:rsidR="0082331C" w:rsidRPr="00327167">
        <w:rPr>
          <w:rFonts w:ascii="GHEA Grapalat" w:hAnsi="GHEA Grapalat"/>
          <w:szCs w:val="24"/>
          <w:lang w:val="hy-AM"/>
        </w:rPr>
        <w:t xml:space="preserve"> </w:t>
      </w:r>
      <w:r w:rsidR="0082331C" w:rsidRPr="00327167">
        <w:rPr>
          <w:rFonts w:ascii="GHEA Grapalat" w:hAnsi="GHEA Grapalat" w:cs="Sylfaen"/>
          <w:szCs w:val="24"/>
          <w:lang w:val="hy-AM"/>
        </w:rPr>
        <w:t>գործուղման</w:t>
      </w:r>
      <w:r w:rsidR="0082331C" w:rsidRPr="00327167">
        <w:rPr>
          <w:rFonts w:ascii="GHEA Grapalat" w:hAnsi="GHEA Grapalat"/>
          <w:szCs w:val="24"/>
          <w:lang w:val="hy-AM"/>
        </w:rPr>
        <w:t xml:space="preserve"> </w:t>
      </w:r>
      <w:r w:rsidR="0082331C" w:rsidRPr="00327167">
        <w:rPr>
          <w:rFonts w:ascii="GHEA Grapalat" w:hAnsi="GHEA Grapalat" w:cs="Sylfaen"/>
          <w:szCs w:val="24"/>
          <w:lang w:val="hy-AM"/>
        </w:rPr>
        <w:t>մեջ</w:t>
      </w:r>
      <w:r w:rsidR="0082331C" w:rsidRPr="00327167">
        <w:rPr>
          <w:rFonts w:ascii="GHEA Grapalat" w:hAnsi="GHEA Grapalat"/>
          <w:szCs w:val="24"/>
          <w:lang w:val="hy-AM"/>
        </w:rPr>
        <w:t xml:space="preserve"> </w:t>
      </w:r>
      <w:r w:rsidR="0082331C" w:rsidRPr="00327167">
        <w:rPr>
          <w:rFonts w:ascii="GHEA Grapalat" w:hAnsi="GHEA Grapalat" w:cs="Sylfaen"/>
          <w:szCs w:val="24"/>
          <w:lang w:val="hy-AM"/>
        </w:rPr>
        <w:t>գտնվող</w:t>
      </w:r>
      <w:r w:rsidR="0082331C" w:rsidRPr="00327167">
        <w:rPr>
          <w:rFonts w:ascii="GHEA Grapalat" w:hAnsi="GHEA Grapalat"/>
          <w:szCs w:val="24"/>
          <w:lang w:val="hy-AM"/>
        </w:rPr>
        <w:t xml:space="preserve"> </w:t>
      </w:r>
      <w:r w:rsidR="0082331C" w:rsidRPr="00327167">
        <w:rPr>
          <w:rFonts w:ascii="GHEA Grapalat" w:hAnsi="GHEA Grapalat" w:cs="Sylfaen"/>
          <w:szCs w:val="24"/>
          <w:lang w:val="hy-AM"/>
        </w:rPr>
        <w:t>մասնագետների</w:t>
      </w:r>
      <w:r w:rsidR="0082331C" w:rsidRPr="00327167">
        <w:rPr>
          <w:rFonts w:ascii="GHEA Grapalat" w:hAnsi="GHEA Grapalat"/>
          <w:szCs w:val="24"/>
          <w:lang w:val="hy-AM"/>
        </w:rPr>
        <w:t xml:space="preserve">, </w:t>
      </w:r>
      <w:r w:rsidR="0082331C" w:rsidRPr="00327167">
        <w:rPr>
          <w:rFonts w:ascii="GHEA Grapalat" w:hAnsi="GHEA Grapalat" w:cs="Sylfaen"/>
          <w:szCs w:val="24"/>
          <w:lang w:val="hy-AM"/>
        </w:rPr>
        <w:t>ինչպես</w:t>
      </w:r>
      <w:r w:rsidR="0082331C" w:rsidRPr="00327167">
        <w:rPr>
          <w:rFonts w:ascii="GHEA Grapalat" w:hAnsi="GHEA Grapalat"/>
          <w:szCs w:val="24"/>
          <w:lang w:val="hy-AM"/>
        </w:rPr>
        <w:t xml:space="preserve"> </w:t>
      </w:r>
      <w:r w:rsidR="0082331C" w:rsidRPr="00327167">
        <w:rPr>
          <w:rFonts w:ascii="GHEA Grapalat" w:hAnsi="GHEA Grapalat" w:cs="Sylfaen"/>
          <w:szCs w:val="24"/>
          <w:lang w:val="hy-AM"/>
        </w:rPr>
        <w:t>նաև</w:t>
      </w:r>
      <w:r w:rsidR="0082331C" w:rsidRPr="00327167">
        <w:rPr>
          <w:rFonts w:ascii="GHEA Grapalat" w:hAnsi="GHEA Grapalat"/>
          <w:szCs w:val="24"/>
          <w:lang w:val="hy-AM"/>
        </w:rPr>
        <w:t xml:space="preserve"> </w:t>
      </w:r>
      <w:r w:rsidR="0082331C" w:rsidRPr="00327167">
        <w:rPr>
          <w:rFonts w:ascii="GHEA Grapalat" w:hAnsi="GHEA Grapalat" w:cs="Sylfaen"/>
          <w:szCs w:val="24"/>
          <w:lang w:val="hy-AM"/>
        </w:rPr>
        <w:t>գրասենյակների</w:t>
      </w:r>
      <w:r w:rsidR="0082331C" w:rsidRPr="00327167">
        <w:rPr>
          <w:rFonts w:ascii="GHEA Grapalat" w:hAnsi="GHEA Grapalat"/>
          <w:szCs w:val="24"/>
          <w:lang w:val="hy-AM"/>
        </w:rPr>
        <w:t xml:space="preserve"> </w:t>
      </w:r>
      <w:r w:rsidR="0082331C" w:rsidRPr="00327167">
        <w:rPr>
          <w:rFonts w:ascii="GHEA Grapalat" w:hAnsi="GHEA Grapalat" w:cs="Sylfaen"/>
          <w:szCs w:val="24"/>
          <w:lang w:val="hy-AM"/>
        </w:rPr>
        <w:t>կողմից</w:t>
      </w:r>
      <w:r w:rsidR="0082331C" w:rsidRPr="00327167">
        <w:rPr>
          <w:rFonts w:ascii="GHEA Grapalat" w:hAnsi="GHEA Grapalat"/>
          <w:szCs w:val="24"/>
          <w:lang w:val="hy-AM"/>
        </w:rPr>
        <w:t xml:space="preserve"> </w:t>
      </w:r>
      <w:r w:rsidR="0082331C" w:rsidRPr="00327167">
        <w:rPr>
          <w:rFonts w:ascii="GHEA Grapalat" w:hAnsi="GHEA Grapalat" w:cs="Sylfaen"/>
          <w:szCs w:val="24"/>
          <w:lang w:val="hy-AM"/>
        </w:rPr>
        <w:t>աշխատանքի</w:t>
      </w:r>
      <w:r w:rsidR="0082331C" w:rsidRPr="00327167">
        <w:rPr>
          <w:rFonts w:ascii="GHEA Grapalat" w:hAnsi="GHEA Grapalat"/>
          <w:szCs w:val="24"/>
          <w:lang w:val="hy-AM"/>
        </w:rPr>
        <w:t xml:space="preserve"> </w:t>
      </w:r>
      <w:r w:rsidR="0082331C" w:rsidRPr="00327167">
        <w:rPr>
          <w:rFonts w:ascii="GHEA Grapalat" w:hAnsi="GHEA Grapalat" w:cs="Sylfaen"/>
          <w:szCs w:val="24"/>
          <w:lang w:val="hy-AM"/>
        </w:rPr>
        <w:t>ընդունված</w:t>
      </w:r>
      <w:r w:rsidR="0082331C" w:rsidRPr="00327167">
        <w:rPr>
          <w:rFonts w:ascii="GHEA Grapalat" w:hAnsi="GHEA Grapalat"/>
          <w:szCs w:val="24"/>
          <w:lang w:val="hy-AM"/>
        </w:rPr>
        <w:t xml:space="preserve"> </w:t>
      </w:r>
      <w:r w:rsidR="0082331C" w:rsidRPr="00327167">
        <w:rPr>
          <w:rFonts w:ascii="GHEA Grapalat" w:hAnsi="GHEA Grapalat" w:cs="Sylfaen"/>
          <w:szCs w:val="24"/>
          <w:lang w:val="hy-AM"/>
        </w:rPr>
        <w:t>անձանց</w:t>
      </w:r>
      <w:r w:rsidR="0082331C" w:rsidRPr="00327167">
        <w:rPr>
          <w:rFonts w:ascii="GHEA Grapalat" w:hAnsi="GHEA Grapalat"/>
          <w:szCs w:val="24"/>
          <w:lang w:val="hy-AM"/>
        </w:rPr>
        <w:t xml:space="preserve"> </w:t>
      </w:r>
      <w:r w:rsidR="0082331C" w:rsidRPr="00327167">
        <w:rPr>
          <w:rFonts w:ascii="GHEA Grapalat" w:hAnsi="GHEA Grapalat" w:cs="Sylfaen"/>
          <w:szCs w:val="24"/>
          <w:lang w:val="hy-AM"/>
        </w:rPr>
        <w:t>ծախսերը</w:t>
      </w:r>
      <w:r w:rsidR="0082331C" w:rsidRPr="00327167">
        <w:rPr>
          <w:rFonts w:ascii="GHEA Grapalat" w:hAnsi="GHEA Grapalat"/>
          <w:szCs w:val="24"/>
          <w:lang w:val="hy-AM"/>
        </w:rPr>
        <w:t>:</w:t>
      </w:r>
    </w:p>
    <w:p w:rsidR="00AF6529" w:rsidRPr="00327167" w:rsidRDefault="00AF6529" w:rsidP="00327167">
      <w:pPr>
        <w:pStyle w:val="ListParagraph"/>
        <w:numPr>
          <w:ilvl w:val="0"/>
          <w:numId w:val="12"/>
        </w:numPr>
        <w:tabs>
          <w:tab w:val="left" w:pos="224"/>
        </w:tabs>
        <w:spacing w:before="0" w:after="0" w:line="360" w:lineRule="auto"/>
        <w:rPr>
          <w:rFonts w:ascii="GHEA Grapalat" w:hAnsi="GHEA Grapalat"/>
          <w:szCs w:val="24"/>
          <w:lang w:val="hy-AM"/>
        </w:rPr>
      </w:pPr>
      <w:r w:rsidRPr="00A603C0">
        <w:rPr>
          <w:rFonts w:ascii="GHEA Grapalat" w:hAnsi="GHEA Grapalat"/>
          <w:szCs w:val="24"/>
          <w:lang w:val="hy-AM"/>
        </w:rPr>
        <w:lastRenderedPageBreak/>
        <w:t>Հայաստանի Հանրապետության կառավարությունը մատուցում է հետևյալ ծառայությունները.</w:t>
      </w:r>
    </w:p>
    <w:p w:rsidR="00AF6529" w:rsidRPr="00327167" w:rsidRDefault="00AF6529" w:rsidP="00327167">
      <w:pPr>
        <w:pStyle w:val="ListParagraph"/>
        <w:tabs>
          <w:tab w:val="left" w:pos="224"/>
        </w:tabs>
        <w:spacing w:before="0" w:after="0" w:line="360" w:lineRule="auto"/>
        <w:rPr>
          <w:rFonts w:ascii="GHEA Grapalat" w:hAnsi="GHEA Grapalat"/>
          <w:szCs w:val="24"/>
          <w:lang w:val="hy-AM"/>
        </w:rPr>
      </w:pPr>
      <w:r w:rsidRPr="00A603C0">
        <w:rPr>
          <w:rFonts w:ascii="GHEA Grapalat" w:hAnsi="GHEA Grapalat"/>
          <w:szCs w:val="24"/>
          <w:lang w:val="hy-AM"/>
        </w:rPr>
        <w:t>ա) հոգում է, որ Հայաստանի Հանրապետության պետական մարմինները գործեն անհրաժեշտ ճշտակատարությամբ՝  ապահովելու գրասենյակների անվտանգությունն ու պաշտպանությունը,</w:t>
      </w:r>
    </w:p>
    <w:p w:rsidR="00AF6529" w:rsidRPr="00327167" w:rsidRDefault="00AF6529" w:rsidP="00327167">
      <w:pPr>
        <w:pStyle w:val="ListParagraph"/>
        <w:tabs>
          <w:tab w:val="left" w:pos="224"/>
        </w:tabs>
        <w:spacing w:before="0" w:after="0" w:line="360" w:lineRule="auto"/>
        <w:rPr>
          <w:rFonts w:ascii="GHEA Grapalat" w:hAnsi="GHEA Grapalat"/>
          <w:szCs w:val="24"/>
          <w:lang w:val="hy-AM"/>
        </w:rPr>
      </w:pPr>
      <w:r w:rsidRPr="00A603C0">
        <w:rPr>
          <w:rFonts w:ascii="GHEA Grapalat" w:hAnsi="GHEA Grapalat"/>
          <w:szCs w:val="24"/>
          <w:lang w:val="hy-AM"/>
        </w:rPr>
        <w:t>բ) գրասենյակների համար ներմուծված իրերը, այդ թվում՝ այն նյութերը, ավտոմեքենաները, ապրանքները և սարքավորումները, նաև պահեստամասերը, որոնք համաձայն 2-րդ և 3-րդ կետերի օգտագործվելու են գրասենյակների գործունեության համար, ազատում է բոլոր տեսակի ներմուծման և արտահանման հարկերից և տուրքերից, ինչպես նաև արտոնագրային վճարներից, օդանավակայաններում, նավահանգիստներում և բեռնապահեստներում գանձվող վճարներից, ինչպես նաև այլ պետական տուրքերից ու վճարներից, և ապահովում է դրանց անհապաղ հանձնումը,</w:t>
      </w:r>
    </w:p>
    <w:p w:rsidR="009562FA" w:rsidRPr="00327167" w:rsidRDefault="00AF6529" w:rsidP="00327167">
      <w:pPr>
        <w:pStyle w:val="ListParagraph"/>
        <w:tabs>
          <w:tab w:val="left" w:pos="224"/>
        </w:tabs>
        <w:spacing w:before="0" w:after="0" w:line="360" w:lineRule="auto"/>
        <w:rPr>
          <w:rFonts w:ascii="GHEA Grapalat" w:hAnsi="GHEA Grapalat"/>
          <w:szCs w:val="24"/>
          <w:lang w:val="hy-AM"/>
        </w:rPr>
      </w:pPr>
      <w:r w:rsidRPr="00A603C0">
        <w:rPr>
          <w:rFonts w:ascii="GHEA Grapalat" w:hAnsi="GHEA Grapalat"/>
          <w:szCs w:val="24"/>
          <w:lang w:val="hy-AM"/>
        </w:rPr>
        <w:t>գ) որպես ծրագրեր իրականացնող կազմակերպություններ՝ Միջազգային համագործակցության ընկերությանը և Վերականգնման վարկերի բանկին և նրանց գրասենյակներին ազատում է բոլոր այն ուղղակի հարկերից, որոնք ծագում են գրասենյակների՝ համաձայն 2-րդ և 3-րդ կետերի իրականացրած գործունեությունից:</w:t>
      </w:r>
    </w:p>
    <w:p w:rsidR="00327167" w:rsidRPr="00327167" w:rsidRDefault="009562FA" w:rsidP="00327167">
      <w:pPr>
        <w:pStyle w:val="ListParagraph"/>
        <w:tabs>
          <w:tab w:val="left" w:pos="224"/>
        </w:tabs>
        <w:spacing w:before="0" w:after="0" w:line="360" w:lineRule="auto"/>
        <w:rPr>
          <w:rFonts w:ascii="GHEA Grapalat" w:hAnsi="GHEA Grapalat"/>
          <w:szCs w:val="24"/>
          <w:lang w:val="hy-AM"/>
        </w:rPr>
      </w:pPr>
      <w:r w:rsidRPr="00A603C0">
        <w:rPr>
          <w:rFonts w:ascii="GHEA Grapalat" w:hAnsi="GHEA Grapalat"/>
          <w:szCs w:val="24"/>
          <w:lang w:val="hy-AM"/>
        </w:rPr>
        <w:t>դ) գերմանական ծրագրեր իրականացնող կազմակերպությունների կամ նրանց գրասենյակների դիմումի հիման վրա փոխհատուցում է շրջանառության կամ այլ նման անուղղակի հարկերը, որոնք Հայաստանի Հանրապետությունում կծագեն գրասենյակների՝ համաձայն 2-րդ և 3-րդ կետերի իրականացվող գործունեության  համար անհրաժեշտ իրերի, այդ թվում՝ նյութերի, ավտոմեքենաների, ապրանքների և սարքավորումների, նաև պահեստամասերի և դրանցով պայմանավորված ծառայություններից օգտվելու առնչությամբ: Այս կապակցությամբ վճարման ենթակա սպառողական հատուկ հարկերը դիմումի համաձայն կստանձնի Հայաստանի Հանրապետության կառավարությունը,</w:t>
      </w:r>
    </w:p>
    <w:p w:rsidR="009562FA" w:rsidRPr="00327167" w:rsidRDefault="009562FA" w:rsidP="00327167">
      <w:pPr>
        <w:pStyle w:val="ListParagraph"/>
        <w:tabs>
          <w:tab w:val="left" w:pos="224"/>
        </w:tabs>
        <w:spacing w:before="0" w:after="0" w:line="360" w:lineRule="auto"/>
        <w:rPr>
          <w:rFonts w:ascii="GHEA Grapalat" w:hAnsi="GHEA Grapalat"/>
          <w:szCs w:val="24"/>
          <w:lang w:val="hy-AM"/>
        </w:rPr>
      </w:pPr>
      <w:r w:rsidRPr="00327167">
        <w:rPr>
          <w:rFonts w:ascii="GHEA Grapalat" w:hAnsi="GHEA Grapalat" w:cs="Sylfaen"/>
          <w:szCs w:val="24"/>
          <w:lang w:val="hy-AM"/>
        </w:rPr>
        <w:lastRenderedPageBreak/>
        <w:t>ե</w:t>
      </w:r>
      <w:r w:rsidRPr="00327167">
        <w:rPr>
          <w:rFonts w:ascii="GHEA Grapalat" w:hAnsi="GHEA Grapalat"/>
          <w:szCs w:val="24"/>
          <w:lang w:val="hy-AM"/>
        </w:rPr>
        <w:t xml:space="preserve">) </w:t>
      </w:r>
      <w:r w:rsidRPr="00327167">
        <w:rPr>
          <w:rFonts w:ascii="GHEA Grapalat" w:hAnsi="GHEA Grapalat" w:cs="Sylfaen"/>
          <w:szCs w:val="24"/>
          <w:lang w:val="hy-AM"/>
        </w:rPr>
        <w:t>ընդառաջու</w:t>
      </w:r>
      <w:r w:rsidRPr="00327167">
        <w:rPr>
          <w:rFonts w:ascii="GHEA Grapalat" w:hAnsi="GHEA Grapalat"/>
          <w:szCs w:val="24"/>
          <w:lang w:val="hy-AM"/>
        </w:rPr>
        <w:t>մ է հեռահաղորդակցային կապերի, այդ թվում՝ ռադիոկապի և արբանյակային կապի սարքակայման համար գրասենյակների ներկայացրած դիմումներին,</w:t>
      </w:r>
    </w:p>
    <w:p w:rsidR="009562FA" w:rsidRPr="00327167" w:rsidRDefault="009562FA" w:rsidP="00327167">
      <w:pPr>
        <w:pStyle w:val="ListParagraph"/>
        <w:tabs>
          <w:tab w:val="left" w:pos="224"/>
        </w:tabs>
        <w:spacing w:before="0" w:after="0" w:line="360" w:lineRule="auto"/>
        <w:rPr>
          <w:rFonts w:ascii="GHEA Grapalat" w:hAnsi="GHEA Grapalat"/>
          <w:szCs w:val="24"/>
          <w:lang w:val="hy-AM"/>
        </w:rPr>
      </w:pPr>
      <w:r w:rsidRPr="00A603C0">
        <w:rPr>
          <w:rFonts w:ascii="GHEA Grapalat" w:hAnsi="GHEA Grapalat"/>
          <w:szCs w:val="24"/>
          <w:lang w:val="hy-AM"/>
        </w:rPr>
        <w:t>զ) ապահովում է, որ գործուղված մասնագետներին և նրանց հետ նույն հարկի տակ ապրող ընտանիքի անդամներին աշխատանքային թույլտվություն, ինչպես նաև կացության համար անհրաժեշտ թույլտվություն  և վիզա տրամադրվի առանց վճարի և կանխագրավի,</w:t>
      </w:r>
    </w:p>
    <w:p w:rsidR="009562FA" w:rsidRPr="00327167" w:rsidRDefault="009562FA" w:rsidP="00327167">
      <w:pPr>
        <w:pStyle w:val="ListParagraph"/>
        <w:tabs>
          <w:tab w:val="left" w:pos="224"/>
        </w:tabs>
        <w:spacing w:before="0" w:after="0" w:line="360" w:lineRule="auto"/>
        <w:rPr>
          <w:rFonts w:ascii="GHEA Grapalat" w:hAnsi="GHEA Grapalat"/>
          <w:szCs w:val="24"/>
          <w:lang w:val="hy-AM"/>
        </w:rPr>
      </w:pPr>
      <w:r w:rsidRPr="00A603C0">
        <w:rPr>
          <w:rFonts w:ascii="GHEA Grapalat" w:hAnsi="GHEA Grapalat"/>
          <w:szCs w:val="24"/>
          <w:lang w:val="hy-AM"/>
        </w:rPr>
        <w:t>է) ընդառաջում է ծրագրեր իրականացնող կազմակերպությունների՝ գրասենյակներում տեղացի աշխատողներին տրվող աշխատանքային թույլտվության վերաբերյալ դիմումներին,</w:t>
      </w:r>
    </w:p>
    <w:p w:rsidR="00D214B5" w:rsidRPr="00327167" w:rsidRDefault="00531E96" w:rsidP="00327167">
      <w:pPr>
        <w:pStyle w:val="ListParagraph"/>
        <w:tabs>
          <w:tab w:val="left" w:pos="224"/>
        </w:tabs>
        <w:spacing w:before="0" w:after="0" w:line="360" w:lineRule="auto"/>
        <w:rPr>
          <w:rFonts w:ascii="GHEA Grapalat" w:hAnsi="GHEA Grapalat"/>
          <w:szCs w:val="24"/>
          <w:lang w:val="hy-AM"/>
        </w:rPr>
      </w:pPr>
      <w:r w:rsidRPr="00A603C0">
        <w:rPr>
          <w:rFonts w:ascii="GHEA Grapalat" w:hAnsi="GHEA Grapalat"/>
          <w:szCs w:val="24"/>
          <w:lang w:val="hy-AM"/>
        </w:rPr>
        <w:t xml:space="preserve">ը) </w:t>
      </w:r>
      <w:r w:rsidR="009562FA" w:rsidRPr="00A603C0">
        <w:rPr>
          <w:rFonts w:ascii="GHEA Grapalat" w:hAnsi="GHEA Grapalat"/>
          <w:szCs w:val="24"/>
          <w:lang w:val="hy-AM"/>
        </w:rPr>
        <w:t>ապահովում է ՄՀԸ գործուղված մասնագետների և նրանց հետ նույն հարկի տակ ապրող ընտանիքի անդամների բոլոր իրավունքները, որոնք ամրագրված են Գերմանիայի Դաշնային Հանրապետության կառավարության և Հայաստանի Հանրապետության կառավարության միջև 1998թ. հուլիսի 27-ին կնքված «Տեխնիկական համագործակցության մասին» շրջանակային համաձայնագրում. նույն իրավունքները Համաձայնագրի համապատասխան կիրառմամբ ապահովում է ՎՎԲ գործուղված մասնագետների և նրանց հետ նույն հարկի տակ ապրող ընտանիքի անդամների, ինչպես նաև անհրաժեշտության դեպքում՝ Գերմանիայի Դաշնային Հանրապետության կողմից որպես ծրագրեր իրականացնող կազմակերպություն պատվիրակված այլ կազմակերպությունների գործուղված մասնագետների և նրանց հետ նույն հարկի տակ ապրող ընտանիքի անդամների նկատմամբ:</w:t>
      </w:r>
    </w:p>
    <w:p w:rsidR="00AF6529" w:rsidRPr="00A603C0" w:rsidRDefault="00D214B5" w:rsidP="00327167">
      <w:pPr>
        <w:pStyle w:val="ListParagraph"/>
        <w:numPr>
          <w:ilvl w:val="0"/>
          <w:numId w:val="12"/>
        </w:numPr>
        <w:tabs>
          <w:tab w:val="left" w:pos="224"/>
        </w:tabs>
        <w:spacing w:before="0" w:after="0" w:line="360" w:lineRule="auto"/>
        <w:rPr>
          <w:rFonts w:ascii="GHEA Grapalat" w:hAnsi="GHEA Grapalat"/>
          <w:szCs w:val="24"/>
          <w:lang w:val="hy-AM"/>
        </w:rPr>
      </w:pPr>
      <w:r w:rsidRPr="00A603C0">
        <w:rPr>
          <w:rFonts w:ascii="GHEA Grapalat" w:hAnsi="GHEA Grapalat"/>
          <w:szCs w:val="24"/>
          <w:lang w:val="hy-AM"/>
        </w:rPr>
        <w:t>Գրասենյակների համար առաքված իրերը, այդ թվում՝ նյութերը, ավտոմեքենաները, ապրանքներն ու սարքավորումները, նաև պահեստա</w:t>
      </w:r>
      <w:r w:rsidR="00531E96" w:rsidRPr="00A603C0">
        <w:rPr>
          <w:rFonts w:ascii="GHEA Grapalat" w:hAnsi="GHEA Grapalat"/>
          <w:szCs w:val="24"/>
          <w:lang w:val="hy-AM"/>
        </w:rPr>
        <w:t>-</w:t>
      </w:r>
      <w:r w:rsidRPr="00A603C0">
        <w:rPr>
          <w:rFonts w:ascii="GHEA Grapalat" w:hAnsi="GHEA Grapalat"/>
          <w:szCs w:val="24"/>
          <w:lang w:val="hy-AM"/>
        </w:rPr>
        <w:t>մասերը շարունակում են մնալ գերմանական ծրագրեր իրականացնող կազմակերպություններ ՄՀԸ և ՎՎԲ սեփականությունը: Գրասենյակների լուծարման դեպքում դրանք որպես սեփականություն անցնում են Հայաստանի Հանրապետության տնօրինմանը:</w:t>
      </w:r>
    </w:p>
    <w:p w:rsidR="00D214B5" w:rsidRPr="00A603C0" w:rsidRDefault="00D214B5" w:rsidP="00327167">
      <w:pPr>
        <w:pStyle w:val="ListParagraph"/>
        <w:tabs>
          <w:tab w:val="left" w:pos="224"/>
        </w:tabs>
        <w:spacing w:before="0" w:after="0" w:line="360" w:lineRule="auto"/>
        <w:rPr>
          <w:rFonts w:ascii="GHEA Grapalat" w:hAnsi="GHEA Grapalat"/>
          <w:szCs w:val="24"/>
          <w:lang w:val="hy-AM"/>
        </w:rPr>
      </w:pPr>
    </w:p>
    <w:p w:rsidR="00D214B5" w:rsidRPr="00327167" w:rsidRDefault="00D214B5" w:rsidP="00327167">
      <w:pPr>
        <w:pStyle w:val="ListParagraph"/>
        <w:numPr>
          <w:ilvl w:val="0"/>
          <w:numId w:val="12"/>
        </w:numPr>
        <w:tabs>
          <w:tab w:val="left" w:pos="224"/>
        </w:tabs>
        <w:spacing w:before="0" w:after="0" w:line="360" w:lineRule="auto"/>
        <w:rPr>
          <w:rFonts w:ascii="GHEA Grapalat" w:hAnsi="GHEA Grapalat"/>
          <w:szCs w:val="24"/>
          <w:lang w:val="hy-AM"/>
        </w:rPr>
      </w:pPr>
      <w:r w:rsidRPr="00A603C0">
        <w:rPr>
          <w:rFonts w:ascii="GHEA Grapalat" w:hAnsi="GHEA Grapalat"/>
          <w:szCs w:val="24"/>
          <w:lang w:val="hy-AM"/>
        </w:rPr>
        <w:lastRenderedPageBreak/>
        <w:t>Գերմանիայի Դաշնային Հանրապետության կառավարությունն իր ծառայությունները մատուցում է ծրագրեր իրականացնող ՄՀԸ և ՎՎԲ կազմակերպությունների միջոցով: Հայաստանի Հանրապետության կառավարությունը Ֆինանսների նախարարությանը պատվիրակում է հանդես գալ որպես այս կազմակերպությունների գործընկեր:</w:t>
      </w:r>
    </w:p>
    <w:p w:rsidR="00D214B5" w:rsidRPr="00327167" w:rsidRDefault="00D214B5" w:rsidP="00327167">
      <w:pPr>
        <w:pStyle w:val="ListParagraph"/>
        <w:numPr>
          <w:ilvl w:val="0"/>
          <w:numId w:val="12"/>
        </w:numPr>
        <w:tabs>
          <w:tab w:val="left" w:pos="224"/>
        </w:tabs>
        <w:spacing w:before="0" w:after="0" w:line="360" w:lineRule="auto"/>
        <w:rPr>
          <w:rFonts w:ascii="GHEA Grapalat" w:hAnsi="GHEA Grapalat"/>
          <w:szCs w:val="24"/>
          <w:lang w:val="hy-AM"/>
        </w:rPr>
      </w:pPr>
      <w:r w:rsidRPr="00A603C0">
        <w:rPr>
          <w:rFonts w:ascii="GHEA Grapalat" w:hAnsi="GHEA Grapalat"/>
          <w:szCs w:val="24"/>
          <w:lang w:val="hy-AM"/>
        </w:rPr>
        <w:t>Եթե սույն համաձայնագիրն այլ բան չի նախատեսում, ապա Գերմանիայի Դաշնային Հանրապետության կառավարության և Հայաստանի Հանրապետության կառավարության միջև 1998թ. հուլիսի 27-ին կնքված «Տեխնիկական համագործակցության մասին» համաձայնագրի դրույթները ՄՀԸ գրասենյակի նկատմամբ գործում են ուղղակիորեն, իսկ ՎՎԲ գրասենյակի նկատմամբ՝ համապատասխանաբար:</w:t>
      </w:r>
    </w:p>
    <w:p w:rsidR="004225C1" w:rsidRPr="00327167" w:rsidRDefault="004225C1" w:rsidP="00327167">
      <w:pPr>
        <w:pStyle w:val="ListParagraph"/>
        <w:numPr>
          <w:ilvl w:val="0"/>
          <w:numId w:val="12"/>
        </w:numPr>
        <w:tabs>
          <w:tab w:val="left" w:pos="224"/>
        </w:tabs>
        <w:spacing w:before="0" w:after="0" w:line="360" w:lineRule="auto"/>
        <w:rPr>
          <w:rFonts w:ascii="GHEA Grapalat" w:hAnsi="GHEA Grapalat"/>
          <w:szCs w:val="24"/>
          <w:lang w:val="hy-AM"/>
        </w:rPr>
      </w:pPr>
      <w:r w:rsidRPr="00A603C0">
        <w:rPr>
          <w:rFonts w:ascii="GHEA Grapalat" w:hAnsi="GHEA Grapalat"/>
          <w:szCs w:val="24"/>
          <w:lang w:val="hy-AM"/>
        </w:rPr>
        <w:t>Սույն համաձայնագրի մեկնաբանման կամ կիրառման վերաբերյալ վեճերը լուծվում են հանդիպումների կամ բանակցությունների շրջանակում՝ երկու երկրների կառավարությունների բարի կամքով:</w:t>
      </w:r>
    </w:p>
    <w:p w:rsidR="004225C1" w:rsidRPr="00327167" w:rsidRDefault="004225C1" w:rsidP="00327167">
      <w:pPr>
        <w:pStyle w:val="ListParagraph"/>
        <w:numPr>
          <w:ilvl w:val="0"/>
          <w:numId w:val="12"/>
        </w:numPr>
        <w:tabs>
          <w:tab w:val="left" w:pos="224"/>
        </w:tabs>
        <w:spacing w:before="0" w:after="0" w:line="360" w:lineRule="auto"/>
        <w:rPr>
          <w:rFonts w:ascii="GHEA Grapalat" w:hAnsi="GHEA Grapalat"/>
          <w:szCs w:val="24"/>
          <w:lang w:val="hy-AM"/>
        </w:rPr>
      </w:pPr>
      <w:r w:rsidRPr="00A603C0">
        <w:rPr>
          <w:rFonts w:ascii="GHEA Grapalat" w:hAnsi="GHEA Grapalat"/>
          <w:szCs w:val="24"/>
          <w:lang w:val="hy-AM"/>
        </w:rPr>
        <w:t>Համաձայնագրի կողմերը կարող են պայմանավորվել համաձայնագրում փոփոխություններ կատարելու շուրջ:</w:t>
      </w:r>
    </w:p>
    <w:p w:rsidR="004225C1" w:rsidRPr="00327167" w:rsidRDefault="004225C1" w:rsidP="00327167">
      <w:pPr>
        <w:pStyle w:val="ListParagraph"/>
        <w:numPr>
          <w:ilvl w:val="0"/>
          <w:numId w:val="12"/>
        </w:numPr>
        <w:tabs>
          <w:tab w:val="left" w:pos="224"/>
        </w:tabs>
        <w:spacing w:before="0" w:after="0" w:line="360" w:lineRule="auto"/>
        <w:rPr>
          <w:rFonts w:ascii="GHEA Grapalat" w:hAnsi="GHEA Grapalat"/>
          <w:szCs w:val="24"/>
          <w:lang w:val="hy-AM"/>
        </w:rPr>
      </w:pPr>
      <w:r w:rsidRPr="00A603C0">
        <w:rPr>
          <w:rFonts w:ascii="GHEA Grapalat" w:hAnsi="GHEA Grapalat"/>
          <w:szCs w:val="24"/>
          <w:lang w:val="hy-AM"/>
        </w:rPr>
        <w:t>Սույն համաձայնագիրը կնքվում է անորոշ ժամկետով: Յուրաքանչյուր կողմ կարող է լուծել այն ցանկացած ժամանակ՝ վեց ամիս առաջ այդ մասին գրավոր ծանուցելով մյուս կողմին:</w:t>
      </w:r>
    </w:p>
    <w:p w:rsidR="004225C1" w:rsidRPr="00327167" w:rsidRDefault="004225C1" w:rsidP="00327167">
      <w:pPr>
        <w:pStyle w:val="ListParagraph"/>
        <w:numPr>
          <w:ilvl w:val="0"/>
          <w:numId w:val="12"/>
        </w:numPr>
        <w:tabs>
          <w:tab w:val="left" w:pos="224"/>
        </w:tabs>
        <w:spacing w:before="0" w:after="0" w:line="360" w:lineRule="auto"/>
        <w:rPr>
          <w:rFonts w:ascii="GHEA Grapalat" w:hAnsi="GHEA Grapalat"/>
          <w:szCs w:val="24"/>
          <w:lang w:val="hy-AM"/>
        </w:rPr>
      </w:pPr>
      <w:r w:rsidRPr="00A603C0">
        <w:rPr>
          <w:rFonts w:ascii="GHEA Grapalat" w:hAnsi="GHEA Grapalat"/>
          <w:szCs w:val="24"/>
          <w:lang w:val="hy-AM"/>
        </w:rPr>
        <w:t>Սույն համաձայնագրի՝ Միավորված ազգերի կազմակերպության քարտուղարությունում ՄԱԿ խարտայի 102-րդ հոդվածով նախատեսված գրանցումը ստանձնում է Հայաստանի Հանրապետությունը՝ համաձայնագրի ուժի մեջ մտնելուց անմիջապես հետո: ՄԱԿ քարտուղարությունից հաստատում ստանալուց ամիջապես հետո Հայաստանի Հանրապետությունը համաձայնագրի մյուս կողմին ծանուցում է կատարված գրանցման մասին՝ նշելով գրանցման թիվը:</w:t>
      </w:r>
    </w:p>
    <w:p w:rsidR="00391220" w:rsidRPr="00327167" w:rsidRDefault="00391220" w:rsidP="00327167">
      <w:pPr>
        <w:pStyle w:val="ListParagraph"/>
        <w:numPr>
          <w:ilvl w:val="0"/>
          <w:numId w:val="12"/>
        </w:numPr>
        <w:tabs>
          <w:tab w:val="left" w:pos="224"/>
        </w:tabs>
        <w:spacing w:before="0" w:after="0" w:line="360" w:lineRule="auto"/>
        <w:rPr>
          <w:rFonts w:ascii="GHEA Grapalat" w:hAnsi="GHEA Grapalat"/>
          <w:szCs w:val="24"/>
          <w:lang w:val="hy-AM"/>
        </w:rPr>
      </w:pPr>
      <w:r w:rsidRPr="00A603C0">
        <w:rPr>
          <w:rFonts w:ascii="GHEA Grapalat" w:hAnsi="GHEA Grapalat"/>
          <w:szCs w:val="24"/>
          <w:lang w:val="hy-AM"/>
        </w:rPr>
        <w:t xml:space="preserve">Սույն համաձայնագիրն ուժի մեջ է մտնում այն օրը, երբ Հայաստանի Հանրապետության կառավարությունը  Գերմանիայի Դաշնային Հանրապետության կառավարությանը  ծանուցում է պայմանագրի ուժի մեջ մտնելու համար անհրաժեշտ </w:t>
      </w:r>
      <w:r w:rsidRPr="00A603C0">
        <w:rPr>
          <w:rFonts w:ascii="GHEA Grapalat" w:hAnsi="GHEA Grapalat"/>
          <w:szCs w:val="24"/>
          <w:lang w:val="hy-AM"/>
        </w:rPr>
        <w:lastRenderedPageBreak/>
        <w:t>ներպետական ընթացակարգերի կատարված լինելու մասին: Որոշիչ է ծանուցումն ստանալու օրը:</w:t>
      </w:r>
    </w:p>
    <w:p w:rsidR="00391220" w:rsidRPr="00327167" w:rsidRDefault="00391220" w:rsidP="00327167">
      <w:pPr>
        <w:pStyle w:val="ListParagraph"/>
        <w:numPr>
          <w:ilvl w:val="0"/>
          <w:numId w:val="12"/>
        </w:numPr>
        <w:tabs>
          <w:tab w:val="left" w:pos="224"/>
        </w:tabs>
        <w:spacing w:before="0" w:after="0" w:line="360" w:lineRule="auto"/>
        <w:rPr>
          <w:rFonts w:ascii="GHEA Grapalat" w:hAnsi="GHEA Grapalat"/>
          <w:szCs w:val="24"/>
          <w:lang w:val="hy-AM"/>
        </w:rPr>
      </w:pPr>
      <w:r w:rsidRPr="00A603C0">
        <w:rPr>
          <w:rFonts w:ascii="GHEA Grapalat" w:hAnsi="GHEA Grapalat"/>
          <w:szCs w:val="24"/>
          <w:lang w:val="hy-AM"/>
        </w:rPr>
        <w:t>Սույն համաձայնագիրը կնքվում է հայերեն և գերմաներեն, ընդ որում՝ երկու շարադրանքներն էլ հավասարաչափ պարտավորեցնող են:</w:t>
      </w:r>
    </w:p>
    <w:p w:rsidR="00391220" w:rsidRPr="00A603C0" w:rsidRDefault="00391220" w:rsidP="00327167">
      <w:pPr>
        <w:tabs>
          <w:tab w:val="left" w:pos="224"/>
          <w:tab w:val="left" w:pos="1920"/>
        </w:tabs>
        <w:spacing w:before="0" w:after="0" w:line="360" w:lineRule="auto"/>
        <w:rPr>
          <w:rFonts w:ascii="GHEA Grapalat" w:hAnsi="GHEA Grapalat"/>
          <w:szCs w:val="24"/>
          <w:lang w:val="hy-AM"/>
        </w:rPr>
      </w:pPr>
      <w:r w:rsidRPr="00A603C0">
        <w:rPr>
          <w:rFonts w:ascii="GHEA Grapalat" w:hAnsi="GHEA Grapalat"/>
          <w:szCs w:val="24"/>
          <w:lang w:val="hy-AM"/>
        </w:rPr>
        <w:t>Եթե Հայաստանի Հանրապետության կառավարությունը համաձայնություն տա</w:t>
      </w:r>
      <w:r w:rsidR="00531E96" w:rsidRPr="00A603C0">
        <w:rPr>
          <w:rFonts w:ascii="GHEA Grapalat" w:hAnsi="GHEA Grapalat"/>
          <w:szCs w:val="24"/>
          <w:lang w:val="hy-AM"/>
        </w:rPr>
        <w:t xml:space="preserve"> </w:t>
      </w:r>
      <w:r w:rsidRPr="00A603C0">
        <w:rPr>
          <w:rFonts w:ascii="GHEA Grapalat" w:hAnsi="GHEA Grapalat"/>
          <w:szCs w:val="24"/>
          <w:lang w:val="hy-AM"/>
        </w:rPr>
        <w:t>Գերմանիայի Դաշնային Հանրապետության կառավարության</w:t>
      </w:r>
      <w:r w:rsidR="00531E96" w:rsidRPr="00A603C0">
        <w:rPr>
          <w:rFonts w:ascii="GHEA Grapalat" w:hAnsi="GHEA Grapalat"/>
          <w:szCs w:val="24"/>
          <w:lang w:val="hy-AM"/>
        </w:rPr>
        <w:t>՝</w:t>
      </w:r>
      <w:r w:rsidRPr="00A603C0">
        <w:rPr>
          <w:rFonts w:ascii="GHEA Grapalat" w:hAnsi="GHEA Grapalat"/>
          <w:szCs w:val="24"/>
          <w:lang w:val="hy-AM"/>
        </w:rPr>
        <w:t xml:space="preserve"> 1-ից մինչև 14 կետերում արված առաջարկներին, սույն հայտագիրը և Ձեր կառավարության համաձայնությունն արտահայտող՝ Ձերդ Գերազանցության պատասխան հայտագիրը միասին կկազմեն համաձայնագիր Գերմանիայի Դաշնային Հանրապետության կառավարության և Հայաստանի Հանրապետության կառավարության միջև, որն ուժի մեջ կմտնի 13-րդ կետով նախատեսված ամսաթվով:</w:t>
      </w:r>
    </w:p>
    <w:p w:rsidR="00391220" w:rsidRPr="00A603C0" w:rsidRDefault="00391220" w:rsidP="00327167">
      <w:pPr>
        <w:tabs>
          <w:tab w:val="left" w:pos="224"/>
          <w:tab w:val="left" w:pos="1920"/>
        </w:tabs>
        <w:spacing w:before="0" w:after="0" w:line="360" w:lineRule="auto"/>
        <w:rPr>
          <w:rFonts w:ascii="GHEA Grapalat" w:hAnsi="GHEA Grapalat"/>
          <w:szCs w:val="24"/>
          <w:lang w:val="hy-AM"/>
        </w:rPr>
      </w:pPr>
    </w:p>
    <w:p w:rsidR="00391220" w:rsidRPr="00A603C0" w:rsidRDefault="00391220" w:rsidP="00327167">
      <w:pPr>
        <w:tabs>
          <w:tab w:val="left" w:pos="224"/>
          <w:tab w:val="left" w:pos="1920"/>
        </w:tabs>
        <w:spacing w:before="0" w:after="0" w:line="360" w:lineRule="auto"/>
        <w:rPr>
          <w:rFonts w:ascii="GHEA Grapalat" w:hAnsi="GHEA Grapalat"/>
          <w:szCs w:val="24"/>
          <w:lang w:val="hy-AM"/>
        </w:rPr>
      </w:pPr>
      <w:r w:rsidRPr="00A603C0">
        <w:rPr>
          <w:rFonts w:ascii="GHEA Grapalat" w:hAnsi="GHEA Grapalat"/>
          <w:szCs w:val="24"/>
          <w:lang w:val="hy-AM"/>
        </w:rPr>
        <w:t>Ընդունե'ք, խնդրեմ, Ձե'րդ Գերազանցություն, իմ խորին հարգանքի հավաստիքը:</w:t>
      </w:r>
    </w:p>
    <w:p w:rsidR="00391220" w:rsidRPr="00A603C0" w:rsidRDefault="00391220" w:rsidP="00327167">
      <w:pPr>
        <w:tabs>
          <w:tab w:val="left" w:pos="224"/>
        </w:tabs>
        <w:spacing w:before="0" w:after="0" w:line="360" w:lineRule="auto"/>
        <w:rPr>
          <w:rFonts w:ascii="GHEA Grapalat" w:hAnsi="GHEA Grapalat"/>
          <w:szCs w:val="24"/>
          <w:lang w:val="hy-AM"/>
        </w:rPr>
      </w:pPr>
    </w:p>
    <w:p w:rsidR="00391220" w:rsidRPr="00A603C0" w:rsidRDefault="00391220" w:rsidP="00327167">
      <w:pPr>
        <w:tabs>
          <w:tab w:val="left" w:pos="224"/>
        </w:tabs>
        <w:spacing w:before="0" w:after="0" w:line="360" w:lineRule="auto"/>
        <w:rPr>
          <w:rFonts w:ascii="GHEA Grapalat" w:hAnsi="GHEA Grapalat"/>
          <w:szCs w:val="24"/>
          <w:lang w:val="hy-AM"/>
        </w:rPr>
      </w:pPr>
    </w:p>
    <w:p w:rsidR="00391220" w:rsidRPr="00A603C0" w:rsidRDefault="00391220" w:rsidP="00327167">
      <w:pPr>
        <w:tabs>
          <w:tab w:val="left" w:pos="224"/>
        </w:tabs>
        <w:spacing w:before="0" w:after="0" w:line="360" w:lineRule="auto"/>
        <w:jc w:val="right"/>
        <w:rPr>
          <w:rFonts w:ascii="GHEA Grapalat" w:hAnsi="GHEA Grapalat"/>
          <w:szCs w:val="24"/>
          <w:lang w:val="hy-AM"/>
        </w:rPr>
      </w:pPr>
      <w:r w:rsidRPr="00A603C0">
        <w:rPr>
          <w:rFonts w:ascii="GHEA Grapalat" w:hAnsi="GHEA Grapalat"/>
          <w:szCs w:val="24"/>
          <w:lang w:val="hy-AM"/>
        </w:rPr>
        <w:t xml:space="preserve">Երևան, </w:t>
      </w:r>
    </w:p>
    <w:p w:rsidR="00391220" w:rsidRPr="00A603C0" w:rsidRDefault="009B0739" w:rsidP="00327167">
      <w:pPr>
        <w:pStyle w:val="NW2Ebene"/>
        <w:tabs>
          <w:tab w:val="left" w:pos="224"/>
          <w:tab w:val="left" w:pos="284"/>
        </w:tabs>
        <w:spacing w:after="0" w:line="360" w:lineRule="auto"/>
        <w:ind w:left="284" w:firstLine="0"/>
        <w:rPr>
          <w:rFonts w:ascii="GHEA Grapalat" w:hAnsi="GHEA Grapalat"/>
        </w:rPr>
      </w:pPr>
      <w:r w:rsidRPr="00A603C0">
        <w:rPr>
          <w:rFonts w:ascii="GHEA Grapalat" w:hAnsi="GHEA Grapalat"/>
          <w:lang w:val="hy-AM"/>
        </w:rPr>
        <w:br/>
      </w:r>
      <w:bookmarkStart w:id="1" w:name="_GoBack"/>
      <w:bookmarkEnd w:id="0"/>
      <w:bookmarkEnd w:id="1"/>
    </w:p>
    <w:p w:rsidR="00BF34B1" w:rsidRPr="00A603C0" w:rsidRDefault="00BF34B1" w:rsidP="00327167">
      <w:pPr>
        <w:tabs>
          <w:tab w:val="left" w:pos="224"/>
        </w:tabs>
        <w:spacing w:before="0" w:after="0" w:line="360" w:lineRule="auto"/>
        <w:ind w:right="22" w:firstLine="862"/>
        <w:jc w:val="right"/>
        <w:rPr>
          <w:rFonts w:ascii="GHEA Grapalat" w:hAnsi="GHEA Grapalat"/>
          <w:szCs w:val="24"/>
          <w:lang w:eastAsia="ar-SA"/>
        </w:rPr>
      </w:pPr>
    </w:p>
    <w:sectPr w:rsidR="00BF34B1" w:rsidRPr="00A603C0" w:rsidSect="00A9248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13" w:h="16834"/>
      <w:pgMar w:top="1134" w:right="567" w:bottom="567" w:left="1134" w:header="1418" w:footer="141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277" w:rsidRDefault="00902277">
      <w:pPr>
        <w:spacing w:before="0" w:after="0" w:line="240" w:lineRule="auto"/>
      </w:pPr>
      <w:r>
        <w:separator/>
      </w:r>
    </w:p>
  </w:endnote>
  <w:endnote w:type="continuationSeparator" w:id="0">
    <w:p w:rsidR="00902277" w:rsidRDefault="0090227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353" w:rsidRDefault="0072335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353" w:rsidRDefault="0072335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845" w:rsidRDefault="00A70E14" w:rsidP="00035AA8">
    <w:pPr>
      <w:pStyle w:val="Footer"/>
    </w:pPr>
    <w:r>
      <w:t>Seiner Exzellenz</w:t>
    </w:r>
  </w:p>
  <w:p w:rsidR="006D7845" w:rsidRDefault="00B40F63" w:rsidP="00035AA8">
    <w:pPr>
      <w:pStyle w:val="Footer"/>
    </w:pPr>
    <w:r>
      <w:t>d</w:t>
    </w:r>
    <w:r w:rsidR="00A70E14">
      <w:t>em</w:t>
    </w:r>
    <w:r>
      <w:t xml:space="preserve"> Minister</w:t>
    </w:r>
    <w:r w:rsidR="00A70E14">
      <w:t xml:space="preserve"> </w:t>
    </w:r>
    <w:r w:rsidR="00A70E14">
      <w:fldChar w:fldCharType="begin"/>
    </w:r>
    <w:r w:rsidR="00A70E14">
      <w:instrText>.</w:instrText>
    </w:r>
    <w:r w:rsidR="00A70E14">
      <w:fldChar w:fldCharType="end"/>
    </w:r>
    <w:r w:rsidR="00A70E14">
      <w:t>für Auswärtige Angelegenheiten</w:t>
    </w:r>
  </w:p>
  <w:p w:rsidR="006D7845" w:rsidRDefault="00B40F63" w:rsidP="00035AA8">
    <w:pPr>
      <w:pStyle w:val="Footer"/>
    </w:pPr>
    <w:r>
      <w:t>der Republik Armenien</w:t>
    </w:r>
    <w:r w:rsidR="00A70E14">
      <w:fldChar w:fldCharType="begin"/>
    </w:r>
    <w:r w:rsidR="00A70E14">
      <w:instrText>.</w:instrText>
    </w:r>
    <w:r w:rsidR="00A70E14">
      <w:fldChar w:fldCharType="end"/>
    </w:r>
  </w:p>
  <w:p w:rsidR="006D7845" w:rsidRDefault="00A70E14" w:rsidP="00035AA8">
    <w:pPr>
      <w:pStyle w:val="Footer"/>
    </w:pPr>
    <w:r>
      <w:t>Herrn</w:t>
    </w:r>
    <w:r w:rsidR="00B40F63">
      <w:t xml:space="preserve"> Edward Nalbandian</w:t>
    </w:r>
    <w:r>
      <w:t xml:space="preserve"> </w:t>
    </w:r>
    <w:r>
      <w:fldChar w:fldCharType="begin"/>
    </w:r>
    <w:r>
      <w:instrText>.</w:instrText>
    </w:r>
    <w:r>
      <w:fldChar w:fldCharType="end"/>
    </w:r>
  </w:p>
  <w:p w:rsidR="006D7845" w:rsidRDefault="00B40F63" w:rsidP="00035AA8">
    <w:pPr>
      <w:pStyle w:val="Footer"/>
      <w:rPr>
        <w:sz w:val="16"/>
      </w:rPr>
    </w:pPr>
    <w:r>
      <w:t>Eriwan</w:t>
    </w:r>
    <w:r w:rsidR="00A70E14">
      <w:fldChar w:fldCharType="begin"/>
    </w:r>
    <w:r w:rsidR="00A70E14">
      <w:instrText>.</w:instrText>
    </w:r>
    <w:r w:rsidR="00A70E14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277" w:rsidRDefault="00902277">
      <w:pPr>
        <w:spacing w:before="0" w:after="0" w:line="240" w:lineRule="auto"/>
      </w:pPr>
      <w:r>
        <w:separator/>
      </w:r>
    </w:p>
  </w:footnote>
  <w:footnote w:type="continuationSeparator" w:id="0">
    <w:p w:rsidR="00902277" w:rsidRDefault="0090227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353" w:rsidRDefault="0072335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845" w:rsidRDefault="00A70E14">
    <w:pPr>
      <w:pStyle w:val="Header"/>
      <w:jc w:val="center"/>
      <w:rPr>
        <w:rFonts w:ascii="Times New Roman" w:hAnsi="Times New Roman"/>
      </w:rPr>
    </w:pPr>
    <w:r>
      <w:rPr>
        <w:rFonts w:ascii="Times New Roman" w:hAnsi="Times New Roman"/>
      </w:rPr>
      <w:t xml:space="preserve">- </w:t>
    </w: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>
      <w:rPr>
        <w:rFonts w:ascii="Times New Roman" w:hAnsi="Times New Roman"/>
      </w:rPr>
      <w:fldChar w:fldCharType="separate"/>
    </w:r>
    <w:r w:rsidR="00F35C23">
      <w:rPr>
        <w:rFonts w:ascii="Times New Roman" w:hAnsi="Times New Roman"/>
        <w:noProof/>
      </w:rPr>
      <w:t>6</w:t>
    </w:r>
    <w:r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-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353" w:rsidRDefault="0072335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369EA"/>
    <w:multiLevelType w:val="hybridMultilevel"/>
    <w:tmpl w:val="63C0426E"/>
    <w:lvl w:ilvl="0" w:tplc="4F88A79A">
      <w:start w:val="1"/>
      <w:numFmt w:val="decimal"/>
      <w:lvlText w:val="%1."/>
      <w:lvlJc w:val="left"/>
      <w:pPr>
        <w:ind w:left="735" w:hanging="375"/>
      </w:pPr>
      <w:rPr>
        <w:rFonts w:hint="default"/>
        <w:i w:val="0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B26749"/>
    <w:multiLevelType w:val="multilevel"/>
    <w:tmpl w:val="D5B2C722"/>
    <w:lvl w:ilvl="0">
      <w:start w:val="1"/>
      <w:numFmt w:val="decimal"/>
      <w:pStyle w:val="Artikel"/>
      <w:suff w:val="nothing"/>
      <w:lvlText w:val="Artikel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ikelabsatz"/>
      <w:lvlText w:val="(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1A1603A0"/>
    <w:multiLevelType w:val="hybridMultilevel"/>
    <w:tmpl w:val="E4CE625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46145FE"/>
    <w:multiLevelType w:val="hybridMultilevel"/>
    <w:tmpl w:val="F8FEB0C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C6013F"/>
    <w:multiLevelType w:val="hybridMultilevel"/>
    <w:tmpl w:val="ACB65370"/>
    <w:lvl w:ilvl="0" w:tplc="506EFF74">
      <w:start w:val="1"/>
      <w:numFmt w:val="lowerLetter"/>
      <w:lvlText w:val="%1)"/>
      <w:lvlJc w:val="left"/>
      <w:pPr>
        <w:ind w:left="2784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3504" w:hanging="360"/>
      </w:pPr>
    </w:lvl>
    <w:lvl w:ilvl="2" w:tplc="0407001B" w:tentative="1">
      <w:start w:val="1"/>
      <w:numFmt w:val="lowerRoman"/>
      <w:lvlText w:val="%3."/>
      <w:lvlJc w:val="right"/>
      <w:pPr>
        <w:ind w:left="4224" w:hanging="180"/>
      </w:pPr>
    </w:lvl>
    <w:lvl w:ilvl="3" w:tplc="0407000F" w:tentative="1">
      <w:start w:val="1"/>
      <w:numFmt w:val="decimal"/>
      <w:lvlText w:val="%4."/>
      <w:lvlJc w:val="left"/>
      <w:pPr>
        <w:ind w:left="4944" w:hanging="360"/>
      </w:pPr>
    </w:lvl>
    <w:lvl w:ilvl="4" w:tplc="04070019" w:tentative="1">
      <w:start w:val="1"/>
      <w:numFmt w:val="lowerLetter"/>
      <w:lvlText w:val="%5."/>
      <w:lvlJc w:val="left"/>
      <w:pPr>
        <w:ind w:left="5664" w:hanging="360"/>
      </w:pPr>
    </w:lvl>
    <w:lvl w:ilvl="5" w:tplc="0407001B" w:tentative="1">
      <w:start w:val="1"/>
      <w:numFmt w:val="lowerRoman"/>
      <w:lvlText w:val="%6."/>
      <w:lvlJc w:val="right"/>
      <w:pPr>
        <w:ind w:left="6384" w:hanging="180"/>
      </w:pPr>
    </w:lvl>
    <w:lvl w:ilvl="6" w:tplc="0407000F" w:tentative="1">
      <w:start w:val="1"/>
      <w:numFmt w:val="decimal"/>
      <w:lvlText w:val="%7."/>
      <w:lvlJc w:val="left"/>
      <w:pPr>
        <w:ind w:left="7104" w:hanging="360"/>
      </w:pPr>
    </w:lvl>
    <w:lvl w:ilvl="7" w:tplc="04070019" w:tentative="1">
      <w:start w:val="1"/>
      <w:numFmt w:val="lowerLetter"/>
      <w:lvlText w:val="%8."/>
      <w:lvlJc w:val="left"/>
      <w:pPr>
        <w:ind w:left="7824" w:hanging="360"/>
      </w:pPr>
    </w:lvl>
    <w:lvl w:ilvl="8" w:tplc="0407001B" w:tentative="1">
      <w:start w:val="1"/>
      <w:numFmt w:val="lowerRoman"/>
      <w:lvlText w:val="%9."/>
      <w:lvlJc w:val="right"/>
      <w:pPr>
        <w:ind w:left="8544" w:hanging="180"/>
      </w:pPr>
    </w:lvl>
  </w:abstractNum>
  <w:abstractNum w:abstractNumId="5">
    <w:nsid w:val="38637848"/>
    <w:multiLevelType w:val="hybridMultilevel"/>
    <w:tmpl w:val="11D811A8"/>
    <w:lvl w:ilvl="0" w:tplc="0407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EB1D6B"/>
    <w:multiLevelType w:val="hybridMultilevel"/>
    <w:tmpl w:val="B0FE84E2"/>
    <w:lvl w:ilvl="0" w:tplc="FF84EE1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E1B4DDC"/>
    <w:multiLevelType w:val="hybridMultilevel"/>
    <w:tmpl w:val="8228C618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0B6555F"/>
    <w:multiLevelType w:val="hybridMultilevel"/>
    <w:tmpl w:val="C00043B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9F7CB9"/>
    <w:multiLevelType w:val="multilevel"/>
    <w:tmpl w:val="A664C20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566D5991"/>
    <w:multiLevelType w:val="multilevel"/>
    <w:tmpl w:val="C364727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>
    <w:nsid w:val="594A419C"/>
    <w:multiLevelType w:val="multilevel"/>
    <w:tmpl w:val="5AB0AE2A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i w:val="0"/>
        <w:sz w:val="24"/>
      </w:rPr>
    </w:lvl>
    <w:lvl w:ilvl="1">
      <w:start w:val="2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>
    <w:nsid w:val="6CD27572"/>
    <w:multiLevelType w:val="hybridMultilevel"/>
    <w:tmpl w:val="7CFEBAE8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07E1D78">
      <w:start w:val="3"/>
      <w:numFmt w:val="bullet"/>
      <w:lvlText w:val="-"/>
      <w:lvlJc w:val="left"/>
      <w:pPr>
        <w:tabs>
          <w:tab w:val="num" w:pos="1815"/>
        </w:tabs>
        <w:ind w:left="1815" w:hanging="735"/>
      </w:pPr>
      <w:rPr>
        <w:rFonts w:ascii="Times New Roman" w:eastAsia="Times New Roman" w:hAnsi="Times New Roman" w:cs="Times New Roman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D4C4EBA"/>
    <w:multiLevelType w:val="hybridMultilevel"/>
    <w:tmpl w:val="8A2062B6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0D01E24"/>
    <w:multiLevelType w:val="multilevel"/>
    <w:tmpl w:val="D31C97E8"/>
    <w:lvl w:ilvl="0">
      <w:start w:val="1"/>
      <w:numFmt w:val="bullet"/>
      <w:lvlText w:val="–"/>
      <w:lvlJc w:val="left"/>
      <w:pPr>
        <w:tabs>
          <w:tab w:val="num" w:pos="357"/>
        </w:tabs>
        <w:ind w:left="357" w:hanging="357"/>
      </w:pPr>
      <w:rPr>
        <w:rFonts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>
      <w:start w:val="1"/>
      <w:numFmt w:val="bullet"/>
      <w:lvlText w:val="–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3B83094"/>
    <w:multiLevelType w:val="hybridMultilevel"/>
    <w:tmpl w:val="E9BC7B9C"/>
    <w:lvl w:ilvl="0" w:tplc="0407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</w:num>
  <w:num w:numId="3">
    <w:abstractNumId w:val="1"/>
  </w:num>
  <w:num w:numId="4">
    <w:abstractNumId w:val="11"/>
  </w:num>
  <w:num w:numId="5">
    <w:abstractNumId w:val="10"/>
  </w:num>
  <w:num w:numId="6">
    <w:abstractNumId w:val="8"/>
  </w:num>
  <w:num w:numId="7">
    <w:abstractNumId w:val="0"/>
  </w:num>
  <w:num w:numId="8">
    <w:abstractNumId w:val="2"/>
  </w:num>
  <w:num w:numId="9">
    <w:abstractNumId w:val="12"/>
  </w:num>
  <w:num w:numId="10">
    <w:abstractNumId w:val="5"/>
  </w:num>
  <w:num w:numId="11">
    <w:abstractNumId w:val="7"/>
  </w:num>
  <w:num w:numId="12">
    <w:abstractNumId w:val="3"/>
  </w:num>
  <w:num w:numId="13">
    <w:abstractNumId w:val="4"/>
  </w:num>
  <w:num w:numId="14">
    <w:abstractNumId w:val="13"/>
  </w:num>
  <w:num w:numId="15">
    <w:abstractNumId w:val="15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951"/>
    <w:rsid w:val="00014F22"/>
    <w:rsid w:val="00016A20"/>
    <w:rsid w:val="00031A2D"/>
    <w:rsid w:val="00040A4B"/>
    <w:rsid w:val="000462AC"/>
    <w:rsid w:val="00085978"/>
    <w:rsid w:val="00095DD8"/>
    <w:rsid w:val="000F6C44"/>
    <w:rsid w:val="001416AE"/>
    <w:rsid w:val="001463C7"/>
    <w:rsid w:val="0015328D"/>
    <w:rsid w:val="0019405C"/>
    <w:rsid w:val="001A2E56"/>
    <w:rsid w:val="001A413E"/>
    <w:rsid w:val="001C3514"/>
    <w:rsid w:val="001D52DD"/>
    <w:rsid w:val="001D5F55"/>
    <w:rsid w:val="00202B83"/>
    <w:rsid w:val="00217D97"/>
    <w:rsid w:val="00241533"/>
    <w:rsid w:val="00244505"/>
    <w:rsid w:val="0025498B"/>
    <w:rsid w:val="00273F02"/>
    <w:rsid w:val="002A13B1"/>
    <w:rsid w:val="002A7374"/>
    <w:rsid w:val="002C236D"/>
    <w:rsid w:val="002D6921"/>
    <w:rsid w:val="002E0917"/>
    <w:rsid w:val="002E2EDB"/>
    <w:rsid w:val="002F1A3F"/>
    <w:rsid w:val="00322A03"/>
    <w:rsid w:val="00322A29"/>
    <w:rsid w:val="00327167"/>
    <w:rsid w:val="00330153"/>
    <w:rsid w:val="0033793D"/>
    <w:rsid w:val="00360429"/>
    <w:rsid w:val="00360A47"/>
    <w:rsid w:val="003865BA"/>
    <w:rsid w:val="00390E16"/>
    <w:rsid w:val="00391220"/>
    <w:rsid w:val="00393227"/>
    <w:rsid w:val="003C55EE"/>
    <w:rsid w:val="003E0423"/>
    <w:rsid w:val="003E4AB4"/>
    <w:rsid w:val="003F5D86"/>
    <w:rsid w:val="00406376"/>
    <w:rsid w:val="004141FC"/>
    <w:rsid w:val="00421294"/>
    <w:rsid w:val="004225C1"/>
    <w:rsid w:val="0043036F"/>
    <w:rsid w:val="004429D6"/>
    <w:rsid w:val="004610C3"/>
    <w:rsid w:val="00472B7F"/>
    <w:rsid w:val="004A5E7B"/>
    <w:rsid w:val="004B19BD"/>
    <w:rsid w:val="004C47E3"/>
    <w:rsid w:val="004E2514"/>
    <w:rsid w:val="00514392"/>
    <w:rsid w:val="00516B2D"/>
    <w:rsid w:val="00521584"/>
    <w:rsid w:val="00531E96"/>
    <w:rsid w:val="00570892"/>
    <w:rsid w:val="00582EFD"/>
    <w:rsid w:val="0059506D"/>
    <w:rsid w:val="005A12EC"/>
    <w:rsid w:val="005A32C1"/>
    <w:rsid w:val="005B6B51"/>
    <w:rsid w:val="005E2BBE"/>
    <w:rsid w:val="005E69D5"/>
    <w:rsid w:val="00623717"/>
    <w:rsid w:val="00651CAF"/>
    <w:rsid w:val="00667A4F"/>
    <w:rsid w:val="00687774"/>
    <w:rsid w:val="006A43CA"/>
    <w:rsid w:val="006D4EB0"/>
    <w:rsid w:val="006E0983"/>
    <w:rsid w:val="006F6E34"/>
    <w:rsid w:val="0071169C"/>
    <w:rsid w:val="00715AC7"/>
    <w:rsid w:val="007205F9"/>
    <w:rsid w:val="00723353"/>
    <w:rsid w:val="007361C8"/>
    <w:rsid w:val="00737EDF"/>
    <w:rsid w:val="007527F5"/>
    <w:rsid w:val="00753693"/>
    <w:rsid w:val="00761C70"/>
    <w:rsid w:val="00766519"/>
    <w:rsid w:val="0077209D"/>
    <w:rsid w:val="007A3790"/>
    <w:rsid w:val="007A3A5C"/>
    <w:rsid w:val="007B4496"/>
    <w:rsid w:val="007C6A38"/>
    <w:rsid w:val="007D4A96"/>
    <w:rsid w:val="007D6A7F"/>
    <w:rsid w:val="008031D2"/>
    <w:rsid w:val="008227A0"/>
    <w:rsid w:val="0082331C"/>
    <w:rsid w:val="00833B91"/>
    <w:rsid w:val="00833FDA"/>
    <w:rsid w:val="00892741"/>
    <w:rsid w:val="008C0926"/>
    <w:rsid w:val="008F5D09"/>
    <w:rsid w:val="008F6F03"/>
    <w:rsid w:val="00902277"/>
    <w:rsid w:val="00916524"/>
    <w:rsid w:val="00917F54"/>
    <w:rsid w:val="00925AA2"/>
    <w:rsid w:val="00943DDD"/>
    <w:rsid w:val="00947680"/>
    <w:rsid w:val="009562FA"/>
    <w:rsid w:val="009963B7"/>
    <w:rsid w:val="00997A86"/>
    <w:rsid w:val="009A0040"/>
    <w:rsid w:val="009A64DA"/>
    <w:rsid w:val="009A793F"/>
    <w:rsid w:val="009B0739"/>
    <w:rsid w:val="009E523C"/>
    <w:rsid w:val="00A33D07"/>
    <w:rsid w:val="00A508C1"/>
    <w:rsid w:val="00A603C0"/>
    <w:rsid w:val="00A70E14"/>
    <w:rsid w:val="00A837DF"/>
    <w:rsid w:val="00A9248F"/>
    <w:rsid w:val="00A926E5"/>
    <w:rsid w:val="00AA016F"/>
    <w:rsid w:val="00AA3555"/>
    <w:rsid w:val="00AA5382"/>
    <w:rsid w:val="00AA6599"/>
    <w:rsid w:val="00AE5F41"/>
    <w:rsid w:val="00AF2C86"/>
    <w:rsid w:val="00AF4554"/>
    <w:rsid w:val="00AF6529"/>
    <w:rsid w:val="00B1154B"/>
    <w:rsid w:val="00B24888"/>
    <w:rsid w:val="00B40F63"/>
    <w:rsid w:val="00B41446"/>
    <w:rsid w:val="00B47901"/>
    <w:rsid w:val="00B554A4"/>
    <w:rsid w:val="00BA15B4"/>
    <w:rsid w:val="00BC41D8"/>
    <w:rsid w:val="00BC688B"/>
    <w:rsid w:val="00BC7668"/>
    <w:rsid w:val="00BD1FB6"/>
    <w:rsid w:val="00BD4DC4"/>
    <w:rsid w:val="00BE3812"/>
    <w:rsid w:val="00BF34B1"/>
    <w:rsid w:val="00C06AE4"/>
    <w:rsid w:val="00C16C68"/>
    <w:rsid w:val="00C45FBC"/>
    <w:rsid w:val="00C51CCF"/>
    <w:rsid w:val="00C52BE4"/>
    <w:rsid w:val="00C62BFC"/>
    <w:rsid w:val="00C7003F"/>
    <w:rsid w:val="00C77A29"/>
    <w:rsid w:val="00CA313E"/>
    <w:rsid w:val="00CA59A5"/>
    <w:rsid w:val="00CA6E00"/>
    <w:rsid w:val="00CD3A16"/>
    <w:rsid w:val="00CE1B1F"/>
    <w:rsid w:val="00D07CEA"/>
    <w:rsid w:val="00D1078C"/>
    <w:rsid w:val="00D214B5"/>
    <w:rsid w:val="00D433FE"/>
    <w:rsid w:val="00D6346C"/>
    <w:rsid w:val="00D71E78"/>
    <w:rsid w:val="00DA1951"/>
    <w:rsid w:val="00DA346A"/>
    <w:rsid w:val="00DA586C"/>
    <w:rsid w:val="00DB5CE7"/>
    <w:rsid w:val="00DF46E4"/>
    <w:rsid w:val="00E04274"/>
    <w:rsid w:val="00E112FD"/>
    <w:rsid w:val="00E144A5"/>
    <w:rsid w:val="00E20942"/>
    <w:rsid w:val="00E20A8B"/>
    <w:rsid w:val="00E22EC2"/>
    <w:rsid w:val="00E54358"/>
    <w:rsid w:val="00E677C1"/>
    <w:rsid w:val="00E73BFE"/>
    <w:rsid w:val="00E73FDB"/>
    <w:rsid w:val="00E82F3C"/>
    <w:rsid w:val="00EF52E3"/>
    <w:rsid w:val="00F13D6A"/>
    <w:rsid w:val="00F35C23"/>
    <w:rsid w:val="00F64C5D"/>
    <w:rsid w:val="00F77037"/>
    <w:rsid w:val="00F941E2"/>
    <w:rsid w:val="00F94968"/>
    <w:rsid w:val="00FB1952"/>
    <w:rsid w:val="00FB5256"/>
    <w:rsid w:val="00FB5951"/>
    <w:rsid w:val="00FF4190"/>
    <w:rsid w:val="00FF4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951"/>
    <w:pPr>
      <w:spacing w:before="120" w:after="240" w:line="360" w:lineRule="atLeast"/>
      <w:jc w:val="both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08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DA1951"/>
    <w:pPr>
      <w:spacing w:before="0" w:after="0"/>
    </w:pPr>
  </w:style>
  <w:style w:type="character" w:customStyle="1" w:styleId="FooterChar">
    <w:name w:val="Footer Char"/>
    <w:basedOn w:val="DefaultParagraphFont"/>
    <w:link w:val="Footer"/>
    <w:rsid w:val="00DA1951"/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Header">
    <w:name w:val="header"/>
    <w:basedOn w:val="Normal"/>
    <w:link w:val="HeaderChar"/>
    <w:rsid w:val="00DA1951"/>
    <w:rPr>
      <w:rFonts w:ascii="Courier New" w:hAnsi="Courier New"/>
    </w:rPr>
  </w:style>
  <w:style w:type="character" w:customStyle="1" w:styleId="HeaderChar">
    <w:name w:val="Header Char"/>
    <w:basedOn w:val="DefaultParagraphFont"/>
    <w:link w:val="Header"/>
    <w:rsid w:val="00DA1951"/>
    <w:rPr>
      <w:rFonts w:ascii="Courier New" w:eastAsia="Times New Roman" w:hAnsi="Courier New" w:cs="Times New Roman"/>
      <w:sz w:val="24"/>
      <w:szCs w:val="20"/>
      <w:lang w:eastAsia="de-DE"/>
    </w:rPr>
  </w:style>
  <w:style w:type="paragraph" w:customStyle="1" w:styleId="Kopfinformationen">
    <w:name w:val="Kopfinformationen"/>
    <w:basedOn w:val="Normal"/>
    <w:rsid w:val="00DA1951"/>
    <w:pPr>
      <w:spacing w:before="0" w:after="0" w:line="240" w:lineRule="auto"/>
      <w:jc w:val="left"/>
    </w:pPr>
    <w:rPr>
      <w:rFonts w:ascii="Arial" w:hAnsi="Arial"/>
      <w:sz w:val="22"/>
    </w:rPr>
  </w:style>
  <w:style w:type="character" w:customStyle="1" w:styleId="Anmerkung">
    <w:name w:val="Anmerkung"/>
    <w:rsid w:val="00DA1951"/>
    <w:rPr>
      <w:rFonts w:ascii="Times New Roman" w:hAnsi="Times New Roman"/>
      <w:i/>
      <w:iCs/>
      <w:vanish/>
      <w:color w:val="FF000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195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951"/>
    <w:rPr>
      <w:rFonts w:ascii="Tahoma" w:eastAsia="Times New Roman" w:hAnsi="Tahoma" w:cs="Tahoma"/>
      <w:sz w:val="16"/>
      <w:szCs w:val="16"/>
      <w:lang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A70E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0E14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0E14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0E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0E14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ListParagraph">
    <w:name w:val="List Paragraph"/>
    <w:basedOn w:val="Normal"/>
    <w:uiPriority w:val="34"/>
    <w:qFormat/>
    <w:rsid w:val="00A70E14"/>
    <w:pPr>
      <w:ind w:left="720"/>
      <w:contextualSpacing/>
    </w:pPr>
  </w:style>
  <w:style w:type="paragraph" w:customStyle="1" w:styleId="Artikelabsatz">
    <w:name w:val="Artikelabsatz"/>
    <w:aliases w:val="nummeriert"/>
    <w:basedOn w:val="Normal"/>
    <w:rsid w:val="00A508C1"/>
    <w:pPr>
      <w:numPr>
        <w:ilvl w:val="1"/>
        <w:numId w:val="3"/>
      </w:numPr>
      <w:spacing w:before="0"/>
      <w:outlineLvl w:val="1"/>
    </w:pPr>
  </w:style>
  <w:style w:type="paragraph" w:customStyle="1" w:styleId="Artikel">
    <w:name w:val="Artikel"/>
    <w:basedOn w:val="Heading1"/>
    <w:rsid w:val="00A508C1"/>
    <w:pPr>
      <w:keepLines w:val="0"/>
      <w:numPr>
        <w:numId w:val="3"/>
      </w:numPr>
      <w:tabs>
        <w:tab w:val="num" w:pos="360"/>
      </w:tabs>
      <w:spacing w:before="720" w:after="360" w:line="360" w:lineRule="auto"/>
      <w:ind w:left="0" w:firstLine="0"/>
      <w:jc w:val="center"/>
    </w:pPr>
    <w:rPr>
      <w:rFonts w:ascii="Times New Roman" w:eastAsia="Times New Roman" w:hAnsi="Times New Roman" w:cs="Times New Roman"/>
      <w:b w:val="0"/>
      <w:bCs w:val="0"/>
      <w:color w:val="auto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A508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de-DE"/>
    </w:rPr>
  </w:style>
  <w:style w:type="paragraph" w:customStyle="1" w:styleId="NW3Ebene">
    <w:name w:val="NW 3. Ebene"/>
    <w:rsid w:val="00B41446"/>
    <w:pPr>
      <w:suppressAutoHyphens/>
      <w:spacing w:after="360" w:line="360" w:lineRule="atLeast"/>
      <w:ind w:left="680" w:hanging="34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W2Ebene">
    <w:name w:val="NW 2. Ebene"/>
    <w:rsid w:val="00B41446"/>
    <w:pPr>
      <w:suppressAutoHyphens/>
      <w:spacing w:after="360" w:line="360" w:lineRule="atLeast"/>
      <w:ind w:left="340" w:hanging="34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W1Ebene">
    <w:name w:val="NW 1. Ebene"/>
    <w:rsid w:val="00393227"/>
    <w:pPr>
      <w:suppressAutoHyphens/>
      <w:spacing w:after="360" w:line="36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951"/>
    <w:pPr>
      <w:spacing w:before="120" w:after="240" w:line="360" w:lineRule="atLeast"/>
      <w:jc w:val="both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08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DA1951"/>
    <w:pPr>
      <w:spacing w:before="0" w:after="0"/>
    </w:pPr>
  </w:style>
  <w:style w:type="character" w:customStyle="1" w:styleId="FooterChar">
    <w:name w:val="Footer Char"/>
    <w:basedOn w:val="DefaultParagraphFont"/>
    <w:link w:val="Footer"/>
    <w:rsid w:val="00DA1951"/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Header">
    <w:name w:val="header"/>
    <w:basedOn w:val="Normal"/>
    <w:link w:val="HeaderChar"/>
    <w:rsid w:val="00DA1951"/>
    <w:rPr>
      <w:rFonts w:ascii="Courier New" w:hAnsi="Courier New"/>
    </w:rPr>
  </w:style>
  <w:style w:type="character" w:customStyle="1" w:styleId="HeaderChar">
    <w:name w:val="Header Char"/>
    <w:basedOn w:val="DefaultParagraphFont"/>
    <w:link w:val="Header"/>
    <w:rsid w:val="00DA1951"/>
    <w:rPr>
      <w:rFonts w:ascii="Courier New" w:eastAsia="Times New Roman" w:hAnsi="Courier New" w:cs="Times New Roman"/>
      <w:sz w:val="24"/>
      <w:szCs w:val="20"/>
      <w:lang w:eastAsia="de-DE"/>
    </w:rPr>
  </w:style>
  <w:style w:type="paragraph" w:customStyle="1" w:styleId="Kopfinformationen">
    <w:name w:val="Kopfinformationen"/>
    <w:basedOn w:val="Normal"/>
    <w:rsid w:val="00DA1951"/>
    <w:pPr>
      <w:spacing w:before="0" w:after="0" w:line="240" w:lineRule="auto"/>
      <w:jc w:val="left"/>
    </w:pPr>
    <w:rPr>
      <w:rFonts w:ascii="Arial" w:hAnsi="Arial"/>
      <w:sz w:val="22"/>
    </w:rPr>
  </w:style>
  <w:style w:type="character" w:customStyle="1" w:styleId="Anmerkung">
    <w:name w:val="Anmerkung"/>
    <w:rsid w:val="00DA1951"/>
    <w:rPr>
      <w:rFonts w:ascii="Times New Roman" w:hAnsi="Times New Roman"/>
      <w:i/>
      <w:iCs/>
      <w:vanish/>
      <w:color w:val="FF000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195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951"/>
    <w:rPr>
      <w:rFonts w:ascii="Tahoma" w:eastAsia="Times New Roman" w:hAnsi="Tahoma" w:cs="Tahoma"/>
      <w:sz w:val="16"/>
      <w:szCs w:val="16"/>
      <w:lang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A70E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0E14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0E14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0E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0E14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ListParagraph">
    <w:name w:val="List Paragraph"/>
    <w:basedOn w:val="Normal"/>
    <w:uiPriority w:val="34"/>
    <w:qFormat/>
    <w:rsid w:val="00A70E14"/>
    <w:pPr>
      <w:ind w:left="720"/>
      <w:contextualSpacing/>
    </w:pPr>
  </w:style>
  <w:style w:type="paragraph" w:customStyle="1" w:styleId="Artikelabsatz">
    <w:name w:val="Artikelabsatz"/>
    <w:aliases w:val="nummeriert"/>
    <w:basedOn w:val="Normal"/>
    <w:rsid w:val="00A508C1"/>
    <w:pPr>
      <w:numPr>
        <w:ilvl w:val="1"/>
        <w:numId w:val="3"/>
      </w:numPr>
      <w:spacing w:before="0"/>
      <w:outlineLvl w:val="1"/>
    </w:pPr>
  </w:style>
  <w:style w:type="paragraph" w:customStyle="1" w:styleId="Artikel">
    <w:name w:val="Artikel"/>
    <w:basedOn w:val="Heading1"/>
    <w:rsid w:val="00A508C1"/>
    <w:pPr>
      <w:keepLines w:val="0"/>
      <w:numPr>
        <w:numId w:val="3"/>
      </w:numPr>
      <w:tabs>
        <w:tab w:val="num" w:pos="360"/>
      </w:tabs>
      <w:spacing w:before="720" w:after="360" w:line="360" w:lineRule="auto"/>
      <w:ind w:left="0" w:firstLine="0"/>
      <w:jc w:val="center"/>
    </w:pPr>
    <w:rPr>
      <w:rFonts w:ascii="Times New Roman" w:eastAsia="Times New Roman" w:hAnsi="Times New Roman" w:cs="Times New Roman"/>
      <w:b w:val="0"/>
      <w:bCs w:val="0"/>
      <w:color w:val="auto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A508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de-DE"/>
    </w:rPr>
  </w:style>
  <w:style w:type="paragraph" w:customStyle="1" w:styleId="NW3Ebene">
    <w:name w:val="NW 3. Ebene"/>
    <w:rsid w:val="00B41446"/>
    <w:pPr>
      <w:suppressAutoHyphens/>
      <w:spacing w:after="360" w:line="360" w:lineRule="atLeast"/>
      <w:ind w:left="680" w:hanging="34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W2Ebene">
    <w:name w:val="NW 2. Ebene"/>
    <w:rsid w:val="00B41446"/>
    <w:pPr>
      <w:suppressAutoHyphens/>
      <w:spacing w:after="360" w:line="360" w:lineRule="atLeast"/>
      <w:ind w:left="340" w:hanging="34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W1Ebene">
    <w:name w:val="NW 1. Ebene"/>
    <w:rsid w:val="00393227"/>
    <w:pPr>
      <w:suppressAutoHyphens/>
      <w:spacing w:after="360" w:line="36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91C143-ED6D-490E-9BEC-4F229CCB7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1214</Words>
  <Characters>6921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Auswärtiges Amt</Company>
  <LinksUpToDate>false</LinksUpToDate>
  <CharactersWithSpaces>8119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Gless, Franziska</dc:creator>
  <cp:lastModifiedBy>Grigoryan Narine</cp:lastModifiedBy>
  <cp:revision>4</cp:revision>
  <cp:lastPrinted>2016-12-06T06:33:00Z</cp:lastPrinted>
  <dcterms:created xsi:type="dcterms:W3CDTF">2016-12-13T12:20:00Z</dcterms:created>
  <dcterms:modified xsi:type="dcterms:W3CDTF">2016-12-26T06:52:00Z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meaID">
    <vt:i4>4134982</vt:i4>
  </property>
</Properties>
</file>